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CE3" w:rsidRPr="00723CC9" w:rsidRDefault="00723CC9">
      <w:pPr>
        <w:rPr>
          <w:sz w:val="16"/>
          <w:szCs w:val="16"/>
        </w:rPr>
      </w:pPr>
      <w:bookmarkStart w:id="0" w:name="_GoBack"/>
      <w:r w:rsidRPr="00723CC9">
        <w:rPr>
          <w:sz w:val="16"/>
          <w:szCs w:val="16"/>
        </w:rPr>
        <w:t>KATARZYNA BARCZYK</w:t>
      </w:r>
    </w:p>
    <w:p w:rsidR="00723CC9" w:rsidRPr="00723CC9" w:rsidRDefault="00723CC9">
      <w:pPr>
        <w:rPr>
          <w:sz w:val="16"/>
          <w:szCs w:val="16"/>
        </w:rPr>
      </w:pPr>
      <w:r w:rsidRPr="00723CC9">
        <w:rPr>
          <w:sz w:val="16"/>
          <w:szCs w:val="16"/>
        </w:rPr>
        <w:t>20,09,2021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Akwizycję przeprowadzono  po 57min od podania 18F-FDG.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Glikemia: 95 mg%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Problem kliniczny: HL. Ocena przed leczeniem.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Konsultujący specjalista radiologii i diagnostyki obrazowej: A. Grochowska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Głowa i szyja: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Aktywna metabolicznie masa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w śródpiersiu pośrodkowo i po stronie lewej o największych wymiarach 65 mm [Im fuz.99]x78 [Im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>. 108]x112 mm SUV max do 15,2.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najwyższe wielkości do 17 mm SUV max do 12,0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zamostkowy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wielkości 15x11 mm SUV max 7,2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- wnęki płuca lewego wielkości 17x11 mm SUV max 10,3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śródpiersiowy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lewy średnicy 10 mm SUV max 7,2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przyosierdziowy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prawy wielkości 5x12 mm SUV max 4,9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Drobne zwłóknienia w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partiach płuc.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Rozlanie wzmożony metabolizm FDG w żołądku SUV max do 6,9- odczynowo?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Pobudzenie metaboliczne w macicy SUV max do 4,3- czynnościowo?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Uwapniony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pęcherzyku żółciowym.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Układ kostny: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Sklerotyczny obszar wielkości mm  w trzonie Th 5 pośrodkowo - zawał kostny ? Dyskopatia C5/6.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2,1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do 4,6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Wnioski: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z zajęciem węzłów chłonnych śródpiersia i klatki piersiowej.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>
      <w:pPr>
        <w:rPr>
          <w:sz w:val="16"/>
          <w:szCs w:val="16"/>
        </w:rPr>
      </w:pPr>
      <w:r w:rsidRPr="00723CC9">
        <w:rPr>
          <w:sz w:val="16"/>
          <w:szCs w:val="16"/>
        </w:rPr>
        <w:t>15,11,2021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Akwizycję przeprowadzono  po 58min od podania 18F-FDG.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Glikemia: 94 mg%.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Problem kliniczny: HL w trakcie chemioterapii.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Konsultujący specjalista radiologii i diagnostyki obrazowej: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Głowa i szyja: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Niejednorodne cieniowanie tarczycy w przeglądowym badaniu TK - do kontroli w USG.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Masa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w śródpiersiu pośrodkowo i po stronie lewej, o wymiarach 52x23mm, SUV max 3,9, z podejrzeniem obecności płynu w worku osierdziowym, w części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górno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-lewobocznej, o szerokości płaszcza do 13mm lub z jego naciekiem przez chorobę zasadniczą - dokładna ocena w badaniu TK KLP z kontrastem dożylnym.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Drobne zmiany włókniste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Rozlanie wzmożony metabolizm FDG w żołądku - odczynowo?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Pobudzenie metaboliczne w macicy - czynnościowo?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Uwapniony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pęcherzyku żółciowym, wielkości 10x8mm.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Układ kostny: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Pobudzenie metaboliczne w układzie kostnym objętym badaniem-związane ze stosowanym leczeniem?.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Niewielkie zmiany zwyrodnieniowo-wytwórcze kręgosłupa.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Wielopoziomowo dyskopatie w odcinku szyjnym kręgosłupa - ciasna dyskopatia na poziomie C5/C6.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lastRenderedPageBreak/>
        <w:t>Niejednorodny i nieregularny, sklerotyczny obszar w grzbietowej części  trzonu Th 5, wielkości ok. 14x9x16mm - zawał kostny ? 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Drobne zmiany wytwórcze w stawach żebrowo-poprzecznych.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Prawie poziome ułożenie kości krzyżowej.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Inne: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tkance podskórnej brzucha wielkości do 10mm, SUV max do 2,3-do ew. 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do 2,6;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do 4,5.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Wnioski: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 xml:space="preserve">Badaniem PET/CT z 18F-FDG uwidoczniono bardzo dobrą odpowiedź procesu </w:t>
      </w:r>
      <w:proofErr w:type="spellStart"/>
      <w:r w:rsidRPr="00723CC9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723CC9">
        <w:rPr>
          <w:rFonts w:ascii="Arial" w:hAnsi="Arial" w:cs="Arial"/>
          <w:color w:val="080000"/>
          <w:sz w:val="16"/>
          <w:szCs w:val="16"/>
        </w:rPr>
        <w:t xml:space="preserve"> na stosowane leczenie.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23CC9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>
      <w:pPr>
        <w:rPr>
          <w:sz w:val="16"/>
          <w:szCs w:val="16"/>
        </w:rPr>
      </w:pPr>
      <w:r w:rsidRPr="00723CC9">
        <w:rPr>
          <w:sz w:val="16"/>
          <w:szCs w:val="16"/>
        </w:rPr>
        <w:t>15,03,2022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Akwizycję przeprowadzono  po 61min od podania 18F-FDG.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Glikemia: 103mg%.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Problem kliniczny: HL. Ocena po leczeniu 2xBEACOPP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esc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>. + 2xABVD. Stan po radioterapii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Głowa i szyja: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Symetryczna aktywność metaboliczna w topografii migdałków podniebiennych, SUV max do 6,9.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Drobny aktywny metabolicznie węzeł chłonny grupy 2A po stronie lewej średnicy wg PET 10mm, SUV max 3,8 - odczynowy?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Niejednorodne cieniowanie tarczycy w przeglądowym badaniu TK - do kontroli w USG.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śródpiersiu po stronie lewej, o wymiarach 48x15mm (SUV max 2,8).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Drobne zmiany włókniste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Rozlanie wzmożony metabolizm FDG w żołądku, SUV max 7,9 - odczynowo?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Aktywny metabolicznie obszary w poprzecznicy średnicy wg PET 15mm i 15mm, SUV max 7,7 - do rozważenia ocena endoskopowa.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Uwapniony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pęcherzyku żółciowym, wielkości 10x8mm.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Układ kostny: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Nieco niejednorodny metabolizm FDG w układzie kostnym.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Niewielkie zmiany zwyrodnieniowo-wytwórcze kręgosłupa.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Wielopoziomowo dyskopatie w odcinku szyjnym kręgosłupa - ciasna dyskopatia na poziomie C5/C6.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Niejednorodny i nieregularny, sklerotyczny obszar w grzbietowej części  trzonu Th 5, wielkości ok. 14x9x16mm - zawał kostny?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Drobne zmiany wytwórcze w stawach żebrowo-poprzecznych.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Prawie poziome ułożenie kości krzyżowej.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Inne: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tkance podskórnej brzucha wielkości do 10mm -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poiniekcyjne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2,8;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3,8.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Wnioski: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Badaniem PET/CT z 18F-FDG nie uwidoczniono cech aktywnego metabolicznie procesu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>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Masy resztkowe do 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>
      <w:pPr>
        <w:rPr>
          <w:sz w:val="16"/>
          <w:szCs w:val="16"/>
        </w:rPr>
      </w:pPr>
      <w:r w:rsidRPr="00723CC9">
        <w:rPr>
          <w:sz w:val="16"/>
          <w:szCs w:val="16"/>
        </w:rPr>
        <w:t>21,06,2023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Glikemia: 92 mg%.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Problem kliniczny: HSCHL. Ocena kontrolna 11 m-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cy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o zakończeniu terapii - planowana operacja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bariatryczna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>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Głowa i szyja: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Symetrycznie wzmożona aktywność metaboliczna w topografii migdałków gardłowych, SUV max do 4,9.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Aktywny metabolicznie węzeł chłonny szyjny grupy 2A po stronie lewej, średnicy 8 mm SUV max 4,3 - odczynowy? inny?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Drobne polipowate zgrubienie błony śluzowej w zachyłku zębodołowym lewej zatoki szczękowej.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lastRenderedPageBreak/>
        <w:t>Niejednorodne cieniowanie tarczycy w przeglądowym badaniu TK - do kontroli w USG.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śródpiersiu po stronie lewej, z tendencją do defragmentacji, wielkości do 19x12mm (SUV max 2,1).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Drobne zmiany włókniste w segmentach 5 obu płuc i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Niejednorodny metabolizm FDG w zakresie wątroby z nieznacznie wyodrębniającymi się drobnymi obszarami w segmencie 8 i 2- zmiany niejednoznaczne- do 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Rozlanie wzmożony metabolizm FDG w żołądku, SUV max 5,2- odczynowo?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Uwapnione konkrementy w pęcherzyku żółciowym wielkości do 10x8mm.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Układ kostny: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Fizjologiczny metabolizm FDG w układzie kostnym objętym.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Niewielkie zmiany zwyrodnieniowo-wytwórcze kręgosłupa.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Wielopoziomowo dyskopatie w odcinku szyjnym kręgosłupa - ciasna dyskopatia na poziomie C5/C6.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Niejednorodny i nieregularny, sklerotyczny obszar w grzbietowej części  trzonu Th 5, wielkości ok. 14x9x16mm - zawał kostny?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Drobne zmiany wytwórcze w stawach żebrowo-poprzecznych.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Prawie poziome ułożenie kości krzyżowej.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Inne: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tkance podskórnej brzucha wielkości do 10mm -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poiniekcyjne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2,2;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4,1.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Wnioski: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- aktywnego metabolicznie węzła chłonnego szyjnego grupy 2A  - odczynowy? inny?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- niejednorodnego metabolizmu FDG w zakresie wątroby z nieznacznie wyodrębniającymi się drobnymi obszarami w segmencie 8 i 2- zmiany niejednoznaczne - do 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Masy resztkowe w śródpiersiu - do 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23CC9" w:rsidRPr="00723CC9" w:rsidRDefault="00723CC9">
      <w:pPr>
        <w:rPr>
          <w:sz w:val="16"/>
          <w:szCs w:val="16"/>
        </w:rPr>
      </w:pPr>
      <w:r w:rsidRPr="00723CC9">
        <w:rPr>
          <w:sz w:val="16"/>
          <w:szCs w:val="16"/>
        </w:rPr>
        <w:t>08,05,2023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Glikemia: 99 mg%.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Problem kliniczny: HSCHL. Badanie kontrolne.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Głowa i szyja: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Symetrycznie wzmożona aktywność metaboliczna w topografii migdałków gardłowych, SUV max do 4,9.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Aktywne metabolicznie węzły chłonne szyjne grupy 2A: po stronie lewej, średnicy 12mm SUV max 5,3, po stronie prawej średnicy 10mm, SUV max 4,4 - odczynowe? inne?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Niejednorodne cieniowanie tarczycy w przeglądowym badaniu TK - do kontroli w USG.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Aktywny metabolicznie węzeł chłonny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podostrogowy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średnicy wg PET 18mm, SUV max 9,9.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Pobudzone metabolicznie węzeł chłonny położone przy łuku aorty średnicy wg PET do 7mm, SUV max do 2,9 [lm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93] - poniżej wartości referencyjnych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 śródpiersiu po stronie lewej drobne węzły chłonne wielkości do 7mm, resztkowa grasica o grubości do 8mm.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Drobne zmiany włókniste w segmentach 5 obu płuc i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Niejednorodny metabolizm FDG w zakresie wątroby z nieznacznie wyodrębniającymi się drobnymi obszarami w segmencie 8 i 2- zmiany niejednoznaczne- do 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Rozlanie wzmożony metabolizm FDG w żołądku, SUV max do 8,0 - odczynowo?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Uwapnione konkrementy w pęcherzyku żółciowym wielkości do 10x8mm.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Układ kostny: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Niejednorodny metabolizm FDG w układzie kostnym objętym.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Niewielkie zmiany zwyrodnieniowo-wytwórcze kręgosłupa.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Wielopoziomowo dyskopatie w odcinku szyjnym kręgosłupa - ciasna dyskopatia na poziomie C5/C6.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Niejednorodny i nieregularny, sklerotyczny obszar w grzbietowej części  trzonu Th 5, wielkości ok. 14x9x16mm - zawał kostny?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Drobne zmiany wytwórcze w stawach żebrowo-poprzecznych.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Prawie poziome ułożenie kości krzyżowej.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lastRenderedPageBreak/>
        <w:t>Inne: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Zmiany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 tkance podskórnej brzucha wielkości do 10mm -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poiniekcyjne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3,1;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4,3.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Wnioski: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- aktywne metabolicznie węzły chłonne szyjne grup 2A  - odczynowe?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- pobudzone metabolicznie węzły chłonne położone przy łuku aorty oraz pojedynczy aktywny metabolicznie węzeł chłonny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podostrogowy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- do  weryfikacji/kontroli.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Masy resztkowe w śródpiersiu - do 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23CC9" w:rsidRPr="00723CC9" w:rsidRDefault="00723CC9">
      <w:pPr>
        <w:rPr>
          <w:sz w:val="16"/>
          <w:szCs w:val="16"/>
        </w:rPr>
      </w:pPr>
      <w:r w:rsidRPr="00723CC9">
        <w:rPr>
          <w:sz w:val="16"/>
          <w:szCs w:val="16"/>
        </w:rPr>
        <w:t>02,11,2023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Glikemia: 97 mg%.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Problem kliniczny: HSCHL. Badanie kontrolne.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Konsultujący specjalista radiologii i diagnostyki obrazowej: A.  Grochowska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Głowa i szyja: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Wzmożona aktywność metaboliczna w topografii migdałka gardłowego, SUV max do 5,9.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Miernie pobudzone metabolicznie węzły chłonne szyjne grupy 2A obustronnie średnicy do 9mm, SUV max 3,3 - odczynowe?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Niejednorodne cieniowanie tarczycy w przeglądowym badaniu TK - do kontroli w USG.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Aktywny metabolicznie węzeł chłonny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podostrogowy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wielkości 22x16mm, SUV max 10,2.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Nadal widoczne niejednorodny metabolizm FDG w sercu jak w badaniu przednim  - do kontroli w echokardiografii.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 śródpiersiu po stronie lewej drobne węzły chłonne wielkości do 7mm, resztkowa grasica o grubości do 8mm - jak poprzednio.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Drobne zmiany włókniste w segmentach 5 obu płuc i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Niejednorodny metabolizm FDG w zakresie wątroby.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Rozlanie wzmożony metabolizm FDG w żołądku, SUV max do 5,9 - odczynowo?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Uwapnione konkrementy w pęcherzyku żółciowym wielkości do 10x7mm.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Układ kostny: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Niejednorodny metabolizm FDG w układzie kostnym objętym.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Niewielkie zmiany zwyrodnieniowo-wytwórcze kręgosłupa.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Wielopoziomowo dyskopatie w odcinku szyjnym kręgosłupa - ciasna dyskopatia na poziomie C5/C6.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Niejednorodny i nieregularny, sklerotyczny obszar w grzbietowej części  trzonu Th 5, wielkości ok. 14x9x16mm - zawał kostny?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Drobne zmiany wytwórcze w stawach żebrowo-poprzecznych.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Prawie poziome ułożenie kości krzyżowej.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2,8;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3,9.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Wnioski: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- miernie pobudzone metabolicznie węzły chłonne szyjne grup 2A  - odczynowe?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- aktywny metabolicznie węzeł chłonny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podostrogowy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- do  weryfikacji/kontroli.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Masy resztkowe w śródpiersiu - jak w poprzednim badaniu PET/CT z dnia 8.05.2023r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>
      <w:pPr>
        <w:rPr>
          <w:sz w:val="16"/>
          <w:szCs w:val="16"/>
        </w:rPr>
      </w:pPr>
      <w:r w:rsidRPr="00723CC9">
        <w:rPr>
          <w:sz w:val="16"/>
          <w:szCs w:val="16"/>
        </w:rPr>
        <w:t>09,05,2024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Glikemia: 101mg%.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Problem kliniczny: HSCHL. Utrzymująca się aktywność w węźle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podostrogowym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>- EBUS ujemny. Badanie kontrolne.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Głowa i szyja: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Zwiększona aktywność metaboliczna na tylnej ścianie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, SUV max 8,5- do kontroli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larynoglogicznej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>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Miernie pobudzone metabolicznie węzły chłonne szyjne grupy 2A obustronnie, średnicy do 9mm, SUV max 3,8 - odczynowe?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Niejednorodne cieniowanie tarczycy w przeglądowym badaniu TK - do kontroli w USG.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Aktywny metabolicznie węzeł chłonny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podostrogowy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wielkości 15x12mm, SUV max 7,9- niewielka regresja metaboliczna.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Pobudzony metabolicznie węzeł chłonny w śródpiersiu po stronie lewej, wielkości 15x10mm, SUV max 3,6 (poprzednio z miernym pobudzeniem metabolicznym, SUV max 2,1).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Pobudzony metabolicznie obszar miąższowo-włóknisto-guzkowy w segmencie 4 płuca lewego, wielkości ok. 13x10mm wg PET, SUV max 5,1 - do weryfikacji.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Nadal widoczny jest niejednorodny metabolizm FDG w sercu jak w badaniu przednim  - do kontroli w Echokardiografii.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powyższym w śródpiersiu przednim drobne węzły chłonne wielkości do 9mm.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Drobne zmiany włókniste w segmentach 5 obu płuc i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Niejednorodny metabolizm FDG w zakresie wątroby.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Rozlanie wzmożony metabolizm FDG w żołądku - odczynowo?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Odcinkowo zwiększona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aktywnośc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metaboliczna w jelitach- czynnościowo?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Uwapnione konkrementy w pęcherzyku żółciowym wielkości do 10x7mm.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Układ kostny: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Niejednorodny metabolizm FDG w układzie kostnym objętym.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Niewielkie zmiany zwyrodnieniowo-wytwórcze kręgosłupa.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Wielopoziomowo dyskopatie w odcinku szyjnym kręgosłupa - ciasna dyskopatia na poziomie C5/C6.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Niejednorodny i nieregularny, sklerotyczny obszar w grzbietowej części  trzonu Th 5, wielkości ok. 14x9x16mm - zawał kostny?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Drobne zmiany wytwórcze w stawach żebrowo-poprzecznych.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Prawie poziome ułożenie kości krzyżowej.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2,7;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do 4,5.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Wnioski: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- miernie pobudzonych metabolicznie węzłów chłonnych szyjnych grup 2A  - odczynowe?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- aktywnego metabolicznie węzła chłonnego </w:t>
      </w:r>
      <w:proofErr w:type="spellStart"/>
      <w:r w:rsidRPr="00723CC9">
        <w:rPr>
          <w:rFonts w:ascii="Arial" w:hAnsi="Arial" w:cs="Arial"/>
          <w:color w:val="000000"/>
          <w:sz w:val="16"/>
          <w:szCs w:val="16"/>
        </w:rPr>
        <w:t>podostrogowo</w:t>
      </w:r>
      <w:proofErr w:type="spellEnd"/>
      <w:r w:rsidRPr="00723CC9">
        <w:rPr>
          <w:rFonts w:ascii="Arial" w:hAnsi="Arial" w:cs="Arial"/>
          <w:color w:val="000000"/>
          <w:sz w:val="16"/>
          <w:szCs w:val="16"/>
        </w:rPr>
        <w:t xml:space="preserve"> - niewielka regresja metaboliczna w stosunku do badania z 9.05.2024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- pobudzonego metabolicznie węzła chłonnego w śródpiersiu po stronie lewej.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 xml:space="preserve">Pobudzony metabolicznie obszar miąższowo-włóknisto-guzkowy w segmencie 4 płuca lewego - do weryfikacji. 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23CC9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723CC9" w:rsidRPr="00723CC9" w:rsidRDefault="00723CC9" w:rsidP="00723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723CC9" w:rsidRPr="00723CC9" w:rsidRDefault="00723CC9">
      <w:pPr>
        <w:rPr>
          <w:sz w:val="16"/>
          <w:szCs w:val="16"/>
        </w:rPr>
      </w:pPr>
    </w:p>
    <w:sectPr w:rsidR="00723CC9" w:rsidRPr="00723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CC9"/>
    <w:rsid w:val="00025CE3"/>
    <w:rsid w:val="0072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4610"/>
  <w15:chartTrackingRefBased/>
  <w15:docId w15:val="{8CF38FF2-F74E-41BB-8337-DC238F07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2254</Words>
  <Characters>13525</Characters>
  <Application>Microsoft Office Word</Application>
  <DocSecurity>0</DocSecurity>
  <Lines>112</Lines>
  <Paragraphs>31</Paragraphs>
  <ScaleCrop>false</ScaleCrop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2026-06-08T11:01:00Z</dcterms:created>
  <dcterms:modified xsi:type="dcterms:W3CDTF">2026-06-08T11:03:00Z</dcterms:modified>
</cp:coreProperties>
</file>