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8C17A6" w:rsidRDefault="008C17A6">
      <w:pPr>
        <w:rPr>
          <w:sz w:val="16"/>
          <w:szCs w:val="16"/>
        </w:rPr>
      </w:pPr>
      <w:bookmarkStart w:id="0" w:name="_GoBack"/>
      <w:r w:rsidRPr="008C17A6">
        <w:rPr>
          <w:sz w:val="16"/>
          <w:szCs w:val="16"/>
        </w:rPr>
        <w:t>KURZEJA ROMAN</w:t>
      </w:r>
    </w:p>
    <w:p w:rsidR="008C17A6" w:rsidRPr="008C17A6" w:rsidRDefault="008C17A6">
      <w:pPr>
        <w:rPr>
          <w:sz w:val="16"/>
          <w:szCs w:val="16"/>
        </w:rPr>
      </w:pPr>
      <w:r w:rsidRPr="008C17A6">
        <w:rPr>
          <w:sz w:val="16"/>
          <w:szCs w:val="16"/>
        </w:rPr>
        <w:t>07,09,2022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Zakres badania:  od szczytu głowy do 1/3 ud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Akwizycję przeprowadzono  po  57min od podania 18F-FDG.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Glikemia: 122mg%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Problem kliniczny:  Agresywny </w:t>
      </w:r>
      <w:proofErr w:type="spellStart"/>
      <w:r w:rsidRPr="008C17A6">
        <w:rPr>
          <w:rFonts w:ascii="Arial" w:hAnsi="Arial" w:cs="Arial"/>
          <w:sz w:val="16"/>
          <w:szCs w:val="16"/>
        </w:rPr>
        <w:t>chłoniak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B komórkowy. Ocena zaawansowania przed rozpoczęciem leczenia.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Konsultujący specjalista radiologii i diagnostyki obrazowej: A. Grochowska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Głowa i szyja: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Aktywny metabolicznie obszar w szczęce w topografii zęba 17 po stronie prawej - do konsultacji stomatologicznej.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fizjologiczny metabolizm FDG w obrębie głowy i szyi.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Pogrubienie błony śluzowej obu zatok szczękowych, większe po stronie prawej.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Klatka piersiowa i śródpiersie: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Fizjologiczny metabolizm FDG w narządach klatki piersiowej i śródpiersia.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Niewielkie zmiany włókniste w segmencie 1/2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Brzuch i miednica: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Aktywny metabolicznie naciek obejmujący wpust i dno żołądka wielkości wg PET 77x58x38mm, SUV max 16,9.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Mierne pobudzenie metaboliczne w topografii mas </w:t>
      </w:r>
      <w:proofErr w:type="spellStart"/>
      <w:r w:rsidRPr="008C17A6">
        <w:rPr>
          <w:rFonts w:ascii="Arial" w:hAnsi="Arial" w:cs="Arial"/>
          <w:sz w:val="16"/>
          <w:szCs w:val="16"/>
        </w:rPr>
        <w:t>miękkotkankowych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pomiędzy aortą a głową trzustki oraz pomiędzy VCI i żyłą wrotną średnicy wg PET do 24mm, SUV max 4,0 - w pierwszej kolejności  pakiety węzłowe.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Nieco niejednorodny metabolizm FDG w wątrobie.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fizjologiczny metabolizm FDG w narządach jamy brzusznej i miednicy.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Układ kostny: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Fizjologiczny metabolizm FDG w układzie kostnym.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Niewielkie zmiany zwyrodnieniowo-wytwórcze kręgosłupa.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Wartości referencyjne: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MBPS </w:t>
      </w:r>
      <w:proofErr w:type="spellStart"/>
      <w:r w:rsidRPr="008C17A6">
        <w:rPr>
          <w:rFonts w:ascii="Arial" w:hAnsi="Arial" w:cs="Arial"/>
          <w:sz w:val="16"/>
          <w:szCs w:val="16"/>
        </w:rPr>
        <w:t>SUVmax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2,2,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Prawy płat wątroby </w:t>
      </w:r>
      <w:proofErr w:type="spellStart"/>
      <w:r w:rsidRPr="008C17A6">
        <w:rPr>
          <w:rFonts w:ascii="Arial" w:hAnsi="Arial" w:cs="Arial"/>
          <w:sz w:val="16"/>
          <w:szCs w:val="16"/>
        </w:rPr>
        <w:t>SUVmax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do 3,4.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Wnioski: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Badaniem PET/CT z 18F-FDG uwidoczniono aktywny metabolicznie naciek w topografii wpust i dno żołądka oraz  pobudzenie metaboliczne w topografii mas </w:t>
      </w:r>
      <w:proofErr w:type="spellStart"/>
      <w:r w:rsidRPr="008C17A6">
        <w:rPr>
          <w:rFonts w:ascii="Arial" w:hAnsi="Arial" w:cs="Arial"/>
          <w:sz w:val="16"/>
          <w:szCs w:val="16"/>
        </w:rPr>
        <w:t>miękkotkankowych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pomiędzy aorta a głową trzustki oraz pomiędzy VCI i żyłą wrotną  - pakiety węzłowe.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>
      <w:pPr>
        <w:rPr>
          <w:sz w:val="16"/>
          <w:szCs w:val="16"/>
        </w:rPr>
      </w:pPr>
      <w:r w:rsidRPr="008C17A6">
        <w:rPr>
          <w:sz w:val="16"/>
          <w:szCs w:val="16"/>
        </w:rPr>
        <w:t>12,12,2022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Zakres badania:  od szczytu głowy do 1/3 ud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Akwizycję przeprowadzono  po 60min od podania 18F-FDG.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Glikemia: 121mg%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Problem kliniczny:  Agresywny </w:t>
      </w:r>
      <w:proofErr w:type="spellStart"/>
      <w:r w:rsidRPr="008C17A6">
        <w:rPr>
          <w:rFonts w:ascii="Arial" w:hAnsi="Arial" w:cs="Arial"/>
          <w:sz w:val="16"/>
          <w:szCs w:val="16"/>
        </w:rPr>
        <w:t>chłoniak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B komórkowy. Ocena po 3 cyklach chemioterapii RCHOP.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Konsultujący specjalista radiologii i diagnostyki obrazowej: A. Grochowska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Głowa i szyja: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Aktywny metabolicznie obszar w szczęce w topografii zęba 47 po stronie prawej, SUV max 5,3 - do konsultacji stomatologicznej.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fizjologiczny metabolizm FDG w obrębie głowy i szyi.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Pogrubienie błony śluzowej obu zatok szczękowych.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Klatka piersiowa i śródpiersie: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Fizjologiczny metabolizm FDG w narządach klatki piersiowej i śródpiersia.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Niewielkie zmiany włókniste w segmencie 1/2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Zagęszczenia miąższowe w segmencie 10 płuca prawego - do oceny klinicznej.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Brzuch i miednica: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Mierna, rozlana aktywność metaboliczna w topografii dna żołądka oraz trzonu, SUV max do 3,8.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Nieco niejednorodny metabolizm FDG w wątrobie.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fizjologiczny metabolizm FDG w narządach jamy brzusznej i miednicy.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Drobne masy </w:t>
      </w:r>
      <w:proofErr w:type="spellStart"/>
      <w:r w:rsidRPr="008C17A6">
        <w:rPr>
          <w:rFonts w:ascii="Arial" w:hAnsi="Arial" w:cs="Arial"/>
          <w:sz w:val="16"/>
          <w:szCs w:val="16"/>
        </w:rPr>
        <w:t>miękkotkankowe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pomiędzy aorta a głową trzustki oraz pomiędzy VCI i żyłą wrotną średnicy do 11mm.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Układ kostny: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Fizjologiczny metabolizm FDG w układzie kostnym.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Niewielkie zmiany zwyrodnieniowo-wytwórcze kręgosłupa.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Inne: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Miażdżyca aorty i tętnic potomnych.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Wartości referencyjne: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MBPS </w:t>
      </w:r>
      <w:proofErr w:type="spellStart"/>
      <w:r w:rsidRPr="008C17A6">
        <w:rPr>
          <w:rFonts w:ascii="Arial" w:hAnsi="Arial" w:cs="Arial"/>
          <w:sz w:val="16"/>
          <w:szCs w:val="16"/>
        </w:rPr>
        <w:t>SUVmax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2,0,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Prawy płat wątroby </w:t>
      </w:r>
      <w:proofErr w:type="spellStart"/>
      <w:r w:rsidRPr="008C17A6">
        <w:rPr>
          <w:rFonts w:ascii="Arial" w:hAnsi="Arial" w:cs="Arial"/>
          <w:sz w:val="16"/>
          <w:szCs w:val="16"/>
        </w:rPr>
        <w:t>SUVmax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do 3,0.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Wnioski: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Badaniem PET/CT z 18F-FDG uwidoczniono dobrą odpowiedź choroby </w:t>
      </w:r>
      <w:proofErr w:type="spellStart"/>
      <w:r w:rsidRPr="008C17A6">
        <w:rPr>
          <w:rFonts w:ascii="Arial" w:hAnsi="Arial" w:cs="Arial"/>
          <w:sz w:val="16"/>
          <w:szCs w:val="16"/>
        </w:rPr>
        <w:t>chłoniakowej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na stosowane leczenie.  </w:t>
      </w:r>
    </w:p>
    <w:p w:rsidR="008C17A6" w:rsidRPr="008C17A6" w:rsidRDefault="008C17A6">
      <w:pPr>
        <w:rPr>
          <w:sz w:val="16"/>
          <w:szCs w:val="16"/>
        </w:rPr>
      </w:pPr>
    </w:p>
    <w:p w:rsidR="008C17A6" w:rsidRPr="008C17A6" w:rsidRDefault="008C17A6">
      <w:pPr>
        <w:rPr>
          <w:sz w:val="16"/>
          <w:szCs w:val="16"/>
        </w:rPr>
      </w:pPr>
      <w:r w:rsidRPr="008C17A6">
        <w:rPr>
          <w:sz w:val="16"/>
          <w:szCs w:val="16"/>
        </w:rPr>
        <w:t>16,02,2023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Zakres badania:  od szczytu głowy do 1/3 ud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Akwizycję przeprowadzono  po 57 min od podania 18F-FDG.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Glikemia: 131 mg%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Problem kliniczny:  </w:t>
      </w:r>
      <w:proofErr w:type="spellStart"/>
      <w:r w:rsidRPr="008C17A6">
        <w:rPr>
          <w:rFonts w:ascii="Arial" w:hAnsi="Arial" w:cs="Arial"/>
          <w:sz w:val="16"/>
          <w:szCs w:val="16"/>
        </w:rPr>
        <w:t>Chłoniak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8C17A6">
        <w:rPr>
          <w:rFonts w:ascii="Arial" w:hAnsi="Arial" w:cs="Arial"/>
          <w:sz w:val="16"/>
          <w:szCs w:val="16"/>
        </w:rPr>
        <w:t>nieziarniczy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agresywny żołądka DLBCL-NOS. Po 6 cyklu RCHOP (01.02.2023).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Konsultujący specjalista radiologii i diagnostyki obrazowej: Dr n. med. Agata Brzozowska-</w:t>
      </w:r>
      <w:proofErr w:type="spellStart"/>
      <w:r w:rsidRPr="008C17A6">
        <w:rPr>
          <w:rFonts w:ascii="Arial" w:hAnsi="Arial" w:cs="Arial"/>
          <w:sz w:val="16"/>
          <w:szCs w:val="16"/>
        </w:rPr>
        <w:t>Czarnek</w:t>
      </w:r>
      <w:proofErr w:type="spellEnd"/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Głowa i szyja: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Symetrycznie wzmożony metabolizm FDG w obu fałdach głosowych SUV max 6,7-czynnościowo.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fizjologiczny metabolizm FDG w obrębie głowy i szyi.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8C17A6">
        <w:rPr>
          <w:rFonts w:ascii="Arial" w:hAnsi="Arial" w:cs="Arial"/>
          <w:sz w:val="16"/>
          <w:szCs w:val="16"/>
        </w:rPr>
        <w:t>Hypoplazja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zatok czołowych.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Wydatne zgrubienia błony śluzowej w sitowiu obustronnie oraz u podstawy prawej zatoki czołowej.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Masywne zgrubienia błony śluzowej w prawej zatoce szczękowej.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Przyścienne i polipowate zgrubienia błony śluzowej w lewej zatoce szczękowej.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Drobne polipowate zgrubienie błony śluzowej w lewej zatoce klinowej. Wskazana kontrola laryngologiczna.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Klatka piersiowa i śródpiersie: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Aktywny metabolicznie obszar u podstawy segmentu 3 płuca prawego w topografii guzkowych zagęszczeń miąższowych, na obszarze wielkości ok. 24x23x19 mm, SUV max 6,8 [Im </w:t>
      </w:r>
      <w:proofErr w:type="spellStart"/>
      <w:r w:rsidRPr="008C17A6">
        <w:rPr>
          <w:rFonts w:ascii="Arial" w:hAnsi="Arial" w:cs="Arial"/>
          <w:sz w:val="16"/>
          <w:szCs w:val="16"/>
        </w:rPr>
        <w:t>fuz</w:t>
      </w:r>
      <w:proofErr w:type="spellEnd"/>
      <w:r w:rsidRPr="008C17A6">
        <w:rPr>
          <w:rFonts w:ascii="Arial" w:hAnsi="Arial" w:cs="Arial"/>
          <w:sz w:val="16"/>
          <w:szCs w:val="16"/>
        </w:rPr>
        <w:t>. 120].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Pobudzona metabolicznie zmiana guzkowa w segmencie 4/5 płuca prawego wielkości 8x5 mm SUV max 3,2 [Im fuz.145].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fizjologiczny metabolizm FDG w narządach klatki piersiowej i śródpiersia.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Niewielkie zmiany włókniste w segmencie 1/2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Ok. 4mm obwodowy guzek w </w:t>
      </w:r>
      <w:proofErr w:type="spellStart"/>
      <w:r w:rsidRPr="008C17A6">
        <w:rPr>
          <w:rFonts w:ascii="Arial" w:hAnsi="Arial" w:cs="Arial"/>
          <w:sz w:val="16"/>
          <w:szCs w:val="16"/>
        </w:rPr>
        <w:t>segm</w:t>
      </w:r>
      <w:proofErr w:type="spellEnd"/>
      <w:r w:rsidRPr="008C17A6">
        <w:rPr>
          <w:rFonts w:ascii="Arial" w:hAnsi="Arial" w:cs="Arial"/>
          <w:sz w:val="16"/>
          <w:szCs w:val="16"/>
        </w:rPr>
        <w:t>. 4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Dość liczne drobne zmiany guzkowe i guzkowo-włókniste w </w:t>
      </w:r>
      <w:proofErr w:type="spellStart"/>
      <w:r w:rsidRPr="008C17A6">
        <w:rPr>
          <w:rFonts w:ascii="Arial" w:hAnsi="Arial" w:cs="Arial"/>
          <w:sz w:val="16"/>
          <w:szCs w:val="16"/>
        </w:rPr>
        <w:t>segm</w:t>
      </w:r>
      <w:proofErr w:type="spellEnd"/>
      <w:r w:rsidRPr="008C17A6">
        <w:rPr>
          <w:rFonts w:ascii="Arial" w:hAnsi="Arial" w:cs="Arial"/>
          <w:sz w:val="16"/>
          <w:szCs w:val="16"/>
        </w:rPr>
        <w:t>. 5 i 4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Drobne zmiany włókniste obustronnie </w:t>
      </w:r>
      <w:proofErr w:type="spellStart"/>
      <w:r w:rsidRPr="008C17A6">
        <w:rPr>
          <w:rFonts w:ascii="Arial" w:hAnsi="Arial" w:cs="Arial"/>
          <w:sz w:val="16"/>
          <w:szCs w:val="16"/>
        </w:rPr>
        <w:t>nadprzeponowo</w:t>
      </w:r>
      <w:proofErr w:type="spellEnd"/>
      <w:r w:rsidRPr="008C17A6">
        <w:rPr>
          <w:rFonts w:ascii="Arial" w:hAnsi="Arial" w:cs="Arial"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Brzuch i miednica: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Rozlanie wzmożony metabolizm FDG w żołądku  SUV max do 4,3.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fizjologiczny metabolizm FDG w narządach jamy brzusznej i miednicy.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Drobne węzły chłonne pomiędzy aortą a głową trzustki oraz pomiędzy VCI i żyłą wrotną średnicy do 10mm.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Mierne pogrubienie trzonu nadnercza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Układ kostny: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Fizjologiczny metabolizm FDG w układzie kostnym objętym badaniem.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Cechy uogólnionego zaniku kostnego.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Niewielkie zmiany zwyrodnieniowo-wytwórcze kręgosłupa. Dyskopatie w odcinku szyjnym [ciasne na poziomie C5/C6 i C6/C7], piersiowym i lędźwiowym kręgosłupa.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Wydatniejszy </w:t>
      </w:r>
      <w:proofErr w:type="spellStart"/>
      <w:r w:rsidRPr="008C17A6">
        <w:rPr>
          <w:rFonts w:ascii="Arial" w:hAnsi="Arial" w:cs="Arial"/>
          <w:sz w:val="16"/>
          <w:szCs w:val="16"/>
        </w:rPr>
        <w:t>osteofit</w:t>
      </w:r>
      <w:proofErr w:type="spellEnd"/>
      <w:r w:rsidRPr="008C17A6">
        <w:rPr>
          <w:rFonts w:ascii="Arial" w:hAnsi="Arial" w:cs="Arial"/>
          <w:sz w:val="16"/>
          <w:szCs w:val="16"/>
        </w:rPr>
        <w:t>/drobny odłam kostny widoczny jest w przyleganiu do przedniego obrysu przestrzeni międzykręgowej na poziomie Th10/Th11.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Drobna </w:t>
      </w:r>
      <w:proofErr w:type="spellStart"/>
      <w:r w:rsidRPr="008C17A6">
        <w:rPr>
          <w:rFonts w:ascii="Arial" w:hAnsi="Arial" w:cs="Arial"/>
          <w:sz w:val="16"/>
          <w:szCs w:val="16"/>
        </w:rPr>
        <w:t>spondylolisteza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przednia na poziomie L4/L5. Os sacrum </w:t>
      </w:r>
      <w:proofErr w:type="spellStart"/>
      <w:r w:rsidRPr="008C17A6">
        <w:rPr>
          <w:rFonts w:ascii="Arial" w:hAnsi="Arial" w:cs="Arial"/>
          <w:sz w:val="16"/>
          <w:szCs w:val="16"/>
        </w:rPr>
        <w:t>arcuatum</w:t>
      </w:r>
      <w:proofErr w:type="spellEnd"/>
      <w:r w:rsidRPr="008C17A6">
        <w:rPr>
          <w:rFonts w:ascii="Arial" w:hAnsi="Arial" w:cs="Arial"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Zmiany zwyrodnieniowo-wytwórcze w małych stawach międzykręgowych [wydatne w odcinku lędźwiowym] i w stawach żebrowo-poprzecznych.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Drobne zmiany zwyrodnieniowo-wytwórcze w stawach krzyżowo-biodrowych.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Zmiany zwyrodnieniowe w stawach biodrowych.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Inne: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Miażdżyca aorty i tętnic potomnych.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Wartości referencyjne: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MBPS </w:t>
      </w:r>
      <w:proofErr w:type="spellStart"/>
      <w:r w:rsidRPr="008C17A6">
        <w:rPr>
          <w:rFonts w:ascii="Arial" w:hAnsi="Arial" w:cs="Arial"/>
          <w:sz w:val="16"/>
          <w:szCs w:val="16"/>
        </w:rPr>
        <w:t>SUVmax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2,0;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Prawy płat wątroby </w:t>
      </w:r>
      <w:proofErr w:type="spellStart"/>
      <w:r w:rsidRPr="008C17A6">
        <w:rPr>
          <w:rFonts w:ascii="Arial" w:hAnsi="Arial" w:cs="Arial"/>
          <w:sz w:val="16"/>
          <w:szCs w:val="16"/>
        </w:rPr>
        <w:t>SUVmax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do 3,5.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Wnioski: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Badaniem PET/CT z 18F-FDG uwidoczniono obecność aktywnych metabolicznie zmian w segmencie 3 płuca prawego oraz pobudzonego metabolicznie guzka w płacie środkowym płuca prawego - do oceny z całością obrazu klinicznego i weryfikacji.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jak w opisie powyżej.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>
      <w:pPr>
        <w:rPr>
          <w:sz w:val="16"/>
          <w:szCs w:val="16"/>
        </w:rPr>
      </w:pPr>
      <w:r w:rsidRPr="008C17A6">
        <w:rPr>
          <w:sz w:val="16"/>
          <w:szCs w:val="16"/>
        </w:rPr>
        <w:t>30,05,2023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Zakres badania:  od szczytu głowy do 1/3 ud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Akwizycję przeprowadzono  po 57 min od podania 18F-FDG.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Glikemia: 122mg%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Problem kliniczny:  </w:t>
      </w:r>
      <w:proofErr w:type="spellStart"/>
      <w:r w:rsidRPr="008C17A6">
        <w:rPr>
          <w:rFonts w:ascii="Arial" w:hAnsi="Arial" w:cs="Arial"/>
          <w:sz w:val="16"/>
          <w:szCs w:val="16"/>
        </w:rPr>
        <w:t>Chłoniak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8C17A6">
        <w:rPr>
          <w:rFonts w:ascii="Arial" w:hAnsi="Arial" w:cs="Arial"/>
          <w:sz w:val="16"/>
          <w:szCs w:val="16"/>
        </w:rPr>
        <w:t>nieziarniczy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agresywny żołądka DLBCL-NOS. Ostatnia chemioterapia II 2023.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Konsultujący specjalista radiologii i diagnostyki obrazowej: A. Grochowska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Głowa i szyja: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Fizjologiczny metabolizm FDG w obrębie głowy i szyi.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8C17A6">
        <w:rPr>
          <w:rFonts w:ascii="Arial" w:hAnsi="Arial" w:cs="Arial"/>
          <w:sz w:val="16"/>
          <w:szCs w:val="16"/>
        </w:rPr>
        <w:t>Hypoplazja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zatok czołowych.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Wydatne zgrubienia błony śluzowej w sitowiu obustronnie oraz u podstawy prawej zatoki czołowej.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lastRenderedPageBreak/>
        <w:t>Masywne zgrubienia błony śluzowej w prawej zatoce szczękowej.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Przyścienne i polipowate zgrubienia błony śluzowej w lewej zatoce szczękowej.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Drobne polipowate zgrubienie błony śluzowej w lewej zatoce klinowej.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Klatka piersiowa i śródpiersie: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Obszar zmian włóknisto-guzkowych u podstawy segmentu 3 płuca prawego wielkości ok. 28x20 mm - obecnie dochodzący do opłucnej, SUV max do 3,6 [Im </w:t>
      </w:r>
      <w:proofErr w:type="spellStart"/>
      <w:r w:rsidRPr="008C17A6">
        <w:rPr>
          <w:rFonts w:ascii="Arial" w:hAnsi="Arial" w:cs="Arial"/>
          <w:sz w:val="16"/>
          <w:szCs w:val="16"/>
        </w:rPr>
        <w:t>fuz</w:t>
      </w:r>
      <w:proofErr w:type="spellEnd"/>
      <w:r w:rsidRPr="008C17A6">
        <w:rPr>
          <w:rFonts w:ascii="Arial" w:hAnsi="Arial" w:cs="Arial"/>
          <w:sz w:val="16"/>
          <w:szCs w:val="16"/>
        </w:rPr>
        <w:t>. 122].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fizjologiczny metabolizm FDG w narządach klatki piersiowej i śródpiersia.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Niewielkie zmiany włókniste w segmencie 1/2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Ok. 4mm obwodowy guzek w </w:t>
      </w:r>
      <w:proofErr w:type="spellStart"/>
      <w:r w:rsidRPr="008C17A6">
        <w:rPr>
          <w:rFonts w:ascii="Arial" w:hAnsi="Arial" w:cs="Arial"/>
          <w:sz w:val="16"/>
          <w:szCs w:val="16"/>
        </w:rPr>
        <w:t>segm</w:t>
      </w:r>
      <w:proofErr w:type="spellEnd"/>
      <w:r w:rsidRPr="008C17A6">
        <w:rPr>
          <w:rFonts w:ascii="Arial" w:hAnsi="Arial" w:cs="Arial"/>
          <w:sz w:val="16"/>
          <w:szCs w:val="16"/>
        </w:rPr>
        <w:t>. 4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Dość liczne drobne zmiany guzkowe i guzkowo-włókniste w </w:t>
      </w:r>
      <w:proofErr w:type="spellStart"/>
      <w:r w:rsidRPr="008C17A6">
        <w:rPr>
          <w:rFonts w:ascii="Arial" w:hAnsi="Arial" w:cs="Arial"/>
          <w:sz w:val="16"/>
          <w:szCs w:val="16"/>
        </w:rPr>
        <w:t>segm</w:t>
      </w:r>
      <w:proofErr w:type="spellEnd"/>
      <w:r w:rsidRPr="008C17A6">
        <w:rPr>
          <w:rFonts w:ascii="Arial" w:hAnsi="Arial" w:cs="Arial"/>
          <w:sz w:val="16"/>
          <w:szCs w:val="16"/>
        </w:rPr>
        <w:t>. 5 i 4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Drobne zmiany włókniste obustronnie </w:t>
      </w:r>
      <w:proofErr w:type="spellStart"/>
      <w:r w:rsidRPr="008C17A6">
        <w:rPr>
          <w:rFonts w:ascii="Arial" w:hAnsi="Arial" w:cs="Arial"/>
          <w:sz w:val="16"/>
          <w:szCs w:val="16"/>
        </w:rPr>
        <w:t>nadprzeponowo</w:t>
      </w:r>
      <w:proofErr w:type="spellEnd"/>
      <w:r w:rsidRPr="008C17A6">
        <w:rPr>
          <w:rFonts w:ascii="Arial" w:hAnsi="Arial" w:cs="Arial"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Brzuch i miednica: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Fizjologiczny metabolizm FDG w narządach jamy brzusznej i miednicy.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Mierne pogrubienie trzonu nadnercza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Układ kostny: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Fizjologiczny metabolizm FDG w układzie kostnym objętym badaniem.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Cechy uogólnionego zaniku kostnego.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Niewielkie zmiany zwyrodnieniowo-wytwórcze kręgosłupa. Dyskopatie w odcinku szyjnym [ciasne na poziomie C5/C6 i C6/C7], piersiowym i lędźwiowym kręgosłupa.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Wydatniejszy </w:t>
      </w:r>
      <w:proofErr w:type="spellStart"/>
      <w:r w:rsidRPr="008C17A6">
        <w:rPr>
          <w:rFonts w:ascii="Arial" w:hAnsi="Arial" w:cs="Arial"/>
          <w:sz w:val="16"/>
          <w:szCs w:val="16"/>
        </w:rPr>
        <w:t>osteofit</w:t>
      </w:r>
      <w:proofErr w:type="spellEnd"/>
      <w:r w:rsidRPr="008C17A6">
        <w:rPr>
          <w:rFonts w:ascii="Arial" w:hAnsi="Arial" w:cs="Arial"/>
          <w:sz w:val="16"/>
          <w:szCs w:val="16"/>
        </w:rPr>
        <w:t>/drobny odłam kostny widoczny jest w przyleganiu do przedniego obrysu przestrzeni międzykręgowej na poziomie Th10/Th11.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Drobna </w:t>
      </w:r>
      <w:proofErr w:type="spellStart"/>
      <w:r w:rsidRPr="008C17A6">
        <w:rPr>
          <w:rFonts w:ascii="Arial" w:hAnsi="Arial" w:cs="Arial"/>
          <w:sz w:val="16"/>
          <w:szCs w:val="16"/>
        </w:rPr>
        <w:t>spondylolisteza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przednia na poziomie L4/L5. Os sacrum </w:t>
      </w:r>
      <w:proofErr w:type="spellStart"/>
      <w:r w:rsidRPr="008C17A6">
        <w:rPr>
          <w:rFonts w:ascii="Arial" w:hAnsi="Arial" w:cs="Arial"/>
          <w:sz w:val="16"/>
          <w:szCs w:val="16"/>
        </w:rPr>
        <w:t>arcuatum</w:t>
      </w:r>
      <w:proofErr w:type="spellEnd"/>
      <w:r w:rsidRPr="008C17A6">
        <w:rPr>
          <w:rFonts w:ascii="Arial" w:hAnsi="Arial" w:cs="Arial"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Zmiany zwyrodnieniowo-wytwórcze w małych stawach międzykręgowych [wydatne w odcinku lędźwiowym] i w stawach żebrowo-poprzecznych.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Drobne zmiany zwyrodnieniowo-wytwórcze w stawach krzyżowo-biodrowych.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Zmiany zwyrodnieniowe w stawach biodrowych.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Inne: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Miażdżyca aorty i tętnic potomnych.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Wartości referencyjne: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MBPS </w:t>
      </w:r>
      <w:proofErr w:type="spellStart"/>
      <w:r w:rsidRPr="008C17A6">
        <w:rPr>
          <w:rFonts w:ascii="Arial" w:hAnsi="Arial" w:cs="Arial"/>
          <w:sz w:val="16"/>
          <w:szCs w:val="16"/>
        </w:rPr>
        <w:t>SUVmax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2,1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Prawy płat wątroby </w:t>
      </w:r>
      <w:proofErr w:type="spellStart"/>
      <w:r w:rsidRPr="008C17A6">
        <w:rPr>
          <w:rFonts w:ascii="Arial" w:hAnsi="Arial" w:cs="Arial"/>
          <w:sz w:val="16"/>
          <w:szCs w:val="16"/>
        </w:rPr>
        <w:t>SUVmax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do 2,8.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Wnioski: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Badaniem PET/CT z 18F-FDG uwidoczniono obecność pobudzonego metabolicznie obszaru w topografii płuca prawego - do dalszej kontroli - w </w:t>
      </w:r>
      <w:proofErr w:type="spellStart"/>
      <w:r w:rsidRPr="008C17A6">
        <w:rPr>
          <w:rFonts w:ascii="Arial" w:hAnsi="Arial" w:cs="Arial"/>
          <w:sz w:val="16"/>
          <w:szCs w:val="16"/>
        </w:rPr>
        <w:t>porówaniu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z badaniem z 02.2023 regresja metaboliczna, zmiana </w:t>
      </w:r>
      <w:proofErr w:type="spellStart"/>
      <w:r w:rsidRPr="008C17A6">
        <w:rPr>
          <w:rFonts w:ascii="Arial" w:hAnsi="Arial" w:cs="Arial"/>
          <w:sz w:val="16"/>
          <w:szCs w:val="16"/>
        </w:rPr>
        <w:t>mofologii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w przeglądowym badaniu TK - celowa kontrola - ewolucja zmian zapalnych ? nacieku w przebiegu </w:t>
      </w:r>
      <w:proofErr w:type="spellStart"/>
      <w:r w:rsidRPr="008C17A6">
        <w:rPr>
          <w:rFonts w:ascii="Arial" w:hAnsi="Arial" w:cs="Arial"/>
          <w:sz w:val="16"/>
          <w:szCs w:val="16"/>
        </w:rPr>
        <w:t>ch.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podstawowej?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jak w opisie powyżej.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>
      <w:pPr>
        <w:rPr>
          <w:sz w:val="16"/>
          <w:szCs w:val="16"/>
        </w:rPr>
      </w:pPr>
      <w:r w:rsidRPr="008C17A6">
        <w:rPr>
          <w:sz w:val="16"/>
          <w:szCs w:val="16"/>
        </w:rPr>
        <w:t>27,11,2023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Zakres badania:  od szczytu głowy do 1/3 ud.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Akwizycję przeprowadzono  po 57 min od podania 18F-FDG.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Glikemia: 131 mg%.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Problem kliniczny:  DLBCL. Ostatnia </w:t>
      </w:r>
      <w:proofErr w:type="spellStart"/>
      <w:r w:rsidRPr="008C17A6">
        <w:rPr>
          <w:rFonts w:ascii="Arial" w:hAnsi="Arial" w:cs="Arial"/>
          <w:sz w:val="16"/>
          <w:szCs w:val="16"/>
        </w:rPr>
        <w:t>ChTh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w 02.2023.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Konsultujący specjalista radiologii i diagnostyki obrazowej: Dr n. med. Agata Brzozowska-</w:t>
      </w:r>
      <w:proofErr w:type="spellStart"/>
      <w:r w:rsidRPr="008C17A6">
        <w:rPr>
          <w:rFonts w:ascii="Arial" w:hAnsi="Arial" w:cs="Arial"/>
          <w:sz w:val="16"/>
          <w:szCs w:val="16"/>
        </w:rPr>
        <w:t>Czarnek</w:t>
      </w:r>
      <w:proofErr w:type="spellEnd"/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Głowa i szyja: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Fizjologiczny metabolizm FDG w obrębie głowy i szyi.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8C17A6">
        <w:rPr>
          <w:rFonts w:ascii="Arial" w:hAnsi="Arial" w:cs="Arial"/>
          <w:sz w:val="16"/>
          <w:szCs w:val="16"/>
        </w:rPr>
        <w:t>Hypoplazja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zatok czołowych.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Zgrubienia błony śluzowej w sitowiu obustronnie.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Zgrubienia błony śluzowej w prawej zatoce szczękowej. Przyścienne zgrubienia błony śluzowej w lewej zatoce szczękowej.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Drobne polipowate zgrubienie błony śluzowej w lewej zatoce klinowej. Wskazana kontrola laryngologiczna.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Klatka piersiowa i śródpiersie: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Fizjologiczny metabolizm FDG w narządach klatki piersiowej i śródpiersia.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Niewielkie zmiany włókniste w segmencie 1/2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Ok. 4x2mm guzek w szczycie płuca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Ok. 4mm obwodowy guzek w </w:t>
      </w:r>
      <w:proofErr w:type="spellStart"/>
      <w:r w:rsidRPr="008C17A6">
        <w:rPr>
          <w:rFonts w:ascii="Arial" w:hAnsi="Arial" w:cs="Arial"/>
          <w:sz w:val="16"/>
          <w:szCs w:val="16"/>
        </w:rPr>
        <w:t>segm</w:t>
      </w:r>
      <w:proofErr w:type="spellEnd"/>
      <w:r w:rsidRPr="008C17A6">
        <w:rPr>
          <w:rFonts w:ascii="Arial" w:hAnsi="Arial" w:cs="Arial"/>
          <w:sz w:val="16"/>
          <w:szCs w:val="16"/>
        </w:rPr>
        <w:t>. 4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Ok. 5mm uwapniony obwodowy guzek w </w:t>
      </w:r>
      <w:proofErr w:type="spellStart"/>
      <w:r w:rsidRPr="008C17A6">
        <w:rPr>
          <w:rFonts w:ascii="Arial" w:hAnsi="Arial" w:cs="Arial"/>
          <w:sz w:val="16"/>
          <w:szCs w:val="16"/>
        </w:rPr>
        <w:t>segm</w:t>
      </w:r>
      <w:proofErr w:type="spellEnd"/>
      <w:r w:rsidRPr="008C17A6">
        <w:rPr>
          <w:rFonts w:ascii="Arial" w:hAnsi="Arial" w:cs="Arial"/>
          <w:sz w:val="16"/>
          <w:szCs w:val="16"/>
        </w:rPr>
        <w:t>. 3/5 płuca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Ok. 6mm guzek w </w:t>
      </w:r>
      <w:proofErr w:type="spellStart"/>
      <w:r w:rsidRPr="008C17A6">
        <w:rPr>
          <w:rFonts w:ascii="Arial" w:hAnsi="Arial" w:cs="Arial"/>
          <w:sz w:val="16"/>
          <w:szCs w:val="16"/>
        </w:rPr>
        <w:t>segm</w:t>
      </w:r>
      <w:proofErr w:type="spellEnd"/>
      <w:r w:rsidRPr="008C17A6">
        <w:rPr>
          <w:rFonts w:ascii="Arial" w:hAnsi="Arial" w:cs="Arial"/>
          <w:sz w:val="16"/>
          <w:szCs w:val="16"/>
        </w:rPr>
        <w:t>. 3/4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Drobne zmiany guzkowe i guzkowo-włókniste w </w:t>
      </w:r>
      <w:proofErr w:type="spellStart"/>
      <w:r w:rsidRPr="008C17A6">
        <w:rPr>
          <w:rFonts w:ascii="Arial" w:hAnsi="Arial" w:cs="Arial"/>
          <w:sz w:val="16"/>
          <w:szCs w:val="16"/>
        </w:rPr>
        <w:t>segm</w:t>
      </w:r>
      <w:proofErr w:type="spellEnd"/>
      <w:r w:rsidRPr="008C17A6">
        <w:rPr>
          <w:rFonts w:ascii="Arial" w:hAnsi="Arial" w:cs="Arial"/>
          <w:sz w:val="16"/>
          <w:szCs w:val="16"/>
        </w:rPr>
        <w:t>. 5 i 4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Niewielkie zmiany włókniste obustronnie </w:t>
      </w:r>
      <w:proofErr w:type="spellStart"/>
      <w:r w:rsidRPr="008C17A6">
        <w:rPr>
          <w:rFonts w:ascii="Arial" w:hAnsi="Arial" w:cs="Arial"/>
          <w:sz w:val="16"/>
          <w:szCs w:val="16"/>
        </w:rPr>
        <w:t>nadprzeponowo</w:t>
      </w:r>
      <w:proofErr w:type="spellEnd"/>
      <w:r w:rsidRPr="008C17A6">
        <w:rPr>
          <w:rFonts w:ascii="Arial" w:hAnsi="Arial" w:cs="Arial"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Brzuch i miednica: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Odcinkowo wzmożony metabolizm FDG w jelitach SUV max do 3,5- czynnościowo?.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Niejednorodny metabolizm FDG w wątrobie.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fizjologiczny metabolizm FDG w narządach jamy brzusznej i miednicy.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Mierne pogrubienie trzonu nadnercza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Dość liczne drobne i miernie powiększone węzły chłonne pachwinowe i udowe obustronnie, wielkości do 23x13mm.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lastRenderedPageBreak/>
        <w:t>Układ kostny: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Fizjologiczny metabolizm FDG w układzie kostnym objętym badaniem.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Cechy uogólnionego zaniku kostnego.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Niewielkie zmiany zwyrodnieniowo-wytwórcze kręgosłupa. Dyskopatie w odcinku szyjnym [ciasne na poziomie C5/C6 i C6/C7], piersiowym i lędźwiowym kręgosłupa.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Wydatniejszy </w:t>
      </w:r>
      <w:proofErr w:type="spellStart"/>
      <w:r w:rsidRPr="008C17A6">
        <w:rPr>
          <w:rFonts w:ascii="Arial" w:hAnsi="Arial" w:cs="Arial"/>
          <w:sz w:val="16"/>
          <w:szCs w:val="16"/>
        </w:rPr>
        <w:t>osteofit</w:t>
      </w:r>
      <w:proofErr w:type="spellEnd"/>
      <w:r w:rsidRPr="008C17A6">
        <w:rPr>
          <w:rFonts w:ascii="Arial" w:hAnsi="Arial" w:cs="Arial"/>
          <w:sz w:val="16"/>
          <w:szCs w:val="16"/>
        </w:rPr>
        <w:t>/drobny odłam kostny widoczny jest w przyleganiu do przedniego obrysu przestrzeni międzykręgowej na poziomie Th10/Th11.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Drobna </w:t>
      </w:r>
      <w:proofErr w:type="spellStart"/>
      <w:r w:rsidRPr="008C17A6">
        <w:rPr>
          <w:rFonts w:ascii="Arial" w:hAnsi="Arial" w:cs="Arial"/>
          <w:sz w:val="16"/>
          <w:szCs w:val="16"/>
        </w:rPr>
        <w:t>spondylolisteza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przednia na poziomie L4/L5. Os sacrum </w:t>
      </w:r>
      <w:proofErr w:type="spellStart"/>
      <w:r w:rsidRPr="008C17A6">
        <w:rPr>
          <w:rFonts w:ascii="Arial" w:hAnsi="Arial" w:cs="Arial"/>
          <w:sz w:val="16"/>
          <w:szCs w:val="16"/>
        </w:rPr>
        <w:t>arcuatum</w:t>
      </w:r>
      <w:proofErr w:type="spellEnd"/>
      <w:r w:rsidRPr="008C17A6">
        <w:rPr>
          <w:rFonts w:ascii="Arial" w:hAnsi="Arial" w:cs="Arial"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Zmiany zwyrodnieniowo-wytwórcze w małych stawach międzykręgowych [wydatne w odcinku lędźwiowym] i w stawach żebrowo-poprzecznych.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Drobne zmiany zwyrodnieniowo-wytwórcze w stawach krzyżowo-biodrowych.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Zmiany zwyrodnieniowe w stawach biodrowych.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Inne: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Miażdżyca aorty i tętnic potomnych.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Wartości referencyjne: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MBPS </w:t>
      </w:r>
      <w:proofErr w:type="spellStart"/>
      <w:r w:rsidRPr="008C17A6">
        <w:rPr>
          <w:rFonts w:ascii="Arial" w:hAnsi="Arial" w:cs="Arial"/>
          <w:sz w:val="16"/>
          <w:szCs w:val="16"/>
        </w:rPr>
        <w:t>SUVmax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2,1;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Prawy płat wątroby </w:t>
      </w:r>
      <w:proofErr w:type="spellStart"/>
      <w:r w:rsidRPr="008C17A6">
        <w:rPr>
          <w:rFonts w:ascii="Arial" w:hAnsi="Arial" w:cs="Arial"/>
          <w:sz w:val="16"/>
          <w:szCs w:val="16"/>
        </w:rPr>
        <w:t>SUVmax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do 3,5.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Wnioski: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Badaniem PET/CT z 18F-FDG nie uwidoczniono obecności aktywnej  metabolicznie choroby </w:t>
      </w:r>
      <w:proofErr w:type="spellStart"/>
      <w:r w:rsidRPr="008C17A6">
        <w:rPr>
          <w:rFonts w:ascii="Arial" w:hAnsi="Arial" w:cs="Arial"/>
          <w:sz w:val="16"/>
          <w:szCs w:val="16"/>
        </w:rPr>
        <w:t>chłoniakowej</w:t>
      </w:r>
      <w:proofErr w:type="spellEnd"/>
      <w:r w:rsidRPr="008C17A6">
        <w:rPr>
          <w:rFonts w:ascii="Arial" w:hAnsi="Arial" w:cs="Arial"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jak w opisie powyżej.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>
      <w:pPr>
        <w:rPr>
          <w:sz w:val="16"/>
          <w:szCs w:val="16"/>
        </w:rPr>
      </w:pPr>
      <w:r w:rsidRPr="008C17A6">
        <w:rPr>
          <w:sz w:val="16"/>
          <w:szCs w:val="16"/>
        </w:rPr>
        <w:t>30,04,2024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Zakres badania:  od szczytu głowy do 1/3 ud.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Akwizycję przeprowadzono  po 57 min od podania 18F-FDG.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Glikemia: 151 mg%.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Problem kliniczny:  DLBCL. Stan po </w:t>
      </w:r>
      <w:proofErr w:type="spellStart"/>
      <w:r w:rsidRPr="008C17A6">
        <w:rPr>
          <w:rFonts w:ascii="Arial" w:hAnsi="Arial" w:cs="Arial"/>
          <w:sz w:val="16"/>
          <w:szCs w:val="16"/>
        </w:rPr>
        <w:t>ChTh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 zakończonej 02.2023. Ocena remisji.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Konsultujący specjalista radiologii i diagnostyki obrazowej: Dr n. med. Agata Brzozowska-</w:t>
      </w:r>
      <w:proofErr w:type="spellStart"/>
      <w:r w:rsidRPr="008C17A6">
        <w:rPr>
          <w:rFonts w:ascii="Arial" w:hAnsi="Arial" w:cs="Arial"/>
          <w:sz w:val="16"/>
          <w:szCs w:val="16"/>
        </w:rPr>
        <w:t>Czarnek</w:t>
      </w:r>
      <w:proofErr w:type="spellEnd"/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Głowa i szyja: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Fizjologiczny metabolizm FDG w obrębie głowy i szyi.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8C17A6">
        <w:rPr>
          <w:rFonts w:ascii="Arial" w:hAnsi="Arial" w:cs="Arial"/>
          <w:sz w:val="16"/>
          <w:szCs w:val="16"/>
        </w:rPr>
        <w:t>Hypoplazja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zatok czołowych.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Zgrubienia błony śluzowej w sitowiu obustronnie.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Przyścienne i polipowate zgrubienia błony śluzowej w obu zatokach szczękowych.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Polipowate zgrubienie błony śluzowej w lewej zatoce klinowej wielkości 8x4 mm.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Klatka piersiowa i śródpiersie: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Fizjologiczny metabolizm FDG w narządach klatki piersiowej i śródpiersia.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Obszar mlecznej szyby, wyraźnie ograniczony, </w:t>
      </w:r>
      <w:proofErr w:type="spellStart"/>
      <w:r w:rsidRPr="008C17A6">
        <w:rPr>
          <w:rFonts w:ascii="Arial" w:hAnsi="Arial" w:cs="Arial"/>
          <w:sz w:val="16"/>
          <w:szCs w:val="16"/>
        </w:rPr>
        <w:t>przyśródpiersiowo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w płacie górnym płuca prawego, wielkości 28x16mm - do wcześniejszej kontroli.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Niewielkie zmiany włókniste w segmencie 1/2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Ok. 5x3mm guzek w szczycie płuca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Niewielki, nieostro ograniczony obszar mlecznej szyby </w:t>
      </w:r>
      <w:proofErr w:type="spellStart"/>
      <w:r w:rsidRPr="008C17A6">
        <w:rPr>
          <w:rFonts w:ascii="Arial" w:hAnsi="Arial" w:cs="Arial"/>
          <w:sz w:val="16"/>
          <w:szCs w:val="16"/>
        </w:rPr>
        <w:t>przyśródpiersiowo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w płacie górnym płuca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Niewielkie pasmowate zmiany włókniste u podstawy płata górnego prawego płuca.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Ok. 4,5mm obwodowy guzek w </w:t>
      </w:r>
      <w:proofErr w:type="spellStart"/>
      <w:r w:rsidRPr="008C17A6">
        <w:rPr>
          <w:rFonts w:ascii="Arial" w:hAnsi="Arial" w:cs="Arial"/>
          <w:sz w:val="16"/>
          <w:szCs w:val="16"/>
        </w:rPr>
        <w:t>segm</w:t>
      </w:r>
      <w:proofErr w:type="spellEnd"/>
      <w:r w:rsidRPr="008C17A6">
        <w:rPr>
          <w:rFonts w:ascii="Arial" w:hAnsi="Arial" w:cs="Arial"/>
          <w:sz w:val="16"/>
          <w:szCs w:val="16"/>
        </w:rPr>
        <w:t>. 4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Ok. 5mm uwapniony obwodowy guzek w </w:t>
      </w:r>
      <w:proofErr w:type="spellStart"/>
      <w:r w:rsidRPr="008C17A6">
        <w:rPr>
          <w:rFonts w:ascii="Arial" w:hAnsi="Arial" w:cs="Arial"/>
          <w:sz w:val="16"/>
          <w:szCs w:val="16"/>
        </w:rPr>
        <w:t>segm</w:t>
      </w:r>
      <w:proofErr w:type="spellEnd"/>
      <w:r w:rsidRPr="008C17A6">
        <w:rPr>
          <w:rFonts w:ascii="Arial" w:hAnsi="Arial" w:cs="Arial"/>
          <w:sz w:val="16"/>
          <w:szCs w:val="16"/>
        </w:rPr>
        <w:t>. 3/5 płuca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Ok. 6mm guzek w </w:t>
      </w:r>
      <w:proofErr w:type="spellStart"/>
      <w:r w:rsidRPr="008C17A6">
        <w:rPr>
          <w:rFonts w:ascii="Arial" w:hAnsi="Arial" w:cs="Arial"/>
          <w:sz w:val="16"/>
          <w:szCs w:val="16"/>
        </w:rPr>
        <w:t>segm</w:t>
      </w:r>
      <w:proofErr w:type="spellEnd"/>
      <w:r w:rsidRPr="008C17A6">
        <w:rPr>
          <w:rFonts w:ascii="Arial" w:hAnsi="Arial" w:cs="Arial"/>
          <w:sz w:val="16"/>
          <w:szCs w:val="16"/>
        </w:rPr>
        <w:t>. 3/4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Drobne zmiany guzkowe i guzkowo-włókniste w </w:t>
      </w:r>
      <w:proofErr w:type="spellStart"/>
      <w:r w:rsidRPr="008C17A6">
        <w:rPr>
          <w:rFonts w:ascii="Arial" w:hAnsi="Arial" w:cs="Arial"/>
          <w:sz w:val="16"/>
          <w:szCs w:val="16"/>
        </w:rPr>
        <w:t>segm</w:t>
      </w:r>
      <w:proofErr w:type="spellEnd"/>
      <w:r w:rsidRPr="008C17A6">
        <w:rPr>
          <w:rFonts w:ascii="Arial" w:hAnsi="Arial" w:cs="Arial"/>
          <w:sz w:val="16"/>
          <w:szCs w:val="16"/>
        </w:rPr>
        <w:t>. 5 i 4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Niewielkie zmiany włókniste obustronnie </w:t>
      </w:r>
      <w:proofErr w:type="spellStart"/>
      <w:r w:rsidRPr="008C17A6">
        <w:rPr>
          <w:rFonts w:ascii="Arial" w:hAnsi="Arial" w:cs="Arial"/>
          <w:sz w:val="16"/>
          <w:szCs w:val="16"/>
        </w:rPr>
        <w:t>nadprzeponowo</w:t>
      </w:r>
      <w:proofErr w:type="spellEnd"/>
      <w:r w:rsidRPr="008C17A6">
        <w:rPr>
          <w:rFonts w:ascii="Arial" w:hAnsi="Arial" w:cs="Arial"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Brzuch i miednica: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Aktywny metabolicznie węzeł chłonny pachwinowy prawy wielkości 12x9 mm, SUV max 4,1 [Im </w:t>
      </w:r>
      <w:proofErr w:type="spellStart"/>
      <w:r w:rsidRPr="008C17A6">
        <w:rPr>
          <w:rFonts w:ascii="Arial" w:hAnsi="Arial" w:cs="Arial"/>
          <w:sz w:val="16"/>
          <w:szCs w:val="16"/>
        </w:rPr>
        <w:t>fuz</w:t>
      </w:r>
      <w:proofErr w:type="spellEnd"/>
      <w:r w:rsidRPr="008C17A6">
        <w:rPr>
          <w:rFonts w:ascii="Arial" w:hAnsi="Arial" w:cs="Arial"/>
          <w:sz w:val="16"/>
          <w:szCs w:val="16"/>
        </w:rPr>
        <w:t>. 267]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Pobudzony metabolicznie węzeł chłonny udowy lewy wielkości 14x19 mm, SUV max 2,4 [Im </w:t>
      </w:r>
      <w:proofErr w:type="spellStart"/>
      <w:r w:rsidRPr="008C17A6">
        <w:rPr>
          <w:rFonts w:ascii="Arial" w:hAnsi="Arial" w:cs="Arial"/>
          <w:sz w:val="16"/>
          <w:szCs w:val="16"/>
        </w:rPr>
        <w:t>fuz</w:t>
      </w:r>
      <w:proofErr w:type="spellEnd"/>
      <w:r w:rsidRPr="008C17A6">
        <w:rPr>
          <w:rFonts w:ascii="Arial" w:hAnsi="Arial" w:cs="Arial"/>
          <w:sz w:val="16"/>
          <w:szCs w:val="16"/>
        </w:rPr>
        <w:t>. 285]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Odcinkowo wzmożony metabolizm FDG w jelitach SUV max do 3,5-  w pierwszej kolejności o charakterze czynnościowym.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Niejednorodny metabolizm FDG w wątrobie, z cechami nasilonej</w:t>
      </w:r>
      <w:r w:rsidRPr="008C17A6">
        <w:rPr>
          <w:rFonts w:ascii="Arial" w:hAnsi="Arial" w:cs="Arial"/>
          <w:i/>
          <w:iCs/>
          <w:sz w:val="16"/>
          <w:szCs w:val="16"/>
        </w:rPr>
        <w:t xml:space="preserve"> </w:t>
      </w:r>
      <w:proofErr w:type="spellStart"/>
      <w:r w:rsidRPr="008C17A6">
        <w:rPr>
          <w:rFonts w:ascii="Arial" w:hAnsi="Arial" w:cs="Arial"/>
          <w:i/>
          <w:iCs/>
          <w:sz w:val="16"/>
          <w:szCs w:val="16"/>
        </w:rPr>
        <w:t>steatosis</w:t>
      </w:r>
      <w:proofErr w:type="spellEnd"/>
      <w:r w:rsidRPr="008C17A6">
        <w:rPr>
          <w:rFonts w:ascii="Arial" w:hAnsi="Arial" w:cs="Arial"/>
          <w:i/>
          <w:iCs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fizjologiczny metabolizm FDG w narządach jamy brzusznej i miednicy.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Mierne pogrubienie trzonu nadnercza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Drobne węzły chłonne </w:t>
      </w:r>
      <w:proofErr w:type="spellStart"/>
      <w:r w:rsidRPr="008C17A6">
        <w:rPr>
          <w:rFonts w:ascii="Arial" w:hAnsi="Arial" w:cs="Arial"/>
          <w:sz w:val="16"/>
          <w:szCs w:val="16"/>
        </w:rPr>
        <w:t>przyaortalne</w:t>
      </w:r>
      <w:proofErr w:type="spellEnd"/>
      <w:r w:rsidRPr="008C17A6">
        <w:rPr>
          <w:rFonts w:ascii="Arial" w:hAnsi="Arial" w:cs="Arial"/>
          <w:sz w:val="16"/>
          <w:szCs w:val="16"/>
        </w:rPr>
        <w:t>, zwłaszcza lewe.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powyższymi dość liczne drobne i pojedyncze wydatniejsze węzły chłonne pachwinowe i udowe obustronnie.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Układ kostny: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Fizjologiczny metabolizm FDG w układzie kostnym objętym badaniem.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Cechy uogólnionego zaniku kostnego.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Niewielkie zmiany zwyrodnieniowo-wytwórcze kręgosłupa. Dyskopatie w odcinku szyjnym [ciasne na poziomie C5/C6 i C6/C7], piersiowym i lędźwiowym kręgosłupa.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Wydatniejszy </w:t>
      </w:r>
      <w:proofErr w:type="spellStart"/>
      <w:r w:rsidRPr="008C17A6">
        <w:rPr>
          <w:rFonts w:ascii="Arial" w:hAnsi="Arial" w:cs="Arial"/>
          <w:sz w:val="16"/>
          <w:szCs w:val="16"/>
        </w:rPr>
        <w:t>osteofit</w:t>
      </w:r>
      <w:proofErr w:type="spellEnd"/>
      <w:r w:rsidRPr="008C17A6">
        <w:rPr>
          <w:rFonts w:ascii="Arial" w:hAnsi="Arial" w:cs="Arial"/>
          <w:sz w:val="16"/>
          <w:szCs w:val="16"/>
        </w:rPr>
        <w:t>/drobny odłam kostny widoczny jest w przyleganiu do przedniego obrysu przestrzeni międzykręgowej na poziomie Th10/Th11.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8C17A6">
        <w:rPr>
          <w:rFonts w:ascii="Arial" w:hAnsi="Arial" w:cs="Arial"/>
          <w:sz w:val="16"/>
          <w:szCs w:val="16"/>
        </w:rPr>
        <w:t>Spondylolisteza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przednia na poziomie L4/L5 o ok. 4mm. Drobna </w:t>
      </w:r>
      <w:proofErr w:type="spellStart"/>
      <w:r w:rsidRPr="008C17A6">
        <w:rPr>
          <w:rFonts w:ascii="Arial" w:hAnsi="Arial" w:cs="Arial"/>
          <w:sz w:val="16"/>
          <w:szCs w:val="16"/>
        </w:rPr>
        <w:t>retrolisteza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na poziomie L5/S1. Os sacrum </w:t>
      </w:r>
      <w:proofErr w:type="spellStart"/>
      <w:r w:rsidRPr="008C17A6">
        <w:rPr>
          <w:rFonts w:ascii="Arial" w:hAnsi="Arial" w:cs="Arial"/>
          <w:sz w:val="16"/>
          <w:szCs w:val="16"/>
        </w:rPr>
        <w:t>arcuatum</w:t>
      </w:r>
      <w:proofErr w:type="spellEnd"/>
      <w:r w:rsidRPr="008C17A6">
        <w:rPr>
          <w:rFonts w:ascii="Arial" w:hAnsi="Arial" w:cs="Arial"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Zmiany zwyrodnieniowo-wytwórcze w małych stawach międzykręgowych [wydatne w odcinku lędźwiowym] i w stawach żebrowo-poprzecznych.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Drobne zmiany zwyrodnieniowo-wytwórcze w stawach krzyżowo-biodrowych.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lastRenderedPageBreak/>
        <w:t xml:space="preserve">Drobne odczyny okostnowe [zwłaszcza po prawej] oraz wydatna </w:t>
      </w:r>
      <w:proofErr w:type="spellStart"/>
      <w:r w:rsidRPr="008C17A6">
        <w:rPr>
          <w:rFonts w:ascii="Arial" w:hAnsi="Arial" w:cs="Arial"/>
          <w:sz w:val="16"/>
          <w:szCs w:val="16"/>
        </w:rPr>
        <w:t>osteofitoza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dystalnych części talerzy obu kości biodrowych.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Zmiany zwyrodnieniowe w stawach biodrowych, wydatniejsze po stronie prawej, z ok. 16mm ubytkiem </w:t>
      </w:r>
      <w:proofErr w:type="spellStart"/>
      <w:r w:rsidRPr="008C17A6">
        <w:rPr>
          <w:rFonts w:ascii="Arial" w:hAnsi="Arial" w:cs="Arial"/>
          <w:sz w:val="16"/>
          <w:szCs w:val="16"/>
        </w:rPr>
        <w:t>osteolitycznym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w panewce.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Inne: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Miażdżyca aorty i tętnic potomnych.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Wartości referencyjne: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MBPS </w:t>
      </w:r>
      <w:proofErr w:type="spellStart"/>
      <w:r w:rsidRPr="008C17A6">
        <w:rPr>
          <w:rFonts w:ascii="Arial" w:hAnsi="Arial" w:cs="Arial"/>
          <w:sz w:val="16"/>
          <w:szCs w:val="16"/>
        </w:rPr>
        <w:t>SUVmax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2,5;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Prawy płat wątroby </w:t>
      </w:r>
      <w:proofErr w:type="spellStart"/>
      <w:r w:rsidRPr="008C17A6">
        <w:rPr>
          <w:rFonts w:ascii="Arial" w:hAnsi="Arial" w:cs="Arial"/>
          <w:sz w:val="16"/>
          <w:szCs w:val="16"/>
        </w:rPr>
        <w:t>SUVmax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do 3,6.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Wnioski: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Badaniem PET/CT z 18F-FDG uwidoczniono obecność pojedynczego aktywnego metabolicznie węzła chłonnego pachwinowego prawego- wznowa choroby? odczynowy?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jak w opisie powyżej.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25,03,2025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Zakres badania:  od szczytu głowy do 1/3 ud.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Akwizycję przeprowadzono  po 57 min od podania 18F-FDG.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Glikemia: 130 mg%.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Problem kliniczny:  DLBCL. Stan po </w:t>
      </w:r>
      <w:proofErr w:type="spellStart"/>
      <w:r w:rsidRPr="008C17A6">
        <w:rPr>
          <w:rFonts w:ascii="Arial" w:hAnsi="Arial" w:cs="Arial"/>
          <w:sz w:val="16"/>
          <w:szCs w:val="16"/>
        </w:rPr>
        <w:t>Ch</w:t>
      </w:r>
      <w:proofErr w:type="spellEnd"/>
      <w:r w:rsidRPr="008C17A6">
        <w:rPr>
          <w:rFonts w:ascii="Arial" w:hAnsi="Arial" w:cs="Arial"/>
          <w:sz w:val="16"/>
          <w:szCs w:val="16"/>
        </w:rPr>
        <w:t>-Th  zakończonej 02.2023. Ocena remisji.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Konsultujący specjalista radiologii i diagnostyki obrazowej: Dr n. med. Agata Brzozowska-</w:t>
      </w:r>
      <w:proofErr w:type="spellStart"/>
      <w:r w:rsidRPr="008C17A6">
        <w:rPr>
          <w:rFonts w:ascii="Arial" w:hAnsi="Arial" w:cs="Arial"/>
          <w:sz w:val="16"/>
          <w:szCs w:val="16"/>
        </w:rPr>
        <w:t>Czarnek</w:t>
      </w:r>
      <w:proofErr w:type="spellEnd"/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Głowa i szyja: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Aktywne metabolicznie węzły chłonne szyjne po stronie prawej: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- grupy 1B wielkości 15x11 mm SUV max 3,3;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- grupy 3 średnicy 8 mm SUV max 3,2.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fizjologiczny metabolizm FDG w obrębie głowy i szyi.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8C17A6">
        <w:rPr>
          <w:rFonts w:ascii="Arial" w:hAnsi="Arial" w:cs="Arial"/>
          <w:sz w:val="16"/>
          <w:szCs w:val="16"/>
        </w:rPr>
        <w:t>Hypoplazja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zatok czołowych.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Zgrubienia błony śluzowej w sitowiu obustronnie.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Przyścienne i polipowate zgrubienia błony śluzowej w obu zatokach szczękowych, większe w prawej.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Polipowate zgrubienie błony śluzowej w lewej zatoce klinowej wielkości 8x14 mm - wskazana kontrola laryngologiczna.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Klatka piersiowa i śródpiersie: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Miernie pobudzone metabolicznie węzły chłonne pachowe prawe z widocznymi zatokami tłuszczowymi wielkości do 14x10 mm SUV max do 2,6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fizjologiczny metabolizm FDG w narządach klatki piersiowej i śródpiersia.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Obszar mlecznej szyby, wyraźnie ograniczony, </w:t>
      </w:r>
      <w:proofErr w:type="spellStart"/>
      <w:r w:rsidRPr="008C17A6">
        <w:rPr>
          <w:rFonts w:ascii="Arial" w:hAnsi="Arial" w:cs="Arial"/>
          <w:sz w:val="16"/>
          <w:szCs w:val="16"/>
        </w:rPr>
        <w:t>przyśródpiersiowo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w płacie górnym płuca prawego, wielkości 28x16mm - jak poprzednio.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Niewielkie zmiany włókniste w segmencie 1/2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Ok. 8mm guzek w </w:t>
      </w:r>
      <w:proofErr w:type="spellStart"/>
      <w:r w:rsidRPr="008C17A6">
        <w:rPr>
          <w:rFonts w:ascii="Arial" w:hAnsi="Arial" w:cs="Arial"/>
          <w:sz w:val="16"/>
          <w:szCs w:val="16"/>
        </w:rPr>
        <w:t>segm</w:t>
      </w:r>
      <w:proofErr w:type="spellEnd"/>
      <w:r w:rsidRPr="008C17A6">
        <w:rPr>
          <w:rFonts w:ascii="Arial" w:hAnsi="Arial" w:cs="Arial"/>
          <w:sz w:val="16"/>
          <w:szCs w:val="16"/>
        </w:rPr>
        <w:t>. 3/4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Ok. 5x3mm guzek w szczycie płuca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Niewielki, nieostro ograniczony obszar mlecznej szyby </w:t>
      </w:r>
      <w:proofErr w:type="spellStart"/>
      <w:r w:rsidRPr="008C17A6">
        <w:rPr>
          <w:rFonts w:ascii="Arial" w:hAnsi="Arial" w:cs="Arial"/>
          <w:sz w:val="16"/>
          <w:szCs w:val="16"/>
        </w:rPr>
        <w:t>przyśródpiersiowo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w płacie górnym płuca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Niewielkie pasmowate zmiany włókniste u podstawy płata górnego prawego płuca.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Ok. 4,5mm obwodowy guzek w </w:t>
      </w:r>
      <w:proofErr w:type="spellStart"/>
      <w:r w:rsidRPr="008C17A6">
        <w:rPr>
          <w:rFonts w:ascii="Arial" w:hAnsi="Arial" w:cs="Arial"/>
          <w:sz w:val="16"/>
          <w:szCs w:val="16"/>
        </w:rPr>
        <w:t>segm</w:t>
      </w:r>
      <w:proofErr w:type="spellEnd"/>
      <w:r w:rsidRPr="008C17A6">
        <w:rPr>
          <w:rFonts w:ascii="Arial" w:hAnsi="Arial" w:cs="Arial"/>
          <w:sz w:val="16"/>
          <w:szCs w:val="16"/>
        </w:rPr>
        <w:t>. 4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Ok. 5mm uwapniony obwodowy guzek w </w:t>
      </w:r>
      <w:proofErr w:type="spellStart"/>
      <w:r w:rsidRPr="008C17A6">
        <w:rPr>
          <w:rFonts w:ascii="Arial" w:hAnsi="Arial" w:cs="Arial"/>
          <w:sz w:val="16"/>
          <w:szCs w:val="16"/>
        </w:rPr>
        <w:t>segm</w:t>
      </w:r>
      <w:proofErr w:type="spellEnd"/>
      <w:r w:rsidRPr="008C17A6">
        <w:rPr>
          <w:rFonts w:ascii="Arial" w:hAnsi="Arial" w:cs="Arial"/>
          <w:sz w:val="16"/>
          <w:szCs w:val="16"/>
        </w:rPr>
        <w:t>. 3/5 płuca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Drobne zmiany guzkowe i guzkowo-włókniste w </w:t>
      </w:r>
      <w:proofErr w:type="spellStart"/>
      <w:r w:rsidRPr="008C17A6">
        <w:rPr>
          <w:rFonts w:ascii="Arial" w:hAnsi="Arial" w:cs="Arial"/>
          <w:sz w:val="16"/>
          <w:szCs w:val="16"/>
        </w:rPr>
        <w:t>segm</w:t>
      </w:r>
      <w:proofErr w:type="spellEnd"/>
      <w:r w:rsidRPr="008C17A6">
        <w:rPr>
          <w:rFonts w:ascii="Arial" w:hAnsi="Arial" w:cs="Arial"/>
          <w:sz w:val="16"/>
          <w:szCs w:val="16"/>
        </w:rPr>
        <w:t>. 5 i 4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Niewielkie zmiany włókniste obustronnie </w:t>
      </w:r>
      <w:proofErr w:type="spellStart"/>
      <w:r w:rsidRPr="008C17A6">
        <w:rPr>
          <w:rFonts w:ascii="Arial" w:hAnsi="Arial" w:cs="Arial"/>
          <w:sz w:val="16"/>
          <w:szCs w:val="16"/>
        </w:rPr>
        <w:t>nadprzeponowo</w:t>
      </w:r>
      <w:proofErr w:type="spellEnd"/>
      <w:r w:rsidRPr="008C17A6">
        <w:rPr>
          <w:rFonts w:ascii="Arial" w:hAnsi="Arial" w:cs="Arial"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Nieaktywne metabolicznie węzły chłonne pachowe lewe wielkości do 13x9mm (SUV max do 2,2).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Brzuch i miednica: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Aktywne metabolicznie węzły chłonne: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- przy naczyniach biodrowych wewnętrznych i zewnętrznych prawych, wielkości do 12x18 mm SUV max do 5,4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- pachwinowy prawy wielkości 19x15 mm, SUV max 8,7 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Rozlanie i odcinkowo wzmożony metabolizm FDG w jelitach SUV max do 4,8-  w pierwszej kolejności o charakterze czynnościowym.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Niejednorodny metabolizm FDG w wątrobie, z cechami nasilonej</w:t>
      </w:r>
      <w:r w:rsidRPr="008C17A6">
        <w:rPr>
          <w:rFonts w:ascii="Arial" w:hAnsi="Arial" w:cs="Arial"/>
          <w:i/>
          <w:iCs/>
          <w:sz w:val="16"/>
          <w:szCs w:val="16"/>
        </w:rPr>
        <w:t xml:space="preserve"> </w:t>
      </w:r>
      <w:proofErr w:type="spellStart"/>
      <w:r w:rsidRPr="008C17A6">
        <w:rPr>
          <w:rFonts w:ascii="Arial" w:hAnsi="Arial" w:cs="Arial"/>
          <w:i/>
          <w:iCs/>
          <w:sz w:val="16"/>
          <w:szCs w:val="16"/>
        </w:rPr>
        <w:t>steatosis</w:t>
      </w:r>
      <w:proofErr w:type="spellEnd"/>
      <w:r w:rsidRPr="008C17A6">
        <w:rPr>
          <w:rFonts w:ascii="Arial" w:hAnsi="Arial" w:cs="Arial"/>
          <w:i/>
          <w:iCs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fizjologiczny metabolizm FDG w narządach jamy brzusznej i miednicy.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Mierne pogrubienie trzonu nadnercza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Drobne węzły chłonne </w:t>
      </w:r>
      <w:proofErr w:type="spellStart"/>
      <w:r w:rsidRPr="008C17A6">
        <w:rPr>
          <w:rFonts w:ascii="Arial" w:hAnsi="Arial" w:cs="Arial"/>
          <w:sz w:val="16"/>
          <w:szCs w:val="16"/>
        </w:rPr>
        <w:t>przyaortalne</w:t>
      </w:r>
      <w:proofErr w:type="spellEnd"/>
      <w:r w:rsidRPr="008C17A6">
        <w:rPr>
          <w:rFonts w:ascii="Arial" w:hAnsi="Arial" w:cs="Arial"/>
          <w:sz w:val="16"/>
          <w:szCs w:val="16"/>
        </w:rPr>
        <w:t>, zwłaszcza lewe.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powyższymi dość liczne drobne i pojedyncze wydatniejsze węzły chłonne pachwinowe i udowe obustronnie, wielkości do 18x11mm (SUV max do 2,1).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Miernie powiększona prostata.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Pęcherz moczowy o pogrubiałych ścianach.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Układ kostny: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Odcinkowo pobudzenie metaboliczne w zmianach zwyrodnieniowych kręgosłupa, głównie w odcinku lędźwiowym.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Cechy uogólnionego zaniku kostnego.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Niewielkie zmiany zwyrodnieniowo-wytwórcze kręgosłupa.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Dyskopatie w odcinku szyjnym [ciasne na poziomie C5/C6 i C6/C7], piersiowym i lędźwiowym kręgosłupa.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Wydatniejszy </w:t>
      </w:r>
      <w:proofErr w:type="spellStart"/>
      <w:r w:rsidRPr="008C17A6">
        <w:rPr>
          <w:rFonts w:ascii="Arial" w:hAnsi="Arial" w:cs="Arial"/>
          <w:sz w:val="16"/>
          <w:szCs w:val="16"/>
        </w:rPr>
        <w:t>osteofit</w:t>
      </w:r>
      <w:proofErr w:type="spellEnd"/>
      <w:r w:rsidRPr="008C17A6">
        <w:rPr>
          <w:rFonts w:ascii="Arial" w:hAnsi="Arial" w:cs="Arial"/>
          <w:sz w:val="16"/>
          <w:szCs w:val="16"/>
        </w:rPr>
        <w:t>/drobny odłam kostny widoczny jest w przyleganiu do przedniego obrysu przestrzeni międzykręgowej na poziomie Th10/Th11.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proofErr w:type="spellStart"/>
      <w:r w:rsidRPr="008C17A6">
        <w:rPr>
          <w:rFonts w:ascii="Arial" w:hAnsi="Arial" w:cs="Arial"/>
          <w:sz w:val="16"/>
          <w:szCs w:val="16"/>
        </w:rPr>
        <w:t>Spondylolisteza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przednia na poziomie L4/L5 o ok. 4mm. Drobna </w:t>
      </w:r>
      <w:proofErr w:type="spellStart"/>
      <w:r w:rsidRPr="008C17A6">
        <w:rPr>
          <w:rFonts w:ascii="Arial" w:hAnsi="Arial" w:cs="Arial"/>
          <w:sz w:val="16"/>
          <w:szCs w:val="16"/>
        </w:rPr>
        <w:t>retrolisteza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na poziomie L5/S1. Os sacrum </w:t>
      </w:r>
      <w:proofErr w:type="spellStart"/>
      <w:r w:rsidRPr="008C17A6">
        <w:rPr>
          <w:rFonts w:ascii="Arial" w:hAnsi="Arial" w:cs="Arial"/>
          <w:sz w:val="16"/>
          <w:szCs w:val="16"/>
        </w:rPr>
        <w:t>arcuatum</w:t>
      </w:r>
      <w:proofErr w:type="spellEnd"/>
      <w:r w:rsidRPr="008C17A6">
        <w:rPr>
          <w:rFonts w:ascii="Arial" w:hAnsi="Arial" w:cs="Arial"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Zmiany zwyrodnieniowo-wytwórcze w małych stawach międzykręgowych [wydatne w odcinku lędźwiowym] i w stawach żebrowo-poprzecznych.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lastRenderedPageBreak/>
        <w:t>Drobne zmiany zwyrodnieniowo-wytwórcze w stawach krzyżowo-biodrowych.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Drobne odczyny okostnowe [zwłaszcza po prawej] oraz wydatna </w:t>
      </w:r>
      <w:proofErr w:type="spellStart"/>
      <w:r w:rsidRPr="008C17A6">
        <w:rPr>
          <w:rFonts w:ascii="Arial" w:hAnsi="Arial" w:cs="Arial"/>
          <w:sz w:val="16"/>
          <w:szCs w:val="16"/>
        </w:rPr>
        <w:t>osteofitoza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dystalnych części talerzy obu kości biodrowych.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Zmiany zwyrodnieniowe w stawach biodrowych, wydatniejsze po stronie prawej, z ok. 16mm ubytkiem </w:t>
      </w:r>
      <w:proofErr w:type="spellStart"/>
      <w:r w:rsidRPr="008C17A6">
        <w:rPr>
          <w:rFonts w:ascii="Arial" w:hAnsi="Arial" w:cs="Arial"/>
          <w:sz w:val="16"/>
          <w:szCs w:val="16"/>
        </w:rPr>
        <w:t>osteolitycznym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w panewce.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Inne: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Miażdżyca aorty i tętnic potomnych.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Wartości referencyjne: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MBPS </w:t>
      </w:r>
      <w:proofErr w:type="spellStart"/>
      <w:r w:rsidRPr="008C17A6">
        <w:rPr>
          <w:rFonts w:ascii="Arial" w:hAnsi="Arial" w:cs="Arial"/>
          <w:sz w:val="16"/>
          <w:szCs w:val="16"/>
        </w:rPr>
        <w:t>SUVmax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2,2;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Prawy płat wątroby </w:t>
      </w:r>
      <w:proofErr w:type="spellStart"/>
      <w:r w:rsidRPr="008C17A6">
        <w:rPr>
          <w:rFonts w:ascii="Arial" w:hAnsi="Arial" w:cs="Arial"/>
          <w:sz w:val="16"/>
          <w:szCs w:val="16"/>
        </w:rPr>
        <w:t>SUVmax</w:t>
      </w:r>
      <w:proofErr w:type="spellEnd"/>
      <w:r w:rsidRPr="008C17A6">
        <w:rPr>
          <w:rFonts w:ascii="Arial" w:hAnsi="Arial" w:cs="Arial"/>
          <w:sz w:val="16"/>
          <w:szCs w:val="16"/>
        </w:rPr>
        <w:t xml:space="preserve"> do 2,8.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Wnioski: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 xml:space="preserve">Badaniem PET/CT z 18F-FDG uwidoczniono obecność aktywnych metabolicznie węzłów chłonnych w miednicy oraz pojedynczych w obrębie szyi po stronie prawej - w pierwszej kolejności wznowa procesu </w:t>
      </w:r>
      <w:proofErr w:type="spellStart"/>
      <w:r w:rsidRPr="008C17A6">
        <w:rPr>
          <w:rFonts w:ascii="Arial" w:hAnsi="Arial" w:cs="Arial"/>
          <w:sz w:val="16"/>
          <w:szCs w:val="16"/>
        </w:rPr>
        <w:t>chłoniakowego</w:t>
      </w:r>
      <w:proofErr w:type="spellEnd"/>
      <w:r w:rsidRPr="008C17A6">
        <w:rPr>
          <w:rFonts w:ascii="Arial" w:hAnsi="Arial" w:cs="Arial"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Poza tym jak w opisie powyżej.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8C17A6">
        <w:rPr>
          <w:rFonts w:ascii="Arial" w:hAnsi="Arial" w:cs="Arial"/>
          <w:sz w:val="16"/>
          <w:szCs w:val="16"/>
        </w:rPr>
        <w:t>13,11,2025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C17A6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C17A6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8C17A6">
        <w:rPr>
          <w:rFonts w:ascii="Arial" w:hAnsi="Arial" w:cs="Arial"/>
          <w:color w:val="000000"/>
          <w:sz w:val="16"/>
          <w:szCs w:val="16"/>
        </w:rPr>
        <w:t>Glikemia: 130 mg%.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hAnsi="Arial" w:cs="Arial"/>
          <w:color w:val="000000"/>
          <w:sz w:val="16"/>
          <w:szCs w:val="16"/>
        </w:rPr>
        <w:t xml:space="preserve">Problem kliniczny:  DLBCL. Stan po </w:t>
      </w:r>
      <w:proofErr w:type="spellStart"/>
      <w:r w:rsidRPr="008C17A6">
        <w:rPr>
          <w:rFonts w:ascii="Arial" w:hAnsi="Arial" w:cs="Arial"/>
          <w:color w:val="000000"/>
          <w:sz w:val="16"/>
          <w:szCs w:val="16"/>
        </w:rPr>
        <w:t>Ch</w:t>
      </w:r>
      <w:proofErr w:type="spellEnd"/>
      <w:r w:rsidRPr="008C17A6">
        <w:rPr>
          <w:rFonts w:ascii="Arial" w:hAnsi="Arial" w:cs="Arial"/>
          <w:color w:val="000000"/>
          <w:sz w:val="16"/>
          <w:szCs w:val="16"/>
        </w:rPr>
        <w:t xml:space="preserve">-Th  </w:t>
      </w:r>
      <w:proofErr w:type="spellStart"/>
      <w:r w:rsidRPr="008C17A6">
        <w:rPr>
          <w:rFonts w:ascii="Arial" w:hAnsi="Arial" w:cs="Arial"/>
          <w:color w:val="000000"/>
          <w:sz w:val="16"/>
          <w:szCs w:val="16"/>
        </w:rPr>
        <w:t>zako</w:t>
      </w:r>
      <w:proofErr w:type="spellEnd"/>
      <w:r w:rsidRPr="008C17A6">
        <w:rPr>
          <w:rFonts w:ascii="SimSun" w:eastAsia="SimSun" w:hAnsi="Arial" w:cs="SimSun" w:hint="eastAsia"/>
          <w:color w:val="000000"/>
          <w:sz w:val="16"/>
          <w:szCs w:val="16"/>
        </w:rPr>
        <w:t>ń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czonej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 02.2023. Ocena remisji - PET niejednoznaczny, weryfikacja 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hist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>-pat węzła chłonnego z pachwiny negatywna.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Czarnek</w:t>
      </w:r>
      <w:proofErr w:type="spellEnd"/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Głowa i szyja: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Aktywne metabolicznie węzły chłonne szyjne po stronie prawej: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- grupy 2B wielkości 16x13 mm SUV max 4,2;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- grupy 3 średnicy do 9 mm SUV max do 3,6;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- grupy 5B średnicy 9 mm SUV max 2,9.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Poza tym fizjologiczny metabolizm FDG w obrębie głowy i szyi.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Hypoplazja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 zatok czołowych.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Zgrubienia błony śluzowej w sitowiu obustronnie.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Przyścienne i polipowate zgrubienia błony śluzowej w obu zatokach szczękowych, większe w prawej.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Polipowate zgrubienie błony śluzowej w lewej zatoce klinowej wielkości 9x15 mm - wskazana kontrola laryngologiczna.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Klatka piersiowa i śródpiersie: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Miernie aktywne metabolicznie węzły chłonne pachowe prawe wielkości do 19x14 mm SUV max do 3,9.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Niewielkie zmiany włókniste w segmencie 1/2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Ok. 8mm guzek w 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segm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>. 3/4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Ok. 6x4mm zmiana guzkowo-włóknista w szczycie płuca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Niewielki, nieostro ograniczony obszar mlecznej szyby 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przyśródpiersiowo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 w płacie górnym płuca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Niewielkie pasmowate zmiany włókniste u podstawy płata górnego prawego płuca.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Ok. 4,5mm obwodowy guzek w 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segm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>. 4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Ok. 5mm uwapniony obwodowy guzek w 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segm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>. 3/5 płuca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Drobne zmiany guzkowe i guzkowo-włókniste w 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segm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>. 5 i 4 płuca prawego.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nadprzeponowo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Nieaktywne metabolicznie węzły chłonne pachowe lewe wielkości do 13x9mm (SUV max do 1,6).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Brzuch i miednica: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Aktywne metabolicznie węzły chłonne: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- przy naczyniach biodrowych wewnętrznych i zewnętrznych prawych, wielkości do 17x36 mm SUV max do 8,5,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- pachwinowy prawy wielkości 20x39 mm, SUV max 19,5,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- pachwinowy lewy średnicy 11 mm, SUV max 4,3.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Rozlanie i odcinkowo wzmożony metabolizm FDG w jelitach SUV max do 12,1 -  w pierwszej kolejności o charakterze czynnościowym.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Niejednorodny metabolizm FDG w wątrobie, z cechami nasilonej 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steatosis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Mierne pogrubienie trzonu nadnercza lewego.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Drobne węzły chłonne 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przyaortalne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>, zwłaszcza lewe.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Miernie powiększona prostata.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Pęcherz moczowy o pogrubiałych ścianach.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Układ kostny: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Odcinkowo pobudzenie metaboliczne w topografii zmian zwyrodnieniowych kręgosłupa, głównie w odcinku lędźwiowym.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Cechy uogólnionego zaniku kostnego.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Niewielkie zmiany zwyrodnieniowo-wytwórcze kręgosłupa.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Dyskopatie w odcinku szyjnym [ciasne na poziomie C5/C6 i C6/C7], piersiowym i lędźwiowym kręgosłupa.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Wydatniejszy 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osteofit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>/drobny odłam kostny widoczny jest w przyleganiu do przedniego obrysu przestrzeni międzykręgowej na poziomie Th10/Th11.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Spondylolisteza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 przednia na poziomie L4/L5 o ok. 4mm. Drobna 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retrolisteza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 na poziomie L5/S1. Os sacrum 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arcuatum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>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Zmiany zwyrodnieniowo-wytwórcze w małych stawach międzykręgowych [wydatne w odcinku lędźwiowym] i w stawach żebrowo-poprzecznych.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lastRenderedPageBreak/>
        <w:t>Drobne zmiany zwyrodnieniowo-wytwórcze w stawach krzyżowo-biodrowych.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Drobne odczyny okostnowe [zwłaszcza po prawej] oraz wydatna 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osteofitoza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 dystalnych części talerzy obu kości biodrowych.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Zmiany zwyrodnieniowe w stawach biodrowych, wydatniejsze po stronie prawej, z ok. 16mm ubytkiem 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osteolitycznym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 w panewce.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Inne: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Miażdżyca aorty i tętnic potomnych. 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Wartości referencyjne: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MBPS 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SUVmax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 2,2;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8C17A6">
        <w:rPr>
          <w:rFonts w:ascii="Arial" w:eastAsia="SimSun" w:hAnsi="Arial" w:cs="Arial"/>
          <w:color w:val="000000"/>
          <w:sz w:val="16"/>
          <w:szCs w:val="16"/>
        </w:rPr>
        <w:t>SUVmax</w:t>
      </w:r>
      <w:proofErr w:type="spellEnd"/>
      <w:r w:rsidRPr="008C17A6">
        <w:rPr>
          <w:rFonts w:ascii="Arial" w:eastAsia="SimSun" w:hAnsi="Arial" w:cs="Arial"/>
          <w:color w:val="000000"/>
          <w:sz w:val="16"/>
          <w:szCs w:val="16"/>
        </w:rPr>
        <w:t xml:space="preserve"> do 2,9.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Wnioski: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Badaniem PET/CT z 18F-FDG uwidoczniono obecność aktywnych metabolicznie węzłów chłonnych w miednicy oraz pojedynczych w obrębie szyi po stronie prawej. W porównaniu do badania poprzedniego z 27.11.2023 progresja wielkości i aktywność metabolicznej niektórych ze zmian.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eastAsia="SimSun" w:hAnsi="Arial" w:cs="Arial"/>
          <w:color w:val="000000"/>
          <w:sz w:val="16"/>
          <w:szCs w:val="16"/>
        </w:rPr>
      </w:pPr>
      <w:r w:rsidRPr="008C17A6">
        <w:rPr>
          <w:rFonts w:ascii="Arial" w:eastAsia="SimSun" w:hAnsi="Arial" w:cs="Arial"/>
          <w:color w:val="000000"/>
          <w:sz w:val="16"/>
          <w:szCs w:val="16"/>
        </w:rPr>
        <w:t>Poza tym jak w opisie powyżej.</w:t>
      </w: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8C17A6" w:rsidRPr="008C17A6" w:rsidRDefault="008C17A6" w:rsidP="008C17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bookmarkEnd w:id="0"/>
    <w:p w:rsidR="008C17A6" w:rsidRPr="008C17A6" w:rsidRDefault="008C17A6">
      <w:pPr>
        <w:rPr>
          <w:sz w:val="16"/>
          <w:szCs w:val="16"/>
        </w:rPr>
      </w:pPr>
    </w:p>
    <w:sectPr w:rsidR="008C17A6" w:rsidRPr="008C17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7A6"/>
    <w:rsid w:val="006D4325"/>
    <w:rsid w:val="008A0ED8"/>
    <w:rsid w:val="008C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17091"/>
  <w15:chartTrackingRefBased/>
  <w15:docId w15:val="{5DBEF346-9DF7-4246-BAD1-027DE54E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3214</Words>
  <Characters>19286</Characters>
  <Application>Microsoft Office Word</Application>
  <DocSecurity>0</DocSecurity>
  <Lines>160</Lines>
  <Paragraphs>44</Paragraphs>
  <ScaleCrop>false</ScaleCrop>
  <Company/>
  <LinksUpToDate>false</LinksUpToDate>
  <CharactersWithSpaces>22456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2026-06-10T08:53:00Z</dcterms:created>
  <dcterms:modified xsi:type="dcterms:W3CDTF">2026-06-10T08:55:00Z</dcterms:modified>
</cp:coreProperties>
</file>