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2F30" w:rsidRPr="00231A15" w:rsidRDefault="00231A15">
      <w:pPr>
        <w:rPr>
          <w:sz w:val="16"/>
          <w:szCs w:val="16"/>
        </w:rPr>
      </w:pPr>
      <w:bookmarkStart w:id="0" w:name="_GoBack"/>
      <w:r w:rsidRPr="00231A15">
        <w:rPr>
          <w:sz w:val="16"/>
          <w:szCs w:val="16"/>
        </w:rPr>
        <w:t>MATEUSZ KRÓL</w:t>
      </w:r>
    </w:p>
    <w:p w:rsidR="00231A15" w:rsidRPr="00231A15" w:rsidRDefault="00231A15">
      <w:pPr>
        <w:rPr>
          <w:sz w:val="16"/>
          <w:szCs w:val="16"/>
        </w:rPr>
      </w:pPr>
      <w:r w:rsidRPr="00231A15">
        <w:rPr>
          <w:sz w:val="16"/>
          <w:szCs w:val="16"/>
        </w:rPr>
        <w:t>29,09,2022</w:t>
      </w:r>
    </w:p>
    <w:p w:rsidR="00231A15" w:rsidRPr="00231A15" w:rsidRDefault="00231A15" w:rsidP="00231A1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31A15">
        <w:rPr>
          <w:rFonts w:ascii="Arial" w:hAnsi="Arial" w:cs="Arial"/>
          <w:color w:val="000000"/>
          <w:sz w:val="16"/>
          <w:szCs w:val="16"/>
        </w:rPr>
        <w:t>Zakres badania:  od szczytu głowy do 1/3 ud</w:t>
      </w:r>
    </w:p>
    <w:p w:rsidR="00231A15" w:rsidRPr="00231A15" w:rsidRDefault="00231A15" w:rsidP="00231A1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31A15">
        <w:rPr>
          <w:rFonts w:ascii="Arial" w:hAnsi="Arial" w:cs="Arial"/>
          <w:color w:val="000000"/>
          <w:sz w:val="16"/>
          <w:szCs w:val="16"/>
        </w:rPr>
        <w:t>Akwizycję przeprowadzono  po 59 min od podania 18F-FDG.</w:t>
      </w:r>
    </w:p>
    <w:p w:rsidR="00231A15" w:rsidRPr="00231A15" w:rsidRDefault="00231A15" w:rsidP="00231A1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31A15">
        <w:rPr>
          <w:rFonts w:ascii="Arial" w:hAnsi="Arial" w:cs="Arial"/>
          <w:color w:val="000000"/>
          <w:sz w:val="16"/>
          <w:szCs w:val="16"/>
        </w:rPr>
        <w:t>Glikemia: 104%</w:t>
      </w:r>
    </w:p>
    <w:p w:rsidR="00231A15" w:rsidRPr="00231A15" w:rsidRDefault="00231A15" w:rsidP="00231A1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31A15">
        <w:rPr>
          <w:rFonts w:ascii="Arial" w:hAnsi="Arial" w:cs="Arial"/>
          <w:color w:val="000000"/>
          <w:sz w:val="16"/>
          <w:szCs w:val="16"/>
        </w:rPr>
        <w:t xml:space="preserve">Problem kliniczny: </w:t>
      </w:r>
      <w:proofErr w:type="spellStart"/>
      <w:r w:rsidRPr="00231A15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231A15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231A15">
        <w:rPr>
          <w:rFonts w:ascii="Arial" w:hAnsi="Arial" w:cs="Arial"/>
          <w:color w:val="000000"/>
          <w:sz w:val="16"/>
          <w:szCs w:val="16"/>
        </w:rPr>
        <w:t>Hodgkina</w:t>
      </w:r>
      <w:proofErr w:type="spellEnd"/>
      <w:r w:rsidRPr="00231A15">
        <w:rPr>
          <w:rFonts w:ascii="Arial" w:hAnsi="Arial" w:cs="Arial"/>
          <w:color w:val="000000"/>
          <w:sz w:val="16"/>
          <w:szCs w:val="16"/>
        </w:rPr>
        <w:t xml:space="preserve"> postać nieklasyczna (NLPHL) na podstawie </w:t>
      </w:r>
      <w:proofErr w:type="spellStart"/>
      <w:r w:rsidRPr="00231A15">
        <w:rPr>
          <w:rFonts w:ascii="Arial" w:hAnsi="Arial" w:cs="Arial"/>
          <w:color w:val="000000"/>
          <w:sz w:val="16"/>
          <w:szCs w:val="16"/>
        </w:rPr>
        <w:t>hist</w:t>
      </w:r>
      <w:proofErr w:type="spellEnd"/>
      <w:r w:rsidRPr="00231A15">
        <w:rPr>
          <w:rFonts w:ascii="Arial" w:hAnsi="Arial" w:cs="Arial"/>
          <w:color w:val="000000"/>
          <w:sz w:val="16"/>
          <w:szCs w:val="16"/>
        </w:rPr>
        <w:t>-pat w. chłonnego szyjnego po stronie lewej. Ocena zaawansowania klinicznego.</w:t>
      </w:r>
    </w:p>
    <w:p w:rsidR="00231A15" w:rsidRPr="00231A15" w:rsidRDefault="00231A15" w:rsidP="00231A1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231A15" w:rsidRPr="00231A15" w:rsidRDefault="00231A15" w:rsidP="00231A1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31A15">
        <w:rPr>
          <w:rFonts w:ascii="Arial" w:hAnsi="Arial" w:cs="Arial"/>
          <w:color w:val="000000"/>
          <w:sz w:val="16"/>
          <w:szCs w:val="16"/>
        </w:rPr>
        <w:t>Konsultujący specjalista radiologii i diagnostyki obrazowej: Dr n. med. Agata Brzozowska-</w:t>
      </w:r>
      <w:proofErr w:type="spellStart"/>
      <w:r w:rsidRPr="00231A15">
        <w:rPr>
          <w:rFonts w:ascii="Arial" w:hAnsi="Arial" w:cs="Arial"/>
          <w:color w:val="000000"/>
          <w:sz w:val="16"/>
          <w:szCs w:val="16"/>
        </w:rPr>
        <w:t>Czarnek</w:t>
      </w:r>
      <w:proofErr w:type="spellEnd"/>
    </w:p>
    <w:p w:rsidR="00231A15" w:rsidRPr="00231A15" w:rsidRDefault="00231A15" w:rsidP="00231A1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231A15" w:rsidRPr="00231A15" w:rsidRDefault="00231A15" w:rsidP="00231A1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231A15" w:rsidRPr="00231A15" w:rsidRDefault="00231A15" w:rsidP="00231A1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31A15">
        <w:rPr>
          <w:rFonts w:ascii="Arial" w:hAnsi="Arial" w:cs="Arial"/>
          <w:color w:val="000000"/>
          <w:sz w:val="16"/>
          <w:szCs w:val="16"/>
        </w:rPr>
        <w:t>Głowa i szyja:</w:t>
      </w:r>
    </w:p>
    <w:p w:rsidR="00231A15" w:rsidRPr="00231A15" w:rsidRDefault="00231A15" w:rsidP="00231A1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231A15">
        <w:rPr>
          <w:rFonts w:ascii="Arial" w:hAnsi="Arial" w:cs="Arial"/>
          <w:color w:val="000000"/>
          <w:sz w:val="16"/>
          <w:szCs w:val="16"/>
          <w:lang w:val="en-US"/>
        </w:rPr>
        <w:t>Aktywne</w:t>
      </w:r>
      <w:proofErr w:type="spellEnd"/>
      <w:r w:rsidRPr="00231A15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231A15">
        <w:rPr>
          <w:rFonts w:ascii="Arial" w:hAnsi="Arial" w:cs="Arial"/>
          <w:color w:val="000000"/>
          <w:sz w:val="16"/>
          <w:szCs w:val="16"/>
          <w:lang w:val="en-US"/>
        </w:rPr>
        <w:t>metabolicznie</w:t>
      </w:r>
      <w:proofErr w:type="spellEnd"/>
      <w:r w:rsidRPr="00231A15">
        <w:rPr>
          <w:rFonts w:ascii="Arial" w:hAnsi="Arial" w:cs="Arial"/>
          <w:color w:val="000000"/>
          <w:sz w:val="16"/>
          <w:szCs w:val="16"/>
          <w:lang w:val="en-US"/>
        </w:rPr>
        <w:t xml:space="preserve"> w</w:t>
      </w:r>
      <w:proofErr w:type="spellStart"/>
      <w:r w:rsidRPr="00231A15">
        <w:rPr>
          <w:rFonts w:ascii="Arial" w:hAnsi="Arial" w:cs="Arial"/>
          <w:color w:val="000000"/>
          <w:sz w:val="16"/>
          <w:szCs w:val="16"/>
        </w:rPr>
        <w:t>ęzły</w:t>
      </w:r>
      <w:proofErr w:type="spellEnd"/>
      <w:r w:rsidRPr="00231A15">
        <w:rPr>
          <w:rFonts w:ascii="Arial" w:hAnsi="Arial" w:cs="Arial"/>
          <w:color w:val="000000"/>
          <w:sz w:val="16"/>
          <w:szCs w:val="16"/>
        </w:rPr>
        <w:t xml:space="preserve"> chłonne: </w:t>
      </w:r>
    </w:p>
    <w:p w:rsidR="00231A15" w:rsidRPr="00231A15" w:rsidRDefault="00231A15" w:rsidP="00231A1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31A15">
        <w:rPr>
          <w:rFonts w:ascii="Arial" w:hAnsi="Arial" w:cs="Arial"/>
          <w:color w:val="000000"/>
          <w:sz w:val="16"/>
          <w:szCs w:val="16"/>
        </w:rPr>
        <w:t>- grupy 2 po stronie lewej, wielkości 13x12x20mm, SUV max 4,3;</w:t>
      </w:r>
    </w:p>
    <w:p w:rsidR="00231A15" w:rsidRPr="00231A15" w:rsidRDefault="00231A15" w:rsidP="00231A1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31A15">
        <w:rPr>
          <w:rFonts w:ascii="Arial" w:hAnsi="Arial" w:cs="Arial"/>
          <w:color w:val="000000"/>
          <w:sz w:val="16"/>
          <w:szCs w:val="16"/>
        </w:rPr>
        <w:t>- grupy 3 po stronie lewej, wielkości 19x14x17mm, SUV max 5,2.</w:t>
      </w:r>
    </w:p>
    <w:p w:rsidR="00231A15" w:rsidRPr="00231A15" w:rsidRDefault="00231A15" w:rsidP="00231A1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231A15">
        <w:rPr>
          <w:rFonts w:ascii="Arial" w:hAnsi="Arial" w:cs="Arial"/>
          <w:color w:val="000000"/>
          <w:sz w:val="16"/>
          <w:szCs w:val="16"/>
          <w:lang w:val="en-US"/>
        </w:rPr>
        <w:t>Asymetrycznie</w:t>
      </w:r>
      <w:proofErr w:type="spellEnd"/>
      <w:r w:rsidRPr="00231A15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231A15">
        <w:rPr>
          <w:rFonts w:ascii="Arial" w:hAnsi="Arial" w:cs="Arial"/>
          <w:color w:val="000000"/>
          <w:sz w:val="16"/>
          <w:szCs w:val="16"/>
          <w:lang w:val="en-US"/>
        </w:rPr>
        <w:t>wzmożony</w:t>
      </w:r>
      <w:proofErr w:type="spellEnd"/>
      <w:r w:rsidRPr="00231A15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231A15">
        <w:rPr>
          <w:rFonts w:ascii="Arial" w:hAnsi="Arial" w:cs="Arial"/>
          <w:color w:val="000000"/>
          <w:sz w:val="16"/>
          <w:szCs w:val="16"/>
          <w:lang w:val="en-US"/>
        </w:rPr>
        <w:t>metabolizm</w:t>
      </w:r>
      <w:proofErr w:type="spellEnd"/>
      <w:r w:rsidRPr="00231A15">
        <w:rPr>
          <w:rFonts w:ascii="Arial" w:hAnsi="Arial" w:cs="Arial"/>
          <w:color w:val="000000"/>
          <w:sz w:val="16"/>
          <w:szCs w:val="16"/>
          <w:lang w:val="en-US"/>
        </w:rPr>
        <w:t xml:space="preserve"> FDG w </w:t>
      </w:r>
      <w:proofErr w:type="spellStart"/>
      <w:r w:rsidRPr="00231A15">
        <w:rPr>
          <w:rFonts w:ascii="Arial" w:hAnsi="Arial" w:cs="Arial"/>
          <w:color w:val="000000"/>
          <w:sz w:val="16"/>
          <w:szCs w:val="16"/>
          <w:lang w:val="en-US"/>
        </w:rPr>
        <w:t>prawym</w:t>
      </w:r>
      <w:proofErr w:type="spellEnd"/>
      <w:r w:rsidRPr="00231A15">
        <w:rPr>
          <w:rFonts w:ascii="Arial" w:hAnsi="Arial" w:cs="Arial"/>
          <w:color w:val="000000"/>
          <w:sz w:val="16"/>
          <w:szCs w:val="16"/>
          <w:lang w:val="en-US"/>
        </w:rPr>
        <w:t xml:space="preserve"> fa</w:t>
      </w:r>
      <w:proofErr w:type="spellStart"/>
      <w:r w:rsidRPr="00231A15">
        <w:rPr>
          <w:rFonts w:ascii="Arial" w:hAnsi="Arial" w:cs="Arial"/>
          <w:color w:val="000000"/>
          <w:sz w:val="16"/>
          <w:szCs w:val="16"/>
        </w:rPr>
        <w:t>łdzie</w:t>
      </w:r>
      <w:proofErr w:type="spellEnd"/>
      <w:r w:rsidRPr="00231A15">
        <w:rPr>
          <w:rFonts w:ascii="Arial" w:hAnsi="Arial" w:cs="Arial"/>
          <w:color w:val="000000"/>
          <w:sz w:val="16"/>
          <w:szCs w:val="16"/>
        </w:rPr>
        <w:t xml:space="preserve"> nalewkowo-nagłośniowym, SUV max 5,9 - do kontroli laryngologicznej [Im </w:t>
      </w:r>
      <w:proofErr w:type="spellStart"/>
      <w:r w:rsidRPr="00231A15">
        <w:rPr>
          <w:rFonts w:ascii="Arial" w:hAnsi="Arial" w:cs="Arial"/>
          <w:color w:val="000000"/>
          <w:sz w:val="16"/>
          <w:szCs w:val="16"/>
        </w:rPr>
        <w:t>fuz</w:t>
      </w:r>
      <w:proofErr w:type="spellEnd"/>
      <w:r w:rsidRPr="00231A15">
        <w:rPr>
          <w:rFonts w:ascii="Arial" w:hAnsi="Arial" w:cs="Arial"/>
          <w:color w:val="000000"/>
          <w:sz w:val="16"/>
          <w:szCs w:val="16"/>
        </w:rPr>
        <w:t xml:space="preserve"> 81].</w:t>
      </w:r>
    </w:p>
    <w:p w:rsidR="00231A15" w:rsidRPr="00231A15" w:rsidRDefault="00231A15" w:rsidP="00231A1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231A15">
        <w:rPr>
          <w:rFonts w:ascii="Arial" w:hAnsi="Arial" w:cs="Arial"/>
          <w:color w:val="000000"/>
          <w:sz w:val="16"/>
          <w:szCs w:val="16"/>
          <w:lang w:val="en-US"/>
        </w:rPr>
        <w:t>Niejednorodny</w:t>
      </w:r>
      <w:proofErr w:type="spellEnd"/>
      <w:r w:rsidRPr="00231A15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231A15">
        <w:rPr>
          <w:rFonts w:ascii="Arial" w:hAnsi="Arial" w:cs="Arial"/>
          <w:color w:val="000000"/>
          <w:sz w:val="16"/>
          <w:szCs w:val="16"/>
          <w:lang w:val="en-US"/>
        </w:rPr>
        <w:t>metabolizm</w:t>
      </w:r>
      <w:proofErr w:type="spellEnd"/>
      <w:r w:rsidRPr="00231A15">
        <w:rPr>
          <w:rFonts w:ascii="Arial" w:hAnsi="Arial" w:cs="Arial"/>
          <w:color w:val="000000"/>
          <w:sz w:val="16"/>
          <w:szCs w:val="16"/>
          <w:lang w:val="en-US"/>
        </w:rPr>
        <w:t xml:space="preserve"> FDG w </w:t>
      </w:r>
      <w:proofErr w:type="spellStart"/>
      <w:r w:rsidRPr="00231A15">
        <w:rPr>
          <w:rFonts w:ascii="Arial" w:hAnsi="Arial" w:cs="Arial"/>
          <w:color w:val="000000"/>
          <w:sz w:val="16"/>
          <w:szCs w:val="16"/>
          <w:lang w:val="en-US"/>
        </w:rPr>
        <w:t>tarczycy</w:t>
      </w:r>
      <w:proofErr w:type="spellEnd"/>
      <w:r w:rsidRPr="00231A15">
        <w:rPr>
          <w:rFonts w:ascii="Arial" w:hAnsi="Arial" w:cs="Arial"/>
          <w:color w:val="000000"/>
          <w:sz w:val="16"/>
          <w:szCs w:val="16"/>
          <w:lang w:val="en-US"/>
        </w:rPr>
        <w:t xml:space="preserve"> - do </w:t>
      </w:r>
      <w:proofErr w:type="spellStart"/>
      <w:r w:rsidRPr="00231A15">
        <w:rPr>
          <w:rFonts w:ascii="Arial" w:hAnsi="Arial" w:cs="Arial"/>
          <w:color w:val="000000"/>
          <w:sz w:val="16"/>
          <w:szCs w:val="16"/>
          <w:lang w:val="en-US"/>
        </w:rPr>
        <w:t>ew</w:t>
      </w:r>
      <w:proofErr w:type="spellEnd"/>
      <w:r w:rsidRPr="00231A15">
        <w:rPr>
          <w:rFonts w:ascii="Arial" w:hAnsi="Arial" w:cs="Arial"/>
          <w:color w:val="000000"/>
          <w:sz w:val="16"/>
          <w:szCs w:val="16"/>
          <w:lang w:val="en-US"/>
        </w:rPr>
        <w:t xml:space="preserve">. </w:t>
      </w:r>
      <w:proofErr w:type="spellStart"/>
      <w:r w:rsidRPr="00231A15">
        <w:rPr>
          <w:rFonts w:ascii="Arial" w:hAnsi="Arial" w:cs="Arial"/>
          <w:color w:val="000000"/>
          <w:sz w:val="16"/>
          <w:szCs w:val="16"/>
          <w:lang w:val="en-US"/>
        </w:rPr>
        <w:t>kontroli</w:t>
      </w:r>
      <w:proofErr w:type="spellEnd"/>
      <w:r w:rsidRPr="00231A15">
        <w:rPr>
          <w:rFonts w:ascii="Arial" w:hAnsi="Arial" w:cs="Arial"/>
          <w:color w:val="000000"/>
          <w:sz w:val="16"/>
          <w:szCs w:val="16"/>
          <w:lang w:val="en-US"/>
        </w:rPr>
        <w:t xml:space="preserve"> w USG. </w:t>
      </w:r>
    </w:p>
    <w:p w:rsidR="00231A15" w:rsidRPr="00231A15" w:rsidRDefault="00231A15" w:rsidP="00231A1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31A15">
        <w:rPr>
          <w:rFonts w:ascii="Arial" w:hAnsi="Arial" w:cs="Arial"/>
          <w:color w:val="000000"/>
          <w:sz w:val="16"/>
          <w:szCs w:val="16"/>
        </w:rPr>
        <w:t>Poza tym fizjologiczny metabolizm FDG w obrębie głowy i szyi.</w:t>
      </w:r>
    </w:p>
    <w:p w:rsidR="00231A15" w:rsidRPr="00231A15" w:rsidRDefault="00231A15" w:rsidP="00231A1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231A15">
        <w:rPr>
          <w:rFonts w:ascii="Arial" w:hAnsi="Arial" w:cs="Arial"/>
          <w:color w:val="000000"/>
          <w:sz w:val="16"/>
          <w:szCs w:val="16"/>
        </w:rPr>
        <w:t>Hypoplazja</w:t>
      </w:r>
      <w:proofErr w:type="spellEnd"/>
      <w:r w:rsidRPr="00231A15">
        <w:rPr>
          <w:rFonts w:ascii="Arial" w:hAnsi="Arial" w:cs="Arial"/>
          <w:color w:val="000000"/>
          <w:sz w:val="16"/>
          <w:szCs w:val="16"/>
        </w:rPr>
        <w:t xml:space="preserve"> zatok czołowych, zwłaszcza prawej.</w:t>
      </w:r>
    </w:p>
    <w:p w:rsidR="00231A15" w:rsidRPr="00231A15" w:rsidRDefault="00231A15" w:rsidP="00231A1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31A15">
        <w:rPr>
          <w:rFonts w:ascii="Arial" w:hAnsi="Arial" w:cs="Arial"/>
          <w:color w:val="000000"/>
          <w:sz w:val="16"/>
          <w:szCs w:val="16"/>
        </w:rPr>
        <w:t>Dość liczne drobne węzły chłonne podżuchwowe, więcej i większe po stronie lewej, wielkości do 12mm.</w:t>
      </w:r>
    </w:p>
    <w:p w:rsidR="00231A15" w:rsidRPr="00231A15" w:rsidRDefault="00231A15" w:rsidP="00231A1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231A15" w:rsidRPr="00231A15" w:rsidRDefault="00231A15" w:rsidP="00231A1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31A15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231A15" w:rsidRPr="00231A15" w:rsidRDefault="00231A15" w:rsidP="00231A1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31A15">
        <w:rPr>
          <w:rFonts w:ascii="Arial" w:hAnsi="Arial" w:cs="Arial"/>
          <w:color w:val="000000"/>
          <w:sz w:val="16"/>
          <w:szCs w:val="16"/>
        </w:rPr>
        <w:t>Fizjologiczny metabolizm FDG w narządach klatki piersiowej i śródpiersia.</w:t>
      </w:r>
    </w:p>
    <w:p w:rsidR="00231A15" w:rsidRPr="00231A15" w:rsidRDefault="00231A15" w:rsidP="00231A1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31A15">
        <w:rPr>
          <w:rFonts w:ascii="Arial" w:hAnsi="Arial" w:cs="Arial"/>
          <w:color w:val="000000"/>
          <w:sz w:val="16"/>
          <w:szCs w:val="16"/>
        </w:rPr>
        <w:t>Węzły chłonne pachowe prawe wielkości do 22x13mm.</w:t>
      </w:r>
    </w:p>
    <w:p w:rsidR="00231A15" w:rsidRPr="00231A15" w:rsidRDefault="00231A15" w:rsidP="00231A1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31A15">
        <w:rPr>
          <w:rFonts w:ascii="Arial" w:hAnsi="Arial" w:cs="Arial"/>
          <w:color w:val="000000"/>
          <w:sz w:val="16"/>
          <w:szCs w:val="16"/>
        </w:rPr>
        <w:t xml:space="preserve">Niewielkie zmiany włókniste </w:t>
      </w:r>
      <w:proofErr w:type="spellStart"/>
      <w:r w:rsidRPr="00231A15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231A15">
        <w:rPr>
          <w:rFonts w:ascii="Arial" w:hAnsi="Arial" w:cs="Arial"/>
          <w:color w:val="000000"/>
          <w:sz w:val="16"/>
          <w:szCs w:val="16"/>
        </w:rPr>
        <w:t xml:space="preserve"> w płucu lewym.</w:t>
      </w:r>
    </w:p>
    <w:p w:rsidR="00231A15" w:rsidRPr="00231A15" w:rsidRDefault="00231A15" w:rsidP="00231A1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231A15" w:rsidRPr="00231A15" w:rsidRDefault="00231A15" w:rsidP="00231A1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31A15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231A15" w:rsidRPr="00231A15" w:rsidRDefault="00231A15" w:rsidP="00231A1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231A15">
        <w:rPr>
          <w:rFonts w:ascii="Arial" w:hAnsi="Arial" w:cs="Arial"/>
          <w:color w:val="000000"/>
          <w:sz w:val="16"/>
          <w:szCs w:val="16"/>
          <w:lang w:val="en-US"/>
        </w:rPr>
        <w:t>Odcinkowo</w:t>
      </w:r>
      <w:proofErr w:type="spellEnd"/>
      <w:r w:rsidRPr="00231A15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231A15">
        <w:rPr>
          <w:rFonts w:ascii="Arial" w:hAnsi="Arial" w:cs="Arial"/>
          <w:color w:val="000000"/>
          <w:sz w:val="16"/>
          <w:szCs w:val="16"/>
          <w:lang w:val="en-US"/>
        </w:rPr>
        <w:t>wzmożony</w:t>
      </w:r>
      <w:proofErr w:type="spellEnd"/>
      <w:r w:rsidRPr="00231A15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231A15">
        <w:rPr>
          <w:rFonts w:ascii="Arial" w:hAnsi="Arial" w:cs="Arial"/>
          <w:color w:val="000000"/>
          <w:sz w:val="16"/>
          <w:szCs w:val="16"/>
          <w:lang w:val="en-US"/>
        </w:rPr>
        <w:t>metabolizm</w:t>
      </w:r>
      <w:proofErr w:type="spellEnd"/>
      <w:r w:rsidRPr="00231A15">
        <w:rPr>
          <w:rFonts w:ascii="Arial" w:hAnsi="Arial" w:cs="Arial"/>
          <w:color w:val="000000"/>
          <w:sz w:val="16"/>
          <w:szCs w:val="16"/>
          <w:lang w:val="en-US"/>
        </w:rPr>
        <w:t xml:space="preserve"> FDG w </w:t>
      </w:r>
      <w:proofErr w:type="spellStart"/>
      <w:r w:rsidRPr="00231A15">
        <w:rPr>
          <w:rFonts w:ascii="Arial" w:hAnsi="Arial" w:cs="Arial"/>
          <w:color w:val="000000"/>
          <w:sz w:val="16"/>
          <w:szCs w:val="16"/>
          <w:lang w:val="en-US"/>
        </w:rPr>
        <w:t>topografii</w:t>
      </w:r>
      <w:proofErr w:type="spellEnd"/>
      <w:r w:rsidRPr="00231A15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r w:rsidRPr="00231A15">
        <w:rPr>
          <w:rFonts w:ascii="Arial" w:hAnsi="Arial" w:cs="Arial"/>
          <w:color w:val="000000"/>
          <w:sz w:val="16"/>
          <w:szCs w:val="16"/>
        </w:rPr>
        <w:t xml:space="preserve">żołądka oraz pętli jelitowych SUV max do 4,4 - do kontroli w </w:t>
      </w:r>
      <w:proofErr w:type="spellStart"/>
      <w:r w:rsidRPr="00231A15">
        <w:rPr>
          <w:rFonts w:ascii="Arial" w:hAnsi="Arial" w:cs="Arial"/>
          <w:color w:val="000000"/>
          <w:sz w:val="16"/>
          <w:szCs w:val="16"/>
        </w:rPr>
        <w:t>kolonoskopii</w:t>
      </w:r>
      <w:proofErr w:type="spellEnd"/>
      <w:r w:rsidRPr="00231A15">
        <w:rPr>
          <w:rFonts w:ascii="Arial" w:hAnsi="Arial" w:cs="Arial"/>
          <w:color w:val="000000"/>
          <w:sz w:val="16"/>
          <w:szCs w:val="16"/>
        </w:rPr>
        <w:t>.</w:t>
      </w:r>
    </w:p>
    <w:p w:rsidR="00231A15" w:rsidRPr="00231A15" w:rsidRDefault="00231A15" w:rsidP="00231A1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231A15">
        <w:rPr>
          <w:rFonts w:ascii="Arial" w:hAnsi="Arial" w:cs="Arial"/>
          <w:color w:val="000000"/>
          <w:sz w:val="16"/>
          <w:szCs w:val="16"/>
          <w:lang w:val="en-US"/>
        </w:rPr>
        <w:t>Niejednorodny</w:t>
      </w:r>
      <w:proofErr w:type="spellEnd"/>
      <w:r w:rsidRPr="00231A15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231A15">
        <w:rPr>
          <w:rFonts w:ascii="Arial" w:hAnsi="Arial" w:cs="Arial"/>
          <w:color w:val="000000"/>
          <w:sz w:val="16"/>
          <w:szCs w:val="16"/>
          <w:lang w:val="en-US"/>
        </w:rPr>
        <w:t>metabolizm</w:t>
      </w:r>
      <w:proofErr w:type="spellEnd"/>
      <w:r w:rsidRPr="00231A15">
        <w:rPr>
          <w:rFonts w:ascii="Arial" w:hAnsi="Arial" w:cs="Arial"/>
          <w:color w:val="000000"/>
          <w:sz w:val="16"/>
          <w:szCs w:val="16"/>
          <w:lang w:val="en-US"/>
        </w:rPr>
        <w:t xml:space="preserve"> FDG w </w:t>
      </w:r>
      <w:proofErr w:type="spellStart"/>
      <w:r w:rsidRPr="00231A15">
        <w:rPr>
          <w:rFonts w:ascii="Arial" w:hAnsi="Arial" w:cs="Arial"/>
          <w:color w:val="000000"/>
          <w:sz w:val="16"/>
          <w:szCs w:val="16"/>
          <w:lang w:val="en-US"/>
        </w:rPr>
        <w:t>w</w:t>
      </w:r>
      <w:r w:rsidRPr="00231A15">
        <w:rPr>
          <w:rFonts w:ascii="Arial" w:hAnsi="Arial" w:cs="Arial"/>
          <w:color w:val="000000"/>
          <w:sz w:val="16"/>
          <w:szCs w:val="16"/>
        </w:rPr>
        <w:t>ątrobie</w:t>
      </w:r>
      <w:proofErr w:type="spellEnd"/>
      <w:r w:rsidRPr="00231A15">
        <w:rPr>
          <w:rFonts w:ascii="Arial" w:hAnsi="Arial" w:cs="Arial"/>
          <w:color w:val="000000"/>
          <w:sz w:val="16"/>
          <w:szCs w:val="16"/>
        </w:rPr>
        <w:t>.</w:t>
      </w:r>
    </w:p>
    <w:p w:rsidR="00231A15" w:rsidRPr="00231A15" w:rsidRDefault="00231A15" w:rsidP="00231A1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31A15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231A15" w:rsidRPr="00231A15" w:rsidRDefault="00231A15" w:rsidP="00231A1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231A15">
        <w:rPr>
          <w:rFonts w:ascii="Arial" w:hAnsi="Arial" w:cs="Arial"/>
          <w:color w:val="000000"/>
          <w:sz w:val="16"/>
          <w:szCs w:val="16"/>
          <w:lang w:val="en-US"/>
        </w:rPr>
        <w:t>Dodatkowa</w:t>
      </w:r>
      <w:proofErr w:type="spellEnd"/>
      <w:r w:rsidRPr="00231A15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r w:rsidRPr="00231A15">
        <w:rPr>
          <w:rFonts w:ascii="Arial" w:hAnsi="Arial" w:cs="Arial"/>
          <w:color w:val="000000"/>
          <w:sz w:val="16"/>
          <w:szCs w:val="16"/>
        </w:rPr>
        <w:t>śledziona  wielkości ok. 9x7mm.</w:t>
      </w:r>
    </w:p>
    <w:p w:rsidR="00231A15" w:rsidRPr="00231A15" w:rsidRDefault="00231A15" w:rsidP="00231A1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31A15">
        <w:rPr>
          <w:rFonts w:ascii="Arial" w:hAnsi="Arial" w:cs="Arial"/>
          <w:color w:val="000000"/>
          <w:sz w:val="16"/>
          <w:szCs w:val="16"/>
        </w:rPr>
        <w:t>Wodniak lewego jądra - do kontroli urologicznej.</w:t>
      </w:r>
    </w:p>
    <w:p w:rsidR="00231A15" w:rsidRPr="00231A15" w:rsidRDefault="00231A15" w:rsidP="00231A1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231A15" w:rsidRPr="00231A15" w:rsidRDefault="00231A15" w:rsidP="00231A1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31A15">
        <w:rPr>
          <w:rFonts w:ascii="Arial" w:hAnsi="Arial" w:cs="Arial"/>
          <w:color w:val="000000"/>
          <w:sz w:val="16"/>
          <w:szCs w:val="16"/>
        </w:rPr>
        <w:t>Układ kostny:</w:t>
      </w:r>
    </w:p>
    <w:p w:rsidR="00231A15" w:rsidRPr="00231A15" w:rsidRDefault="00231A15" w:rsidP="00231A1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31A15">
        <w:rPr>
          <w:rFonts w:ascii="Arial" w:hAnsi="Arial" w:cs="Arial"/>
          <w:color w:val="000000"/>
          <w:sz w:val="16"/>
          <w:szCs w:val="16"/>
        </w:rPr>
        <w:t>Fizjologiczny metabolizm FDG w układzie kostnym.</w:t>
      </w:r>
    </w:p>
    <w:p w:rsidR="00231A15" w:rsidRPr="00231A15" w:rsidRDefault="00231A15" w:rsidP="00231A1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31A15">
        <w:rPr>
          <w:rFonts w:ascii="Arial" w:hAnsi="Arial" w:cs="Arial"/>
          <w:color w:val="000000"/>
          <w:sz w:val="16"/>
          <w:szCs w:val="16"/>
        </w:rPr>
        <w:t xml:space="preserve">Zmiana </w:t>
      </w:r>
      <w:proofErr w:type="spellStart"/>
      <w:r w:rsidRPr="00231A15">
        <w:rPr>
          <w:rFonts w:ascii="Arial" w:hAnsi="Arial" w:cs="Arial"/>
          <w:color w:val="000000"/>
          <w:sz w:val="16"/>
          <w:szCs w:val="16"/>
        </w:rPr>
        <w:t>osteolityczno</w:t>
      </w:r>
      <w:proofErr w:type="spellEnd"/>
      <w:r w:rsidRPr="00231A15">
        <w:rPr>
          <w:rFonts w:ascii="Arial" w:hAnsi="Arial" w:cs="Arial"/>
          <w:color w:val="000000"/>
          <w:sz w:val="16"/>
          <w:szCs w:val="16"/>
        </w:rPr>
        <w:t>-sklerotyczna w przymostkowym odcinku prawego obojczyka.</w:t>
      </w:r>
    </w:p>
    <w:p w:rsidR="00231A15" w:rsidRPr="00231A15" w:rsidRDefault="00231A15" w:rsidP="00231A1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31A15">
        <w:rPr>
          <w:rFonts w:ascii="Arial" w:hAnsi="Arial" w:cs="Arial"/>
          <w:color w:val="000000"/>
          <w:sz w:val="16"/>
          <w:szCs w:val="16"/>
        </w:rPr>
        <w:t xml:space="preserve">Spłycenie fizjologicznych krzywizn </w:t>
      </w:r>
      <w:proofErr w:type="spellStart"/>
      <w:r w:rsidRPr="00231A15">
        <w:rPr>
          <w:rFonts w:ascii="Arial" w:hAnsi="Arial" w:cs="Arial"/>
          <w:color w:val="000000"/>
          <w:sz w:val="16"/>
          <w:szCs w:val="16"/>
        </w:rPr>
        <w:t>kregosłupa</w:t>
      </w:r>
      <w:proofErr w:type="spellEnd"/>
      <w:r w:rsidRPr="00231A15">
        <w:rPr>
          <w:rFonts w:ascii="Arial" w:hAnsi="Arial" w:cs="Arial"/>
          <w:color w:val="000000"/>
          <w:sz w:val="16"/>
          <w:szCs w:val="16"/>
        </w:rPr>
        <w:t xml:space="preserve">. Os sacrum </w:t>
      </w:r>
      <w:proofErr w:type="spellStart"/>
      <w:r w:rsidRPr="00231A15">
        <w:rPr>
          <w:rFonts w:ascii="Arial" w:hAnsi="Arial" w:cs="Arial"/>
          <w:color w:val="000000"/>
          <w:sz w:val="16"/>
          <w:szCs w:val="16"/>
        </w:rPr>
        <w:t>arcuatum</w:t>
      </w:r>
      <w:proofErr w:type="spellEnd"/>
      <w:r w:rsidRPr="00231A15">
        <w:rPr>
          <w:rFonts w:ascii="Arial" w:hAnsi="Arial" w:cs="Arial"/>
          <w:color w:val="000000"/>
          <w:sz w:val="16"/>
          <w:szCs w:val="16"/>
        </w:rPr>
        <w:t>.</w:t>
      </w:r>
    </w:p>
    <w:p w:rsidR="00231A15" w:rsidRPr="00231A15" w:rsidRDefault="00231A15" w:rsidP="00231A1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231A15" w:rsidRPr="00231A15" w:rsidRDefault="00231A15" w:rsidP="00231A1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31A15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231A15" w:rsidRPr="00231A15" w:rsidRDefault="00231A15" w:rsidP="00231A1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31A15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231A15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231A15">
        <w:rPr>
          <w:rFonts w:ascii="Arial" w:hAnsi="Arial" w:cs="Arial"/>
          <w:color w:val="000000"/>
          <w:sz w:val="16"/>
          <w:szCs w:val="16"/>
        </w:rPr>
        <w:t xml:space="preserve"> 2,1;</w:t>
      </w:r>
    </w:p>
    <w:p w:rsidR="00231A15" w:rsidRPr="00231A15" w:rsidRDefault="00231A15" w:rsidP="00231A1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31A15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231A15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231A15">
        <w:rPr>
          <w:rFonts w:ascii="Arial" w:hAnsi="Arial" w:cs="Arial"/>
          <w:color w:val="000000"/>
          <w:sz w:val="16"/>
          <w:szCs w:val="16"/>
        </w:rPr>
        <w:t xml:space="preserve"> do 3,5.</w:t>
      </w:r>
    </w:p>
    <w:p w:rsidR="00231A15" w:rsidRPr="00231A15" w:rsidRDefault="00231A15" w:rsidP="00231A1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231A15" w:rsidRPr="00231A15" w:rsidRDefault="00231A15" w:rsidP="00231A1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31A15">
        <w:rPr>
          <w:rFonts w:ascii="Arial" w:hAnsi="Arial" w:cs="Arial"/>
          <w:color w:val="000000"/>
          <w:sz w:val="16"/>
          <w:szCs w:val="16"/>
        </w:rPr>
        <w:t>Wnioski:</w:t>
      </w:r>
    </w:p>
    <w:p w:rsidR="00231A15" w:rsidRPr="00231A15" w:rsidRDefault="00231A15" w:rsidP="00231A1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231A15">
        <w:rPr>
          <w:rFonts w:ascii="Arial" w:hAnsi="Arial" w:cs="Arial"/>
          <w:color w:val="000000"/>
          <w:sz w:val="16"/>
          <w:szCs w:val="16"/>
          <w:lang w:val="en-US"/>
        </w:rPr>
        <w:t>Badaniem</w:t>
      </w:r>
      <w:proofErr w:type="spellEnd"/>
      <w:r w:rsidRPr="00231A15">
        <w:rPr>
          <w:rFonts w:ascii="Arial" w:hAnsi="Arial" w:cs="Arial"/>
          <w:color w:val="000000"/>
          <w:sz w:val="16"/>
          <w:szCs w:val="16"/>
          <w:lang w:val="en-US"/>
        </w:rPr>
        <w:t xml:space="preserve"> PET/CT z 18F-FDG </w:t>
      </w:r>
      <w:proofErr w:type="spellStart"/>
      <w:r w:rsidRPr="00231A15">
        <w:rPr>
          <w:rFonts w:ascii="Arial" w:hAnsi="Arial" w:cs="Arial"/>
          <w:color w:val="000000"/>
          <w:sz w:val="16"/>
          <w:szCs w:val="16"/>
          <w:lang w:val="en-US"/>
        </w:rPr>
        <w:t>uwidoczniono</w:t>
      </w:r>
      <w:proofErr w:type="spellEnd"/>
      <w:r w:rsidRPr="00231A15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231A15">
        <w:rPr>
          <w:rFonts w:ascii="Arial" w:hAnsi="Arial" w:cs="Arial"/>
          <w:color w:val="000000"/>
          <w:sz w:val="16"/>
          <w:szCs w:val="16"/>
          <w:lang w:val="en-US"/>
        </w:rPr>
        <w:t>obecno</w:t>
      </w:r>
      <w:r w:rsidRPr="00231A15">
        <w:rPr>
          <w:rFonts w:ascii="Arial" w:hAnsi="Arial" w:cs="Arial"/>
          <w:color w:val="000000"/>
          <w:sz w:val="16"/>
          <w:szCs w:val="16"/>
        </w:rPr>
        <w:t>ść</w:t>
      </w:r>
      <w:proofErr w:type="spellEnd"/>
      <w:r w:rsidRPr="00231A15">
        <w:rPr>
          <w:rFonts w:ascii="Arial" w:hAnsi="Arial" w:cs="Arial"/>
          <w:color w:val="000000"/>
          <w:sz w:val="16"/>
          <w:szCs w:val="16"/>
        </w:rPr>
        <w:t xml:space="preserve"> aktywnych metabolicznie węzłów chłonnych szyjnych po stronie lewej.</w:t>
      </w:r>
    </w:p>
    <w:p w:rsidR="00231A15" w:rsidRPr="00231A15" w:rsidRDefault="00231A15" w:rsidP="00231A1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31A15">
        <w:rPr>
          <w:rFonts w:ascii="Arial" w:hAnsi="Arial" w:cs="Arial"/>
          <w:color w:val="000000"/>
          <w:sz w:val="16"/>
          <w:szCs w:val="16"/>
        </w:rPr>
        <w:t>Poza tym jak w opisie powyżej.</w:t>
      </w:r>
    </w:p>
    <w:p w:rsidR="00231A15" w:rsidRPr="00231A15" w:rsidRDefault="00231A15" w:rsidP="00231A1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231A15" w:rsidRPr="00231A15" w:rsidRDefault="00231A15">
      <w:pPr>
        <w:rPr>
          <w:sz w:val="16"/>
          <w:szCs w:val="16"/>
        </w:rPr>
      </w:pPr>
      <w:r w:rsidRPr="00231A15">
        <w:rPr>
          <w:sz w:val="16"/>
          <w:szCs w:val="16"/>
        </w:rPr>
        <w:t>30,03,2023</w:t>
      </w:r>
    </w:p>
    <w:p w:rsidR="00231A15" w:rsidRPr="00231A15" w:rsidRDefault="00231A15" w:rsidP="00231A1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31A15">
        <w:rPr>
          <w:rFonts w:ascii="Arial" w:hAnsi="Arial" w:cs="Arial"/>
          <w:color w:val="000000"/>
          <w:sz w:val="16"/>
          <w:szCs w:val="16"/>
        </w:rPr>
        <w:t>Zakres badania:  od szczytu głowy do 1/3 ud</w:t>
      </w:r>
    </w:p>
    <w:p w:rsidR="00231A15" w:rsidRPr="00231A15" w:rsidRDefault="00231A15" w:rsidP="00231A1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31A15">
        <w:rPr>
          <w:rFonts w:ascii="Arial" w:hAnsi="Arial" w:cs="Arial"/>
          <w:color w:val="000000"/>
          <w:sz w:val="16"/>
          <w:szCs w:val="16"/>
        </w:rPr>
        <w:t>Akwizycję przeprowadzono  po 58 min od podania 18F-FDG.</w:t>
      </w:r>
    </w:p>
    <w:p w:rsidR="00231A15" w:rsidRPr="00231A15" w:rsidRDefault="00231A15" w:rsidP="00231A1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31A15">
        <w:rPr>
          <w:rFonts w:ascii="Arial" w:hAnsi="Arial" w:cs="Arial"/>
          <w:color w:val="000000"/>
          <w:sz w:val="16"/>
          <w:szCs w:val="16"/>
        </w:rPr>
        <w:t>Glikemia: 85%</w:t>
      </w:r>
    </w:p>
    <w:p w:rsidR="00231A15" w:rsidRPr="00231A15" w:rsidRDefault="00231A15" w:rsidP="00231A1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31A15">
        <w:rPr>
          <w:rFonts w:ascii="Arial" w:hAnsi="Arial" w:cs="Arial"/>
          <w:color w:val="000000"/>
          <w:sz w:val="16"/>
          <w:szCs w:val="16"/>
        </w:rPr>
        <w:t xml:space="preserve">Problem kliniczny: </w:t>
      </w:r>
      <w:proofErr w:type="spellStart"/>
      <w:r w:rsidRPr="00231A15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231A15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231A15">
        <w:rPr>
          <w:rFonts w:ascii="Arial" w:hAnsi="Arial" w:cs="Arial"/>
          <w:color w:val="000000"/>
          <w:sz w:val="16"/>
          <w:szCs w:val="16"/>
        </w:rPr>
        <w:t>Hodgkina</w:t>
      </w:r>
      <w:proofErr w:type="spellEnd"/>
      <w:r w:rsidRPr="00231A15">
        <w:rPr>
          <w:rFonts w:ascii="Arial" w:hAnsi="Arial" w:cs="Arial"/>
          <w:color w:val="000000"/>
          <w:sz w:val="16"/>
          <w:szCs w:val="16"/>
        </w:rPr>
        <w:t xml:space="preserve"> postać nieklasyczna (NLPHL) na podstawie </w:t>
      </w:r>
      <w:proofErr w:type="spellStart"/>
      <w:r w:rsidRPr="00231A15">
        <w:rPr>
          <w:rFonts w:ascii="Arial" w:hAnsi="Arial" w:cs="Arial"/>
          <w:color w:val="000000"/>
          <w:sz w:val="16"/>
          <w:szCs w:val="16"/>
        </w:rPr>
        <w:t>hist</w:t>
      </w:r>
      <w:proofErr w:type="spellEnd"/>
      <w:r w:rsidRPr="00231A15">
        <w:rPr>
          <w:rFonts w:ascii="Arial" w:hAnsi="Arial" w:cs="Arial"/>
          <w:color w:val="000000"/>
          <w:sz w:val="16"/>
          <w:szCs w:val="16"/>
        </w:rPr>
        <w:t>-pat w. chłonnego szyjnego po stronie lewej. Ocena remisji choroby 3 miesiące po zakończeniu IFRT.</w:t>
      </w:r>
    </w:p>
    <w:p w:rsidR="00231A15" w:rsidRPr="00231A15" w:rsidRDefault="00231A15" w:rsidP="00231A1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231A15" w:rsidRPr="00231A15" w:rsidRDefault="00231A15" w:rsidP="00231A1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31A15">
        <w:rPr>
          <w:rFonts w:ascii="Arial" w:hAnsi="Arial" w:cs="Arial"/>
          <w:color w:val="000000"/>
          <w:sz w:val="16"/>
          <w:szCs w:val="16"/>
        </w:rPr>
        <w:t>Konsultujący specjalista radiologii i diagnostyki obrazowej: Dr n. med. Agata Brzozowska-</w:t>
      </w:r>
      <w:proofErr w:type="spellStart"/>
      <w:r w:rsidRPr="00231A15">
        <w:rPr>
          <w:rFonts w:ascii="Arial" w:hAnsi="Arial" w:cs="Arial"/>
          <w:color w:val="000000"/>
          <w:sz w:val="16"/>
          <w:szCs w:val="16"/>
        </w:rPr>
        <w:t>Czarnek</w:t>
      </w:r>
      <w:proofErr w:type="spellEnd"/>
      <w:r w:rsidRPr="00231A15">
        <w:rPr>
          <w:rFonts w:ascii="Arial" w:hAnsi="Arial" w:cs="Arial"/>
          <w:color w:val="000000"/>
          <w:sz w:val="16"/>
          <w:szCs w:val="16"/>
        </w:rPr>
        <w:t>.</w:t>
      </w:r>
    </w:p>
    <w:p w:rsidR="00231A15" w:rsidRPr="00231A15" w:rsidRDefault="00231A15" w:rsidP="00231A1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231A15" w:rsidRPr="00231A15" w:rsidRDefault="00231A15" w:rsidP="00231A1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31A15">
        <w:rPr>
          <w:rFonts w:ascii="Arial" w:hAnsi="Arial" w:cs="Arial"/>
          <w:color w:val="000000"/>
          <w:sz w:val="16"/>
          <w:szCs w:val="16"/>
        </w:rPr>
        <w:t>Głowa i szyja:</w:t>
      </w:r>
    </w:p>
    <w:p w:rsidR="00231A15" w:rsidRPr="00231A15" w:rsidRDefault="00231A15" w:rsidP="00231A1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  <w:lang w:val="en-US"/>
        </w:rPr>
      </w:pPr>
      <w:proofErr w:type="spellStart"/>
      <w:r w:rsidRPr="00231A15">
        <w:rPr>
          <w:rFonts w:ascii="Arial" w:hAnsi="Arial" w:cs="Arial"/>
          <w:color w:val="000000"/>
          <w:sz w:val="16"/>
          <w:szCs w:val="16"/>
          <w:lang w:val="en-US"/>
        </w:rPr>
        <w:t>Pobudzenie</w:t>
      </w:r>
      <w:proofErr w:type="spellEnd"/>
      <w:r w:rsidRPr="00231A15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231A15">
        <w:rPr>
          <w:rFonts w:ascii="Arial" w:hAnsi="Arial" w:cs="Arial"/>
          <w:color w:val="000000"/>
          <w:sz w:val="16"/>
          <w:szCs w:val="16"/>
          <w:lang w:val="en-US"/>
        </w:rPr>
        <w:t>metaboliczne</w:t>
      </w:r>
      <w:proofErr w:type="spellEnd"/>
      <w:r w:rsidRPr="00231A15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231A15">
        <w:rPr>
          <w:rFonts w:ascii="Arial" w:hAnsi="Arial" w:cs="Arial"/>
          <w:color w:val="000000"/>
          <w:sz w:val="16"/>
          <w:szCs w:val="16"/>
          <w:lang w:val="en-US"/>
        </w:rPr>
        <w:t>na</w:t>
      </w:r>
      <w:proofErr w:type="spellEnd"/>
      <w:r w:rsidRPr="00231A15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231A15">
        <w:rPr>
          <w:rFonts w:ascii="Arial" w:hAnsi="Arial" w:cs="Arial"/>
          <w:color w:val="000000"/>
          <w:sz w:val="16"/>
          <w:szCs w:val="16"/>
          <w:lang w:val="en-US"/>
        </w:rPr>
        <w:t>tylnej</w:t>
      </w:r>
      <w:proofErr w:type="spellEnd"/>
      <w:r w:rsidRPr="00231A15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231A15">
        <w:rPr>
          <w:rFonts w:ascii="Arial" w:hAnsi="Arial" w:cs="Arial"/>
          <w:color w:val="000000"/>
          <w:sz w:val="16"/>
          <w:szCs w:val="16"/>
          <w:lang w:val="en-US"/>
        </w:rPr>
        <w:t>ścianie</w:t>
      </w:r>
      <w:proofErr w:type="spellEnd"/>
      <w:r w:rsidRPr="00231A15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231A15">
        <w:rPr>
          <w:rFonts w:ascii="Arial" w:hAnsi="Arial" w:cs="Arial"/>
          <w:color w:val="000000"/>
          <w:sz w:val="16"/>
          <w:szCs w:val="16"/>
          <w:lang w:val="en-US"/>
        </w:rPr>
        <w:t>nosogardła</w:t>
      </w:r>
      <w:proofErr w:type="spellEnd"/>
      <w:r w:rsidRPr="00231A15">
        <w:rPr>
          <w:rFonts w:ascii="Arial" w:hAnsi="Arial" w:cs="Arial"/>
          <w:color w:val="000000"/>
          <w:sz w:val="16"/>
          <w:szCs w:val="16"/>
          <w:lang w:val="en-US"/>
        </w:rPr>
        <w:t xml:space="preserve">, SUV max 5,0- do </w:t>
      </w:r>
      <w:proofErr w:type="spellStart"/>
      <w:r w:rsidRPr="00231A15">
        <w:rPr>
          <w:rFonts w:ascii="Arial" w:hAnsi="Arial" w:cs="Arial"/>
          <w:color w:val="000000"/>
          <w:sz w:val="16"/>
          <w:szCs w:val="16"/>
          <w:lang w:val="en-US"/>
        </w:rPr>
        <w:t>ew</w:t>
      </w:r>
      <w:proofErr w:type="spellEnd"/>
      <w:r w:rsidRPr="00231A15">
        <w:rPr>
          <w:rFonts w:ascii="Arial" w:hAnsi="Arial" w:cs="Arial"/>
          <w:color w:val="000000"/>
          <w:sz w:val="16"/>
          <w:szCs w:val="16"/>
          <w:lang w:val="en-US"/>
        </w:rPr>
        <w:t xml:space="preserve">. </w:t>
      </w:r>
      <w:proofErr w:type="spellStart"/>
      <w:r w:rsidRPr="00231A15">
        <w:rPr>
          <w:rFonts w:ascii="Arial" w:hAnsi="Arial" w:cs="Arial"/>
          <w:color w:val="000000"/>
          <w:sz w:val="16"/>
          <w:szCs w:val="16"/>
          <w:lang w:val="en-US"/>
        </w:rPr>
        <w:t>kontroli</w:t>
      </w:r>
      <w:proofErr w:type="spellEnd"/>
      <w:r w:rsidRPr="00231A15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231A15">
        <w:rPr>
          <w:rFonts w:ascii="Arial" w:hAnsi="Arial" w:cs="Arial"/>
          <w:color w:val="000000"/>
          <w:sz w:val="16"/>
          <w:szCs w:val="16"/>
          <w:lang w:val="en-US"/>
        </w:rPr>
        <w:t>laryngologicznej</w:t>
      </w:r>
      <w:proofErr w:type="spellEnd"/>
      <w:r w:rsidRPr="00231A15">
        <w:rPr>
          <w:rFonts w:ascii="Arial" w:hAnsi="Arial" w:cs="Arial"/>
          <w:color w:val="000000"/>
          <w:sz w:val="16"/>
          <w:szCs w:val="16"/>
          <w:lang w:val="en-US"/>
        </w:rPr>
        <w:t xml:space="preserve">. </w:t>
      </w:r>
    </w:p>
    <w:p w:rsidR="00231A15" w:rsidRPr="00231A15" w:rsidRDefault="00231A15" w:rsidP="00231A1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  <w:lang w:val="en-US"/>
        </w:rPr>
      </w:pPr>
      <w:proofErr w:type="spellStart"/>
      <w:r w:rsidRPr="00231A15">
        <w:rPr>
          <w:rFonts w:ascii="Arial" w:hAnsi="Arial" w:cs="Arial"/>
          <w:color w:val="000000"/>
          <w:sz w:val="16"/>
          <w:szCs w:val="16"/>
          <w:lang w:val="en-US"/>
        </w:rPr>
        <w:t>Asymetryczne</w:t>
      </w:r>
      <w:proofErr w:type="spellEnd"/>
      <w:r w:rsidRPr="00231A15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231A15">
        <w:rPr>
          <w:rFonts w:ascii="Arial" w:hAnsi="Arial" w:cs="Arial"/>
          <w:color w:val="000000"/>
          <w:sz w:val="16"/>
          <w:szCs w:val="16"/>
          <w:lang w:val="en-US"/>
        </w:rPr>
        <w:t>pobudzenie</w:t>
      </w:r>
      <w:proofErr w:type="spellEnd"/>
      <w:r w:rsidRPr="00231A15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231A15">
        <w:rPr>
          <w:rFonts w:ascii="Arial" w:hAnsi="Arial" w:cs="Arial"/>
          <w:color w:val="000000"/>
          <w:sz w:val="16"/>
          <w:szCs w:val="16"/>
          <w:lang w:val="en-US"/>
        </w:rPr>
        <w:t>metaboliczne</w:t>
      </w:r>
      <w:proofErr w:type="spellEnd"/>
      <w:r w:rsidRPr="00231A15">
        <w:rPr>
          <w:rFonts w:ascii="Arial" w:hAnsi="Arial" w:cs="Arial"/>
          <w:color w:val="000000"/>
          <w:sz w:val="16"/>
          <w:szCs w:val="16"/>
          <w:lang w:val="en-US"/>
        </w:rPr>
        <w:t xml:space="preserve"> w </w:t>
      </w:r>
      <w:proofErr w:type="spellStart"/>
      <w:r w:rsidRPr="00231A15">
        <w:rPr>
          <w:rFonts w:ascii="Arial" w:hAnsi="Arial" w:cs="Arial"/>
          <w:color w:val="000000"/>
          <w:sz w:val="16"/>
          <w:szCs w:val="16"/>
          <w:lang w:val="en-US"/>
        </w:rPr>
        <w:t>śliniance</w:t>
      </w:r>
      <w:proofErr w:type="spellEnd"/>
      <w:r w:rsidRPr="00231A15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231A15">
        <w:rPr>
          <w:rFonts w:ascii="Arial" w:hAnsi="Arial" w:cs="Arial"/>
          <w:color w:val="000000"/>
          <w:sz w:val="16"/>
          <w:szCs w:val="16"/>
          <w:lang w:val="en-US"/>
        </w:rPr>
        <w:t>podżuchwowej</w:t>
      </w:r>
      <w:proofErr w:type="spellEnd"/>
      <w:r w:rsidRPr="00231A15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231A15">
        <w:rPr>
          <w:rFonts w:ascii="Arial" w:hAnsi="Arial" w:cs="Arial"/>
          <w:color w:val="000000"/>
          <w:sz w:val="16"/>
          <w:szCs w:val="16"/>
          <w:lang w:val="en-US"/>
        </w:rPr>
        <w:t>prawej</w:t>
      </w:r>
      <w:proofErr w:type="spellEnd"/>
      <w:r w:rsidRPr="00231A15">
        <w:rPr>
          <w:rFonts w:ascii="Arial" w:hAnsi="Arial" w:cs="Arial"/>
          <w:color w:val="000000"/>
          <w:sz w:val="16"/>
          <w:szCs w:val="16"/>
          <w:lang w:val="en-US"/>
        </w:rPr>
        <w:t xml:space="preserve">, SUV max 3,7- do </w:t>
      </w:r>
      <w:proofErr w:type="spellStart"/>
      <w:r w:rsidRPr="00231A15">
        <w:rPr>
          <w:rFonts w:ascii="Arial" w:hAnsi="Arial" w:cs="Arial"/>
          <w:color w:val="000000"/>
          <w:sz w:val="16"/>
          <w:szCs w:val="16"/>
          <w:lang w:val="en-US"/>
        </w:rPr>
        <w:t>ew</w:t>
      </w:r>
      <w:proofErr w:type="spellEnd"/>
      <w:r w:rsidRPr="00231A15">
        <w:rPr>
          <w:rFonts w:ascii="Arial" w:hAnsi="Arial" w:cs="Arial"/>
          <w:color w:val="000000"/>
          <w:sz w:val="16"/>
          <w:szCs w:val="16"/>
          <w:lang w:val="en-US"/>
        </w:rPr>
        <w:t xml:space="preserve">. </w:t>
      </w:r>
      <w:proofErr w:type="spellStart"/>
      <w:r w:rsidRPr="00231A15">
        <w:rPr>
          <w:rFonts w:ascii="Arial" w:hAnsi="Arial" w:cs="Arial"/>
          <w:color w:val="000000"/>
          <w:sz w:val="16"/>
          <w:szCs w:val="16"/>
          <w:lang w:val="en-US"/>
        </w:rPr>
        <w:t>kontroli</w:t>
      </w:r>
      <w:proofErr w:type="spellEnd"/>
      <w:r w:rsidRPr="00231A15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231A15">
        <w:rPr>
          <w:rFonts w:ascii="Arial" w:hAnsi="Arial" w:cs="Arial"/>
          <w:color w:val="000000"/>
          <w:sz w:val="16"/>
          <w:szCs w:val="16"/>
          <w:lang w:val="en-US"/>
        </w:rPr>
        <w:t>laryngologicznej</w:t>
      </w:r>
      <w:proofErr w:type="spellEnd"/>
      <w:r w:rsidRPr="00231A15">
        <w:rPr>
          <w:rFonts w:ascii="Arial" w:hAnsi="Arial" w:cs="Arial"/>
          <w:color w:val="000000"/>
          <w:sz w:val="16"/>
          <w:szCs w:val="16"/>
          <w:lang w:val="en-US"/>
        </w:rPr>
        <w:t xml:space="preserve">. </w:t>
      </w:r>
    </w:p>
    <w:p w:rsidR="00231A15" w:rsidRPr="00231A15" w:rsidRDefault="00231A15" w:rsidP="00231A1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231A15">
        <w:rPr>
          <w:rFonts w:ascii="Arial" w:hAnsi="Arial" w:cs="Arial"/>
          <w:color w:val="000000"/>
          <w:sz w:val="16"/>
          <w:szCs w:val="16"/>
          <w:lang w:val="en-US"/>
        </w:rPr>
        <w:t>Asymetrycznie</w:t>
      </w:r>
      <w:proofErr w:type="spellEnd"/>
      <w:r w:rsidRPr="00231A15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231A15">
        <w:rPr>
          <w:rFonts w:ascii="Arial" w:hAnsi="Arial" w:cs="Arial"/>
          <w:color w:val="000000"/>
          <w:sz w:val="16"/>
          <w:szCs w:val="16"/>
          <w:lang w:val="en-US"/>
        </w:rPr>
        <w:t>wzmożony</w:t>
      </w:r>
      <w:proofErr w:type="spellEnd"/>
      <w:r w:rsidRPr="00231A15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231A15">
        <w:rPr>
          <w:rFonts w:ascii="Arial" w:hAnsi="Arial" w:cs="Arial"/>
          <w:color w:val="000000"/>
          <w:sz w:val="16"/>
          <w:szCs w:val="16"/>
          <w:lang w:val="en-US"/>
        </w:rPr>
        <w:t>metabolizm</w:t>
      </w:r>
      <w:proofErr w:type="spellEnd"/>
      <w:r w:rsidRPr="00231A15">
        <w:rPr>
          <w:rFonts w:ascii="Arial" w:hAnsi="Arial" w:cs="Arial"/>
          <w:color w:val="000000"/>
          <w:sz w:val="16"/>
          <w:szCs w:val="16"/>
          <w:lang w:val="en-US"/>
        </w:rPr>
        <w:t xml:space="preserve"> FDG w </w:t>
      </w:r>
      <w:proofErr w:type="spellStart"/>
      <w:r w:rsidRPr="00231A15">
        <w:rPr>
          <w:rFonts w:ascii="Arial" w:hAnsi="Arial" w:cs="Arial"/>
          <w:color w:val="000000"/>
          <w:sz w:val="16"/>
          <w:szCs w:val="16"/>
          <w:lang w:val="en-US"/>
        </w:rPr>
        <w:t>prawym</w:t>
      </w:r>
      <w:proofErr w:type="spellEnd"/>
      <w:r w:rsidRPr="00231A15">
        <w:rPr>
          <w:rFonts w:ascii="Arial" w:hAnsi="Arial" w:cs="Arial"/>
          <w:color w:val="000000"/>
          <w:sz w:val="16"/>
          <w:szCs w:val="16"/>
          <w:lang w:val="en-US"/>
        </w:rPr>
        <w:t xml:space="preserve"> fa</w:t>
      </w:r>
      <w:proofErr w:type="spellStart"/>
      <w:r w:rsidRPr="00231A15">
        <w:rPr>
          <w:rFonts w:ascii="Arial" w:hAnsi="Arial" w:cs="Arial"/>
          <w:color w:val="000000"/>
          <w:sz w:val="16"/>
          <w:szCs w:val="16"/>
        </w:rPr>
        <w:t>łdzie</w:t>
      </w:r>
      <w:proofErr w:type="spellEnd"/>
      <w:r w:rsidRPr="00231A15">
        <w:rPr>
          <w:rFonts w:ascii="Arial" w:hAnsi="Arial" w:cs="Arial"/>
          <w:color w:val="000000"/>
          <w:sz w:val="16"/>
          <w:szCs w:val="16"/>
        </w:rPr>
        <w:t xml:space="preserve"> nalewkowo-nagłośniowym- opisywane już poprzednio [Im </w:t>
      </w:r>
      <w:proofErr w:type="spellStart"/>
      <w:r w:rsidRPr="00231A15">
        <w:rPr>
          <w:rFonts w:ascii="Arial" w:hAnsi="Arial" w:cs="Arial"/>
          <w:color w:val="000000"/>
          <w:sz w:val="16"/>
          <w:szCs w:val="16"/>
        </w:rPr>
        <w:t>fuz</w:t>
      </w:r>
      <w:proofErr w:type="spellEnd"/>
      <w:r w:rsidRPr="00231A15">
        <w:rPr>
          <w:rFonts w:ascii="Arial" w:hAnsi="Arial" w:cs="Arial"/>
          <w:color w:val="000000"/>
          <w:sz w:val="16"/>
          <w:szCs w:val="16"/>
        </w:rPr>
        <w:t xml:space="preserve"> 80].</w:t>
      </w:r>
    </w:p>
    <w:p w:rsidR="00231A15" w:rsidRPr="00231A15" w:rsidRDefault="00231A15" w:rsidP="00231A1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231A15">
        <w:rPr>
          <w:rFonts w:ascii="Arial" w:hAnsi="Arial" w:cs="Arial"/>
          <w:color w:val="000000"/>
          <w:sz w:val="16"/>
          <w:szCs w:val="16"/>
          <w:lang w:val="en-US"/>
        </w:rPr>
        <w:t>Niejednorodny</w:t>
      </w:r>
      <w:proofErr w:type="spellEnd"/>
      <w:r w:rsidRPr="00231A15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231A15">
        <w:rPr>
          <w:rFonts w:ascii="Arial" w:hAnsi="Arial" w:cs="Arial"/>
          <w:color w:val="000000"/>
          <w:sz w:val="16"/>
          <w:szCs w:val="16"/>
          <w:lang w:val="en-US"/>
        </w:rPr>
        <w:t>metabolizm</w:t>
      </w:r>
      <w:proofErr w:type="spellEnd"/>
      <w:r w:rsidRPr="00231A15">
        <w:rPr>
          <w:rFonts w:ascii="Arial" w:hAnsi="Arial" w:cs="Arial"/>
          <w:color w:val="000000"/>
          <w:sz w:val="16"/>
          <w:szCs w:val="16"/>
          <w:lang w:val="en-US"/>
        </w:rPr>
        <w:t xml:space="preserve"> FDG w </w:t>
      </w:r>
      <w:proofErr w:type="spellStart"/>
      <w:r w:rsidRPr="00231A15">
        <w:rPr>
          <w:rFonts w:ascii="Arial" w:hAnsi="Arial" w:cs="Arial"/>
          <w:color w:val="000000"/>
          <w:sz w:val="16"/>
          <w:szCs w:val="16"/>
          <w:lang w:val="en-US"/>
        </w:rPr>
        <w:t>tarczycy</w:t>
      </w:r>
      <w:proofErr w:type="spellEnd"/>
      <w:r w:rsidRPr="00231A15">
        <w:rPr>
          <w:rFonts w:ascii="Arial" w:hAnsi="Arial" w:cs="Arial"/>
          <w:color w:val="000000"/>
          <w:sz w:val="16"/>
          <w:szCs w:val="16"/>
          <w:lang w:val="en-US"/>
        </w:rPr>
        <w:t xml:space="preserve">. </w:t>
      </w:r>
    </w:p>
    <w:p w:rsidR="00231A15" w:rsidRPr="00231A15" w:rsidRDefault="00231A15" w:rsidP="00231A1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31A15">
        <w:rPr>
          <w:rFonts w:ascii="Arial" w:hAnsi="Arial" w:cs="Arial"/>
          <w:color w:val="000000"/>
          <w:sz w:val="16"/>
          <w:szCs w:val="16"/>
        </w:rPr>
        <w:t>Poza tym fizjologiczny metabolizm FDG w obrębie głowy i szyi.</w:t>
      </w:r>
    </w:p>
    <w:p w:rsidR="00231A15" w:rsidRPr="00231A15" w:rsidRDefault="00231A15" w:rsidP="00231A1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231A15">
        <w:rPr>
          <w:rFonts w:ascii="Arial" w:hAnsi="Arial" w:cs="Arial"/>
          <w:color w:val="000000"/>
          <w:sz w:val="16"/>
          <w:szCs w:val="16"/>
        </w:rPr>
        <w:t>Hypoplazja</w:t>
      </w:r>
      <w:proofErr w:type="spellEnd"/>
      <w:r w:rsidRPr="00231A15">
        <w:rPr>
          <w:rFonts w:ascii="Arial" w:hAnsi="Arial" w:cs="Arial"/>
          <w:color w:val="000000"/>
          <w:sz w:val="16"/>
          <w:szCs w:val="16"/>
        </w:rPr>
        <w:t xml:space="preserve"> zatok czołowych, zwłaszcza prawej.</w:t>
      </w:r>
    </w:p>
    <w:p w:rsidR="00231A15" w:rsidRPr="00231A15" w:rsidRDefault="00231A15" w:rsidP="00231A1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231A15" w:rsidRPr="00231A15" w:rsidRDefault="00231A15" w:rsidP="00231A1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31A15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231A15" w:rsidRPr="00231A15" w:rsidRDefault="00231A15" w:rsidP="00231A1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31A15">
        <w:rPr>
          <w:rFonts w:ascii="Arial" w:hAnsi="Arial" w:cs="Arial"/>
          <w:color w:val="000000"/>
          <w:sz w:val="16"/>
          <w:szCs w:val="16"/>
        </w:rPr>
        <w:t>Fizjologiczny metabolizm FDG w narządach klatki piersiowej i śródpiersia.</w:t>
      </w:r>
    </w:p>
    <w:p w:rsidR="00231A15" w:rsidRPr="00231A15" w:rsidRDefault="00231A15" w:rsidP="00231A1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31A15">
        <w:rPr>
          <w:rFonts w:ascii="Arial" w:hAnsi="Arial" w:cs="Arial"/>
          <w:color w:val="000000"/>
          <w:sz w:val="16"/>
          <w:szCs w:val="16"/>
        </w:rPr>
        <w:t xml:space="preserve">Drobne zmiany włókniste w </w:t>
      </w:r>
      <w:proofErr w:type="spellStart"/>
      <w:r w:rsidRPr="00231A15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231A15">
        <w:rPr>
          <w:rFonts w:ascii="Arial" w:hAnsi="Arial" w:cs="Arial"/>
          <w:color w:val="000000"/>
          <w:sz w:val="16"/>
          <w:szCs w:val="16"/>
        </w:rPr>
        <w:t>. 5 obu płuc.</w:t>
      </w:r>
    </w:p>
    <w:p w:rsidR="00231A15" w:rsidRPr="00231A15" w:rsidRDefault="00231A15" w:rsidP="00231A1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31A15">
        <w:rPr>
          <w:rFonts w:ascii="Arial" w:hAnsi="Arial" w:cs="Arial"/>
          <w:color w:val="000000"/>
          <w:sz w:val="16"/>
          <w:szCs w:val="16"/>
        </w:rPr>
        <w:t xml:space="preserve">Niewielkie zmiany włókniste </w:t>
      </w:r>
      <w:proofErr w:type="spellStart"/>
      <w:r w:rsidRPr="00231A15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231A15">
        <w:rPr>
          <w:rFonts w:ascii="Arial" w:hAnsi="Arial" w:cs="Arial"/>
          <w:color w:val="000000"/>
          <w:sz w:val="16"/>
          <w:szCs w:val="16"/>
        </w:rPr>
        <w:t xml:space="preserve"> w płucu lewym.</w:t>
      </w:r>
    </w:p>
    <w:p w:rsidR="00231A15" w:rsidRPr="00231A15" w:rsidRDefault="00231A15" w:rsidP="00231A1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231A15" w:rsidRPr="00231A15" w:rsidRDefault="00231A15" w:rsidP="00231A1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31A15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231A15" w:rsidRPr="00231A15" w:rsidRDefault="00231A15" w:rsidP="00231A1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31A15">
        <w:rPr>
          <w:rFonts w:ascii="Arial" w:hAnsi="Arial" w:cs="Arial"/>
          <w:color w:val="000000"/>
          <w:sz w:val="16"/>
          <w:szCs w:val="16"/>
        </w:rPr>
        <w:t>Pobudzenie metaboliczne w części wpustowej żołądka- czynnościowo?</w:t>
      </w:r>
    </w:p>
    <w:p w:rsidR="00231A15" w:rsidRPr="00231A15" w:rsidRDefault="00231A15" w:rsidP="00231A1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231A15">
        <w:rPr>
          <w:rFonts w:ascii="Arial" w:hAnsi="Arial" w:cs="Arial"/>
          <w:color w:val="000000"/>
          <w:sz w:val="16"/>
          <w:szCs w:val="16"/>
          <w:lang w:val="en-US"/>
        </w:rPr>
        <w:t>Odcinkowo</w:t>
      </w:r>
      <w:proofErr w:type="spellEnd"/>
      <w:r w:rsidRPr="00231A15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231A15">
        <w:rPr>
          <w:rFonts w:ascii="Arial" w:hAnsi="Arial" w:cs="Arial"/>
          <w:color w:val="000000"/>
          <w:sz w:val="16"/>
          <w:szCs w:val="16"/>
          <w:lang w:val="en-US"/>
        </w:rPr>
        <w:t>wzmożony</w:t>
      </w:r>
      <w:proofErr w:type="spellEnd"/>
      <w:r w:rsidRPr="00231A15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231A15">
        <w:rPr>
          <w:rFonts w:ascii="Arial" w:hAnsi="Arial" w:cs="Arial"/>
          <w:color w:val="000000"/>
          <w:sz w:val="16"/>
          <w:szCs w:val="16"/>
          <w:lang w:val="en-US"/>
        </w:rPr>
        <w:t>metabolizm</w:t>
      </w:r>
      <w:proofErr w:type="spellEnd"/>
      <w:r w:rsidRPr="00231A15">
        <w:rPr>
          <w:rFonts w:ascii="Arial" w:hAnsi="Arial" w:cs="Arial"/>
          <w:color w:val="000000"/>
          <w:sz w:val="16"/>
          <w:szCs w:val="16"/>
          <w:lang w:val="en-US"/>
        </w:rPr>
        <w:t xml:space="preserve"> FDG w </w:t>
      </w:r>
      <w:proofErr w:type="spellStart"/>
      <w:r w:rsidRPr="00231A15">
        <w:rPr>
          <w:rFonts w:ascii="Arial" w:hAnsi="Arial" w:cs="Arial"/>
          <w:color w:val="000000"/>
          <w:sz w:val="16"/>
          <w:szCs w:val="16"/>
          <w:lang w:val="en-US"/>
        </w:rPr>
        <w:t>topografii</w:t>
      </w:r>
      <w:proofErr w:type="spellEnd"/>
      <w:r w:rsidRPr="00231A15">
        <w:rPr>
          <w:rFonts w:ascii="Arial" w:hAnsi="Arial" w:cs="Arial"/>
          <w:color w:val="000000"/>
          <w:sz w:val="16"/>
          <w:szCs w:val="16"/>
        </w:rPr>
        <w:t xml:space="preserve"> pętli jelitowych -czynnościowo.</w:t>
      </w:r>
    </w:p>
    <w:p w:rsidR="00231A15" w:rsidRPr="00231A15" w:rsidRDefault="00231A15" w:rsidP="00231A1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231A15">
        <w:rPr>
          <w:rFonts w:ascii="Arial" w:hAnsi="Arial" w:cs="Arial"/>
          <w:color w:val="000000"/>
          <w:sz w:val="16"/>
          <w:szCs w:val="16"/>
          <w:lang w:val="en-US"/>
        </w:rPr>
        <w:t>Niejednorodny</w:t>
      </w:r>
      <w:proofErr w:type="spellEnd"/>
      <w:r w:rsidRPr="00231A15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231A15">
        <w:rPr>
          <w:rFonts w:ascii="Arial" w:hAnsi="Arial" w:cs="Arial"/>
          <w:color w:val="000000"/>
          <w:sz w:val="16"/>
          <w:szCs w:val="16"/>
          <w:lang w:val="en-US"/>
        </w:rPr>
        <w:t>metabolizm</w:t>
      </w:r>
      <w:proofErr w:type="spellEnd"/>
      <w:r w:rsidRPr="00231A15">
        <w:rPr>
          <w:rFonts w:ascii="Arial" w:hAnsi="Arial" w:cs="Arial"/>
          <w:color w:val="000000"/>
          <w:sz w:val="16"/>
          <w:szCs w:val="16"/>
          <w:lang w:val="en-US"/>
        </w:rPr>
        <w:t xml:space="preserve"> FDG w </w:t>
      </w:r>
      <w:proofErr w:type="spellStart"/>
      <w:r w:rsidRPr="00231A15">
        <w:rPr>
          <w:rFonts w:ascii="Arial" w:hAnsi="Arial" w:cs="Arial"/>
          <w:color w:val="000000"/>
          <w:sz w:val="16"/>
          <w:szCs w:val="16"/>
          <w:lang w:val="en-US"/>
        </w:rPr>
        <w:t>w</w:t>
      </w:r>
      <w:r w:rsidRPr="00231A15">
        <w:rPr>
          <w:rFonts w:ascii="Arial" w:hAnsi="Arial" w:cs="Arial"/>
          <w:color w:val="000000"/>
          <w:sz w:val="16"/>
          <w:szCs w:val="16"/>
        </w:rPr>
        <w:t>ątrobie</w:t>
      </w:r>
      <w:proofErr w:type="spellEnd"/>
      <w:r w:rsidRPr="00231A15">
        <w:rPr>
          <w:rFonts w:ascii="Arial" w:hAnsi="Arial" w:cs="Arial"/>
          <w:color w:val="000000"/>
          <w:sz w:val="16"/>
          <w:szCs w:val="16"/>
        </w:rPr>
        <w:t>.</w:t>
      </w:r>
    </w:p>
    <w:p w:rsidR="00231A15" w:rsidRPr="00231A15" w:rsidRDefault="00231A15" w:rsidP="00231A1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31A15">
        <w:rPr>
          <w:rFonts w:ascii="Arial" w:hAnsi="Arial" w:cs="Arial"/>
          <w:color w:val="000000"/>
          <w:sz w:val="16"/>
          <w:szCs w:val="16"/>
        </w:rPr>
        <w:lastRenderedPageBreak/>
        <w:t>Poza tym fizjologiczny metabolizm FDG w narządach jamy brzusznej i miednicy.</w:t>
      </w:r>
    </w:p>
    <w:p w:rsidR="00231A15" w:rsidRPr="00231A15" w:rsidRDefault="00231A15" w:rsidP="00231A1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231A15">
        <w:rPr>
          <w:rFonts w:ascii="Arial" w:hAnsi="Arial" w:cs="Arial"/>
          <w:color w:val="000000"/>
          <w:sz w:val="16"/>
          <w:szCs w:val="16"/>
          <w:lang w:val="en-US"/>
        </w:rPr>
        <w:t>Dodatkowa</w:t>
      </w:r>
      <w:proofErr w:type="spellEnd"/>
      <w:r w:rsidRPr="00231A15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r w:rsidRPr="00231A15">
        <w:rPr>
          <w:rFonts w:ascii="Arial" w:hAnsi="Arial" w:cs="Arial"/>
          <w:color w:val="000000"/>
          <w:sz w:val="16"/>
          <w:szCs w:val="16"/>
        </w:rPr>
        <w:t>śledziona  wielkości ok. 9x7mm.</w:t>
      </w:r>
    </w:p>
    <w:p w:rsidR="00231A15" w:rsidRPr="00231A15" w:rsidRDefault="00231A15" w:rsidP="00231A1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31A15">
        <w:rPr>
          <w:rFonts w:ascii="Arial" w:hAnsi="Arial" w:cs="Arial"/>
          <w:color w:val="000000"/>
          <w:sz w:val="16"/>
          <w:szCs w:val="16"/>
        </w:rPr>
        <w:t>Drobne zwapnienia w topografii najądrzy. Wodniak lewego jądra - do kontroli urologicznej.</w:t>
      </w:r>
    </w:p>
    <w:p w:rsidR="00231A15" w:rsidRPr="00231A15" w:rsidRDefault="00231A15" w:rsidP="00231A1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231A15" w:rsidRPr="00231A15" w:rsidRDefault="00231A15" w:rsidP="00231A1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31A15">
        <w:rPr>
          <w:rFonts w:ascii="Arial" w:hAnsi="Arial" w:cs="Arial"/>
          <w:color w:val="000000"/>
          <w:sz w:val="16"/>
          <w:szCs w:val="16"/>
        </w:rPr>
        <w:t>Układ kostny:</w:t>
      </w:r>
    </w:p>
    <w:p w:rsidR="00231A15" w:rsidRPr="00231A15" w:rsidRDefault="00231A15" w:rsidP="00231A1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31A15">
        <w:rPr>
          <w:rFonts w:ascii="Arial" w:hAnsi="Arial" w:cs="Arial"/>
          <w:color w:val="000000"/>
          <w:sz w:val="16"/>
          <w:szCs w:val="16"/>
        </w:rPr>
        <w:t>Fizjologiczny metabolizm FDG w układzie kostnym.</w:t>
      </w:r>
    </w:p>
    <w:p w:rsidR="00231A15" w:rsidRPr="00231A15" w:rsidRDefault="00231A15" w:rsidP="00231A1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31A15">
        <w:rPr>
          <w:rFonts w:ascii="Arial" w:hAnsi="Arial" w:cs="Arial"/>
          <w:color w:val="000000"/>
          <w:sz w:val="16"/>
          <w:szCs w:val="16"/>
        </w:rPr>
        <w:t xml:space="preserve">Zmiana </w:t>
      </w:r>
      <w:proofErr w:type="spellStart"/>
      <w:r w:rsidRPr="00231A15">
        <w:rPr>
          <w:rFonts w:ascii="Arial" w:hAnsi="Arial" w:cs="Arial"/>
          <w:color w:val="000000"/>
          <w:sz w:val="16"/>
          <w:szCs w:val="16"/>
        </w:rPr>
        <w:t>osteolityczno</w:t>
      </w:r>
      <w:proofErr w:type="spellEnd"/>
      <w:r w:rsidRPr="00231A15">
        <w:rPr>
          <w:rFonts w:ascii="Arial" w:hAnsi="Arial" w:cs="Arial"/>
          <w:color w:val="000000"/>
          <w:sz w:val="16"/>
          <w:szCs w:val="16"/>
        </w:rPr>
        <w:t>-sklerotyczna w przymostkowym odcinku prawego obojczyka.</w:t>
      </w:r>
    </w:p>
    <w:p w:rsidR="00231A15" w:rsidRPr="00231A15" w:rsidRDefault="00231A15" w:rsidP="00231A1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31A15">
        <w:rPr>
          <w:rFonts w:ascii="Arial" w:hAnsi="Arial" w:cs="Arial"/>
          <w:color w:val="000000"/>
          <w:sz w:val="16"/>
          <w:szCs w:val="16"/>
        </w:rPr>
        <w:t xml:space="preserve">Spłycenie fizjologicznych krzywizn </w:t>
      </w:r>
      <w:proofErr w:type="spellStart"/>
      <w:r w:rsidRPr="00231A15">
        <w:rPr>
          <w:rFonts w:ascii="Arial" w:hAnsi="Arial" w:cs="Arial"/>
          <w:color w:val="000000"/>
          <w:sz w:val="16"/>
          <w:szCs w:val="16"/>
        </w:rPr>
        <w:t>kregosłupa</w:t>
      </w:r>
      <w:proofErr w:type="spellEnd"/>
      <w:r w:rsidRPr="00231A15">
        <w:rPr>
          <w:rFonts w:ascii="Arial" w:hAnsi="Arial" w:cs="Arial"/>
          <w:color w:val="000000"/>
          <w:sz w:val="16"/>
          <w:szCs w:val="16"/>
        </w:rPr>
        <w:t xml:space="preserve">. Os sacrum </w:t>
      </w:r>
      <w:proofErr w:type="spellStart"/>
      <w:r w:rsidRPr="00231A15">
        <w:rPr>
          <w:rFonts w:ascii="Arial" w:hAnsi="Arial" w:cs="Arial"/>
          <w:color w:val="000000"/>
          <w:sz w:val="16"/>
          <w:szCs w:val="16"/>
        </w:rPr>
        <w:t>arcuatum</w:t>
      </w:r>
      <w:proofErr w:type="spellEnd"/>
      <w:r w:rsidRPr="00231A15">
        <w:rPr>
          <w:rFonts w:ascii="Arial" w:hAnsi="Arial" w:cs="Arial"/>
          <w:color w:val="000000"/>
          <w:sz w:val="16"/>
          <w:szCs w:val="16"/>
        </w:rPr>
        <w:t>.</w:t>
      </w:r>
    </w:p>
    <w:p w:rsidR="00231A15" w:rsidRPr="00231A15" w:rsidRDefault="00231A15" w:rsidP="00231A1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231A15" w:rsidRPr="00231A15" w:rsidRDefault="00231A15" w:rsidP="00231A1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31A15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231A15" w:rsidRPr="00231A15" w:rsidRDefault="00231A15" w:rsidP="00231A1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31A15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231A15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231A15">
        <w:rPr>
          <w:rFonts w:ascii="Arial" w:hAnsi="Arial" w:cs="Arial"/>
          <w:color w:val="000000"/>
          <w:sz w:val="16"/>
          <w:szCs w:val="16"/>
        </w:rPr>
        <w:t xml:space="preserve"> 2,5.</w:t>
      </w:r>
    </w:p>
    <w:p w:rsidR="00231A15" w:rsidRPr="00231A15" w:rsidRDefault="00231A15" w:rsidP="00231A1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31A15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231A15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231A15">
        <w:rPr>
          <w:rFonts w:ascii="Arial" w:hAnsi="Arial" w:cs="Arial"/>
          <w:color w:val="000000"/>
          <w:sz w:val="16"/>
          <w:szCs w:val="16"/>
        </w:rPr>
        <w:t xml:space="preserve"> do 3,7.</w:t>
      </w:r>
    </w:p>
    <w:p w:rsidR="00231A15" w:rsidRPr="00231A15" w:rsidRDefault="00231A15" w:rsidP="00231A1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231A15" w:rsidRPr="00231A15" w:rsidRDefault="00231A15" w:rsidP="00231A1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31A15">
        <w:rPr>
          <w:rFonts w:ascii="Arial" w:hAnsi="Arial" w:cs="Arial"/>
          <w:color w:val="000000"/>
          <w:sz w:val="16"/>
          <w:szCs w:val="16"/>
        </w:rPr>
        <w:t>Wnioski:</w:t>
      </w:r>
    </w:p>
    <w:p w:rsidR="00231A15" w:rsidRPr="00231A15" w:rsidRDefault="00231A15" w:rsidP="00231A1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231A15">
        <w:rPr>
          <w:rFonts w:ascii="Arial" w:hAnsi="Arial" w:cs="Arial"/>
          <w:color w:val="000000"/>
          <w:sz w:val="16"/>
          <w:szCs w:val="16"/>
          <w:lang w:val="en-US"/>
        </w:rPr>
        <w:t>Badaniem</w:t>
      </w:r>
      <w:proofErr w:type="spellEnd"/>
      <w:r w:rsidRPr="00231A15">
        <w:rPr>
          <w:rFonts w:ascii="Arial" w:hAnsi="Arial" w:cs="Arial"/>
          <w:color w:val="000000"/>
          <w:sz w:val="16"/>
          <w:szCs w:val="16"/>
          <w:lang w:val="en-US"/>
        </w:rPr>
        <w:t xml:space="preserve"> PET/CT z 18F-FDG </w:t>
      </w:r>
      <w:proofErr w:type="spellStart"/>
      <w:r w:rsidRPr="00231A15">
        <w:rPr>
          <w:rFonts w:ascii="Arial" w:hAnsi="Arial" w:cs="Arial"/>
          <w:color w:val="000000"/>
          <w:sz w:val="16"/>
          <w:szCs w:val="16"/>
          <w:lang w:val="en-US"/>
        </w:rPr>
        <w:t>nie</w:t>
      </w:r>
      <w:proofErr w:type="spellEnd"/>
      <w:r w:rsidRPr="00231A15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231A15">
        <w:rPr>
          <w:rFonts w:ascii="Arial" w:hAnsi="Arial" w:cs="Arial"/>
          <w:color w:val="000000"/>
          <w:sz w:val="16"/>
          <w:szCs w:val="16"/>
          <w:lang w:val="en-US"/>
        </w:rPr>
        <w:t>uwidoczniono</w:t>
      </w:r>
      <w:proofErr w:type="spellEnd"/>
      <w:r w:rsidRPr="00231A15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231A15">
        <w:rPr>
          <w:rFonts w:ascii="Arial" w:hAnsi="Arial" w:cs="Arial"/>
          <w:color w:val="000000"/>
          <w:sz w:val="16"/>
          <w:szCs w:val="16"/>
          <w:lang w:val="en-US"/>
        </w:rPr>
        <w:t>obecno</w:t>
      </w:r>
      <w:r w:rsidRPr="00231A15">
        <w:rPr>
          <w:rFonts w:ascii="Arial" w:hAnsi="Arial" w:cs="Arial"/>
          <w:color w:val="000000"/>
          <w:sz w:val="16"/>
          <w:szCs w:val="16"/>
        </w:rPr>
        <w:t>ści</w:t>
      </w:r>
      <w:proofErr w:type="spellEnd"/>
      <w:r w:rsidRPr="00231A15">
        <w:rPr>
          <w:rFonts w:ascii="Arial" w:hAnsi="Arial" w:cs="Arial"/>
          <w:color w:val="000000"/>
          <w:sz w:val="16"/>
          <w:szCs w:val="16"/>
        </w:rPr>
        <w:t xml:space="preserve"> aktywnych metabolicznie węzłów chłonnych.</w:t>
      </w:r>
    </w:p>
    <w:p w:rsidR="00231A15" w:rsidRPr="00231A15" w:rsidRDefault="00231A15" w:rsidP="00231A1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231A15">
        <w:rPr>
          <w:rFonts w:ascii="Arial" w:hAnsi="Arial" w:cs="Arial"/>
          <w:color w:val="000000"/>
          <w:sz w:val="16"/>
          <w:szCs w:val="16"/>
        </w:rPr>
        <w:t>Poza tym jak w opisie powyżej.</w:t>
      </w:r>
    </w:p>
    <w:p w:rsidR="00231A15" w:rsidRPr="00231A15" w:rsidRDefault="00231A15" w:rsidP="00231A1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bookmarkEnd w:id="0"/>
    <w:p w:rsidR="00231A15" w:rsidRPr="00231A15" w:rsidRDefault="00231A15">
      <w:pPr>
        <w:rPr>
          <w:sz w:val="16"/>
          <w:szCs w:val="16"/>
        </w:rPr>
      </w:pPr>
    </w:p>
    <w:sectPr w:rsidR="00231A15" w:rsidRPr="00231A1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1A15"/>
    <w:rsid w:val="00231A15"/>
    <w:rsid w:val="006D4325"/>
    <w:rsid w:val="008A0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0D1F55"/>
  <w15:chartTrackingRefBased/>
  <w15:docId w15:val="{5FEC4512-D463-4314-8A9C-F31B10FF3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563</Words>
  <Characters>3382</Characters>
  <Application>Microsoft Office Word</Application>
  <DocSecurity>0</DocSecurity>
  <Lines>28</Lines>
  <Paragraphs>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Paulina Marek</dc:creator>
  <cp:keywords/>
  <dc:description/>
  <cp:lastModifiedBy>Joanna Paulina Marek</cp:lastModifiedBy>
  <cp:revision>1</cp:revision>
  <dcterms:created xsi:type="dcterms:W3CDTF">2026-06-10T07:33:00Z</dcterms:created>
  <dcterms:modified xsi:type="dcterms:W3CDTF">2026-06-10T07:38:00Z</dcterms:modified>
</cp:coreProperties>
</file>