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F928C9" w14:textId="77777777" w:rsidR="003D654D" w:rsidRDefault="003D654D" w:rsidP="00A375C3">
      <w:r>
        <w:t xml:space="preserve">Вопросы к контрольной работе №1 по Вычислительным системам. </w:t>
      </w:r>
    </w:p>
    <w:p w14:paraId="2B9E5314" w14:textId="77777777" w:rsidR="003D654D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История возникновения компьютерных сетей. Классификация сетей по размеру. </w:t>
      </w:r>
    </w:p>
    <w:p w14:paraId="73E5F89C" w14:textId="77777777" w:rsidR="003D654D" w:rsidRDefault="003D654D" w:rsidP="00A375C3">
      <w:r>
        <w:t xml:space="preserve">История компьютерных сетей начинается с конца 60-х годов, когда были созданы первые глобальные связи компьютеров и проведены эксперименты с пакетными сетями. В начале 70-х годов появились большие интегральные схемы, первые мини-компьютеры и нестандартные локальные сети. В 1974 году была стандартизирована технология Х.25 для построения сетей между мэйнфреймами и пользовательскими терминалами. В начале 80-х годов были созданы первые персональные компьютеры, началось развитие Интернета и установка стека TCP/IP на всех узлах. В середине 80-х годов появились стандартные технологии локальных сетей, такие как Ethernet, Token Ring и FDDI. К концу 80-х годов началось коммерческое использование сети Интернет. В 90-х годах Интернет стал мультимедийным, появилась IP-телевидение и IP-телефония. В начале 2000-х годов были созданы мобильные сети 2G и протокол GPRS, позволяющий передавать данные со скоростью до 114 Кбит/сек. В 2001 году появились мобильные сети 3G, позволяющие передавать данные со скоростью до 2 Мбит/сек. В 2012 году был признан стандарт связи 4G, WiMAX и LTE, позволяющие передавать данные со скоростью до 326,4 Мбит/сек. В 2014 году было проведено первое тестирование мобильной сети 5G, а в 2018 году сети 5G были запущены в Соединенных Штатах Америки. По масштабности выделяют: – локальные (ЛВС, LAN, Local Area Network) сети; – региональные (MAN, Metropolitan Area Network) сети; – глобальные (WAN, Wide Area Network или GAN, Global Area Network) сети. Корпоративные сети, как и региональные, могут иметь черты как локальных, так и глобальных сетей. </w:t>
      </w:r>
    </w:p>
    <w:p w14:paraId="587F816A" w14:textId="77777777" w:rsidR="003D654D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Топологии сетей. </w:t>
      </w:r>
    </w:p>
    <w:p w14:paraId="2E94AC61" w14:textId="77777777" w:rsidR="003D654D" w:rsidRDefault="003D654D" w:rsidP="00A375C3">
      <w:r>
        <w:t xml:space="preserve">Топология сети - конфигурация графа, вершинам которого соответствуют конечные узлы сети (например, компьютеры) и коммуникационное оборудование (например, маршрутизаторы), а ребрам — физические или информационные связи между вершинами </w:t>
      </w:r>
    </w:p>
    <w:p w14:paraId="18A5DC28" w14:textId="77777777" w:rsidR="003D654D" w:rsidRDefault="003D654D" w:rsidP="00A375C3">
      <w:r>
        <w:t xml:space="preserve">Ячейстая: Произвольное соединение узлов между собой. Чаще используется для крупных сетей, связи матршрутизаторов. Одноранговая. </w:t>
      </w:r>
    </w:p>
    <w:p w14:paraId="2DFBB8FC" w14:textId="77777777" w:rsidR="003D654D" w:rsidRDefault="003D654D" w:rsidP="00A375C3">
      <w:r>
        <w:t xml:space="preserve">Достоинства: -высокая надежность (только выход из строя большого числа узлов может остановить сеть) - неограниченный размер (по числу узлов) </w:t>
      </w:r>
    </w:p>
    <w:p w14:paraId="2CF455D8" w14:textId="77777777" w:rsidR="003D654D" w:rsidRDefault="003D654D" w:rsidP="00A375C3">
      <w:r>
        <w:t xml:space="preserve">Недостатки: -избыточность и дороговизна -сложность настройки и диагностики, низкая управляемость </w:t>
      </w:r>
    </w:p>
    <w:p w14:paraId="348DFF15" w14:textId="77777777" w:rsidR="003D654D" w:rsidRDefault="003D654D" w:rsidP="00A375C3">
      <w:r>
        <w:t xml:space="preserve">Кольцо: Каждый узел соединен ровно с 2-мя другими, так, что все узлы образуют кольцо. Одноранговая сеть. Передача ведется только в одну сторону (от одного соседа получаем пакеты, другому передаем). Получив пакет, узел проверяет, кому он предназначен и от кого пришел. Если предназначен данному узлу – отправить подтверждение доставки. Если другому узлу – переслать по кольцу дальше. Если пришел от самого себя, не передавать (доставка невозможна). </w:t>
      </w:r>
    </w:p>
    <w:p w14:paraId="467FAAA3" w14:textId="77777777" w:rsidR="003D654D" w:rsidRDefault="003D654D" w:rsidP="00A375C3">
      <w:r>
        <w:t xml:space="preserve">Достоинства: -невозможны коллизии =&gt; фиксированная задержка передачи данных -дешевле звезды -большой размер (по протяженности - сигнал не затухает) </w:t>
      </w:r>
    </w:p>
    <w:p w14:paraId="2AC1F92C" w14:textId="77777777" w:rsidR="003D654D" w:rsidRDefault="003D654D" w:rsidP="00A375C3">
      <w:r>
        <w:t xml:space="preserve">Недостатки: - выход из строя любого узла или повреждение кабеля останавливает сеть - сложность поиска неисправностей - размер ограничен </w:t>
      </w:r>
    </w:p>
    <w:p w14:paraId="6E80CB2C" w14:textId="77777777" w:rsidR="003D654D" w:rsidRDefault="003D654D" w:rsidP="00A375C3">
      <w:r>
        <w:t xml:space="preserve">Звезда : Все рабочие станции подключены к одному центральному узлу (серверу). Это может быть компьютер, маршрутизатор, коммутатор. Наиболее распространена на сегодня. Сервер по очереди получает сигналы от каждого узла и передает только предназначенные данному узлу пакеты. </w:t>
      </w:r>
    </w:p>
    <w:p w14:paraId="5DFF4E0B" w14:textId="77777777" w:rsidR="003D654D" w:rsidRDefault="003D654D" w:rsidP="00A375C3">
      <w:r>
        <w:t xml:space="preserve">Достоинства: -невозможны коллизии =&gt; фиксированная задержка передачи данных -выход из строя рабочих станций не останавливает сеть </w:t>
      </w:r>
    </w:p>
    <w:p w14:paraId="2661EDF7" w14:textId="77777777" w:rsidR="003D654D" w:rsidRDefault="003D654D" w:rsidP="00A375C3">
      <w:r>
        <w:t xml:space="preserve">Недостатки: -дороговизна (кабель + сервер) -выход из строя сервера останавливает всю сеть -много рабочих станций сильно загружает сервер =&gt; размер ограничен </w:t>
      </w:r>
    </w:p>
    <w:p w14:paraId="15F2DAC6" w14:textId="77777777" w:rsidR="003D654D" w:rsidRDefault="003D654D" w:rsidP="00A375C3">
      <w:r>
        <w:lastRenderedPageBreak/>
        <w:t xml:space="preserve">Снежинка (дерево): Многоуровневая звезда. Позволяет разгрузить центральный сервер и увеличить размер сети, но стоимость еще выше. Шина Все компьютеры в сети подключаются к одному общему каналу (кабелю). На концах кабеля – терминаторы, не допускающие отражения сигнала. Удлинение сети возможно с помощью репитеров или концентраторов. Беспороводные сети с ненаправленным излучением также имеют топологию шина. Сигнал передается всем абонентам сети одновременно. Обычно одноранговая, но есть и варианты с сервером. </w:t>
      </w:r>
    </w:p>
    <w:p w14:paraId="20BFA0B1" w14:textId="77777777" w:rsidR="003D654D" w:rsidRDefault="003D654D" w:rsidP="00A375C3">
      <w:r>
        <w:t xml:space="preserve">Достоинства: -простота -дешевизна (мало кабеля) -выход из строя любого узла не влияет на работу сети </w:t>
      </w:r>
    </w:p>
    <w:p w14:paraId="72847A11" w14:textId="77777777" w:rsidR="003D654D" w:rsidRDefault="003D654D" w:rsidP="00A375C3">
      <w:r>
        <w:t xml:space="preserve">Недостатки: -высока вероятность коллизий =&gt; низкая, негарантированная скорость передачи -повреждение кабеля останавливает работу сети </w:t>
      </w:r>
    </w:p>
    <w:p w14:paraId="5F4BE139" w14:textId="77777777" w:rsidR="003D654D" w:rsidRDefault="003D654D" w:rsidP="00A375C3">
      <w:r>
        <w:t xml:space="preserve">Двойное кольцо Два кольца с передачей в противоположных направлениях. Очень большой расход кабеля, но надежность и скорость куда выше. Только множественные повреждения кабеля останавливают сеть. При множественных повреждениях кабеля сеть может распасться на несколько отдельных сетей. </w:t>
      </w:r>
    </w:p>
    <w:p w14:paraId="7D0C3C11" w14:textId="77777777" w:rsidR="003D654D" w:rsidRDefault="003D654D" w:rsidP="00A375C3">
      <w:r>
        <w:t xml:space="preserve">Token ring Логическое кольцо, реализованное на физической топологии звезда. Передача данных как по кольцу, но реально компьютеры подключены к одному коммутатору, который передает пакеты от соседа к соседу. Была очень популярна до распространения сетей Ethernet. Высокая надежность, равноправие всех узлов. Дороговизна. </w:t>
      </w:r>
    </w:p>
    <w:p w14:paraId="59695BC0" w14:textId="77777777" w:rsidR="003D654D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Принципы коммутации. Основные стандартизирующие организации. Методы коммутации </w:t>
      </w:r>
    </w:p>
    <w:p w14:paraId="39F1AD17" w14:textId="77777777" w:rsidR="003D654D" w:rsidRDefault="003D654D" w:rsidP="00A375C3">
      <w:r>
        <w:t xml:space="preserve">Одно из основных отличий современных компьютерных сетей от традиционных (телефонных, радио, телевизионных). Основные методы коммутации, т.е. установления связи между абонентами сети: </w:t>
      </w:r>
    </w:p>
    <w:p w14:paraId="078A2B1E" w14:textId="77777777" w:rsidR="003D654D" w:rsidRDefault="003D654D" w:rsidP="00A375C3">
      <w:r>
        <w:t xml:space="preserve">• Коммутация каналов (телефонная сеть) • Коммутация пакетов (Интернет) </w:t>
      </w:r>
    </w:p>
    <w:p w14:paraId="5AA4D69E" w14:textId="77777777" w:rsidR="00AE6968" w:rsidRDefault="003D654D" w:rsidP="00A375C3">
      <w:r>
        <w:t xml:space="preserve">Коммутация каналов предполагает, что между связывающимися абонентами устанавливается непрерывная физическая связь. Промежуточные коммутаторы передаваемые данные не задерживают. </w:t>
      </w:r>
    </w:p>
    <w:p w14:paraId="00CA5880" w14:textId="77777777" w:rsidR="00AE6968" w:rsidRDefault="003D654D" w:rsidP="00A375C3">
      <w:r>
        <w:t xml:space="preserve">+1. Постоянная и известная скорость передачи данных </w:t>
      </w:r>
    </w:p>
    <w:p w14:paraId="6DB1C598" w14:textId="77777777" w:rsidR="00AE6968" w:rsidRDefault="003D654D" w:rsidP="00A375C3">
      <w:r>
        <w:t xml:space="preserve">+2. Низкий и постоянный уровень задержки передачи данных через сеть. </w:t>
      </w:r>
    </w:p>
    <w:p w14:paraId="57F640AB" w14:textId="77777777" w:rsidR="00AE6968" w:rsidRDefault="003D654D" w:rsidP="00A375C3">
      <w:r>
        <w:t xml:space="preserve">-1. Возможен отказ сети на установление соединения («занято»). </w:t>
      </w:r>
    </w:p>
    <w:p w14:paraId="1D1BCD72" w14:textId="77777777" w:rsidR="00AE6968" w:rsidRDefault="003D654D" w:rsidP="00A375C3">
      <w:r>
        <w:t xml:space="preserve">-2. Нерациональное использование пропускной способности физических каналов (канал занят даже при паузе в передаче). </w:t>
      </w:r>
    </w:p>
    <w:p w14:paraId="4EA5426A" w14:textId="77777777" w:rsidR="00AE6968" w:rsidRDefault="003D654D" w:rsidP="00A375C3">
      <w:r>
        <w:t xml:space="preserve">-3. Обязательная задержка перед передачей данных из-за фазы установления соединения. </w:t>
      </w:r>
    </w:p>
    <w:p w14:paraId="34F1B898" w14:textId="77777777" w:rsidR="00AE6968" w:rsidRDefault="003D654D" w:rsidP="00A375C3">
      <w:r>
        <w:t xml:space="preserve">Коммутация пакетов – между абонентами не создается постоянное соединение. Данные передаются отдельными частями (пакетами), каждый из которых доставляется независимо от других. Коммутаторы анализируют сеть для выбора оптимального маршрута доставки. </w:t>
      </w:r>
    </w:p>
    <w:p w14:paraId="38438220" w14:textId="77777777" w:rsidR="00AE6968" w:rsidRDefault="003D654D" w:rsidP="00A375C3">
      <w:r>
        <w:t xml:space="preserve">+ 1. Высокая общая пропускная способность сети при передаче пульсирующего (нестабильного) трафика. </w:t>
      </w:r>
    </w:p>
    <w:p w14:paraId="10E3D67A" w14:textId="77777777" w:rsidR="00AE6968" w:rsidRDefault="003D654D" w:rsidP="00A375C3">
      <w:r>
        <w:t xml:space="preserve">+ 2. Возможность динамически перераспределять пропускную способность. </w:t>
      </w:r>
    </w:p>
    <w:p w14:paraId="0FA7B96D" w14:textId="77777777" w:rsidR="00AE6968" w:rsidRDefault="003D654D" w:rsidP="00A375C3">
      <w:r>
        <w:t xml:space="preserve">- 1. Неопределенность скорости передачи данных между абонентами сети, возможны задержки в очередях сети. </w:t>
      </w:r>
    </w:p>
    <w:p w14:paraId="3081396E" w14:textId="77777777" w:rsidR="00AE6968" w:rsidRDefault="003D654D" w:rsidP="00A375C3">
      <w:r>
        <w:t xml:space="preserve">- 2. Возможные потери данных из-за переполнения буферов. </w:t>
      </w:r>
    </w:p>
    <w:p w14:paraId="6884F897" w14:textId="77777777" w:rsidR="00AE6968" w:rsidRDefault="00AE6968" w:rsidP="00A375C3"/>
    <w:p w14:paraId="5041AB92" w14:textId="77777777" w:rsidR="00AE6968" w:rsidRDefault="003D654D" w:rsidP="00A375C3">
      <w:r>
        <w:t xml:space="preserve">Стандартизация – процесс формулировки, выпуска и внедрения стандартов. </w:t>
      </w:r>
    </w:p>
    <w:p w14:paraId="025FDD67" w14:textId="77777777" w:rsidR="00AE6968" w:rsidRDefault="003D654D" w:rsidP="00A375C3">
      <w:r>
        <w:lastRenderedPageBreak/>
        <w:t>Международная</w:t>
      </w:r>
      <w:r w:rsidRPr="00AE6968">
        <w:rPr>
          <w:lang w:val="en-US"/>
        </w:rPr>
        <w:t xml:space="preserve"> </w:t>
      </w:r>
      <w:r>
        <w:t>организация</w:t>
      </w:r>
      <w:r w:rsidRPr="00AE6968">
        <w:rPr>
          <w:lang w:val="en-US"/>
        </w:rPr>
        <w:t xml:space="preserve"> </w:t>
      </w:r>
      <w:r>
        <w:t>по</w:t>
      </w:r>
      <w:r w:rsidRPr="00AE6968">
        <w:rPr>
          <w:lang w:val="en-US"/>
        </w:rPr>
        <w:t xml:space="preserve"> </w:t>
      </w:r>
      <w:r>
        <w:t>стандартизации</w:t>
      </w:r>
      <w:r w:rsidRPr="00AE6968">
        <w:rPr>
          <w:lang w:val="en-US"/>
        </w:rPr>
        <w:t xml:space="preserve"> (International Organization for Standardization, ISO). </w:t>
      </w:r>
      <w:r>
        <w:t xml:space="preserve">Создана в 1946 г., включает в себя национальные организации стандартизации из 157 стран мира, в частности, ANSI (США), Федеральное агентство по техническому регулированию и метрологии (Россия). </w:t>
      </w:r>
    </w:p>
    <w:p w14:paraId="32BD7855" w14:textId="77777777" w:rsidR="000F6EBA" w:rsidRDefault="003D654D" w:rsidP="00A375C3">
      <w:r>
        <w:t>Международный</w:t>
      </w:r>
      <w:r w:rsidRPr="000F6EBA">
        <w:rPr>
          <w:lang w:val="en-US"/>
        </w:rPr>
        <w:t xml:space="preserve"> </w:t>
      </w:r>
      <w:r>
        <w:t>союз</w:t>
      </w:r>
      <w:r w:rsidRPr="000F6EBA">
        <w:rPr>
          <w:lang w:val="en-US"/>
        </w:rPr>
        <w:t xml:space="preserve"> </w:t>
      </w:r>
      <w:r>
        <w:t>электросвязи</w:t>
      </w:r>
      <w:r w:rsidRPr="000F6EBA">
        <w:rPr>
          <w:lang w:val="en-US"/>
        </w:rPr>
        <w:t xml:space="preserve">, </w:t>
      </w:r>
      <w:r>
        <w:t>МСЭ</w:t>
      </w:r>
      <w:r w:rsidRPr="000F6EBA">
        <w:rPr>
          <w:lang w:val="en-US"/>
        </w:rPr>
        <w:t xml:space="preserve"> (International Telecommunication Union, ITU). </w:t>
      </w:r>
      <w:r>
        <w:t xml:space="preserve">Занимается стандартизацией международных средств связи и состоит из трёх основных секторов: </w:t>
      </w:r>
    </w:p>
    <w:p w14:paraId="29BE2C66" w14:textId="77777777" w:rsidR="000F6EBA" w:rsidRDefault="003D654D" w:rsidP="00A375C3">
      <w:r>
        <w:t xml:space="preserve">• сектор стандартизации телекоммуникаций (ITU-T) — занимается вопросами, связанными с телефонными системами и системами передачи данных; </w:t>
      </w:r>
    </w:p>
    <w:p w14:paraId="7FBA1586" w14:textId="77777777" w:rsidR="000F6EBA" w:rsidRDefault="003D654D" w:rsidP="00A375C3">
      <w:r>
        <w:t xml:space="preserve">• сектор радиосвязи (ITU-R) — распределяет радиочастоты между конкурирующими компаниями, решает спорные вопросы в данной области; </w:t>
      </w:r>
    </w:p>
    <w:p w14:paraId="20D8B908" w14:textId="77777777" w:rsidR="000F6EBA" w:rsidRDefault="003D654D" w:rsidP="00A375C3">
      <w:r>
        <w:t xml:space="preserve">• сектор развития (ITU-D) — занимается вопросами стратегии и политики развития систем электросвязи. </w:t>
      </w:r>
    </w:p>
    <w:p w14:paraId="353F2B6B" w14:textId="77777777" w:rsidR="000F6EBA" w:rsidRDefault="003D654D" w:rsidP="00A375C3">
      <w:r>
        <w:t xml:space="preserve">Европейский институт стандартизации в области телекоммуникаций (European Telecommunications Standards Institute, ETSI) Создан в 1988 г. Отвечает за стандартизацию информационных и телекоммуникационных технологий в пределах Европы. </w:t>
      </w:r>
    </w:p>
    <w:p w14:paraId="53717499" w14:textId="77777777" w:rsidR="000F6EBA" w:rsidRDefault="003D654D" w:rsidP="00A375C3">
      <w:r>
        <w:t>Центр сетевых информационных технологий Азиатско-Тихоокеанского региона (Asia Pacific Ne</w:t>
      </w:r>
      <w:r w:rsidR="000F6EBA">
        <w:t>twork Information Centre, APNIC).</w:t>
      </w:r>
      <w:r>
        <w:t xml:space="preserve"> Отвечает за распределение сетевых ресурсов в Азиатско-тихоокеанском регионе; </w:t>
      </w:r>
    </w:p>
    <w:p w14:paraId="4292EB6C" w14:textId="77777777" w:rsidR="000F6EBA" w:rsidRDefault="003D654D" w:rsidP="00A375C3">
      <w:r>
        <w:t xml:space="preserve">Федеральное агентство по техническому регулированию и метрологии (Россия); </w:t>
      </w:r>
    </w:p>
    <w:p w14:paraId="195E5FE9" w14:textId="77777777" w:rsidR="000F6EBA" w:rsidRDefault="003D654D" w:rsidP="00A375C3">
      <w:r>
        <w:t>Американский институт национальных стандартов (American Natio</w:t>
      </w:r>
      <w:r w:rsidR="000F6EBA">
        <w:t>nal Standards Institute, ANSI).</w:t>
      </w:r>
    </w:p>
    <w:p w14:paraId="549220AB" w14:textId="77777777" w:rsidR="000F6EBA" w:rsidRDefault="003D654D" w:rsidP="00A375C3">
      <w:r>
        <w:t xml:space="preserve">Сообщество инженеров по электротехнике и электронике (Institute of Electrical </w:t>
      </w:r>
      <w:r w:rsidR="000F6EBA">
        <w:t xml:space="preserve">and Electronic Engineers, IEEE). </w:t>
      </w:r>
      <w:r>
        <w:t xml:space="preserve">Целью данной организации является продвижение теоретических и прикладных достижений электротехнической и электронной индустрии. </w:t>
      </w:r>
    </w:p>
    <w:p w14:paraId="04FC34B7" w14:textId="77777777" w:rsidR="008172ED" w:rsidRDefault="003D654D" w:rsidP="00A375C3">
      <w:r>
        <w:t>Рабочая группа по проектированию Интернет</w:t>
      </w:r>
      <w:r w:rsidRPr="008172ED">
        <w:t>-</w:t>
      </w:r>
      <w:r>
        <w:t>технологий</w:t>
      </w:r>
      <w:r w:rsidRPr="008172ED">
        <w:t xml:space="preserve"> (</w:t>
      </w:r>
      <w:r w:rsidRPr="008172ED">
        <w:rPr>
          <w:lang w:val="en-US"/>
        </w:rPr>
        <w:t>Internet</w:t>
      </w:r>
      <w:r w:rsidRPr="008172ED">
        <w:t xml:space="preserve"> </w:t>
      </w:r>
      <w:r w:rsidRPr="008172ED">
        <w:rPr>
          <w:lang w:val="en-US"/>
        </w:rPr>
        <w:t>Engineering</w:t>
      </w:r>
      <w:r w:rsidRPr="008172ED">
        <w:t xml:space="preserve"> </w:t>
      </w:r>
      <w:r w:rsidRPr="008172ED">
        <w:rPr>
          <w:lang w:val="en-US"/>
        </w:rPr>
        <w:t>Task</w:t>
      </w:r>
      <w:r w:rsidRPr="008172ED">
        <w:t xml:space="preserve"> </w:t>
      </w:r>
      <w:r w:rsidRPr="008172ED">
        <w:rPr>
          <w:lang w:val="en-US"/>
        </w:rPr>
        <w:t>Force</w:t>
      </w:r>
      <w:r w:rsidRPr="008172ED">
        <w:t xml:space="preserve">, </w:t>
      </w:r>
      <w:r w:rsidRPr="008172ED">
        <w:rPr>
          <w:lang w:val="en-US"/>
        </w:rPr>
        <w:t>IETF</w:t>
      </w:r>
      <w:r w:rsidRPr="008172ED">
        <w:t>)</w:t>
      </w:r>
      <w:r w:rsidR="008172ED" w:rsidRPr="008172ED">
        <w:t>.</w:t>
      </w:r>
      <w:r w:rsidRPr="008172ED">
        <w:t xml:space="preserve"> </w:t>
      </w:r>
      <w:r>
        <w:t xml:space="preserve">IETF представляет собой сообщество разработчиков, операторов, изготовителей и исследователей в области сетевых технологий. В основе Интернет-стандартизации лежит технология издания и поддержания RFC документов — спецификаций, разработанных различными организациями и рабочими группами IETF. </w:t>
      </w:r>
    </w:p>
    <w:p w14:paraId="5A7EF5DE" w14:textId="77777777" w:rsidR="008172ED" w:rsidRDefault="003D654D" w:rsidP="00A375C3">
      <w:r>
        <w:t>Интернет-сообщество (Internet Society, ISOC)</w:t>
      </w:r>
      <w:r w:rsidR="008172ED">
        <w:t>.</w:t>
      </w:r>
      <w:r>
        <w:t xml:space="preserve"> ISOC представляет собой ассоциацию экспертов, отвечающих за разработку стандартов технологий сети Интернет. </w:t>
      </w:r>
    </w:p>
    <w:p w14:paraId="53AB37FD" w14:textId="77777777" w:rsidR="00262960" w:rsidRDefault="003D654D" w:rsidP="00A375C3">
      <w:r>
        <w:t xml:space="preserve">Консорциум, специализирующийся в области разработки и развития стандартов WWWтехнологий (World Wide Web Consortium, W3C). Партнерский проект по разработке систем связи третьего поколения (3rd Generation Partnership Project, 3GPP) </w:t>
      </w:r>
    </w:p>
    <w:p w14:paraId="6A8FC5CA" w14:textId="77777777" w:rsidR="00262960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Понятия протокола и интерфейса. Эталонная модель взаимодействия открытых систем. </w:t>
      </w:r>
    </w:p>
    <w:p w14:paraId="28A3D144" w14:textId="77777777" w:rsidR="00262960" w:rsidRDefault="003D654D" w:rsidP="00A375C3">
      <w:r>
        <w:t>Протокол – это правило взаимодействия одноуровневых объектов различных систем</w:t>
      </w:r>
      <w:r w:rsidR="00262960">
        <w:t>.</w:t>
      </w:r>
    </w:p>
    <w:p w14:paraId="2F9FF359" w14:textId="77777777" w:rsidR="00262960" w:rsidRDefault="003D654D" w:rsidP="00A375C3">
      <w:r>
        <w:t>Межуровневый интерфейс – правило взаимодействия объектов смежны</w:t>
      </w:r>
      <w:r w:rsidR="00262960">
        <w:t>х уровней.</w:t>
      </w:r>
    </w:p>
    <w:p w14:paraId="26476869" w14:textId="77777777" w:rsidR="00262960" w:rsidRDefault="003D654D" w:rsidP="00A375C3">
      <w:r>
        <w:t xml:space="preserve">Эталонная модель взаимодействия открытых систем: </w:t>
      </w:r>
    </w:p>
    <w:p w14:paraId="1C7D5E23" w14:textId="77777777" w:rsidR="00262960" w:rsidRDefault="003D654D" w:rsidP="00A375C3">
      <w:r>
        <w:t xml:space="preserve">Уровни ЭМВОС 7) Прикладной: управление прикладными процессами; административное управление сетью; обеспечение прикладных процессов средствами взаимодействия. 6) Представительный: представление информации (форматов, кодов, структур данных), передаваемой между прикладными процессами. 5) Сеансовый: организация и проведение сеансов взаимодействия между прикладными процессами. 4) Транспортный: передача массивов информации между объектами сеансового уровня в виде, который освобождает эти объекты от необходимости использовать конкретный способ передачи данных. 3) Сетевой: маршрутизация информации; управление протоколами информации, которой обмениваются системы, не связанные друг с другом физическим соединением. 2) Канальный: установление, поддержание, разъединение физических соединений, связывающих системы друг с другом; </w:t>
      </w:r>
      <w:r>
        <w:lastRenderedPageBreak/>
        <w:t xml:space="preserve">селекция информации. 1) Физический : физические, механические и функциональные характеристики физических соединений. </w:t>
      </w:r>
    </w:p>
    <w:p w14:paraId="46B4911C" w14:textId="77777777" w:rsidR="00A375C3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Среда передачи данных. Типы преимущества и недостатки </w:t>
      </w:r>
    </w:p>
    <w:p w14:paraId="67EDC3B0" w14:textId="77777777" w:rsidR="00A375C3" w:rsidRDefault="003D654D" w:rsidP="00A375C3">
      <w:r>
        <w:t xml:space="preserve">Средой передачи информации называются те линии связи, по которым производится обмен информацией между абонентами. </w:t>
      </w:r>
    </w:p>
    <w:p w14:paraId="10911DF7" w14:textId="105C62E2" w:rsidR="00262960" w:rsidRDefault="003D654D" w:rsidP="00A375C3">
      <w:r>
        <w:t xml:space="preserve">•сетевой кабель: –коаксиальный кабель; –витая пара; –оптоволоконный кабель; </w:t>
      </w:r>
    </w:p>
    <w:p w14:paraId="2A373784" w14:textId="77777777" w:rsidR="00BB2FBC" w:rsidRDefault="003D654D" w:rsidP="00A375C3">
      <w:r>
        <w:t xml:space="preserve">•беспроводная связь. Среда передачи характеризуется максимальной скоростью и расстоянием передачи, полосой пропускания, помехоустойчивостью и взломозащищенностью. </w:t>
      </w:r>
    </w:p>
    <w:p w14:paraId="235991EE" w14:textId="77777777" w:rsidR="00BB2FBC" w:rsidRDefault="003D654D" w:rsidP="00A375C3">
      <w:r>
        <w:t xml:space="preserve">ВИТАЯ ПАРА. В настоящее время наиболее распространенный тип кабеля для локальных сетей. Чаще всего витые пары используются в топологиях типа звезда или кольцо. Полоса пропускания 250-1000МГц, расстояние передачи до 100м, скорость от 10Мбит/с до 40ГБит/С. Категории кабеля от CAT1 (телефон) до CAT7a (40GbEthernet). Самый распространенный - CAT5. Может быть экранированной и неэкранированной. Для присоединения витой пары используются разъемы (коннекторы) типа 8P8C (RJ-45). Чаще всего витые пары используются в топологиях типа звезда или кольцо. </w:t>
      </w:r>
    </w:p>
    <w:p w14:paraId="3E401C2C" w14:textId="77777777" w:rsidR="00BB2FBC" w:rsidRDefault="003D654D" w:rsidP="00A375C3">
      <w:r>
        <w:t xml:space="preserve">КОАКСИАЛЬНЫЙ КАБЕЛЬ. Был сильно распространен до недавнего времени. В настоящее время считается устаревшим. Чаще всего используется в сетях с топологией шина, реже – звезда. Высокая защищенность благодаря экранированию. Широкая полоса пропускания до 1ГГц. Монтаж кабеля значительно труднее и дороже (в 1,5-2 раза, чем витой пары). Скорости до 10МБ/сек, расстояние передачи – 100-500м. </w:t>
      </w:r>
    </w:p>
    <w:p w14:paraId="3C858D1D" w14:textId="77777777" w:rsidR="00BB2FBC" w:rsidRDefault="003D654D" w:rsidP="00A375C3">
      <w:r>
        <w:t xml:space="preserve">ОПТОВОЛОКОННЫЙ КАБЕЛЬ Передается не электрический сигнал, а световой импульс. Сильная помехозащищенность и взломоустойчивость. Высокая стоимость и трудность прокладки. Требуются специальное оборудование для преобразования электрического сигнала в световой и обратно. Малейшие ошибки в его установке или повреждение кабеля сильно искажают или полностью нарушают передачу. Широкая полоса пропускания (до 1000ГГц), высокая скорость (до терабит в сек.) и расстояние передачи (тысячи км). Виды: одномодовый, многомодовый. </w:t>
      </w:r>
    </w:p>
    <w:p w14:paraId="6A837629" w14:textId="77777777" w:rsidR="00BB2FBC" w:rsidRDefault="003D654D" w:rsidP="00A375C3">
      <w:r>
        <w:t xml:space="preserve">БЕСПРОВОДНАЯ СВЯЗЬ Радиоканал – наиболее распространенный канал беспроводной связи. Особенность радиоканала состоит в том, что сигнал свободно излучается в эфир, он не замкнут в кабель, поэтому возникают проблемы совместимости с другими источниками радиоволн (радио- и телевещательными станциями, радарами, радиолюбительскими и профессиональными передатчиками и т.д.). Главными недостатками радиоканала является его плохая защита от прослушивания и слабая помехозащищенность. Радиоканал широко применяется в глобальных сетях как для наземной, так и для спутниковой связи. В этом применении у радиоканала нет конкурентов, так как радиоволны могут дойти до любой точки земного шара. Иногда используют инфракрасный канал. Главное его преимущество по сравнению с радиоканалом – нечувствительность к электромагнитным помехам. Все беспроводные каналы связи подходят для топологии типа шина, в которой информация передается одновременно всем абонентам. Но при использовании узконаправленной передачи и/или частотного разделения по каналам можно реализовать любые топологии. </w:t>
      </w:r>
    </w:p>
    <w:p w14:paraId="134DB236" w14:textId="26BA7EB0" w:rsidR="00A375C3" w:rsidRPr="00A375C3" w:rsidRDefault="003D654D" w:rsidP="00A375C3">
      <w:pPr>
        <w:pStyle w:val="a3"/>
        <w:numPr>
          <w:ilvl w:val="0"/>
          <w:numId w:val="1"/>
        </w:numPr>
        <w:ind w:firstLine="0"/>
        <w:rPr>
          <w:b/>
        </w:rPr>
      </w:pPr>
      <w:r w:rsidRPr="00A375C3">
        <w:rPr>
          <w:b/>
        </w:rPr>
        <w:t xml:space="preserve">Понятие модуляции сигнала. Коды модуляции. </w:t>
      </w:r>
    </w:p>
    <w:p w14:paraId="505900EC" w14:textId="58DAFB76" w:rsidR="00BB2FBC" w:rsidRDefault="003D654D" w:rsidP="00A375C3">
      <w:r>
        <w:t xml:space="preserve">Модуляция – способ представления цифрового кода в виде аналогового сигнала (электромагнитных волн). </w:t>
      </w:r>
    </w:p>
    <w:p w14:paraId="01854B82" w14:textId="77777777" w:rsidR="005E59C1" w:rsidRPr="00A375C3" w:rsidRDefault="003D654D" w:rsidP="00A375C3">
      <w:pPr>
        <w:rPr>
          <w:b/>
        </w:rPr>
      </w:pPr>
      <w:r w:rsidRPr="00A375C3">
        <w:rPr>
          <w:b/>
        </w:rPr>
        <w:t xml:space="preserve">7. Основные сетевые устройства. </w:t>
      </w:r>
    </w:p>
    <w:p w14:paraId="71AE71AC" w14:textId="77777777" w:rsidR="005E59C1" w:rsidRDefault="005E59C1" w:rsidP="00A375C3">
      <w:r>
        <w:t xml:space="preserve">Сетевой адаптер. </w:t>
      </w:r>
      <w:r w:rsidR="003D654D">
        <w:t xml:space="preserve">Назначение сетевого адаптера (сетевой карты) – сопряжение компьютера (или другого абонента) с сетью, т.е. обеспечение обмена информацией между абонентом и каналом связи в соответствии с принятыми правилами обмена (протоколом). </w:t>
      </w:r>
    </w:p>
    <w:p w14:paraId="4C4BBD35" w14:textId="77777777" w:rsidR="005E59C1" w:rsidRDefault="003D654D" w:rsidP="00A375C3">
      <w:r>
        <w:t xml:space="preserve">Репитеры или повторители (repeater) только восстанавливают ослабленные сигналы (их амплитуду и форму), приводя их к исходному виду. Цель – увеличение длины сети. </w:t>
      </w:r>
    </w:p>
    <w:p w14:paraId="10A68B06" w14:textId="77777777" w:rsidR="005E59C1" w:rsidRDefault="003D654D" w:rsidP="00A375C3">
      <w:r>
        <w:lastRenderedPageBreak/>
        <w:t xml:space="preserve">Трансиверы или приемопередатчики (от английского TRANsmitter + reCEIVER) служат для передачи информации между адаптером и кабелем сети или между двумя сегментами сети. Трансиверы усиливают сигналы, преобразуют их уровни или преобразуют сигналы в другую форму (например, из электрической в световую и обратно, из проводного сигнала в беспроводной). Репитеры так же как трансиверы не производят никакой информационной обработки проходящих через них сигналов. </w:t>
      </w:r>
    </w:p>
    <w:p w14:paraId="603026D1" w14:textId="77777777" w:rsidR="005E59C1" w:rsidRDefault="003D654D" w:rsidP="00A375C3">
      <w:r>
        <w:t xml:space="preserve">Концентратор (хаб, hub) служит для объединения в общую сеть нескольких сегментов. Любой пришедший пакет передается всем подключенным к концентратору устройствам. Концентраторы представляют собой несколько собранных воедино репитеров и выполняют те же функции. </w:t>
      </w:r>
    </w:p>
    <w:p w14:paraId="324DFE43" w14:textId="77777777" w:rsidR="005E59C1" w:rsidRDefault="003D654D" w:rsidP="00A375C3">
      <w:r>
        <w:t xml:space="preserve">Коммутатор (свич, коммутирующий концентратор, switch), как и концентраторы, служат для соединения сегментов в сеть, но выполняют более сложные функции, производя сортировку поступающих на них пакетов. Выполняет фильтрацию пакетов, и отправляет только в нужном направлении. Определяет направление передачи на основе таблицы коммутации MAC-адресов. </w:t>
      </w:r>
    </w:p>
    <w:p w14:paraId="75201E1D" w14:textId="77777777" w:rsidR="005E59C1" w:rsidRDefault="003D654D" w:rsidP="00A375C3">
      <w:r>
        <w:t xml:space="preserve">Мосты, маршрутизаторы и шлюзы служат для объединения в одну сеть нескольких разнородных сетей. </w:t>
      </w:r>
    </w:p>
    <w:p w14:paraId="6C302D34" w14:textId="77777777" w:rsidR="005E59C1" w:rsidRDefault="003D654D" w:rsidP="00A375C3">
      <w:r>
        <w:t xml:space="preserve">Мосты (bridge) – наиболее простые устройства, служащие для объединения сетей с разными стандартами обмена. Если подключить к мосту одинаковые сети, то работает как и коммутатор. В отличие от коммутаторов мосты принимают поступающие пакеты целиком и в случае необходимости производят их простейшую обработку. </w:t>
      </w:r>
    </w:p>
    <w:p w14:paraId="0F4308AC" w14:textId="77777777" w:rsidR="005E59C1" w:rsidRDefault="003D654D" w:rsidP="00A375C3">
      <w:r>
        <w:t xml:space="preserve">Маршрутизатор (router) осуществляют выбор оптимального маршрута для каждого пакета для снижения нагрузки на сеть и обхода поврежденных участков. Применяются в сложных разветвленных сетях, имеющих несколько маршрутов между отдельными абонентами. Решение о выборе маршрута выполняется на основе таблицы маршрутизации (IP-адресов). Существуют также гибридные маршрутизаторы (brouter), представляющие собой гибрид моста и маршрутизатора. Они выделяют пакеты, которым нужна маршрутизация и обрабатывают их как маршрутизатор, а для остальных пакетов служат обычным мостом. </w:t>
      </w:r>
    </w:p>
    <w:p w14:paraId="19B06DCD" w14:textId="77777777" w:rsidR="005E59C1" w:rsidRDefault="003D654D" w:rsidP="00A375C3">
      <w:r>
        <w:t xml:space="preserve">Шлюз (gateway) – это устройство для соединения сетей с сильно отличающимися протоколами, например, для соединения локальных сетей с большими компьютерами или с глобальными сетями. Это самые дорогие и редко применяемые сетевые устройства. Шлюзы реализуют связь между абонентами на верхних уровнях модели OSI (с четвертого по седьмой). </w:t>
      </w:r>
    </w:p>
    <w:p w14:paraId="2071179C" w14:textId="77777777" w:rsidR="005E59C1" w:rsidRDefault="003D654D" w:rsidP="00A375C3">
      <w:r>
        <w:t xml:space="preserve">Сетевой шлюз — это точка сети, которая служит выходом в другую сеть. Сетевые шлюзы могут быть аппаратным решением, программным обеспечением или тем и другим вместе, но обычно это программное обеспечение, установленное на роутер или компьютер. Сетевой шлюз часто объединен с роутером, который управляет распределением и конвертацией пакетов в сети. </w:t>
      </w:r>
    </w:p>
    <w:p w14:paraId="2DA36FC0" w14:textId="77777777" w:rsidR="005E59C1" w:rsidRPr="00A375C3" w:rsidRDefault="003D654D" w:rsidP="00A375C3">
      <w:pPr>
        <w:rPr>
          <w:b/>
        </w:rPr>
      </w:pPr>
      <w:r w:rsidRPr="00A375C3">
        <w:rPr>
          <w:b/>
        </w:rPr>
        <w:t xml:space="preserve">8. Основные стандарты проводных и беспроводных сетей </w:t>
      </w:r>
    </w:p>
    <w:p w14:paraId="7202D570" w14:textId="77777777" w:rsidR="005E59C1" w:rsidRDefault="003D654D" w:rsidP="00A375C3">
      <w:r>
        <w:t xml:space="preserve">1. Ethernet - стандарт проводной сети, который определяет правила передачи данных между устройствами через кабель. </w:t>
      </w:r>
    </w:p>
    <w:p w14:paraId="71C32ED5" w14:textId="77777777" w:rsidR="005E59C1" w:rsidRDefault="003D654D" w:rsidP="00A375C3">
      <w:r>
        <w:t xml:space="preserve">2. Wi-Fi - стандарт беспроводной сети, который позволяет передавать данные через радиоволны в диапазоне частот 2,4 ГГц или 5 ГГц. </w:t>
      </w:r>
    </w:p>
    <w:p w14:paraId="67E8990A" w14:textId="77777777" w:rsidR="005E59C1" w:rsidRDefault="003D654D" w:rsidP="00A375C3">
      <w:r>
        <w:t xml:space="preserve">3. Bluetooth - стандарт беспроводной связи, который используется для соединения устройств на короткие расстояния (обычно не более 10 метров). </w:t>
      </w:r>
    </w:p>
    <w:p w14:paraId="6143F19E" w14:textId="77777777" w:rsidR="005E59C1" w:rsidRDefault="003D654D" w:rsidP="00A375C3">
      <w:r>
        <w:t xml:space="preserve">4. NFC - стандарт беспроводной связи, который позволяет обмениваться данными между устройствами на очень коротких расстояниях (обычно не более 10 сантиметров). </w:t>
      </w:r>
    </w:p>
    <w:p w14:paraId="06992433" w14:textId="77777777" w:rsidR="005E59C1" w:rsidRDefault="003D654D" w:rsidP="00A375C3">
      <w:r>
        <w:t xml:space="preserve">5. ZigBee - стандарт беспроводной сети, который используется для управления устройствами "умного дома" и другими системами на основе беспроводной связи. </w:t>
      </w:r>
    </w:p>
    <w:p w14:paraId="3C0E7E49" w14:textId="77777777" w:rsidR="005E59C1" w:rsidRDefault="003D654D" w:rsidP="00A375C3">
      <w:r>
        <w:t xml:space="preserve">6. 3G и 4G - стандарты мобильной связи, которые позволяют передавать данные через сотовую сеть. </w:t>
      </w:r>
    </w:p>
    <w:p w14:paraId="130F947C" w14:textId="72D4F1B1" w:rsidR="000B372E" w:rsidRDefault="003D654D" w:rsidP="00A375C3">
      <w:r>
        <w:lastRenderedPageBreak/>
        <w:t>7. 5G - новый стандарт мобильной связи, который обеспечивает ещё большую скорость передачи данных и более стабильное соединение, чем предыдущие стандарты.</w:t>
      </w:r>
    </w:p>
    <w:p w14:paraId="6E4910CE" w14:textId="77777777" w:rsidR="0070581D" w:rsidRDefault="0070581D" w:rsidP="00A375C3"/>
    <w:p w14:paraId="0FD1D94B" w14:textId="48C1201A" w:rsidR="00AB0852" w:rsidRPr="00E47EB3" w:rsidRDefault="00AB0852" w:rsidP="00A375C3">
      <w:pPr>
        <w:rPr>
          <w:b/>
        </w:rPr>
      </w:pPr>
      <w:r w:rsidRPr="00E47EB3">
        <w:rPr>
          <w:b/>
        </w:rPr>
        <w:t xml:space="preserve">9. </w:t>
      </w:r>
      <w:r w:rsidR="0070581D" w:rsidRPr="00E47EB3">
        <w:rPr>
          <w:b/>
        </w:rPr>
        <w:t xml:space="preserve">Архитектура и принципы </w:t>
      </w:r>
      <w:r w:rsidR="0070581D" w:rsidRPr="00E47EB3">
        <w:rPr>
          <w:b/>
          <w:lang w:val="en-US"/>
        </w:rPr>
        <w:t>MPLS-</w:t>
      </w:r>
      <w:r w:rsidR="0070581D" w:rsidRPr="00E47EB3">
        <w:rPr>
          <w:b/>
        </w:rPr>
        <w:t>сетей</w:t>
      </w:r>
    </w:p>
    <w:p w14:paraId="33F9559F" w14:textId="152ACC8F" w:rsidR="0070581D" w:rsidRDefault="0070581D" w:rsidP="00A375C3">
      <w:r w:rsidRPr="0070581D">
        <w:drawing>
          <wp:inline distT="0" distB="0" distL="0" distR="0" wp14:anchorId="199E0F6C" wp14:editId="6ACB528D">
            <wp:extent cx="6480175" cy="3298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3BA1" w14:textId="24D2B660" w:rsidR="0070581D" w:rsidRDefault="0070581D" w:rsidP="00A375C3">
      <w:r w:rsidRPr="0070581D">
        <w:drawing>
          <wp:inline distT="0" distB="0" distL="0" distR="0" wp14:anchorId="42AB41C3" wp14:editId="3AE0D93A">
            <wp:extent cx="6480175" cy="3281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0B5D" w14:textId="1D34CA2A" w:rsidR="003E5970" w:rsidRDefault="0070581D" w:rsidP="00A375C3">
      <w:r w:rsidRPr="0070581D">
        <w:lastRenderedPageBreak/>
        <w:drawing>
          <wp:inline distT="0" distB="0" distL="0" distR="0" wp14:anchorId="448A108C" wp14:editId="14F40B6E">
            <wp:extent cx="6480175" cy="34651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605D" w14:textId="43CAD8DC" w:rsidR="0070581D" w:rsidRDefault="0070581D" w:rsidP="00A375C3">
      <w:r w:rsidRPr="0070581D">
        <w:drawing>
          <wp:inline distT="0" distB="0" distL="0" distR="0" wp14:anchorId="57EE4929" wp14:editId="766820D0">
            <wp:extent cx="6480175" cy="3316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AF68" w14:textId="2DA2835E" w:rsidR="00E47EB3" w:rsidRDefault="00E47EB3" w:rsidP="00A375C3">
      <w:pPr>
        <w:rPr>
          <w:b/>
        </w:rPr>
      </w:pPr>
      <w:r>
        <w:rPr>
          <w:b/>
        </w:rPr>
        <w:t>10. Технологии доступа с виртуальными каналами</w:t>
      </w:r>
    </w:p>
    <w:p w14:paraId="4E967AA0" w14:textId="77777777" w:rsidR="00E47EB3" w:rsidRDefault="00E47EB3" w:rsidP="00A375C3">
      <w:pPr>
        <w:rPr>
          <w:b/>
        </w:rPr>
      </w:pPr>
    </w:p>
    <w:p w14:paraId="1E3447F8" w14:textId="4199F6E9" w:rsidR="00E47EB3" w:rsidRDefault="00E47EB3" w:rsidP="00A375C3">
      <w:pPr>
        <w:rPr>
          <w:b/>
        </w:rPr>
      </w:pPr>
      <w:r>
        <w:rPr>
          <w:b/>
        </w:rPr>
        <w:t xml:space="preserve">11. </w:t>
      </w:r>
      <w:r w:rsidR="00F50985">
        <w:rPr>
          <w:b/>
        </w:rPr>
        <w:t>Сети операторов связи. Концепция облачных вычислений.</w:t>
      </w:r>
    </w:p>
    <w:p w14:paraId="4F0797CF" w14:textId="4AA21452" w:rsidR="00E47EB3" w:rsidRDefault="00E47EB3" w:rsidP="00A375C3">
      <w:pPr>
        <w:rPr>
          <w:b/>
        </w:rPr>
      </w:pPr>
    </w:p>
    <w:p w14:paraId="15323C80" w14:textId="3594880E" w:rsidR="003E5970" w:rsidRPr="003E5970" w:rsidRDefault="003E5970" w:rsidP="00A375C3">
      <w:pPr>
        <w:rPr>
          <w:b/>
        </w:rPr>
      </w:pPr>
      <w:r w:rsidRPr="003E5970">
        <w:rPr>
          <w:b/>
        </w:rPr>
        <w:t xml:space="preserve">12. Принципы работы </w:t>
      </w:r>
      <w:r w:rsidRPr="003E5970">
        <w:rPr>
          <w:b/>
          <w:lang w:val="en-US"/>
        </w:rPr>
        <w:t>DNS</w:t>
      </w:r>
    </w:p>
    <w:p w14:paraId="08A64670" w14:textId="252B9CFC" w:rsidR="003E5970" w:rsidRPr="003E5970" w:rsidRDefault="003E5970" w:rsidP="00A375C3">
      <w:r w:rsidRPr="003E5970">
        <w:lastRenderedPageBreak/>
        <w:drawing>
          <wp:inline distT="0" distB="0" distL="0" distR="0" wp14:anchorId="13DCFBB8" wp14:editId="281A6DB5">
            <wp:extent cx="5951220" cy="431660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78"/>
                    <a:stretch/>
                  </pic:blipFill>
                  <pic:spPr bwMode="auto">
                    <a:xfrm>
                      <a:off x="0" y="0"/>
                      <a:ext cx="5954925" cy="431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9DA1B" w14:textId="38F50572" w:rsidR="003E5970" w:rsidRPr="00AB0852" w:rsidRDefault="003E5970" w:rsidP="00A375C3">
      <w:r w:rsidRPr="003E5970">
        <w:drawing>
          <wp:inline distT="0" distB="0" distL="0" distR="0" wp14:anchorId="2ADECA4C" wp14:editId="0125AD3A">
            <wp:extent cx="5951220" cy="406817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402" cy="40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D2EC" w14:textId="2B1E0764" w:rsidR="003E5970" w:rsidRPr="003E5970" w:rsidRDefault="003E5970" w:rsidP="00A375C3">
      <w:pPr>
        <w:rPr>
          <w:b/>
        </w:rPr>
      </w:pPr>
      <w:r w:rsidRPr="003E5970">
        <w:rPr>
          <w:b/>
        </w:rPr>
        <w:t xml:space="preserve">13. Принципы работы </w:t>
      </w:r>
      <w:r w:rsidRPr="003E5970">
        <w:rPr>
          <w:b/>
          <w:lang w:val="en-US"/>
        </w:rPr>
        <w:t>DHCP</w:t>
      </w:r>
    </w:p>
    <w:p w14:paraId="3A0E3F13" w14:textId="42EE7A32" w:rsidR="003E5970" w:rsidRPr="003E5970" w:rsidRDefault="003E5970" w:rsidP="00A375C3">
      <w:r w:rsidRPr="003E5970">
        <w:lastRenderedPageBreak/>
        <w:drawing>
          <wp:inline distT="0" distB="0" distL="0" distR="0" wp14:anchorId="51D2B624" wp14:editId="3A1FCA4B">
            <wp:extent cx="6480175" cy="48856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2A67" w14:textId="38C26192" w:rsidR="00C5285A" w:rsidRPr="00F50985" w:rsidRDefault="00F50985" w:rsidP="00A375C3">
      <w:pPr>
        <w:rPr>
          <w:b/>
        </w:rPr>
      </w:pPr>
      <w:r w:rsidRPr="00F50985">
        <w:rPr>
          <w:b/>
        </w:rPr>
        <w:t xml:space="preserve">14. </w:t>
      </w:r>
      <w:r w:rsidRPr="00F50985">
        <w:rPr>
          <w:b/>
          <w:lang w:val="en-US"/>
        </w:rPr>
        <w:t>URL</w:t>
      </w:r>
      <w:r w:rsidRPr="00F50985">
        <w:rPr>
          <w:b/>
        </w:rPr>
        <w:t>. Структура, ограничения и правила.</w:t>
      </w:r>
    </w:p>
    <w:p w14:paraId="1425F5D2" w14:textId="78206279" w:rsidR="00F50985" w:rsidRDefault="00F50985" w:rsidP="00A375C3">
      <w:r w:rsidRPr="00F50985">
        <w:drawing>
          <wp:inline distT="0" distB="0" distL="0" distR="0" wp14:anchorId="19D76B58" wp14:editId="02E16DFD">
            <wp:extent cx="5443048" cy="41757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778" cy="41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E85" w14:textId="477A3D75" w:rsidR="00F50985" w:rsidRDefault="00F50985" w:rsidP="00A375C3">
      <w:r w:rsidRPr="00F50985">
        <w:lastRenderedPageBreak/>
        <w:drawing>
          <wp:inline distT="0" distB="0" distL="0" distR="0" wp14:anchorId="02B9242E" wp14:editId="09EE4F11">
            <wp:extent cx="6318231" cy="50292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391" cy="50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B7C2" w14:textId="7C5CEFC0" w:rsidR="00F50985" w:rsidRDefault="00F50985" w:rsidP="00A375C3">
      <w:r w:rsidRPr="00F50985">
        <w:drawing>
          <wp:inline distT="0" distB="0" distL="0" distR="0" wp14:anchorId="643A92F9" wp14:editId="1E3B0949">
            <wp:extent cx="6400526" cy="45415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635" cy="45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338" w14:textId="0DB0764F" w:rsidR="00F50985" w:rsidRDefault="00F50985" w:rsidP="00A375C3">
      <w:r w:rsidRPr="00F50985">
        <w:lastRenderedPageBreak/>
        <w:drawing>
          <wp:inline distT="0" distB="0" distL="0" distR="0" wp14:anchorId="1FBBAA0D" wp14:editId="26F7B2B4">
            <wp:extent cx="6263640" cy="259261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568" cy="26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FEE5" w14:textId="77777777" w:rsidR="00F50985" w:rsidRDefault="00F50985" w:rsidP="00A375C3"/>
    <w:p w14:paraId="160D283C" w14:textId="09444C33" w:rsidR="00C5285A" w:rsidRPr="00A375C3" w:rsidRDefault="00A375C3" w:rsidP="00A375C3">
      <w:pPr>
        <w:rPr>
          <w:b/>
        </w:rPr>
      </w:pPr>
      <w:r w:rsidRPr="00A375C3">
        <w:rPr>
          <w:b/>
        </w:rPr>
        <w:t xml:space="preserve">15. Протоколы стека </w:t>
      </w:r>
      <w:r w:rsidRPr="00A375C3">
        <w:rPr>
          <w:b/>
          <w:lang w:val="en-US"/>
        </w:rPr>
        <w:t>TCP</w:t>
      </w:r>
      <w:r w:rsidRPr="00E47EB3">
        <w:rPr>
          <w:b/>
        </w:rPr>
        <w:t>/</w:t>
      </w:r>
      <w:r w:rsidRPr="00A375C3">
        <w:rPr>
          <w:b/>
          <w:lang w:val="en-US"/>
        </w:rPr>
        <w:t>IP</w:t>
      </w:r>
    </w:p>
    <w:p w14:paraId="5DEC4CEA" w14:textId="77777777" w:rsidR="00A375C3" w:rsidRDefault="00A375C3" w:rsidP="00A375C3"/>
    <w:p w14:paraId="1C2BFB80" w14:textId="75294471" w:rsidR="00A375C3" w:rsidRDefault="00A375C3" w:rsidP="00A375C3">
      <w:r w:rsidRPr="00A375C3">
        <w:drawing>
          <wp:inline distT="0" distB="0" distL="0" distR="0" wp14:anchorId="5D4B8DEE" wp14:editId="4A9FF28F">
            <wp:extent cx="6507480" cy="3789280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46" t="5577" r="2512" b="4128"/>
                    <a:stretch/>
                  </pic:blipFill>
                  <pic:spPr bwMode="auto">
                    <a:xfrm>
                      <a:off x="0" y="0"/>
                      <a:ext cx="6527526" cy="380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3A3DA" w14:textId="702FF228" w:rsidR="00A375C3" w:rsidRDefault="00A375C3" w:rsidP="00A375C3">
      <w:r>
        <w:t>Сетевой уровень (Network Layer — NL) служит для образования сквозной транспортной системы между оконечными устройствами пользователя через все промежуточные сети связи – "из конца в конец". Сетевые протоколы управляют адресацией, маршрутизацией, проверкой ошибок и запросами на повторную передачу. Логическая адресация. Необходима универсальная система адресации, в которой каждый хост может быть идентифицирован уникально, независимо от основной физической сети. Маршрутизация. Чтобы передать пакет, средства сетевого уровня собирают информацию о топологии сетевых соединений и используют ее для выбора наилучшего пути. Модель OSI допускает два основных метода взаимодействия абонентов в сети: – метод взаимодействия без логического соединения (метод дейтаграмм); – метод взаимодействия с логическим соединением.</w:t>
      </w:r>
    </w:p>
    <w:p w14:paraId="7A69E908" w14:textId="78A645EC" w:rsidR="00A375C3" w:rsidRDefault="00A375C3" w:rsidP="00A375C3">
      <w:r>
        <w:t>Протоколы сетевого уровня:</w:t>
      </w:r>
    </w:p>
    <w:p w14:paraId="1DD55C82" w14:textId="49D6854B" w:rsidR="00A375C3" w:rsidRPr="00A375C3" w:rsidRDefault="00A375C3" w:rsidP="00A375C3">
      <w:r>
        <w:rPr>
          <w:lang w:val="en-US"/>
        </w:rPr>
        <w:t>IP</w:t>
      </w:r>
      <w:r w:rsidRPr="00A375C3">
        <w:t xml:space="preserve"> – </w:t>
      </w:r>
      <w:r>
        <w:t>протокол адресации</w:t>
      </w:r>
    </w:p>
    <w:p w14:paraId="55F3CC10" w14:textId="6A4A6F05" w:rsidR="00A375C3" w:rsidRPr="00A375C3" w:rsidRDefault="00A375C3" w:rsidP="00A375C3">
      <w:r>
        <w:rPr>
          <w:lang w:val="en-US"/>
        </w:rPr>
        <w:lastRenderedPageBreak/>
        <w:t>ARP</w:t>
      </w:r>
      <w:r w:rsidRPr="00A375C3">
        <w:t xml:space="preserve">, </w:t>
      </w:r>
      <w:r>
        <w:rPr>
          <w:lang w:val="en-US"/>
        </w:rPr>
        <w:t>RARP</w:t>
      </w:r>
      <w:r>
        <w:t xml:space="preserve"> - </w:t>
      </w:r>
      <w:r>
        <w:t>протоколы прямого и обратного отображения адресов</w:t>
      </w:r>
    </w:p>
    <w:p w14:paraId="31EE17CC" w14:textId="1B788DF3" w:rsidR="00A375C3" w:rsidRPr="00A375C3" w:rsidRDefault="00A375C3" w:rsidP="00A375C3">
      <w:r>
        <w:rPr>
          <w:lang w:val="en-US"/>
        </w:rPr>
        <w:t>ICMP</w:t>
      </w:r>
      <w:r>
        <w:t xml:space="preserve"> - </w:t>
      </w:r>
      <w:r>
        <w:t>протокол служебных сообщений</w:t>
      </w:r>
    </w:p>
    <w:p w14:paraId="6E7D5E9D" w14:textId="2F16507A" w:rsidR="00A375C3" w:rsidRPr="00A375C3" w:rsidRDefault="00A375C3" w:rsidP="00A375C3">
      <w:r>
        <w:rPr>
          <w:lang w:val="en-US"/>
        </w:rPr>
        <w:t>IGMP</w:t>
      </w:r>
      <w:r>
        <w:t xml:space="preserve"> </w:t>
      </w:r>
      <w:r>
        <w:t>– протокол управления группами</w:t>
      </w:r>
    </w:p>
    <w:p w14:paraId="4B997E3A" w14:textId="73794C8A" w:rsidR="00A375C3" w:rsidRDefault="00A375C3" w:rsidP="00A375C3">
      <w:r>
        <w:rPr>
          <w:lang w:val="en-US"/>
        </w:rPr>
        <w:t>RIP</w:t>
      </w:r>
      <w:r w:rsidRPr="00A375C3">
        <w:t xml:space="preserve">, </w:t>
      </w:r>
      <w:r>
        <w:rPr>
          <w:lang w:val="en-US"/>
        </w:rPr>
        <w:t>OSPF</w:t>
      </w:r>
      <w:r w:rsidRPr="00A375C3">
        <w:t xml:space="preserve">, </w:t>
      </w:r>
      <w:r>
        <w:rPr>
          <w:lang w:val="en-US"/>
        </w:rPr>
        <w:t>BGP</w:t>
      </w:r>
      <w:r>
        <w:t xml:space="preserve"> - </w:t>
      </w:r>
      <w:r>
        <w:t>протоколы маршрутизации</w:t>
      </w:r>
    </w:p>
    <w:p w14:paraId="5C58D19B" w14:textId="64D8E9F2" w:rsidR="00A375C3" w:rsidRDefault="00A375C3" w:rsidP="00A375C3">
      <w:r w:rsidRPr="00A375C3">
        <w:drawing>
          <wp:inline distT="0" distB="0" distL="0" distR="0" wp14:anchorId="331E5AD1" wp14:editId="7D23E36E">
            <wp:extent cx="6480175" cy="39192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2233" w14:textId="468E0CFC" w:rsidR="00CC4C35" w:rsidRDefault="00CC4C35" w:rsidP="00A375C3">
      <w:pPr>
        <w:rPr>
          <w:b/>
          <w:lang w:val="en-US"/>
        </w:rPr>
      </w:pPr>
      <w:r w:rsidRPr="00CC4C35">
        <w:rPr>
          <w:b/>
        </w:rPr>
        <w:lastRenderedPageBreak/>
        <w:t xml:space="preserve">16. Методы и запросы в </w:t>
      </w:r>
      <w:r w:rsidRPr="00CC4C35">
        <w:rPr>
          <w:b/>
          <w:lang w:val="en-US"/>
        </w:rPr>
        <w:t>HTTP</w:t>
      </w:r>
      <w:r w:rsidRPr="00CC4C35">
        <w:drawing>
          <wp:inline distT="0" distB="0" distL="0" distR="0" wp14:anchorId="45A54F87" wp14:editId="216EBFEC">
            <wp:extent cx="5918160" cy="46405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681" cy="46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992" w14:textId="6513FDB7" w:rsidR="00CC4C35" w:rsidRDefault="00CC4C35" w:rsidP="00A375C3">
      <w:r w:rsidRPr="00CC4C35">
        <w:drawing>
          <wp:inline distT="0" distB="0" distL="0" distR="0" wp14:anchorId="7AD816FD" wp14:editId="7A6BECE5">
            <wp:extent cx="5971370" cy="4404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578" cy="44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48F" w14:textId="5D51CBE2" w:rsidR="006467F5" w:rsidRDefault="006467F5" w:rsidP="00A375C3">
      <w:r w:rsidRPr="006467F5">
        <w:lastRenderedPageBreak/>
        <w:drawing>
          <wp:inline distT="0" distB="0" distL="0" distR="0" wp14:anchorId="6659D26E" wp14:editId="072F2A05">
            <wp:extent cx="5754305" cy="3886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552" cy="38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507" w14:textId="2988B619" w:rsidR="006467F5" w:rsidRDefault="006467F5" w:rsidP="00A375C3">
      <w:r w:rsidRPr="006467F5">
        <w:drawing>
          <wp:inline distT="0" distB="0" distL="0" distR="0" wp14:anchorId="5A1F7AA2" wp14:editId="14370B07">
            <wp:extent cx="6233796" cy="4739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5422" cy="47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A216" w14:textId="0D77FB37" w:rsidR="006467F5" w:rsidRDefault="006467F5" w:rsidP="00A375C3">
      <w:pPr>
        <w:rPr>
          <w:b/>
        </w:rPr>
      </w:pPr>
      <w:r w:rsidRPr="006467F5">
        <w:rPr>
          <w:b/>
          <w:lang w:val="en-US"/>
        </w:rPr>
        <w:t xml:space="preserve">17. </w:t>
      </w:r>
      <w:r w:rsidRPr="006467F5">
        <w:rPr>
          <w:b/>
        </w:rPr>
        <w:t>Протоколы электронной почты</w:t>
      </w:r>
    </w:p>
    <w:p w14:paraId="4EED2D45" w14:textId="69A05A34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17EA397D" wp14:editId="1936E29D">
            <wp:extent cx="6480175" cy="4669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6D6F" w14:textId="4D36C6C8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02980D10" wp14:editId="7B5D8150">
            <wp:extent cx="6480175" cy="50653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D613" w14:textId="4F583D57" w:rsidR="006467F5" w:rsidRDefault="006467F5" w:rsidP="00A375C3">
      <w:pPr>
        <w:rPr>
          <w:b/>
        </w:rPr>
      </w:pPr>
      <w:r w:rsidRPr="006467F5">
        <w:rPr>
          <w:b/>
        </w:rPr>
        <w:drawing>
          <wp:inline distT="0" distB="0" distL="0" distR="0" wp14:anchorId="00D1825D" wp14:editId="0ED9A9EA">
            <wp:extent cx="648017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0973" w14:textId="1B8CA8F0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33E7C7C5" wp14:editId="5DE7AAB4">
            <wp:extent cx="5792008" cy="3181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C817" w14:textId="7F75F7D3" w:rsidR="006467F5" w:rsidRDefault="006467F5" w:rsidP="00A375C3">
      <w:pPr>
        <w:rPr>
          <w:b/>
        </w:rPr>
      </w:pPr>
      <w:r w:rsidRPr="006467F5">
        <w:rPr>
          <w:b/>
        </w:rPr>
        <w:drawing>
          <wp:inline distT="0" distB="0" distL="0" distR="0" wp14:anchorId="02998EFB" wp14:editId="1C623AC9">
            <wp:extent cx="6480175" cy="41668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4C71" w14:textId="3A158EF9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5A89E3F3" wp14:editId="1C566962">
            <wp:extent cx="6480175" cy="48945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AD0A" w14:textId="146F5879" w:rsidR="006467F5" w:rsidRDefault="006467F5" w:rsidP="00A375C3">
      <w:pPr>
        <w:rPr>
          <w:b/>
        </w:rPr>
      </w:pPr>
      <w:r w:rsidRPr="006467F5">
        <w:rPr>
          <w:b/>
        </w:rPr>
        <w:drawing>
          <wp:inline distT="0" distB="0" distL="0" distR="0" wp14:anchorId="4EB2BC05" wp14:editId="48F259E4">
            <wp:extent cx="6480175" cy="3321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C8DE" w14:textId="6775F756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4E60E598" wp14:editId="29ACDBB8">
            <wp:extent cx="6480175" cy="47732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81BF" w14:textId="7B1457E0" w:rsidR="006467F5" w:rsidRDefault="006467F5" w:rsidP="00A375C3">
      <w:pPr>
        <w:rPr>
          <w:b/>
        </w:rPr>
      </w:pPr>
      <w:r w:rsidRPr="006467F5">
        <w:rPr>
          <w:b/>
        </w:rPr>
        <w:drawing>
          <wp:inline distT="0" distB="0" distL="0" distR="0" wp14:anchorId="6BA8D081" wp14:editId="7E40128B">
            <wp:extent cx="6480175" cy="4060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678" w14:textId="22245A7B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5F95F95B" wp14:editId="2463C25E">
            <wp:extent cx="6480175" cy="3718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DB5A" w14:textId="079C246D" w:rsidR="006467F5" w:rsidRDefault="006467F5" w:rsidP="00A375C3">
      <w:pPr>
        <w:rPr>
          <w:b/>
        </w:rPr>
      </w:pPr>
      <w:r w:rsidRPr="006467F5">
        <w:rPr>
          <w:b/>
        </w:rPr>
        <w:drawing>
          <wp:inline distT="0" distB="0" distL="0" distR="0" wp14:anchorId="15F89A04" wp14:editId="4E254A31">
            <wp:extent cx="6480175" cy="4185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2F49" w14:textId="12D09CB8" w:rsidR="006467F5" w:rsidRDefault="006467F5" w:rsidP="00A375C3">
      <w:pPr>
        <w:rPr>
          <w:b/>
        </w:rPr>
      </w:pPr>
      <w:r w:rsidRPr="006467F5">
        <w:rPr>
          <w:b/>
        </w:rPr>
        <w:lastRenderedPageBreak/>
        <w:drawing>
          <wp:inline distT="0" distB="0" distL="0" distR="0" wp14:anchorId="30255DC7" wp14:editId="3417DEF1">
            <wp:extent cx="6480175" cy="38830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F829" w14:textId="144A7CE8" w:rsidR="006467F5" w:rsidRDefault="006467F5" w:rsidP="00A375C3">
      <w:pPr>
        <w:rPr>
          <w:b/>
        </w:rPr>
      </w:pPr>
      <w:r>
        <w:rPr>
          <w:b/>
        </w:rPr>
        <w:t xml:space="preserve">18. Протоколы </w:t>
      </w:r>
      <w:r>
        <w:rPr>
          <w:b/>
          <w:lang w:val="en-US"/>
        </w:rPr>
        <w:t>SIP</w:t>
      </w:r>
    </w:p>
    <w:p w14:paraId="08A681BD" w14:textId="77777777" w:rsidR="006467F5" w:rsidRPr="006467F5" w:rsidRDefault="006467F5" w:rsidP="00A375C3">
      <w:pPr>
        <w:rPr>
          <w:b/>
        </w:rPr>
      </w:pPr>
      <w:bookmarkStart w:id="0" w:name="_GoBack"/>
      <w:bookmarkEnd w:id="0"/>
    </w:p>
    <w:sectPr w:rsidR="006467F5" w:rsidRPr="006467F5" w:rsidSect="00A375C3">
      <w:pgSz w:w="11906" w:h="16838"/>
      <w:pgMar w:top="709" w:right="85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Cambria Math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41AC5"/>
    <w:multiLevelType w:val="hybridMultilevel"/>
    <w:tmpl w:val="3B08E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EF2BB8"/>
    <w:multiLevelType w:val="hybridMultilevel"/>
    <w:tmpl w:val="1F00C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61"/>
    <w:rsid w:val="000B372E"/>
    <w:rsid w:val="000B582D"/>
    <w:rsid w:val="000F6EBA"/>
    <w:rsid w:val="00262960"/>
    <w:rsid w:val="003D654D"/>
    <w:rsid w:val="003E5970"/>
    <w:rsid w:val="004D58F2"/>
    <w:rsid w:val="005E59C1"/>
    <w:rsid w:val="006467F5"/>
    <w:rsid w:val="0070581D"/>
    <w:rsid w:val="00801F42"/>
    <w:rsid w:val="008172ED"/>
    <w:rsid w:val="00962861"/>
    <w:rsid w:val="00A375C3"/>
    <w:rsid w:val="00AB0852"/>
    <w:rsid w:val="00AE6968"/>
    <w:rsid w:val="00BB2FBC"/>
    <w:rsid w:val="00C5285A"/>
    <w:rsid w:val="00CC4C35"/>
    <w:rsid w:val="00D04698"/>
    <w:rsid w:val="00D5699F"/>
    <w:rsid w:val="00E47EB3"/>
    <w:rsid w:val="00F5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8A41F"/>
  <w15:chartTrackingRefBased/>
  <w15:docId w15:val="{B9E5FB4C-4D48-40BF-AAA7-9D71FB740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21</Pages>
  <Words>2823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Маслова</dc:creator>
  <cp:keywords/>
  <dc:description/>
  <cp:lastModifiedBy>Настя Маслова</cp:lastModifiedBy>
  <cp:revision>7</cp:revision>
  <dcterms:created xsi:type="dcterms:W3CDTF">2023-04-03T15:41:00Z</dcterms:created>
  <dcterms:modified xsi:type="dcterms:W3CDTF">2023-04-03T22:03:00Z</dcterms:modified>
</cp:coreProperties>
</file>