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Используя команды getopts и grep, я написала командный файл, анализирующий командную строку с приведенными в задании ключами (рис.1-2).</w:t>
      </w:r>
    </w:p>
    <w:p>
      <w:pPr>
        <w:pStyle w:val="CaptionedFigure"/>
      </w:pPr>
      <w:bookmarkStart w:id="23" w:name="fig:001"/>
      <w:r>
        <w:drawing>
          <wp:inline>
            <wp:extent cx="5334000" cy="5836847"/>
            <wp:effectExtent b="0" l="0" r="0" t="0"/>
            <wp:docPr descr="рис.1 Код программы 1" title="" id="1" name="Picture"/>
            <a:graphic>
              <a:graphicData uri="http://schemas.openxmlformats.org/drawingml/2006/picture">
                <pic:pic>
                  <pic:nvPicPr>
                    <pic:cNvPr descr="image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рис.1 Код программы 1</w:t>
      </w:r>
    </w:p>
    <w:p>
      <w:pPr>
        <w:pStyle w:val="CaptionedFigure"/>
      </w:pPr>
      <w:bookmarkStart w:id="25" w:name="fig:001"/>
      <w:r>
        <w:drawing>
          <wp:inline>
            <wp:extent cx="5334000" cy="3670649"/>
            <wp:effectExtent b="0" l="0" r="0" t="0"/>
            <wp:docPr descr="рис.2 Пример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рис.2 Пример работы программы</w:t>
      </w:r>
    </w:p>
    <w:p>
      <w:pPr>
        <w:numPr>
          <w:ilvl w:val="0"/>
          <w:numId w:val="1005"/>
        </w:numPr>
        <w:pStyle w:val="Compact"/>
      </w:pPr>
      <w:r>
        <w:t xml:space="preserve">На языке С я написала программу, определяющую, больше, меньше или равно нулю введенное пользователем число (рис.3-5).</w:t>
      </w:r>
    </w:p>
    <w:p>
      <w:pPr>
        <w:pStyle w:val="CaptionedFigure"/>
      </w:pPr>
      <w:bookmarkStart w:id="27" w:name="fig:001"/>
      <w:r>
        <w:drawing>
          <wp:inline>
            <wp:extent cx="5278931" cy="5632396"/>
            <wp:effectExtent b="0" l="0" r="0" t="0"/>
            <wp:docPr descr="рис.3 Код программы 2.1" title="" id="1" name="Picture"/>
            <a:graphic>
              <a:graphicData uri="http://schemas.openxmlformats.org/drawingml/2006/picture">
                <pic:pic>
                  <pic:nvPicPr>
                    <pic:cNvPr descr="image/2.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563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рис.3 Код программы 2.1</w:t>
      </w:r>
    </w:p>
    <w:p>
      <w:pPr>
        <w:pStyle w:val="CaptionedFigure"/>
      </w:pPr>
      <w:bookmarkStart w:id="29" w:name="fig:001"/>
      <w:r>
        <w:drawing>
          <wp:inline>
            <wp:extent cx="5171354" cy="5532504"/>
            <wp:effectExtent b="0" l="0" r="0" t="0"/>
            <wp:docPr descr="рис.4 Код программы 2.2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4" cy="553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рис.4 Код программы 2.2</w:t>
      </w:r>
    </w:p>
    <w:p>
      <w:pPr>
        <w:pStyle w:val="CaptionedFigure"/>
      </w:pPr>
      <w:bookmarkStart w:id="31" w:name="fig:001"/>
      <w:r>
        <w:drawing>
          <wp:inline>
            <wp:extent cx="3165821" cy="2020900"/>
            <wp:effectExtent b="0" l="0" r="0" t="0"/>
            <wp:docPr descr="рис.5 Пример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20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рис.5 Пример работы программы</w:t>
      </w:r>
    </w:p>
    <w:p>
      <w:pPr>
        <w:numPr>
          <w:ilvl w:val="0"/>
          <w:numId w:val="1006"/>
        </w:numPr>
        <w:pStyle w:val="Compact"/>
      </w:pPr>
      <w:r>
        <w:t xml:space="preserve">Далее я написала командный файл, создающий указанное пользователем количество файлов, пронумерованных последовательно от 1 до указанного числа (рис.6-7).</w:t>
      </w:r>
    </w:p>
    <w:p>
      <w:pPr>
        <w:pStyle w:val="CaptionedFigure"/>
      </w:pPr>
      <w:bookmarkStart w:id="33" w:name="fig:001"/>
      <w:r>
        <w:drawing>
          <wp:inline>
            <wp:extent cx="5202090" cy="5509452"/>
            <wp:effectExtent b="0" l="0" r="0" t="0"/>
            <wp:docPr descr="рис.6 Код программы 3" title="" id="1" name="Picture"/>
            <a:graphic>
              <a:graphicData uri="http://schemas.openxmlformats.org/drawingml/2006/picture">
                <pic:pic>
                  <pic:nvPicPr>
                    <pic:cNvPr descr="image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550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рис.6 Код программы 3</w:t>
      </w:r>
    </w:p>
    <w:p>
      <w:pPr>
        <w:pStyle w:val="CaptionedFigure"/>
      </w:pPr>
      <w:bookmarkStart w:id="35" w:name="fig:001"/>
      <w:r>
        <w:drawing>
          <wp:inline>
            <wp:extent cx="3242662" cy="1191025"/>
            <wp:effectExtent b="0" l="0" r="0" t="0"/>
            <wp:docPr descr="рис.7 Пример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119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рис.7 Пример работы программы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работе я получила навыки написания более сложных командных файлов с использованием логических управляющих конструкций и циклов.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Маслова Анастасия Сергеевна</dc:creator>
  <dc:language>ru-RU</dc:language>
  <cp:keywords/>
  <dcterms:created xsi:type="dcterms:W3CDTF">2022-05-28T11:48:49Z</dcterms:created>
  <dcterms:modified xsi:type="dcterms:W3CDTF">2022-05-28T11:48:49Z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