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992" w:rsidRDefault="00980992">
      <w:pPr>
        <w:pStyle w:val="ConsPlusTitlePage"/>
      </w:pPr>
      <w:r>
        <w:t xml:space="preserve">Документ предоставлен </w:t>
      </w:r>
      <w:hyperlink r:id="rId4" w:history="1">
        <w:r>
          <w:rPr>
            <w:color w:val="0000FF"/>
          </w:rPr>
          <w:t>КонсультантПлюс</w:t>
        </w:r>
      </w:hyperlink>
      <w:r>
        <w:br/>
      </w:r>
    </w:p>
    <w:p w:rsidR="00980992" w:rsidRDefault="00980992">
      <w:pPr>
        <w:pStyle w:val="ConsPlusNormal"/>
        <w:outlineLvl w:val="0"/>
      </w:pPr>
    </w:p>
    <w:p w:rsidR="00980992" w:rsidRDefault="00980992">
      <w:pPr>
        <w:pStyle w:val="ConsPlusTitle"/>
        <w:jc w:val="center"/>
        <w:outlineLvl w:val="0"/>
      </w:pPr>
      <w:r>
        <w:t>ПРАВИТЕЛЬСТВО КУРСКОЙ ОБЛАСТИ</w:t>
      </w:r>
    </w:p>
    <w:p w:rsidR="00980992" w:rsidRDefault="00980992">
      <w:pPr>
        <w:pStyle w:val="ConsPlusTitle"/>
        <w:jc w:val="center"/>
      </w:pPr>
    </w:p>
    <w:p w:rsidR="00980992" w:rsidRDefault="00980992">
      <w:pPr>
        <w:pStyle w:val="ConsPlusTitle"/>
        <w:jc w:val="center"/>
      </w:pPr>
      <w:r>
        <w:t>РАСПОРЯЖЕНИЕ</w:t>
      </w:r>
    </w:p>
    <w:p w:rsidR="00980992" w:rsidRDefault="00980992">
      <w:pPr>
        <w:pStyle w:val="ConsPlusTitle"/>
        <w:jc w:val="center"/>
      </w:pPr>
      <w:r>
        <w:t>от 8 февраля 2008 г. N 53-р</w:t>
      </w:r>
    </w:p>
    <w:p w:rsidR="00980992" w:rsidRDefault="00980992">
      <w:pPr>
        <w:pStyle w:val="ConsPlusTitle"/>
        <w:jc w:val="center"/>
      </w:pPr>
    </w:p>
    <w:p w:rsidR="00980992" w:rsidRDefault="00980992">
      <w:pPr>
        <w:pStyle w:val="ConsPlusTitle"/>
        <w:jc w:val="center"/>
      </w:pPr>
      <w:bookmarkStart w:id="0" w:name="_GoBack"/>
      <w:r>
        <w:t xml:space="preserve">О ПРИМЕРНОЙ ФОРМЕ БИЗНЕС-ПЛАНА </w:t>
      </w:r>
      <w:bookmarkEnd w:id="0"/>
      <w:r>
        <w:t>ИНВЕСТИЦИОННОГО ПРОЕКТА</w:t>
      </w:r>
    </w:p>
    <w:p w:rsidR="00980992" w:rsidRDefault="00980992">
      <w:pPr>
        <w:pStyle w:val="ConsPlusTitle"/>
        <w:jc w:val="center"/>
      </w:pPr>
      <w:r>
        <w:t>И РЕКОМЕНДАЦИЯХ ПО ЕГО РАЗРАБОТКЕ</w:t>
      </w:r>
    </w:p>
    <w:p w:rsidR="00980992" w:rsidRDefault="00980992">
      <w:pPr>
        <w:pStyle w:val="ConsPlusNormal"/>
        <w:jc w:val="center"/>
      </w:pPr>
    </w:p>
    <w:p w:rsidR="00980992" w:rsidRDefault="00980992">
      <w:pPr>
        <w:pStyle w:val="ConsPlusNormal"/>
        <w:ind w:firstLine="540"/>
        <w:jc w:val="both"/>
      </w:pPr>
      <w:r>
        <w:t>С целью создания условий для повышения эффективности инвестиционной деятельности в Курской области:</w:t>
      </w:r>
    </w:p>
    <w:p w:rsidR="00980992" w:rsidRDefault="00980992">
      <w:pPr>
        <w:pStyle w:val="ConsPlusNormal"/>
        <w:spacing w:before="220"/>
        <w:ind w:firstLine="540"/>
        <w:jc w:val="both"/>
      </w:pPr>
      <w:r>
        <w:t xml:space="preserve">1. Согласовать разработанные комитетом по экономике и развитию Курской области </w:t>
      </w:r>
      <w:hyperlink w:anchor="P27" w:history="1">
        <w:r>
          <w:rPr>
            <w:color w:val="0000FF"/>
          </w:rPr>
          <w:t>примерную форму</w:t>
        </w:r>
      </w:hyperlink>
      <w:r>
        <w:t xml:space="preserve"> бизнес-плана инвестиционного проекта и рекомендации по его разработке (прилагаются).</w:t>
      </w:r>
    </w:p>
    <w:p w:rsidR="00980992" w:rsidRDefault="00980992">
      <w:pPr>
        <w:pStyle w:val="ConsPlusNormal"/>
        <w:spacing w:before="220"/>
        <w:ind w:firstLine="540"/>
        <w:jc w:val="both"/>
      </w:pPr>
      <w:r>
        <w:t>2. Распоряжение вступает в силу со дня его подписания.</w:t>
      </w:r>
    </w:p>
    <w:p w:rsidR="00980992" w:rsidRDefault="00980992">
      <w:pPr>
        <w:pStyle w:val="ConsPlusNormal"/>
        <w:ind w:firstLine="540"/>
        <w:jc w:val="both"/>
      </w:pPr>
    </w:p>
    <w:p w:rsidR="00980992" w:rsidRDefault="00980992">
      <w:pPr>
        <w:pStyle w:val="ConsPlusNormal"/>
        <w:jc w:val="right"/>
      </w:pPr>
      <w:r>
        <w:t>Первый заместитель Губернатора -</w:t>
      </w:r>
    </w:p>
    <w:p w:rsidR="00980992" w:rsidRDefault="00980992">
      <w:pPr>
        <w:pStyle w:val="ConsPlusNormal"/>
        <w:jc w:val="right"/>
      </w:pPr>
      <w:r>
        <w:t>Председатель Правительства</w:t>
      </w:r>
    </w:p>
    <w:p w:rsidR="00980992" w:rsidRDefault="00980992">
      <w:pPr>
        <w:pStyle w:val="ConsPlusNormal"/>
        <w:jc w:val="right"/>
      </w:pPr>
      <w:r>
        <w:t>Курской области</w:t>
      </w:r>
    </w:p>
    <w:p w:rsidR="00980992" w:rsidRDefault="00980992">
      <w:pPr>
        <w:pStyle w:val="ConsPlusNormal"/>
        <w:jc w:val="right"/>
      </w:pPr>
      <w:r>
        <w:t>А.С.ЗУБАРЕВ</w:t>
      </w:r>
    </w:p>
    <w:p w:rsidR="00980992" w:rsidRDefault="00980992">
      <w:pPr>
        <w:pStyle w:val="ConsPlusNormal"/>
        <w:ind w:firstLine="540"/>
        <w:jc w:val="both"/>
      </w:pPr>
    </w:p>
    <w:p w:rsidR="00980992" w:rsidRDefault="00980992">
      <w:pPr>
        <w:pStyle w:val="ConsPlusNormal"/>
        <w:ind w:firstLine="540"/>
        <w:jc w:val="both"/>
      </w:pPr>
    </w:p>
    <w:p w:rsidR="00980992" w:rsidRDefault="00980992">
      <w:pPr>
        <w:pStyle w:val="ConsPlusNormal"/>
        <w:ind w:firstLine="540"/>
        <w:jc w:val="both"/>
      </w:pPr>
    </w:p>
    <w:p w:rsidR="00980992" w:rsidRDefault="00980992">
      <w:pPr>
        <w:pStyle w:val="ConsPlusNormal"/>
        <w:ind w:firstLine="540"/>
        <w:jc w:val="both"/>
      </w:pPr>
    </w:p>
    <w:p w:rsidR="00980992" w:rsidRDefault="00980992">
      <w:pPr>
        <w:pStyle w:val="ConsPlusNormal"/>
        <w:ind w:firstLine="540"/>
        <w:jc w:val="both"/>
      </w:pPr>
    </w:p>
    <w:p w:rsidR="00980992" w:rsidRDefault="00980992">
      <w:pPr>
        <w:pStyle w:val="ConsPlusNormal"/>
        <w:jc w:val="right"/>
        <w:outlineLvl w:val="0"/>
      </w:pPr>
      <w:r>
        <w:t>Приложение</w:t>
      </w:r>
    </w:p>
    <w:p w:rsidR="00980992" w:rsidRDefault="00980992">
      <w:pPr>
        <w:pStyle w:val="ConsPlusNormal"/>
        <w:jc w:val="right"/>
      </w:pPr>
      <w:r>
        <w:t>к распоряжению</w:t>
      </w:r>
    </w:p>
    <w:p w:rsidR="00980992" w:rsidRDefault="00980992">
      <w:pPr>
        <w:pStyle w:val="ConsPlusNormal"/>
        <w:jc w:val="right"/>
      </w:pPr>
      <w:r>
        <w:t>Правительства Курской области</w:t>
      </w:r>
    </w:p>
    <w:p w:rsidR="00980992" w:rsidRDefault="00980992">
      <w:pPr>
        <w:pStyle w:val="ConsPlusNormal"/>
        <w:jc w:val="right"/>
      </w:pPr>
      <w:r>
        <w:t>от 8 февраля 2008 г. N 53-р</w:t>
      </w:r>
    </w:p>
    <w:p w:rsidR="00980992" w:rsidRDefault="00980992">
      <w:pPr>
        <w:pStyle w:val="ConsPlusNormal"/>
        <w:ind w:firstLine="540"/>
        <w:jc w:val="both"/>
      </w:pPr>
    </w:p>
    <w:p w:rsidR="00980992" w:rsidRDefault="00980992">
      <w:pPr>
        <w:pStyle w:val="ConsPlusTitle"/>
        <w:jc w:val="center"/>
      </w:pPr>
      <w:bookmarkStart w:id="1" w:name="P27"/>
      <w:bookmarkEnd w:id="1"/>
      <w:r>
        <w:t>ПРИМЕРНАЯ ФОРМА</w:t>
      </w:r>
    </w:p>
    <w:p w:rsidR="00980992" w:rsidRDefault="00980992">
      <w:pPr>
        <w:pStyle w:val="ConsPlusTitle"/>
        <w:jc w:val="center"/>
      </w:pPr>
      <w:r>
        <w:t>БИЗНЕС-ПЛАНА ИНВЕСТИЦИОННОГО ПРОЕКТА</w:t>
      </w:r>
    </w:p>
    <w:p w:rsidR="00980992" w:rsidRDefault="00980992">
      <w:pPr>
        <w:pStyle w:val="ConsPlusTitle"/>
        <w:jc w:val="center"/>
      </w:pPr>
      <w:r>
        <w:t>И РЕКОМЕНДАЦИИ ПО ЕГО РАЗРАБОТКЕ</w:t>
      </w:r>
    </w:p>
    <w:p w:rsidR="00980992" w:rsidRDefault="00980992">
      <w:pPr>
        <w:pStyle w:val="ConsPlusNormal"/>
        <w:ind w:firstLine="540"/>
        <w:jc w:val="both"/>
      </w:pPr>
    </w:p>
    <w:p w:rsidR="00980992" w:rsidRDefault="00980992">
      <w:pPr>
        <w:pStyle w:val="ConsPlusNormal"/>
        <w:jc w:val="center"/>
        <w:outlineLvl w:val="1"/>
      </w:pPr>
      <w:r>
        <w:t>1. Общие положения</w:t>
      </w:r>
    </w:p>
    <w:p w:rsidR="00980992" w:rsidRDefault="00980992">
      <w:pPr>
        <w:pStyle w:val="ConsPlusNormal"/>
        <w:jc w:val="center"/>
      </w:pPr>
    </w:p>
    <w:p w:rsidR="00980992" w:rsidRDefault="00980992">
      <w:pPr>
        <w:pStyle w:val="ConsPlusNormal"/>
        <w:ind w:firstLine="540"/>
        <w:jc w:val="both"/>
      </w:pPr>
      <w:r>
        <w:t>Бизнес-план инвестиционного проекта - основной документ, в котором в краткой форме излагаются главные характеристики проекта, позволяющие обосновать и оценить возможности проекта.</w:t>
      </w:r>
    </w:p>
    <w:p w:rsidR="00980992" w:rsidRDefault="00980992">
      <w:pPr>
        <w:pStyle w:val="ConsPlusNormal"/>
        <w:spacing w:before="220"/>
        <w:ind w:firstLine="540"/>
        <w:jc w:val="both"/>
      </w:pPr>
      <w:r>
        <w:t>Бизнес-план разрабатывается на период жизненного цикла проекта (нормативный срок использования технологического оборудования или применения новых технологий, период долгосрочного кредита и т.п.) плюс один год. Все расчеты по периодам, в которых производятся капитальные затраты, связанные со строительно-монтажными работами, закупкой, установкой и наладкой оборудования, должны быть сделаны в поквартальном разрезе. После ввода основных средств и постановки их на баланс предприятия расчеты осуществляются на годовой период.</w:t>
      </w:r>
    </w:p>
    <w:p w:rsidR="00980992" w:rsidRDefault="00980992">
      <w:pPr>
        <w:pStyle w:val="ConsPlusNormal"/>
        <w:spacing w:before="220"/>
        <w:ind w:firstLine="540"/>
        <w:jc w:val="both"/>
      </w:pPr>
      <w:r>
        <w:t>Расчеты экономических показателей бизнес-плана производятся в прогнозных ценах с учетом инфляции. Валюта расчетов - российский рубль.</w:t>
      </w:r>
    </w:p>
    <w:p w:rsidR="00980992" w:rsidRDefault="00980992">
      <w:pPr>
        <w:pStyle w:val="ConsPlusNormal"/>
        <w:spacing w:before="220"/>
        <w:ind w:firstLine="540"/>
        <w:jc w:val="both"/>
      </w:pPr>
      <w:r>
        <w:t xml:space="preserve">При разработке бизнес-плана необходимо учитывать требования, касающиеся расчета </w:t>
      </w:r>
      <w:r>
        <w:lastRenderedPageBreak/>
        <w:t xml:space="preserve">показателей эффективности инвестиционного проекта, предусмотренные </w:t>
      </w:r>
      <w:hyperlink r:id="rId5" w:history="1">
        <w:r>
          <w:rPr>
            <w:color w:val="0000FF"/>
          </w:rPr>
          <w:t>Методическими рекомендациями</w:t>
        </w:r>
      </w:hyperlink>
      <w:r>
        <w:t xml:space="preserve"> по оценке эффективности инвестиционных проектов, утвержденными Минэкономразвития России, Минфином России и Госстроем России от 21 июня 1999 г. N ВК 477 (далее - Методические рекомендации). При этом отдельные положения данных Рекомендаций должны применяться с учетом действующих норм налогового законодательства.</w:t>
      </w:r>
    </w:p>
    <w:p w:rsidR="00980992" w:rsidRDefault="00980992">
      <w:pPr>
        <w:pStyle w:val="ConsPlusNormal"/>
        <w:spacing w:before="220"/>
        <w:ind w:firstLine="540"/>
        <w:jc w:val="both"/>
      </w:pPr>
      <w:r>
        <w:t>Бизнес-план может быть разработан с использованием лицензионных компьютерных программ ("Альт-Инвест", "Prodject Expert" и др.) или электронных таблиц "Excel". При использовании компьютерных программ обязательно приводятся расчеты, обосновывающие объем производства продукции в стоимостном выражении и суммы затрат на производство продукции, упомянутые в разделе "План производства".</w:t>
      </w:r>
    </w:p>
    <w:p w:rsidR="00980992" w:rsidRDefault="00980992">
      <w:pPr>
        <w:pStyle w:val="ConsPlusNormal"/>
        <w:ind w:firstLine="540"/>
        <w:jc w:val="both"/>
      </w:pPr>
    </w:p>
    <w:p w:rsidR="00980992" w:rsidRDefault="00980992">
      <w:pPr>
        <w:pStyle w:val="ConsPlusNormal"/>
        <w:jc w:val="center"/>
        <w:outlineLvl w:val="1"/>
      </w:pPr>
      <w:r>
        <w:t>2. Основные разделы бизнес-плана</w:t>
      </w:r>
    </w:p>
    <w:p w:rsidR="00980992" w:rsidRDefault="00980992">
      <w:pPr>
        <w:pStyle w:val="ConsPlusNormal"/>
        <w:jc w:val="center"/>
      </w:pPr>
    </w:p>
    <w:p w:rsidR="00980992" w:rsidRDefault="00980992">
      <w:pPr>
        <w:pStyle w:val="ConsPlusNormal"/>
        <w:ind w:firstLine="540"/>
        <w:jc w:val="both"/>
      </w:pPr>
      <w:r>
        <w:t>Предлагается следующая структура бизнес-плана.</w:t>
      </w:r>
    </w:p>
    <w:p w:rsidR="00980992" w:rsidRDefault="00980992">
      <w:pPr>
        <w:pStyle w:val="ConsPlusNormal"/>
        <w:spacing w:before="220"/>
        <w:ind w:firstLine="540"/>
        <w:jc w:val="both"/>
      </w:pPr>
      <w:hyperlink w:anchor="P54" w:history="1">
        <w:r>
          <w:rPr>
            <w:color w:val="0000FF"/>
          </w:rPr>
          <w:t>1</w:t>
        </w:r>
      </w:hyperlink>
      <w:r>
        <w:t>. Титульный лист.</w:t>
      </w:r>
    </w:p>
    <w:p w:rsidR="00980992" w:rsidRDefault="00980992">
      <w:pPr>
        <w:pStyle w:val="ConsPlusNormal"/>
        <w:spacing w:before="220"/>
        <w:ind w:firstLine="540"/>
        <w:jc w:val="both"/>
      </w:pPr>
      <w:hyperlink w:anchor="P91" w:history="1">
        <w:r>
          <w:rPr>
            <w:color w:val="0000FF"/>
          </w:rPr>
          <w:t>2</w:t>
        </w:r>
      </w:hyperlink>
      <w:r>
        <w:t>. Исполнительное резюме.</w:t>
      </w:r>
    </w:p>
    <w:p w:rsidR="00980992" w:rsidRDefault="00980992">
      <w:pPr>
        <w:pStyle w:val="ConsPlusNormal"/>
        <w:spacing w:before="220"/>
        <w:ind w:firstLine="540"/>
        <w:jc w:val="both"/>
      </w:pPr>
      <w:hyperlink w:anchor="P97" w:history="1">
        <w:r>
          <w:rPr>
            <w:color w:val="0000FF"/>
          </w:rPr>
          <w:t>3</w:t>
        </w:r>
      </w:hyperlink>
      <w:r>
        <w:t>. Анализ положения дел на предприятии, в отрасли.</w:t>
      </w:r>
    </w:p>
    <w:p w:rsidR="00980992" w:rsidRDefault="00980992">
      <w:pPr>
        <w:pStyle w:val="ConsPlusNormal"/>
        <w:spacing w:before="220"/>
        <w:ind w:firstLine="540"/>
        <w:jc w:val="both"/>
      </w:pPr>
      <w:hyperlink w:anchor="P112" w:history="1">
        <w:r>
          <w:rPr>
            <w:color w:val="0000FF"/>
          </w:rPr>
          <w:t>4</w:t>
        </w:r>
      </w:hyperlink>
      <w:r>
        <w:t>. Анализ рынка.</w:t>
      </w:r>
    </w:p>
    <w:p w:rsidR="00980992" w:rsidRDefault="00980992">
      <w:pPr>
        <w:pStyle w:val="ConsPlusNormal"/>
        <w:spacing w:before="220"/>
        <w:ind w:firstLine="540"/>
        <w:jc w:val="both"/>
      </w:pPr>
      <w:hyperlink w:anchor="P140" w:history="1">
        <w:r>
          <w:rPr>
            <w:color w:val="0000FF"/>
          </w:rPr>
          <w:t>5</w:t>
        </w:r>
      </w:hyperlink>
      <w:r>
        <w:t>. План маркетинга.</w:t>
      </w:r>
    </w:p>
    <w:p w:rsidR="00980992" w:rsidRDefault="00980992">
      <w:pPr>
        <w:pStyle w:val="ConsPlusNormal"/>
        <w:spacing w:before="220"/>
        <w:ind w:firstLine="540"/>
        <w:jc w:val="both"/>
      </w:pPr>
      <w:hyperlink w:anchor="P205" w:history="1">
        <w:r>
          <w:rPr>
            <w:color w:val="0000FF"/>
          </w:rPr>
          <w:t>6</w:t>
        </w:r>
      </w:hyperlink>
      <w:r>
        <w:t>. План производства.</w:t>
      </w:r>
    </w:p>
    <w:p w:rsidR="00980992" w:rsidRDefault="00980992">
      <w:pPr>
        <w:pStyle w:val="ConsPlusNormal"/>
        <w:spacing w:before="220"/>
        <w:ind w:firstLine="540"/>
        <w:jc w:val="both"/>
      </w:pPr>
      <w:hyperlink w:anchor="P507" w:history="1">
        <w:r>
          <w:rPr>
            <w:color w:val="0000FF"/>
          </w:rPr>
          <w:t>7</w:t>
        </w:r>
      </w:hyperlink>
      <w:r>
        <w:t>. Организационный план.</w:t>
      </w:r>
    </w:p>
    <w:p w:rsidR="00980992" w:rsidRDefault="00980992">
      <w:pPr>
        <w:pStyle w:val="ConsPlusNormal"/>
        <w:spacing w:before="220"/>
        <w:ind w:firstLine="540"/>
        <w:jc w:val="both"/>
      </w:pPr>
      <w:hyperlink w:anchor="P528" w:history="1">
        <w:r>
          <w:rPr>
            <w:color w:val="0000FF"/>
          </w:rPr>
          <w:t>8</w:t>
        </w:r>
      </w:hyperlink>
      <w:r>
        <w:t>. Финансовый план.</w:t>
      </w:r>
    </w:p>
    <w:p w:rsidR="00980992" w:rsidRDefault="00980992">
      <w:pPr>
        <w:pStyle w:val="ConsPlusNormal"/>
        <w:spacing w:before="220"/>
        <w:ind w:firstLine="540"/>
        <w:jc w:val="both"/>
      </w:pPr>
      <w:hyperlink w:anchor="P1066" w:history="1">
        <w:r>
          <w:rPr>
            <w:color w:val="0000FF"/>
          </w:rPr>
          <w:t>9</w:t>
        </w:r>
      </w:hyperlink>
      <w:r>
        <w:t>. Риски и неопределенности.</w:t>
      </w:r>
    </w:p>
    <w:p w:rsidR="00980992" w:rsidRDefault="00980992">
      <w:pPr>
        <w:pStyle w:val="ConsPlusNormal"/>
        <w:spacing w:before="220"/>
        <w:ind w:firstLine="540"/>
        <w:jc w:val="both"/>
      </w:pPr>
      <w:hyperlink w:anchor="P1088" w:history="1">
        <w:r>
          <w:rPr>
            <w:color w:val="0000FF"/>
          </w:rPr>
          <w:t>10</w:t>
        </w:r>
      </w:hyperlink>
      <w:r>
        <w:t>. Заключительные положения и выводы.</w:t>
      </w:r>
    </w:p>
    <w:p w:rsidR="00980992" w:rsidRDefault="00980992">
      <w:pPr>
        <w:pStyle w:val="ConsPlusNormal"/>
        <w:spacing w:before="220"/>
        <w:ind w:firstLine="540"/>
        <w:jc w:val="both"/>
      </w:pPr>
      <w:r>
        <w:t>Могут быть включены дополнительные разделы, которые помогут наиболее полно отразить сильные стороны проекта, однако в бизнес-плане должна быть в обязательном порядке отражена информация и приведены показатели, упомянутые в пояснениях по каждому разделу данных рекомендаций.</w:t>
      </w:r>
    </w:p>
    <w:p w:rsidR="00980992" w:rsidRDefault="00980992">
      <w:pPr>
        <w:pStyle w:val="ConsPlusNormal"/>
        <w:ind w:firstLine="540"/>
        <w:jc w:val="both"/>
      </w:pPr>
    </w:p>
    <w:p w:rsidR="00980992" w:rsidRDefault="00980992">
      <w:pPr>
        <w:pStyle w:val="ConsPlusNormal"/>
        <w:jc w:val="center"/>
        <w:outlineLvl w:val="2"/>
      </w:pPr>
      <w:bookmarkStart w:id="2" w:name="P54"/>
      <w:bookmarkEnd w:id="2"/>
      <w:r>
        <w:t>2.1. Титульный лист</w:t>
      </w:r>
    </w:p>
    <w:p w:rsidR="00980992" w:rsidRDefault="00980992">
      <w:pPr>
        <w:pStyle w:val="ConsPlusNormal"/>
        <w:ind w:firstLine="540"/>
        <w:jc w:val="both"/>
      </w:pPr>
    </w:p>
    <w:p w:rsidR="00980992" w:rsidRDefault="00980992">
      <w:pPr>
        <w:pStyle w:val="ConsPlusNonformat"/>
        <w:jc w:val="both"/>
      </w:pPr>
      <w:r>
        <w:t xml:space="preserve">                                       УТВЕРЖДАЮ</w:t>
      </w:r>
    </w:p>
    <w:p w:rsidR="00980992" w:rsidRDefault="00980992">
      <w:pPr>
        <w:pStyle w:val="ConsPlusNonformat"/>
        <w:jc w:val="both"/>
      </w:pPr>
      <w:r>
        <w:t xml:space="preserve">                                       ____________________________________</w:t>
      </w:r>
    </w:p>
    <w:p w:rsidR="00980992" w:rsidRDefault="00980992">
      <w:pPr>
        <w:pStyle w:val="ConsPlusNonformat"/>
        <w:jc w:val="both"/>
      </w:pPr>
      <w:r>
        <w:t xml:space="preserve">                                       (должность)</w:t>
      </w:r>
    </w:p>
    <w:p w:rsidR="00980992" w:rsidRDefault="00980992">
      <w:pPr>
        <w:pStyle w:val="ConsPlusNonformat"/>
        <w:jc w:val="both"/>
      </w:pPr>
      <w:r>
        <w:t xml:space="preserve">                                       ____________________________________</w:t>
      </w:r>
    </w:p>
    <w:p w:rsidR="00980992" w:rsidRDefault="00980992">
      <w:pPr>
        <w:pStyle w:val="ConsPlusNonformat"/>
        <w:jc w:val="both"/>
      </w:pPr>
      <w:r>
        <w:t xml:space="preserve">                                       (личная подпись) (инициалы, фамилия)</w:t>
      </w:r>
    </w:p>
    <w:p w:rsidR="00980992" w:rsidRDefault="00980992">
      <w:pPr>
        <w:pStyle w:val="ConsPlusNonformat"/>
        <w:jc w:val="both"/>
      </w:pPr>
      <w:r>
        <w:t xml:space="preserve">                                       "__" ________ 200_ г.</w:t>
      </w:r>
    </w:p>
    <w:p w:rsidR="00980992" w:rsidRDefault="00980992">
      <w:pPr>
        <w:pStyle w:val="ConsPlusNonformat"/>
        <w:jc w:val="both"/>
      </w:pPr>
    </w:p>
    <w:p w:rsidR="00980992" w:rsidRDefault="00980992">
      <w:pPr>
        <w:pStyle w:val="ConsPlusNonformat"/>
        <w:jc w:val="both"/>
      </w:pPr>
      <w:r>
        <w:t xml:space="preserve">                                       (место печати)</w:t>
      </w:r>
    </w:p>
    <w:p w:rsidR="00980992" w:rsidRDefault="00980992">
      <w:pPr>
        <w:pStyle w:val="ConsPlusNonformat"/>
        <w:jc w:val="both"/>
      </w:pPr>
    </w:p>
    <w:p w:rsidR="00980992" w:rsidRDefault="00980992">
      <w:pPr>
        <w:pStyle w:val="ConsPlusNonformat"/>
        <w:jc w:val="both"/>
      </w:pPr>
      <w:r>
        <w:t xml:space="preserve">                                БИЗНЕС-ПЛАН</w:t>
      </w:r>
    </w:p>
    <w:p w:rsidR="00980992" w:rsidRDefault="00980992">
      <w:pPr>
        <w:pStyle w:val="ConsPlusNonformat"/>
        <w:jc w:val="both"/>
      </w:pPr>
      <w:r>
        <w:t xml:space="preserve">                       _____________________________</w:t>
      </w:r>
    </w:p>
    <w:p w:rsidR="00980992" w:rsidRDefault="00980992">
      <w:pPr>
        <w:pStyle w:val="ConsPlusNonformat"/>
        <w:jc w:val="both"/>
      </w:pPr>
      <w:r>
        <w:t xml:space="preserve">                            (название проекта)</w:t>
      </w:r>
    </w:p>
    <w:p w:rsidR="00980992" w:rsidRDefault="00980992">
      <w:pPr>
        <w:pStyle w:val="ConsPlusNormal"/>
        <w:ind w:firstLine="540"/>
        <w:jc w:val="both"/>
      </w:pPr>
    </w:p>
    <w:p w:rsidR="00980992" w:rsidRDefault="00980992">
      <w:pPr>
        <w:pStyle w:val="ConsPlusNormal"/>
        <w:ind w:firstLine="540"/>
        <w:jc w:val="both"/>
      </w:pPr>
      <w:r>
        <w:t>Название и адрес предприятия - инициатора проекта.</w:t>
      </w:r>
    </w:p>
    <w:p w:rsidR="00980992" w:rsidRDefault="00980992">
      <w:pPr>
        <w:pStyle w:val="ConsPlusNormal"/>
        <w:spacing w:before="220"/>
        <w:ind w:firstLine="540"/>
        <w:jc w:val="both"/>
      </w:pPr>
      <w:r>
        <w:lastRenderedPageBreak/>
        <w:t>Имена, адреса и телефоны основных учредителей с указанием доли в уставном капитале.</w:t>
      </w:r>
    </w:p>
    <w:p w:rsidR="00980992" w:rsidRDefault="00980992">
      <w:pPr>
        <w:pStyle w:val="ConsPlusNormal"/>
        <w:spacing w:before="220"/>
        <w:ind w:firstLine="540"/>
        <w:jc w:val="both"/>
      </w:pPr>
      <w:r>
        <w:t>Фамилия, имя, отчество руководителя организации-претендента, телефон, факс.</w:t>
      </w:r>
    </w:p>
    <w:p w:rsidR="00980992" w:rsidRDefault="00980992">
      <w:pPr>
        <w:pStyle w:val="ConsPlusNormal"/>
        <w:spacing w:before="220"/>
        <w:ind w:firstLine="540"/>
        <w:jc w:val="both"/>
      </w:pPr>
      <w:r>
        <w:t>Фамилия, имя, отчество контактного лица, телефон, факс.</w:t>
      </w:r>
    </w:p>
    <w:p w:rsidR="00980992" w:rsidRDefault="00980992">
      <w:pPr>
        <w:pStyle w:val="ConsPlusNormal"/>
        <w:spacing w:before="220"/>
        <w:ind w:firstLine="540"/>
        <w:jc w:val="both"/>
      </w:pPr>
      <w:r>
        <w:t>Суть проекта (3 - 5 строк).</w:t>
      </w:r>
    </w:p>
    <w:p w:rsidR="00980992" w:rsidRDefault="00980992">
      <w:pPr>
        <w:pStyle w:val="ConsPlusNormal"/>
        <w:spacing w:before="220"/>
        <w:ind w:firstLine="540"/>
        <w:jc w:val="both"/>
      </w:pPr>
      <w:r>
        <w:t>Характер строительства (новое строительство, реконструкция, расширение, модернизация).</w:t>
      </w:r>
    </w:p>
    <w:p w:rsidR="00980992" w:rsidRDefault="00980992">
      <w:pPr>
        <w:pStyle w:val="ConsPlusNormal"/>
        <w:spacing w:before="220"/>
        <w:ind w:firstLine="540"/>
        <w:jc w:val="both"/>
      </w:pPr>
      <w:r>
        <w:t>Сметная стоимость проекта.</w:t>
      </w:r>
    </w:p>
    <w:p w:rsidR="00980992" w:rsidRDefault="00980992">
      <w:pPr>
        <w:pStyle w:val="ConsPlusNormal"/>
        <w:spacing w:before="220"/>
        <w:ind w:firstLine="540"/>
        <w:jc w:val="both"/>
      </w:pPr>
      <w:r>
        <w:t>Источники финансирования проекта</w:t>
      </w:r>
    </w:p>
    <w:p w:rsidR="00980992" w:rsidRDefault="00980992">
      <w:pPr>
        <w:pStyle w:val="ConsPlusNormal"/>
        <w:spacing w:before="220"/>
        <w:ind w:firstLine="540"/>
        <w:jc w:val="both"/>
      </w:pPr>
      <w:r>
        <w:t>собственные средства, всего,</w:t>
      </w:r>
    </w:p>
    <w:p w:rsidR="00980992" w:rsidRDefault="00980992">
      <w:pPr>
        <w:pStyle w:val="ConsPlusNormal"/>
        <w:spacing w:before="220"/>
        <w:ind w:firstLine="540"/>
        <w:jc w:val="both"/>
      </w:pPr>
      <w:r>
        <w:t>в том числе:</w:t>
      </w:r>
    </w:p>
    <w:p w:rsidR="00980992" w:rsidRDefault="00980992">
      <w:pPr>
        <w:pStyle w:val="ConsPlusNormal"/>
        <w:spacing w:before="220"/>
        <w:ind w:firstLine="540"/>
        <w:jc w:val="both"/>
      </w:pPr>
      <w:r>
        <w:t>чистая прибыль;</w:t>
      </w:r>
    </w:p>
    <w:p w:rsidR="00980992" w:rsidRDefault="00980992">
      <w:pPr>
        <w:pStyle w:val="ConsPlusNormal"/>
        <w:spacing w:before="220"/>
        <w:ind w:firstLine="540"/>
        <w:jc w:val="both"/>
      </w:pPr>
      <w:r>
        <w:t>неиспользованный остаток амортизационных отчислений;</w:t>
      </w:r>
    </w:p>
    <w:p w:rsidR="00980992" w:rsidRDefault="00980992">
      <w:pPr>
        <w:pStyle w:val="ConsPlusNormal"/>
        <w:spacing w:before="220"/>
        <w:ind w:firstLine="540"/>
        <w:jc w:val="both"/>
      </w:pPr>
      <w:r>
        <w:t>выпуск ценных бумаг;</w:t>
      </w:r>
    </w:p>
    <w:p w:rsidR="00980992" w:rsidRDefault="00980992">
      <w:pPr>
        <w:pStyle w:val="ConsPlusNormal"/>
        <w:spacing w:before="220"/>
        <w:ind w:firstLine="540"/>
        <w:jc w:val="both"/>
      </w:pPr>
      <w:r>
        <w:t>другие источники собственных средств (расшифровать);</w:t>
      </w:r>
    </w:p>
    <w:p w:rsidR="00980992" w:rsidRDefault="00980992">
      <w:pPr>
        <w:pStyle w:val="ConsPlusNormal"/>
        <w:spacing w:before="220"/>
        <w:ind w:firstLine="540"/>
        <w:jc w:val="both"/>
      </w:pPr>
      <w:r>
        <w:t>заемные средства (отдельно - отечественные и иностранные).</w:t>
      </w:r>
    </w:p>
    <w:p w:rsidR="00980992" w:rsidRDefault="00980992">
      <w:pPr>
        <w:pStyle w:val="ConsPlusNormal"/>
        <w:spacing w:before="220"/>
        <w:ind w:firstLine="540"/>
        <w:jc w:val="both"/>
      </w:pPr>
      <w:r>
        <w:t>Сроки строительства.</w:t>
      </w:r>
    </w:p>
    <w:p w:rsidR="00980992" w:rsidRDefault="00980992">
      <w:pPr>
        <w:pStyle w:val="ConsPlusNormal"/>
        <w:spacing w:before="220"/>
        <w:ind w:firstLine="540"/>
        <w:jc w:val="both"/>
      </w:pPr>
      <w:r>
        <w:t>Срок окупаемости проекта.</w:t>
      </w:r>
    </w:p>
    <w:p w:rsidR="00980992" w:rsidRDefault="00980992">
      <w:pPr>
        <w:pStyle w:val="ConsPlusNormal"/>
        <w:spacing w:before="220"/>
        <w:ind w:firstLine="540"/>
        <w:jc w:val="both"/>
      </w:pPr>
      <w:r>
        <w:t>Кем и когда разработана и утверждена проектно-сметная документация.</w:t>
      </w:r>
    </w:p>
    <w:p w:rsidR="00980992" w:rsidRDefault="00980992">
      <w:pPr>
        <w:pStyle w:val="ConsPlusNormal"/>
        <w:spacing w:before="220"/>
        <w:ind w:firstLine="540"/>
        <w:jc w:val="both"/>
      </w:pPr>
      <w:r>
        <w:t>Наличие заключений государственной вневедомственной (независимой), а также экологической экспертизы (наименование организации и дата утверждения).</w:t>
      </w:r>
    </w:p>
    <w:p w:rsidR="00980992" w:rsidRDefault="00980992">
      <w:pPr>
        <w:pStyle w:val="ConsPlusNormal"/>
        <w:spacing w:before="220"/>
        <w:ind w:firstLine="540"/>
        <w:jc w:val="both"/>
      </w:pPr>
      <w:r>
        <w:t xml:space="preserve">Вид экономической деятельности, осуществляемой предприятием и планируемой к осуществлению в ходе реализации инвестиционного проекта в соответствии с Общероссийским </w:t>
      </w:r>
      <w:hyperlink r:id="rId6" w:history="1">
        <w:r>
          <w:rPr>
            <w:color w:val="0000FF"/>
          </w:rPr>
          <w:t>классификатором</w:t>
        </w:r>
      </w:hyperlink>
      <w:r>
        <w:t xml:space="preserve"> видов экономической деятельности (ОКВЭД).</w:t>
      </w:r>
    </w:p>
    <w:p w:rsidR="00980992" w:rsidRDefault="00980992">
      <w:pPr>
        <w:pStyle w:val="ConsPlusNormal"/>
        <w:spacing w:before="220"/>
        <w:ind w:firstLine="540"/>
        <w:jc w:val="both"/>
      </w:pPr>
      <w:r>
        <w:t>Заявление о конфиденциальности.</w:t>
      </w:r>
    </w:p>
    <w:p w:rsidR="00980992" w:rsidRDefault="00980992">
      <w:pPr>
        <w:pStyle w:val="ConsPlusNormal"/>
        <w:ind w:firstLine="540"/>
        <w:jc w:val="both"/>
      </w:pPr>
    </w:p>
    <w:p w:rsidR="00980992" w:rsidRDefault="00980992">
      <w:pPr>
        <w:pStyle w:val="ConsPlusNormal"/>
        <w:jc w:val="center"/>
        <w:outlineLvl w:val="2"/>
      </w:pPr>
      <w:bookmarkStart w:id="3" w:name="P91"/>
      <w:bookmarkEnd w:id="3"/>
      <w:r>
        <w:t>2.2. Исполнительное резюме проекта</w:t>
      </w:r>
    </w:p>
    <w:p w:rsidR="00980992" w:rsidRDefault="00980992">
      <w:pPr>
        <w:pStyle w:val="ConsPlusNormal"/>
        <w:ind w:firstLine="540"/>
        <w:jc w:val="both"/>
      </w:pPr>
    </w:p>
    <w:p w:rsidR="00980992" w:rsidRDefault="00980992">
      <w:pPr>
        <w:pStyle w:val="ConsPlusNormal"/>
        <w:ind w:firstLine="540"/>
        <w:jc w:val="both"/>
      </w:pPr>
      <w:r>
        <w:t>Это характеристика проекта, раскрывающая цели проекта и доказательства его выгодности. Необходимо показать, в чем сущность проекта, назвать преимущества продукции (услуг) в сравнении с лучшими отечественными и зарубежными аналогами, указать объем ожидаемого спроса на продукцию, потребность в инвестициях и срок возврата заемных средств, показатели эффективности проекта. В резюме должно быть указано на имеющиеся риски неполучения ожидаемого эффекта и основные пути их снижения.</w:t>
      </w:r>
    </w:p>
    <w:p w:rsidR="00980992" w:rsidRDefault="00980992">
      <w:pPr>
        <w:pStyle w:val="ConsPlusNormal"/>
        <w:spacing w:before="220"/>
        <w:ind w:firstLine="540"/>
        <w:jc w:val="both"/>
      </w:pPr>
      <w:r>
        <w:t>Если реализация проекта позволит решить социальные вопросы (создание новых рабочих мест, прокладка дорог и коммуникаций общего пользования, расширение жилого фонда, использование труда инвалидов и другие), то указать их.</w:t>
      </w:r>
    </w:p>
    <w:p w:rsidR="00980992" w:rsidRDefault="00980992">
      <w:pPr>
        <w:pStyle w:val="ConsPlusNormal"/>
        <w:spacing w:before="220"/>
        <w:ind w:firstLine="540"/>
        <w:jc w:val="both"/>
      </w:pPr>
      <w:r>
        <w:t>Этот раздел является рекламой проекта, которая должна содержать убедительные доводы, подтверждающие его эффективность.</w:t>
      </w:r>
    </w:p>
    <w:p w:rsidR="00980992" w:rsidRDefault="00980992">
      <w:pPr>
        <w:pStyle w:val="ConsPlusNormal"/>
        <w:ind w:firstLine="540"/>
        <w:jc w:val="both"/>
      </w:pPr>
    </w:p>
    <w:p w:rsidR="00980992" w:rsidRDefault="00980992">
      <w:pPr>
        <w:pStyle w:val="ConsPlusNormal"/>
        <w:jc w:val="center"/>
        <w:outlineLvl w:val="2"/>
      </w:pPr>
      <w:bookmarkStart w:id="4" w:name="P97"/>
      <w:bookmarkEnd w:id="4"/>
      <w:r>
        <w:t>2.3. Анализ положения дел на предприятии, в отрасли</w:t>
      </w:r>
    </w:p>
    <w:p w:rsidR="00980992" w:rsidRDefault="00980992">
      <w:pPr>
        <w:pStyle w:val="ConsPlusNormal"/>
        <w:ind w:firstLine="540"/>
        <w:jc w:val="both"/>
      </w:pPr>
    </w:p>
    <w:p w:rsidR="00980992" w:rsidRDefault="00980992">
      <w:pPr>
        <w:pStyle w:val="ConsPlusNormal"/>
        <w:ind w:firstLine="540"/>
        <w:jc w:val="both"/>
      </w:pPr>
      <w:r>
        <w:t>В данном разделе описывается текущее состояние организации:</w:t>
      </w:r>
    </w:p>
    <w:p w:rsidR="00980992" w:rsidRDefault="00980992">
      <w:pPr>
        <w:pStyle w:val="ConsPlusNormal"/>
        <w:spacing w:before="220"/>
        <w:ind w:firstLine="540"/>
        <w:jc w:val="both"/>
      </w:pPr>
      <w:r>
        <w:t>основные показатели деятельности за последние два года и отчетный период текущего года (в табличной форме) с кратким анализом динамики показателей;</w:t>
      </w:r>
    </w:p>
    <w:p w:rsidR="00980992" w:rsidRDefault="00980992">
      <w:pPr>
        <w:pStyle w:val="ConsPlusNormal"/>
        <w:spacing w:before="220"/>
        <w:ind w:firstLine="540"/>
        <w:jc w:val="both"/>
      </w:pPr>
      <w:r>
        <w:t>краткий анализ финансового состояния организации с отражением показателей финансовой устойчивости организации, показателей ликвидности баланса, показателей деловой активности и т.д.;</w:t>
      </w:r>
    </w:p>
    <w:p w:rsidR="00980992" w:rsidRDefault="00980992">
      <w:pPr>
        <w:pStyle w:val="ConsPlusNormal"/>
        <w:spacing w:before="220"/>
        <w:ind w:firstLine="540"/>
        <w:jc w:val="both"/>
      </w:pPr>
      <w:r>
        <w:t>описание выпускаемой и проектируемой к выпуску продукции (услуг) и сфер применения; наличие аналогов, в том числе зарубежных;</w:t>
      </w:r>
    </w:p>
    <w:p w:rsidR="00980992" w:rsidRDefault="00980992">
      <w:pPr>
        <w:pStyle w:val="ConsPlusNormal"/>
        <w:spacing w:before="220"/>
        <w:ind w:firstLine="540"/>
        <w:jc w:val="both"/>
      </w:pPr>
      <w:r>
        <w:t>доля рынка, занимаемая организацией; качество продукции (услуг) в сравнении с конкурентами;</w:t>
      </w:r>
    </w:p>
    <w:p w:rsidR="00980992" w:rsidRDefault="00980992">
      <w:pPr>
        <w:pStyle w:val="ConsPlusNormal"/>
        <w:spacing w:before="220"/>
        <w:ind w:firstLine="540"/>
        <w:jc w:val="both"/>
      </w:pPr>
      <w:r>
        <w:t>уровень технической оснащенности производства, состояние технологического оборудования, использование производственных мощностей;</w:t>
      </w:r>
    </w:p>
    <w:p w:rsidR="00980992" w:rsidRDefault="00980992">
      <w:pPr>
        <w:pStyle w:val="ConsPlusNormal"/>
        <w:spacing w:before="220"/>
        <w:ind w:firstLine="540"/>
        <w:jc w:val="both"/>
      </w:pPr>
      <w:r>
        <w:t>наличие системы менеджмента качества на базе международных стандартов серии ИСО 9000;</w:t>
      </w:r>
    </w:p>
    <w:p w:rsidR="00980992" w:rsidRDefault="00980992">
      <w:pPr>
        <w:pStyle w:val="ConsPlusNormal"/>
        <w:spacing w:before="220"/>
        <w:ind w:firstLine="540"/>
        <w:jc w:val="both"/>
      </w:pPr>
      <w:r>
        <w:t>наличие необходимых лицензий, разрешений и т.п.;</w:t>
      </w:r>
    </w:p>
    <w:p w:rsidR="00980992" w:rsidRDefault="00980992">
      <w:pPr>
        <w:pStyle w:val="ConsPlusNormal"/>
        <w:spacing w:before="220"/>
        <w:ind w:firstLine="540"/>
        <w:jc w:val="both"/>
      </w:pPr>
      <w:r>
        <w:t>экспортные возможности и перспективы организации по выпускаемой и проектируемой продукции (услугам);</w:t>
      </w:r>
    </w:p>
    <w:p w:rsidR="00980992" w:rsidRDefault="00980992">
      <w:pPr>
        <w:pStyle w:val="ConsPlusNormal"/>
        <w:spacing w:before="220"/>
        <w:ind w:firstLine="540"/>
        <w:jc w:val="both"/>
      </w:pPr>
      <w:r>
        <w:t>кадровый состав, в том числе его квалификационный уровень, обеспеченность кадрами;</w:t>
      </w:r>
    </w:p>
    <w:p w:rsidR="00980992" w:rsidRDefault="00980992">
      <w:pPr>
        <w:pStyle w:val="ConsPlusNormal"/>
        <w:spacing w:before="220"/>
        <w:ind w:firstLine="540"/>
        <w:jc w:val="both"/>
      </w:pPr>
      <w:r>
        <w:t>основные сведения об истории организации и ее достижениях.</w:t>
      </w:r>
    </w:p>
    <w:p w:rsidR="00980992" w:rsidRDefault="00980992">
      <w:pPr>
        <w:pStyle w:val="ConsPlusNormal"/>
        <w:spacing w:before="220"/>
        <w:ind w:firstLine="540"/>
        <w:jc w:val="both"/>
      </w:pPr>
      <w:r>
        <w:t>Приводятся также сведения об отрасли, к которой относится предприятие - инициатор проекта: состояние дел на период представления плана и на перспективу, факторы роста или падения производства в отрасли, основные направления развития, другие сведения об отрасли, которые разработчик бизнес-плана сочтет нужным отразить.</w:t>
      </w:r>
    </w:p>
    <w:p w:rsidR="00980992" w:rsidRDefault="00980992">
      <w:pPr>
        <w:pStyle w:val="ConsPlusNormal"/>
        <w:ind w:firstLine="540"/>
        <w:jc w:val="both"/>
      </w:pPr>
    </w:p>
    <w:p w:rsidR="00980992" w:rsidRDefault="00980992">
      <w:pPr>
        <w:pStyle w:val="ConsPlusNormal"/>
        <w:jc w:val="center"/>
        <w:outlineLvl w:val="2"/>
      </w:pPr>
      <w:bookmarkStart w:id="5" w:name="P112"/>
      <w:bookmarkEnd w:id="5"/>
      <w:r>
        <w:t>2.4. Анализ рынка</w:t>
      </w:r>
    </w:p>
    <w:p w:rsidR="00980992" w:rsidRDefault="00980992">
      <w:pPr>
        <w:pStyle w:val="ConsPlusNormal"/>
        <w:ind w:firstLine="540"/>
        <w:jc w:val="both"/>
      </w:pPr>
    </w:p>
    <w:p w:rsidR="00980992" w:rsidRDefault="00980992">
      <w:pPr>
        <w:pStyle w:val="ConsPlusNormal"/>
        <w:ind w:firstLine="540"/>
        <w:jc w:val="both"/>
      </w:pPr>
      <w:r>
        <w:t>Данный раздел является одним из базовых, поскольку от детальности и степени достоверности информации, полученной при изучении рынка, зависит реальность прогнозируемых объемов продаж и, соответственно, объемов производства, уровня цен и, следовательно, финансовых результатов, на основании которых рассчитываются показатели эффективности инвестиционного проекта.</w:t>
      </w:r>
    </w:p>
    <w:p w:rsidR="00980992" w:rsidRDefault="00980992">
      <w:pPr>
        <w:pStyle w:val="ConsPlusNormal"/>
        <w:spacing w:before="220"/>
        <w:ind w:firstLine="540"/>
        <w:jc w:val="both"/>
      </w:pPr>
      <w:r>
        <w:t>При разработке данного раздела должны быть освещены следующие вопросы:</w:t>
      </w:r>
    </w:p>
    <w:p w:rsidR="00980992" w:rsidRDefault="00980992">
      <w:pPr>
        <w:pStyle w:val="ConsPlusNormal"/>
        <w:spacing w:before="220"/>
        <w:ind w:firstLine="540"/>
        <w:jc w:val="both"/>
      </w:pPr>
      <w:r>
        <w:t>1. Прогноз спроса и возможностей рынка, а именно:</w:t>
      </w:r>
    </w:p>
    <w:p w:rsidR="00980992" w:rsidRDefault="00980992">
      <w:pPr>
        <w:pStyle w:val="ConsPlusNormal"/>
        <w:spacing w:before="220"/>
        <w:ind w:firstLine="540"/>
        <w:jc w:val="both"/>
      </w:pPr>
      <w:r>
        <w:t>анализ состояния рынка продаж проектируемой продукции (услуг);</w:t>
      </w:r>
    </w:p>
    <w:p w:rsidR="00980992" w:rsidRDefault="00980992">
      <w:pPr>
        <w:pStyle w:val="ConsPlusNormal"/>
        <w:spacing w:before="220"/>
        <w:ind w:firstLine="540"/>
        <w:jc w:val="both"/>
      </w:pPr>
      <w:r>
        <w:t>прогноз перспектив его развития с учетом (по возможности) мировых тенденций;</w:t>
      </w:r>
    </w:p>
    <w:p w:rsidR="00980992" w:rsidRDefault="00980992">
      <w:pPr>
        <w:pStyle w:val="ConsPlusNormal"/>
        <w:spacing w:before="220"/>
        <w:ind w:firstLine="540"/>
        <w:jc w:val="both"/>
      </w:pPr>
      <w:r>
        <w:t xml:space="preserve">анализ потребителей проектируемой продукции (услуг) - наличие или отсутствие длительных хозяйственных связей по поставкам традиционной продукции, удовлетворенность качеством, условиями поставки, условиями оплаты, уровнем гарантийного и послегарантийного </w:t>
      </w:r>
      <w:r>
        <w:lastRenderedPageBreak/>
        <w:t>обслуживания, оперативностью при решении вопросов изменения ассортимента и т.п.;</w:t>
      </w:r>
    </w:p>
    <w:p w:rsidR="00980992" w:rsidRDefault="00980992">
      <w:pPr>
        <w:pStyle w:val="ConsPlusNormal"/>
        <w:spacing w:before="220"/>
        <w:ind w:firstLine="540"/>
        <w:jc w:val="both"/>
      </w:pPr>
      <w:r>
        <w:t>определение факторов, оказывающих влияние на формирование спроса на продукцию (услуги);</w:t>
      </w:r>
    </w:p>
    <w:p w:rsidR="00980992" w:rsidRDefault="00980992">
      <w:pPr>
        <w:pStyle w:val="ConsPlusNormal"/>
        <w:spacing w:before="220"/>
        <w:ind w:firstLine="540"/>
        <w:jc w:val="both"/>
      </w:pPr>
      <w:r>
        <w:t>сегментация рынка и определение наиболее перспективных сегментов по проектируемой продукции (услугам);</w:t>
      </w:r>
    </w:p>
    <w:p w:rsidR="00980992" w:rsidRDefault="00980992">
      <w:pPr>
        <w:pStyle w:val="ConsPlusNormal"/>
        <w:spacing w:before="220"/>
        <w:ind w:firstLine="540"/>
        <w:jc w:val="both"/>
      </w:pPr>
      <w:r>
        <w:t>определение емкости рынка;</w:t>
      </w:r>
    </w:p>
    <w:p w:rsidR="00980992" w:rsidRDefault="00980992">
      <w:pPr>
        <w:pStyle w:val="ConsPlusNormal"/>
        <w:spacing w:before="220"/>
        <w:ind w:firstLine="540"/>
        <w:jc w:val="both"/>
      </w:pPr>
      <w:r>
        <w:t>прогноз перспектив данного предприятия по увеличению доли рынка в результате реализации проекта;</w:t>
      </w:r>
    </w:p>
    <w:p w:rsidR="00980992" w:rsidRDefault="00980992">
      <w:pPr>
        <w:pStyle w:val="ConsPlusNormal"/>
        <w:spacing w:before="220"/>
        <w:ind w:firstLine="540"/>
        <w:jc w:val="both"/>
      </w:pPr>
      <w:r>
        <w:t>другие аспекты, имеющие важное значение для обоснования реализуемости проекта.</w:t>
      </w:r>
    </w:p>
    <w:p w:rsidR="00980992" w:rsidRDefault="00980992">
      <w:pPr>
        <w:pStyle w:val="ConsPlusNormal"/>
        <w:spacing w:before="220"/>
        <w:ind w:firstLine="540"/>
        <w:jc w:val="both"/>
      </w:pPr>
      <w:r>
        <w:t>2. Анализ уровня конкуренции на рынке:</w:t>
      </w:r>
    </w:p>
    <w:p w:rsidR="00980992" w:rsidRDefault="00980992">
      <w:pPr>
        <w:pStyle w:val="ConsPlusNormal"/>
        <w:spacing w:before="220"/>
        <w:ind w:firstLine="540"/>
        <w:jc w:val="both"/>
      </w:pPr>
      <w:r>
        <w:t>сведения об основных конкурентах, действующих на данном рынке, их преимущества и недостатки в конкурентной борьбе, перспективы развития, вероятность появления новых конкурентов;</w:t>
      </w:r>
    </w:p>
    <w:p w:rsidR="00980992" w:rsidRDefault="00980992">
      <w:pPr>
        <w:pStyle w:val="ConsPlusNormal"/>
        <w:spacing w:before="220"/>
        <w:ind w:firstLine="540"/>
        <w:jc w:val="both"/>
      </w:pPr>
      <w:r>
        <w:t>доли рынка, занимаемые конкурентами, прогноз по динамике долей рынка в результате реализации проекта;</w:t>
      </w:r>
    </w:p>
    <w:p w:rsidR="00980992" w:rsidRDefault="00980992">
      <w:pPr>
        <w:pStyle w:val="ConsPlusNormal"/>
        <w:spacing w:before="220"/>
        <w:ind w:firstLine="540"/>
        <w:jc w:val="both"/>
      </w:pPr>
      <w:r>
        <w:t>уровень цен конкурентов на аналогичную продукцию, возможности конкурентов по снижению цены;</w:t>
      </w:r>
    </w:p>
    <w:p w:rsidR="00980992" w:rsidRDefault="00980992">
      <w:pPr>
        <w:pStyle w:val="ConsPlusNormal"/>
        <w:spacing w:before="220"/>
        <w:ind w:firstLine="540"/>
        <w:jc w:val="both"/>
      </w:pPr>
      <w:r>
        <w:t>уровень мировых цен на продукцию (услуги), предлагаемую к производству по проекту (по возможности);</w:t>
      </w:r>
    </w:p>
    <w:p w:rsidR="00980992" w:rsidRDefault="00980992">
      <w:pPr>
        <w:pStyle w:val="ConsPlusNormal"/>
        <w:spacing w:before="220"/>
        <w:ind w:firstLine="540"/>
        <w:jc w:val="both"/>
      </w:pPr>
      <w:r>
        <w:t>прогноз динамики цен на продукцию, проектируемую к производству, на период жизненного цикла проекта.</w:t>
      </w:r>
    </w:p>
    <w:p w:rsidR="00980992" w:rsidRDefault="00980992">
      <w:pPr>
        <w:pStyle w:val="ConsPlusNormal"/>
        <w:spacing w:before="220"/>
        <w:ind w:firstLine="540"/>
        <w:jc w:val="both"/>
      </w:pPr>
      <w:r>
        <w:t>3. Анализ поставщиков сырья, комплектующих, основных материалов, оборудования:</w:t>
      </w:r>
    </w:p>
    <w:p w:rsidR="00980992" w:rsidRDefault="00980992">
      <w:pPr>
        <w:pStyle w:val="ConsPlusNormal"/>
        <w:spacing w:before="220"/>
        <w:ind w:firstLine="540"/>
        <w:jc w:val="both"/>
      </w:pPr>
      <w:r>
        <w:t>краткая характеристика сырья, комплектующих, основных материалов, необходимых для производства нового вида продукции, предусмотренного проектом;</w:t>
      </w:r>
    </w:p>
    <w:p w:rsidR="00980992" w:rsidRDefault="00980992">
      <w:pPr>
        <w:pStyle w:val="ConsPlusNormal"/>
        <w:spacing w:before="220"/>
        <w:ind w:firstLine="540"/>
        <w:jc w:val="both"/>
      </w:pPr>
      <w:r>
        <w:t>краткая информация об оборудовании, необходимом для производства нового вида продукции, предусмотренного проектом;</w:t>
      </w:r>
    </w:p>
    <w:p w:rsidR="00980992" w:rsidRDefault="00980992">
      <w:pPr>
        <w:pStyle w:val="ConsPlusNormal"/>
        <w:spacing w:before="220"/>
        <w:ind w:firstLine="540"/>
        <w:jc w:val="both"/>
      </w:pPr>
      <w:r>
        <w:t>перечень поставщиков сырья, комплектующих, основных материалов, оборудования, наличие длительных хозяйственных связей, преимущества и недостатки каждого поставщика, уровень качества выпускаемой продукции, условия поставки и оплаты, гарантийное и послегарантийное обслуживание, уровень цен, наличие или отсутствие системы скидок и т.п.;</w:t>
      </w:r>
    </w:p>
    <w:p w:rsidR="00980992" w:rsidRDefault="00980992">
      <w:pPr>
        <w:pStyle w:val="ConsPlusNormal"/>
        <w:spacing w:before="220"/>
        <w:ind w:firstLine="540"/>
        <w:jc w:val="both"/>
      </w:pPr>
      <w:r>
        <w:t>анализ перспектив развития рынка сырья, комплектующих, основных материалов, оборудования, перспективы поставщиков, с которыми работает предприятие - инициатор проекта;</w:t>
      </w:r>
    </w:p>
    <w:p w:rsidR="00980992" w:rsidRDefault="00980992">
      <w:pPr>
        <w:pStyle w:val="ConsPlusNormal"/>
        <w:spacing w:before="220"/>
        <w:ind w:firstLine="540"/>
        <w:jc w:val="both"/>
      </w:pPr>
      <w:r>
        <w:t>прогноз динамики цен на сырье, комплектующие, основные материалы, оборудование в текущем году и на период жизненного цикла проекта;</w:t>
      </w:r>
    </w:p>
    <w:p w:rsidR="00980992" w:rsidRDefault="00980992">
      <w:pPr>
        <w:pStyle w:val="ConsPlusNormal"/>
        <w:spacing w:before="220"/>
        <w:ind w:firstLine="540"/>
        <w:jc w:val="both"/>
      </w:pPr>
      <w:r>
        <w:t>уровень конкуренции на рынке сырья, комплектующих, основных материалов, оборудования, наличие или отсутствие монополистов, перспективы появления новых поставщиков.</w:t>
      </w:r>
    </w:p>
    <w:p w:rsidR="00980992" w:rsidRDefault="00980992">
      <w:pPr>
        <w:pStyle w:val="ConsPlusNormal"/>
        <w:spacing w:before="220"/>
        <w:ind w:firstLine="540"/>
        <w:jc w:val="both"/>
      </w:pPr>
      <w:r>
        <w:t>В конце раздела приводятся выводы по изложенному аналитическому материалу.</w:t>
      </w:r>
    </w:p>
    <w:p w:rsidR="00980992" w:rsidRDefault="00980992">
      <w:pPr>
        <w:pStyle w:val="ConsPlusNormal"/>
        <w:ind w:firstLine="540"/>
        <w:jc w:val="both"/>
      </w:pPr>
    </w:p>
    <w:p w:rsidR="00980992" w:rsidRDefault="00980992">
      <w:pPr>
        <w:pStyle w:val="ConsPlusNormal"/>
        <w:jc w:val="center"/>
        <w:outlineLvl w:val="2"/>
      </w:pPr>
      <w:bookmarkStart w:id="6" w:name="P140"/>
      <w:bookmarkEnd w:id="6"/>
      <w:r>
        <w:lastRenderedPageBreak/>
        <w:t>2.5. План маркетинга</w:t>
      </w:r>
    </w:p>
    <w:p w:rsidR="00980992" w:rsidRDefault="00980992">
      <w:pPr>
        <w:pStyle w:val="ConsPlusNormal"/>
        <w:ind w:firstLine="540"/>
        <w:jc w:val="both"/>
      </w:pPr>
    </w:p>
    <w:p w:rsidR="00980992" w:rsidRDefault="00980992">
      <w:pPr>
        <w:pStyle w:val="ConsPlusNormal"/>
        <w:ind w:firstLine="540"/>
        <w:jc w:val="both"/>
      </w:pPr>
      <w:r>
        <w:t>Цель этого раздела - показать, как предприятие, реализующее инвестиционный проект, намеревается воздействовать на рынок и реагировать на складывающуюся на нем обстановку, чтобы обеспечить сбыт продукции (услуги).</w:t>
      </w:r>
    </w:p>
    <w:p w:rsidR="00980992" w:rsidRDefault="00980992">
      <w:pPr>
        <w:pStyle w:val="ConsPlusNormal"/>
        <w:spacing w:before="220"/>
        <w:ind w:firstLine="540"/>
        <w:jc w:val="both"/>
      </w:pPr>
      <w:r>
        <w:t>Необходимо отразить стратегию маркетинга и описать:</w:t>
      </w:r>
    </w:p>
    <w:p w:rsidR="00980992" w:rsidRDefault="00980992">
      <w:pPr>
        <w:pStyle w:val="ConsPlusNormal"/>
        <w:spacing w:before="220"/>
        <w:ind w:firstLine="540"/>
        <w:jc w:val="both"/>
      </w:pPr>
      <w:r>
        <w:t>политику организации в сбытовой деятельности - механизм продаж (прямые поставки, дилерская или дистрибьюторская сеть, собственные торговые организации и т.п.), обоснование причин выбора той или иной формы продаж, осуществление предпродажной подготовки и гарантийного обслуживания, методы стимулирования сбыта, анализ преимуществ и недостатков местоположения организации, решение транспортных проблем при доставке продукции (целесообразность использования различных видов транспорта, наличие или отсутствие собственного транспорта и т.п.);</w:t>
      </w:r>
    </w:p>
    <w:p w:rsidR="00980992" w:rsidRDefault="00980992">
      <w:pPr>
        <w:pStyle w:val="ConsPlusNormal"/>
        <w:spacing w:before="220"/>
        <w:ind w:firstLine="540"/>
        <w:jc w:val="both"/>
      </w:pPr>
      <w:r>
        <w:t>рекламную политику, реализуемую с целью продвижения продукции (услуги) на рынок, т.е. концепцию осуществления рекламы, применяемые инструменты, использование собственных возможностей или услуг специализированных рекламных агентств;</w:t>
      </w:r>
    </w:p>
    <w:p w:rsidR="00980992" w:rsidRDefault="00980992">
      <w:pPr>
        <w:pStyle w:val="ConsPlusNormal"/>
        <w:spacing w:before="220"/>
        <w:ind w:firstLine="540"/>
        <w:jc w:val="both"/>
      </w:pPr>
      <w:r>
        <w:t>установление связей со средствами массовой информации, общественными организациями с целью формирования положительного имиджа организации;</w:t>
      </w:r>
    </w:p>
    <w:p w:rsidR="00980992" w:rsidRDefault="00980992">
      <w:pPr>
        <w:pStyle w:val="ConsPlusNormal"/>
        <w:spacing w:before="220"/>
        <w:ind w:firstLine="540"/>
        <w:jc w:val="both"/>
      </w:pPr>
      <w:r>
        <w:t>политику ценообразования на различных этапах жизненного цикла продукции (услуги), наличие или отсутствие практики применения системы скидок (наценок) к цене на продукцию (услугу).</w:t>
      </w:r>
    </w:p>
    <w:p w:rsidR="00980992" w:rsidRDefault="00980992">
      <w:pPr>
        <w:pStyle w:val="ConsPlusNormal"/>
        <w:spacing w:before="220"/>
        <w:ind w:firstLine="540"/>
        <w:jc w:val="both"/>
      </w:pPr>
      <w:r>
        <w:t>В данном разделе целесообразно привести показатели объемов продаж по выпускаемой продукции (оказываемым услугам) в укрупненной номенклатуре за последние два года и отчетный период текущего года, дать краткий анализ факторов, повлиявших на положительную или отрицательную динамику показателей. Освещение данного вопроса позволит оценить степень реализуемости на практике стратегии маркетинга, выбранной разработчиком проекта, и сделать предварительный вывод о возможностях организации по продвижению на рынок новой продукции (услуги).</w:t>
      </w:r>
    </w:p>
    <w:p w:rsidR="00980992" w:rsidRDefault="00980992">
      <w:pPr>
        <w:pStyle w:val="ConsPlusNormal"/>
        <w:spacing w:before="220"/>
        <w:ind w:firstLine="540"/>
        <w:jc w:val="both"/>
      </w:pPr>
      <w:r>
        <w:t xml:space="preserve">Одна из важных частей раздела - план продаж нового вида продукции (услуги). Он формируется на основании данных анализа емкости рынка и возможностей организации по продвижению на рынок нового товара (услуги) с целью реализации потенциальным потребителям. План рассчитывается из проектируемых объемов продаж в натуральном выражении и прогнозных цен соответствующего года </w:t>
      </w:r>
      <w:hyperlink w:anchor="P153" w:history="1">
        <w:r>
          <w:rPr>
            <w:color w:val="0000FF"/>
          </w:rPr>
          <w:t>(таблица 1)</w:t>
        </w:r>
      </w:hyperlink>
      <w:r>
        <w:t>.</w:t>
      </w:r>
    </w:p>
    <w:p w:rsidR="00980992" w:rsidRDefault="00980992">
      <w:pPr>
        <w:pStyle w:val="ConsPlusNormal"/>
        <w:ind w:firstLine="540"/>
        <w:jc w:val="both"/>
      </w:pPr>
    </w:p>
    <w:p w:rsidR="00980992" w:rsidRDefault="00980992">
      <w:pPr>
        <w:pStyle w:val="ConsPlusNormal"/>
        <w:jc w:val="right"/>
        <w:outlineLvl w:val="3"/>
      </w:pPr>
      <w:r>
        <w:t>Таблица 1</w:t>
      </w:r>
    </w:p>
    <w:p w:rsidR="00980992" w:rsidRDefault="00980992">
      <w:pPr>
        <w:pStyle w:val="ConsPlusNormal"/>
        <w:jc w:val="center"/>
      </w:pPr>
    </w:p>
    <w:p w:rsidR="00980992" w:rsidRDefault="00980992">
      <w:pPr>
        <w:pStyle w:val="ConsPlusNormal"/>
        <w:jc w:val="center"/>
      </w:pPr>
      <w:bookmarkStart w:id="7" w:name="P153"/>
      <w:bookmarkEnd w:id="7"/>
      <w:r>
        <w:t>ПЛАН ПРОДАЖ ПРОДУКЦИИ</w:t>
      </w:r>
    </w:p>
    <w:p w:rsidR="00980992" w:rsidRDefault="00980992">
      <w:pPr>
        <w:pStyle w:val="ConsPlusNormal"/>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861"/>
        <w:gridCol w:w="1287"/>
        <w:gridCol w:w="1287"/>
        <w:gridCol w:w="1287"/>
        <w:gridCol w:w="1521"/>
      </w:tblGrid>
      <w:tr w:rsidR="00980992">
        <w:trPr>
          <w:trHeight w:val="241"/>
        </w:trPr>
        <w:tc>
          <w:tcPr>
            <w:tcW w:w="3861" w:type="dxa"/>
          </w:tcPr>
          <w:p w:rsidR="00980992" w:rsidRDefault="00980992">
            <w:pPr>
              <w:pStyle w:val="ConsPlusNonformat"/>
              <w:jc w:val="both"/>
            </w:pPr>
            <w:r>
              <w:t xml:space="preserve">          Показатели           </w:t>
            </w:r>
          </w:p>
        </w:tc>
        <w:tc>
          <w:tcPr>
            <w:tcW w:w="1287" w:type="dxa"/>
          </w:tcPr>
          <w:p w:rsidR="00980992" w:rsidRDefault="00980992">
            <w:pPr>
              <w:pStyle w:val="ConsPlusNonformat"/>
              <w:jc w:val="both"/>
            </w:pPr>
            <w:r>
              <w:t xml:space="preserve"> 1-й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287" w:type="dxa"/>
          </w:tcPr>
          <w:p w:rsidR="00980992" w:rsidRDefault="00980992">
            <w:pPr>
              <w:pStyle w:val="ConsPlusNonformat"/>
              <w:jc w:val="both"/>
            </w:pPr>
            <w:r>
              <w:t xml:space="preserve"> 2-й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287" w:type="dxa"/>
          </w:tcPr>
          <w:p w:rsidR="00980992" w:rsidRDefault="00980992">
            <w:pPr>
              <w:pStyle w:val="ConsPlusNonformat"/>
              <w:jc w:val="both"/>
            </w:pPr>
            <w:r>
              <w:t xml:space="preserve"> 3-й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521" w:type="dxa"/>
          </w:tcPr>
          <w:p w:rsidR="00980992" w:rsidRDefault="00980992">
            <w:pPr>
              <w:pStyle w:val="ConsPlusNonformat"/>
              <w:jc w:val="both"/>
            </w:pPr>
            <w:r>
              <w:t xml:space="preserve">  4-й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 числе по  </w:t>
            </w:r>
          </w:p>
          <w:p w:rsidR="00980992" w:rsidRDefault="00980992">
            <w:pPr>
              <w:pStyle w:val="ConsPlusNonformat"/>
              <w:jc w:val="both"/>
            </w:pPr>
            <w:r>
              <w:t xml:space="preserve">кварталам. </w:t>
            </w:r>
          </w:p>
          <w:p w:rsidR="00980992" w:rsidRDefault="00980992">
            <w:pPr>
              <w:pStyle w:val="ConsPlusNonformat"/>
              <w:jc w:val="both"/>
            </w:pPr>
            <w:r>
              <w:t>Последующие</w:t>
            </w:r>
          </w:p>
          <w:p w:rsidR="00980992" w:rsidRDefault="00980992">
            <w:pPr>
              <w:pStyle w:val="ConsPlusNonformat"/>
              <w:jc w:val="both"/>
            </w:pPr>
            <w:r>
              <w:t>годы, всего</w:t>
            </w:r>
          </w:p>
        </w:tc>
      </w:tr>
      <w:tr w:rsidR="00980992">
        <w:trPr>
          <w:trHeight w:val="241"/>
        </w:trPr>
        <w:tc>
          <w:tcPr>
            <w:tcW w:w="3861" w:type="dxa"/>
            <w:tcBorders>
              <w:top w:val="nil"/>
            </w:tcBorders>
          </w:tcPr>
          <w:p w:rsidR="00980992" w:rsidRDefault="00980992">
            <w:pPr>
              <w:pStyle w:val="ConsPlusNonformat"/>
              <w:jc w:val="both"/>
            </w:pPr>
            <w:r>
              <w:t xml:space="preserve">1. Наименование реализуемой    </w:t>
            </w:r>
          </w:p>
          <w:p w:rsidR="00980992" w:rsidRDefault="00980992">
            <w:pPr>
              <w:pStyle w:val="ConsPlusNonformat"/>
              <w:jc w:val="both"/>
            </w:pPr>
            <w:r>
              <w:t xml:space="preserve">продукции первого вида         </w:t>
            </w:r>
          </w:p>
          <w:p w:rsidR="00980992" w:rsidRDefault="00980992">
            <w:pPr>
              <w:pStyle w:val="ConsPlusNonformat"/>
              <w:jc w:val="both"/>
            </w:pPr>
            <w:r>
              <w:t xml:space="preserve">Объем реализации в натуральном </w:t>
            </w:r>
          </w:p>
          <w:p w:rsidR="00980992" w:rsidRDefault="00980992">
            <w:pPr>
              <w:pStyle w:val="ConsPlusNonformat"/>
              <w:jc w:val="both"/>
            </w:pPr>
            <w:r>
              <w:lastRenderedPageBreak/>
              <w:t xml:space="preserve">выражении в соответствующих    </w:t>
            </w:r>
          </w:p>
          <w:p w:rsidR="00980992" w:rsidRDefault="00980992">
            <w:pPr>
              <w:pStyle w:val="ConsPlusNonformat"/>
              <w:jc w:val="both"/>
            </w:pPr>
            <w:r>
              <w:t xml:space="preserve">единицах измерения, всего      </w:t>
            </w:r>
          </w:p>
          <w:p w:rsidR="00980992" w:rsidRDefault="00980992">
            <w:pPr>
              <w:pStyle w:val="ConsPlusNonformat"/>
              <w:jc w:val="both"/>
            </w:pPr>
            <w:r>
              <w:t xml:space="preserve">в том числе:                   </w:t>
            </w:r>
          </w:p>
          <w:p w:rsidR="00980992" w:rsidRDefault="00980992">
            <w:pPr>
              <w:pStyle w:val="ConsPlusNonformat"/>
              <w:jc w:val="both"/>
            </w:pPr>
            <w:r>
              <w:t xml:space="preserve">на внутреннем рынке            </w:t>
            </w:r>
          </w:p>
          <w:p w:rsidR="00980992" w:rsidRDefault="00980992">
            <w:pPr>
              <w:pStyle w:val="ConsPlusNonformat"/>
              <w:jc w:val="both"/>
            </w:pPr>
            <w:r>
              <w:t xml:space="preserve">на внешнем рынке               </w:t>
            </w:r>
          </w:p>
          <w:p w:rsidR="00980992" w:rsidRDefault="00980992">
            <w:pPr>
              <w:pStyle w:val="ConsPlusNonformat"/>
              <w:jc w:val="both"/>
            </w:pPr>
            <w:r>
              <w:t xml:space="preserve">Цена реализации за единицу     </w:t>
            </w:r>
          </w:p>
          <w:p w:rsidR="00980992" w:rsidRDefault="00980992">
            <w:pPr>
              <w:pStyle w:val="ConsPlusNonformat"/>
              <w:jc w:val="both"/>
            </w:pPr>
            <w:r>
              <w:t xml:space="preserve">продукции, рублей:             </w:t>
            </w:r>
          </w:p>
          <w:p w:rsidR="00980992" w:rsidRDefault="00980992">
            <w:pPr>
              <w:pStyle w:val="ConsPlusNonformat"/>
              <w:jc w:val="both"/>
            </w:pPr>
            <w:r>
              <w:t xml:space="preserve">на внутреннем рынке            </w:t>
            </w:r>
          </w:p>
          <w:p w:rsidR="00980992" w:rsidRDefault="00980992">
            <w:pPr>
              <w:pStyle w:val="ConsPlusNonformat"/>
              <w:jc w:val="both"/>
            </w:pPr>
            <w:r>
              <w:t xml:space="preserve">на внешнем рынке               </w:t>
            </w:r>
          </w:p>
          <w:p w:rsidR="00980992" w:rsidRDefault="00980992">
            <w:pPr>
              <w:pStyle w:val="ConsPlusNonformat"/>
              <w:jc w:val="both"/>
            </w:pPr>
            <w:r>
              <w:t xml:space="preserve">Выручка от реализации          </w:t>
            </w:r>
          </w:p>
          <w:p w:rsidR="00980992" w:rsidRDefault="00980992">
            <w:pPr>
              <w:pStyle w:val="ConsPlusNonformat"/>
              <w:jc w:val="both"/>
            </w:pPr>
            <w:r>
              <w:t xml:space="preserve">продукции, тыс. рублей, всего, </w:t>
            </w:r>
          </w:p>
          <w:p w:rsidR="00980992" w:rsidRDefault="00980992">
            <w:pPr>
              <w:pStyle w:val="ConsPlusNonformat"/>
              <w:jc w:val="both"/>
            </w:pPr>
            <w:r>
              <w:t xml:space="preserve">в том числе:                   </w:t>
            </w:r>
          </w:p>
          <w:p w:rsidR="00980992" w:rsidRDefault="00980992">
            <w:pPr>
              <w:pStyle w:val="ConsPlusNonformat"/>
              <w:jc w:val="both"/>
            </w:pPr>
            <w:r>
              <w:t xml:space="preserve">на внутреннем рынке            </w:t>
            </w:r>
          </w:p>
          <w:p w:rsidR="00980992" w:rsidRDefault="00980992">
            <w:pPr>
              <w:pStyle w:val="ConsPlusNonformat"/>
              <w:jc w:val="both"/>
            </w:pPr>
            <w:r>
              <w:t xml:space="preserve">на внешнем рынке               </w:t>
            </w:r>
          </w:p>
          <w:p w:rsidR="00980992" w:rsidRDefault="00980992">
            <w:pPr>
              <w:pStyle w:val="ConsPlusNonformat"/>
              <w:jc w:val="both"/>
            </w:pPr>
            <w:r>
              <w:t>В объеме выручки от реализации,</w:t>
            </w:r>
          </w:p>
          <w:p w:rsidR="00980992" w:rsidRDefault="00980992">
            <w:pPr>
              <w:pStyle w:val="ConsPlusNonformat"/>
              <w:jc w:val="both"/>
            </w:pPr>
            <w:r>
              <w:t xml:space="preserve">тыс. рублей:                   </w:t>
            </w:r>
          </w:p>
          <w:p w:rsidR="00980992" w:rsidRDefault="00980992">
            <w:pPr>
              <w:pStyle w:val="ConsPlusNonformat"/>
              <w:jc w:val="both"/>
            </w:pPr>
            <w:r>
              <w:t xml:space="preserve">НДС                            </w:t>
            </w:r>
          </w:p>
          <w:p w:rsidR="00980992" w:rsidRDefault="00980992">
            <w:pPr>
              <w:pStyle w:val="ConsPlusNonformat"/>
              <w:jc w:val="both"/>
            </w:pPr>
            <w:r>
              <w:t xml:space="preserve">акцизы                         </w:t>
            </w:r>
          </w:p>
          <w:p w:rsidR="00980992" w:rsidRDefault="00980992">
            <w:pPr>
              <w:pStyle w:val="ConsPlusNonformat"/>
              <w:jc w:val="both"/>
            </w:pPr>
            <w:r>
              <w:t xml:space="preserve">пошлины                        </w:t>
            </w: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3861" w:type="dxa"/>
            <w:tcBorders>
              <w:top w:val="nil"/>
            </w:tcBorders>
          </w:tcPr>
          <w:p w:rsidR="00980992" w:rsidRDefault="00980992">
            <w:pPr>
              <w:pStyle w:val="ConsPlusNonformat"/>
              <w:jc w:val="both"/>
            </w:pPr>
            <w:r>
              <w:lastRenderedPageBreak/>
              <w:t xml:space="preserve">2. Наименование реализуемой    </w:t>
            </w:r>
          </w:p>
          <w:p w:rsidR="00980992" w:rsidRDefault="00980992">
            <w:pPr>
              <w:pStyle w:val="ConsPlusNonformat"/>
              <w:jc w:val="both"/>
            </w:pPr>
            <w:r>
              <w:t xml:space="preserve">продукции второго вида         </w:t>
            </w: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3861" w:type="dxa"/>
            <w:tcBorders>
              <w:top w:val="nil"/>
            </w:tcBorders>
          </w:tcPr>
          <w:p w:rsidR="00980992" w:rsidRDefault="00980992">
            <w:pPr>
              <w:pStyle w:val="ConsPlusNonformat"/>
              <w:jc w:val="both"/>
            </w:pPr>
            <w:r>
              <w:t xml:space="preserve">3. Общая выручка от реализации </w:t>
            </w:r>
          </w:p>
          <w:p w:rsidR="00980992" w:rsidRDefault="00980992">
            <w:pPr>
              <w:pStyle w:val="ConsPlusNonformat"/>
              <w:jc w:val="both"/>
            </w:pPr>
            <w:r>
              <w:t xml:space="preserve">всех видов продукции, итого,   </w:t>
            </w:r>
          </w:p>
          <w:p w:rsidR="00980992" w:rsidRDefault="00980992">
            <w:pPr>
              <w:pStyle w:val="ConsPlusNonformat"/>
              <w:jc w:val="both"/>
            </w:pPr>
            <w:r>
              <w:t xml:space="preserve">тысяч рублей,                  </w:t>
            </w:r>
          </w:p>
          <w:p w:rsidR="00980992" w:rsidRDefault="00980992">
            <w:pPr>
              <w:pStyle w:val="ConsPlusNonformat"/>
              <w:jc w:val="both"/>
            </w:pPr>
            <w:r>
              <w:t xml:space="preserve">в том числе:                   </w:t>
            </w:r>
          </w:p>
          <w:p w:rsidR="00980992" w:rsidRDefault="00980992">
            <w:pPr>
              <w:pStyle w:val="ConsPlusNonformat"/>
              <w:jc w:val="both"/>
            </w:pPr>
            <w:r>
              <w:t xml:space="preserve">на внутреннем рынке            </w:t>
            </w:r>
          </w:p>
          <w:p w:rsidR="00980992" w:rsidRDefault="00980992">
            <w:pPr>
              <w:pStyle w:val="ConsPlusNonformat"/>
              <w:jc w:val="both"/>
            </w:pPr>
            <w:r>
              <w:t xml:space="preserve">на внешнем рынке               </w:t>
            </w:r>
          </w:p>
          <w:p w:rsidR="00980992" w:rsidRDefault="00980992">
            <w:pPr>
              <w:pStyle w:val="ConsPlusNonformat"/>
              <w:jc w:val="both"/>
            </w:pPr>
            <w:r>
              <w:t xml:space="preserve">Из общей выручки от реализации </w:t>
            </w:r>
          </w:p>
          <w:p w:rsidR="00980992" w:rsidRDefault="00980992">
            <w:pPr>
              <w:pStyle w:val="ConsPlusNonformat"/>
              <w:jc w:val="both"/>
            </w:pPr>
            <w:r>
              <w:t xml:space="preserve">продукции:                     </w:t>
            </w:r>
          </w:p>
          <w:p w:rsidR="00980992" w:rsidRDefault="00980992">
            <w:pPr>
              <w:pStyle w:val="ConsPlusNonformat"/>
              <w:jc w:val="both"/>
            </w:pPr>
            <w:r>
              <w:t xml:space="preserve">НДС                            </w:t>
            </w:r>
          </w:p>
          <w:p w:rsidR="00980992" w:rsidRDefault="00980992">
            <w:pPr>
              <w:pStyle w:val="ConsPlusNonformat"/>
              <w:jc w:val="both"/>
            </w:pPr>
            <w:r>
              <w:t xml:space="preserve">акцизы                         </w:t>
            </w:r>
          </w:p>
          <w:p w:rsidR="00980992" w:rsidRDefault="00980992">
            <w:pPr>
              <w:pStyle w:val="ConsPlusNonformat"/>
              <w:jc w:val="both"/>
            </w:pPr>
            <w:r>
              <w:t xml:space="preserve">пошлины                        </w:t>
            </w: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ind w:firstLine="540"/>
        <w:jc w:val="both"/>
      </w:pPr>
      <w:r>
        <w:t>Целесообразно включение в этот раздел графиков, диаграмм, характеризующих объемы продаж по годам и потребителям. Разработчики бизнес-плана могут включать и другие материалы, иллюстрирующие показатели, включенные в данный раздел.</w:t>
      </w:r>
    </w:p>
    <w:p w:rsidR="00980992" w:rsidRDefault="00980992">
      <w:pPr>
        <w:pStyle w:val="ConsPlusNormal"/>
        <w:ind w:firstLine="540"/>
        <w:jc w:val="both"/>
      </w:pPr>
    </w:p>
    <w:p w:rsidR="00980992" w:rsidRDefault="00980992">
      <w:pPr>
        <w:pStyle w:val="ConsPlusNormal"/>
        <w:jc w:val="center"/>
        <w:outlineLvl w:val="2"/>
      </w:pPr>
      <w:bookmarkStart w:id="8" w:name="P205"/>
      <w:bookmarkEnd w:id="8"/>
      <w:r>
        <w:t>2.6. План производства</w:t>
      </w:r>
    </w:p>
    <w:p w:rsidR="00980992" w:rsidRDefault="00980992">
      <w:pPr>
        <w:pStyle w:val="ConsPlusNormal"/>
        <w:ind w:firstLine="540"/>
        <w:jc w:val="both"/>
      </w:pPr>
    </w:p>
    <w:p w:rsidR="00980992" w:rsidRDefault="00980992">
      <w:pPr>
        <w:pStyle w:val="ConsPlusNormal"/>
        <w:ind w:firstLine="540"/>
        <w:jc w:val="both"/>
      </w:pPr>
      <w:r>
        <w:t>Назначение данного раздела - описать производственный процесс и убедительно показать, что организация имеет возможность производить потребное рынку количество товаров с должным качеством и в необходимые сроки.</w:t>
      </w:r>
    </w:p>
    <w:p w:rsidR="00980992" w:rsidRDefault="00980992">
      <w:pPr>
        <w:pStyle w:val="ConsPlusNormal"/>
        <w:spacing w:before="220"/>
        <w:ind w:firstLine="540"/>
        <w:jc w:val="both"/>
      </w:pPr>
      <w:r>
        <w:t xml:space="preserve">В данном разделе необходимо привести общие сведения об объемах капитальных вложений по направлениям в соответствии с </w:t>
      </w:r>
      <w:hyperlink w:anchor="P212" w:history="1">
        <w:r>
          <w:rPr>
            <w:color w:val="0000FF"/>
          </w:rPr>
          <w:t>таблицей 2</w:t>
        </w:r>
      </w:hyperlink>
      <w:r>
        <w:t xml:space="preserve"> и инвестиционный план в соответствии с </w:t>
      </w:r>
      <w:hyperlink w:anchor="P232" w:history="1">
        <w:r>
          <w:rPr>
            <w:color w:val="0000FF"/>
          </w:rPr>
          <w:t>таблицей 3</w:t>
        </w:r>
      </w:hyperlink>
      <w:r>
        <w:t>.</w:t>
      </w:r>
    </w:p>
    <w:p w:rsidR="00980992" w:rsidRDefault="00980992">
      <w:pPr>
        <w:pStyle w:val="ConsPlusNormal"/>
        <w:ind w:firstLine="540"/>
        <w:jc w:val="both"/>
      </w:pPr>
    </w:p>
    <w:p w:rsidR="00980992" w:rsidRDefault="00980992">
      <w:pPr>
        <w:pStyle w:val="ConsPlusNormal"/>
        <w:jc w:val="right"/>
        <w:outlineLvl w:val="3"/>
      </w:pPr>
      <w:r>
        <w:t>Таблица 2</w:t>
      </w:r>
    </w:p>
    <w:p w:rsidR="00980992" w:rsidRDefault="00980992">
      <w:pPr>
        <w:pStyle w:val="ConsPlusNormal"/>
        <w:ind w:firstLine="540"/>
        <w:jc w:val="both"/>
      </w:pPr>
    </w:p>
    <w:p w:rsidR="00980992" w:rsidRDefault="00980992">
      <w:pPr>
        <w:pStyle w:val="ConsPlusNormal"/>
        <w:jc w:val="center"/>
      </w:pPr>
      <w:bookmarkStart w:id="9" w:name="P212"/>
      <w:bookmarkEnd w:id="9"/>
      <w:r>
        <w:t>ПОТРЕБНОСТЬ В КАПИТАЛЬНЫХ ВЛОЖЕНИЯХ</w:t>
      </w:r>
    </w:p>
    <w:p w:rsidR="00980992" w:rsidRDefault="00980992">
      <w:pPr>
        <w:pStyle w:val="ConsPlusNormal"/>
        <w:jc w:val="center"/>
      </w:pPr>
      <w:r>
        <w:t>СОГЛАСНО ПРОЕКТНО-СМЕТНОЙ ДОКУМЕНТАЦИИ</w:t>
      </w:r>
    </w:p>
    <w:p w:rsidR="00980992" w:rsidRDefault="00980992">
      <w:pPr>
        <w:pStyle w:val="ConsPlusNormal"/>
        <w:jc w:val="center"/>
      </w:pPr>
    </w:p>
    <w:p w:rsidR="00980992" w:rsidRDefault="00980992">
      <w:pPr>
        <w:pStyle w:val="ConsPlusNormal"/>
        <w:jc w:val="right"/>
      </w:pPr>
      <w:r>
        <w:t>(тыс. рублей)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3861"/>
        <w:gridCol w:w="2457"/>
        <w:gridCol w:w="2691"/>
      </w:tblGrid>
      <w:tr w:rsidR="00980992">
        <w:trPr>
          <w:trHeight w:val="241"/>
        </w:trPr>
        <w:tc>
          <w:tcPr>
            <w:tcW w:w="3861" w:type="dxa"/>
          </w:tcPr>
          <w:p w:rsidR="00980992" w:rsidRDefault="00980992">
            <w:pPr>
              <w:pStyle w:val="ConsPlusNonformat"/>
              <w:jc w:val="both"/>
            </w:pPr>
            <w:r>
              <w:t xml:space="preserve">   Наименование показателей    </w:t>
            </w:r>
          </w:p>
        </w:tc>
        <w:tc>
          <w:tcPr>
            <w:tcW w:w="2457" w:type="dxa"/>
          </w:tcPr>
          <w:p w:rsidR="00980992" w:rsidRDefault="00980992">
            <w:pPr>
              <w:pStyle w:val="ConsPlusNonformat"/>
              <w:jc w:val="both"/>
            </w:pPr>
            <w:r>
              <w:t xml:space="preserve">     Всего по      </w:t>
            </w:r>
          </w:p>
          <w:p w:rsidR="00980992" w:rsidRDefault="00980992">
            <w:pPr>
              <w:pStyle w:val="ConsPlusNonformat"/>
              <w:jc w:val="both"/>
            </w:pPr>
            <w:r>
              <w:t xml:space="preserve"> проектно-сметной  </w:t>
            </w:r>
          </w:p>
          <w:p w:rsidR="00980992" w:rsidRDefault="00980992">
            <w:pPr>
              <w:pStyle w:val="ConsPlusNonformat"/>
              <w:jc w:val="both"/>
            </w:pPr>
            <w:r>
              <w:t xml:space="preserve">   документации    </w:t>
            </w:r>
          </w:p>
        </w:tc>
        <w:tc>
          <w:tcPr>
            <w:tcW w:w="2691" w:type="dxa"/>
          </w:tcPr>
          <w:p w:rsidR="00980992" w:rsidRDefault="00980992">
            <w:pPr>
              <w:pStyle w:val="ConsPlusNonformat"/>
              <w:jc w:val="both"/>
            </w:pPr>
            <w:r>
              <w:t xml:space="preserve">в том числе по годам </w:t>
            </w:r>
          </w:p>
          <w:p w:rsidR="00980992" w:rsidRDefault="00980992">
            <w:pPr>
              <w:pStyle w:val="ConsPlusNonformat"/>
              <w:jc w:val="both"/>
            </w:pPr>
            <w:r>
              <w:t xml:space="preserve">   (с квартальной    </w:t>
            </w:r>
          </w:p>
          <w:p w:rsidR="00980992" w:rsidRDefault="00980992">
            <w:pPr>
              <w:pStyle w:val="ConsPlusNonformat"/>
              <w:jc w:val="both"/>
            </w:pPr>
            <w:r>
              <w:t xml:space="preserve">     разбивкой)      </w:t>
            </w:r>
          </w:p>
        </w:tc>
      </w:tr>
      <w:tr w:rsidR="00980992">
        <w:trPr>
          <w:trHeight w:val="241"/>
        </w:trPr>
        <w:tc>
          <w:tcPr>
            <w:tcW w:w="3861" w:type="dxa"/>
            <w:tcBorders>
              <w:top w:val="nil"/>
            </w:tcBorders>
          </w:tcPr>
          <w:p w:rsidR="00980992" w:rsidRDefault="00980992">
            <w:pPr>
              <w:pStyle w:val="ConsPlusNonformat"/>
              <w:jc w:val="both"/>
            </w:pPr>
            <w:r>
              <w:t xml:space="preserve">Капитальные вложения по        </w:t>
            </w:r>
          </w:p>
          <w:p w:rsidR="00980992" w:rsidRDefault="00980992">
            <w:pPr>
              <w:pStyle w:val="ConsPlusNonformat"/>
              <w:jc w:val="both"/>
            </w:pPr>
            <w:r>
              <w:t xml:space="preserve">утвержденному проекту, всего   </w:t>
            </w:r>
          </w:p>
        </w:tc>
        <w:tc>
          <w:tcPr>
            <w:tcW w:w="2457" w:type="dxa"/>
            <w:tcBorders>
              <w:top w:val="nil"/>
            </w:tcBorders>
          </w:tcPr>
          <w:p w:rsidR="00980992" w:rsidRDefault="00980992">
            <w:pPr>
              <w:pStyle w:val="ConsPlusNonformat"/>
              <w:jc w:val="both"/>
            </w:pPr>
          </w:p>
        </w:tc>
        <w:tc>
          <w:tcPr>
            <w:tcW w:w="2691" w:type="dxa"/>
            <w:tcBorders>
              <w:top w:val="nil"/>
            </w:tcBorders>
          </w:tcPr>
          <w:p w:rsidR="00980992" w:rsidRDefault="00980992">
            <w:pPr>
              <w:pStyle w:val="ConsPlusNonformat"/>
              <w:jc w:val="both"/>
            </w:pPr>
          </w:p>
        </w:tc>
      </w:tr>
      <w:tr w:rsidR="00980992">
        <w:trPr>
          <w:trHeight w:val="241"/>
        </w:trPr>
        <w:tc>
          <w:tcPr>
            <w:tcW w:w="3861" w:type="dxa"/>
            <w:tcBorders>
              <w:top w:val="nil"/>
            </w:tcBorders>
          </w:tcPr>
          <w:p w:rsidR="00980992" w:rsidRDefault="00980992">
            <w:pPr>
              <w:pStyle w:val="ConsPlusNonformat"/>
              <w:jc w:val="both"/>
            </w:pPr>
            <w:r>
              <w:lastRenderedPageBreak/>
              <w:t xml:space="preserve">в том числе:                   </w:t>
            </w:r>
          </w:p>
          <w:p w:rsidR="00980992" w:rsidRDefault="00980992">
            <w:pPr>
              <w:pStyle w:val="ConsPlusNonformat"/>
              <w:jc w:val="both"/>
            </w:pPr>
            <w:r>
              <w:t xml:space="preserve">строительно-монтажные работы   </w:t>
            </w:r>
          </w:p>
          <w:p w:rsidR="00980992" w:rsidRDefault="00980992">
            <w:pPr>
              <w:pStyle w:val="ConsPlusNonformat"/>
              <w:jc w:val="both"/>
            </w:pPr>
            <w:r>
              <w:t xml:space="preserve">оборудование                   </w:t>
            </w:r>
          </w:p>
          <w:p w:rsidR="00980992" w:rsidRDefault="00980992">
            <w:pPr>
              <w:pStyle w:val="ConsPlusNonformat"/>
              <w:jc w:val="both"/>
            </w:pPr>
            <w:r>
              <w:t xml:space="preserve">прочие затраты                 </w:t>
            </w:r>
          </w:p>
        </w:tc>
        <w:tc>
          <w:tcPr>
            <w:tcW w:w="2457" w:type="dxa"/>
            <w:tcBorders>
              <w:top w:val="nil"/>
            </w:tcBorders>
          </w:tcPr>
          <w:p w:rsidR="00980992" w:rsidRDefault="00980992">
            <w:pPr>
              <w:pStyle w:val="ConsPlusNonformat"/>
              <w:jc w:val="both"/>
            </w:pPr>
          </w:p>
        </w:tc>
        <w:tc>
          <w:tcPr>
            <w:tcW w:w="269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jc w:val="right"/>
        <w:outlineLvl w:val="3"/>
      </w:pPr>
      <w:r>
        <w:t>Таблица 3</w:t>
      </w:r>
    </w:p>
    <w:p w:rsidR="00980992" w:rsidRDefault="00980992">
      <w:pPr>
        <w:pStyle w:val="ConsPlusNormal"/>
        <w:ind w:firstLine="540"/>
        <w:jc w:val="both"/>
      </w:pPr>
    </w:p>
    <w:p w:rsidR="00980992" w:rsidRDefault="00980992">
      <w:pPr>
        <w:pStyle w:val="ConsPlusNormal"/>
        <w:jc w:val="center"/>
      </w:pPr>
      <w:bookmarkStart w:id="10" w:name="P232"/>
      <w:bookmarkEnd w:id="10"/>
      <w:r>
        <w:t>ИНВЕСТИЦИОННЫЙ ПЛАН</w:t>
      </w:r>
    </w:p>
    <w:p w:rsidR="00980992" w:rsidRDefault="0098099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053"/>
        <w:gridCol w:w="3159"/>
        <w:gridCol w:w="1638"/>
        <w:gridCol w:w="1521"/>
        <w:gridCol w:w="1872"/>
      </w:tblGrid>
      <w:tr w:rsidR="00980992">
        <w:trPr>
          <w:trHeight w:val="241"/>
        </w:trPr>
        <w:tc>
          <w:tcPr>
            <w:tcW w:w="1053" w:type="dxa"/>
          </w:tcPr>
          <w:p w:rsidR="00980992" w:rsidRDefault="00980992">
            <w:pPr>
              <w:pStyle w:val="ConsPlusNonformat"/>
              <w:jc w:val="both"/>
            </w:pPr>
            <w:r>
              <w:t>N этапа</w:t>
            </w:r>
          </w:p>
        </w:tc>
        <w:tc>
          <w:tcPr>
            <w:tcW w:w="3159" w:type="dxa"/>
          </w:tcPr>
          <w:p w:rsidR="00980992" w:rsidRDefault="00980992">
            <w:pPr>
              <w:pStyle w:val="ConsPlusNonformat"/>
              <w:jc w:val="both"/>
            </w:pPr>
            <w:r>
              <w:t xml:space="preserve">      Наименования       </w:t>
            </w:r>
          </w:p>
          <w:p w:rsidR="00980992" w:rsidRDefault="00980992">
            <w:pPr>
              <w:pStyle w:val="ConsPlusNonformat"/>
              <w:jc w:val="both"/>
            </w:pPr>
            <w:r>
              <w:t xml:space="preserve">    этапов подробного    </w:t>
            </w:r>
          </w:p>
          <w:p w:rsidR="00980992" w:rsidRDefault="00980992">
            <w:pPr>
              <w:pStyle w:val="ConsPlusNonformat"/>
              <w:jc w:val="both"/>
            </w:pPr>
            <w:r>
              <w:t xml:space="preserve">  инвестиционного плана  </w:t>
            </w:r>
          </w:p>
        </w:tc>
        <w:tc>
          <w:tcPr>
            <w:tcW w:w="1638" w:type="dxa"/>
          </w:tcPr>
          <w:p w:rsidR="00980992" w:rsidRDefault="00980992">
            <w:pPr>
              <w:pStyle w:val="ConsPlusNonformat"/>
              <w:jc w:val="both"/>
            </w:pPr>
            <w:r>
              <w:t>Длительность</w:t>
            </w:r>
          </w:p>
          <w:p w:rsidR="00980992" w:rsidRDefault="00980992">
            <w:pPr>
              <w:pStyle w:val="ConsPlusNonformat"/>
              <w:jc w:val="both"/>
            </w:pPr>
            <w:r>
              <w:t>этапа в днях</w:t>
            </w:r>
          </w:p>
        </w:tc>
        <w:tc>
          <w:tcPr>
            <w:tcW w:w="1521" w:type="dxa"/>
          </w:tcPr>
          <w:p w:rsidR="00980992" w:rsidRDefault="00980992">
            <w:pPr>
              <w:pStyle w:val="ConsPlusNonformat"/>
              <w:jc w:val="both"/>
            </w:pPr>
            <w:r>
              <w:t>Дата начала</w:t>
            </w:r>
          </w:p>
        </w:tc>
        <w:tc>
          <w:tcPr>
            <w:tcW w:w="1872" w:type="dxa"/>
          </w:tcPr>
          <w:p w:rsidR="00980992" w:rsidRDefault="00980992">
            <w:pPr>
              <w:pStyle w:val="ConsPlusNonformat"/>
              <w:jc w:val="both"/>
            </w:pPr>
            <w:r>
              <w:t>Дата окончания</w:t>
            </w:r>
          </w:p>
        </w:tc>
      </w:tr>
    </w:tbl>
    <w:p w:rsidR="00980992" w:rsidRDefault="00980992">
      <w:pPr>
        <w:pStyle w:val="ConsPlusNormal"/>
      </w:pPr>
    </w:p>
    <w:p w:rsidR="00980992" w:rsidRDefault="00980992">
      <w:pPr>
        <w:pStyle w:val="ConsPlusNormal"/>
        <w:ind w:firstLine="540"/>
        <w:jc w:val="both"/>
      </w:pPr>
      <w:r>
        <w:t>В инвестиционном плане должна быть отражена подробная информация о выполнении всех этапов строительно-монтажных работ, а также всех этапов приобретения и установки технологического оборудования (период заключения договоров, осуществления предоплаты за оборудование, период поставки, осуществления таможенных процедур, доставка и установка оборудования и т.п.).</w:t>
      </w:r>
    </w:p>
    <w:p w:rsidR="00980992" w:rsidRDefault="00980992">
      <w:pPr>
        <w:pStyle w:val="ConsPlusNormal"/>
        <w:spacing w:before="220"/>
        <w:ind w:firstLine="540"/>
        <w:jc w:val="both"/>
      </w:pPr>
      <w:r>
        <w:t>Необходимо привести сведения о приобретаемом оборудовании, его поставщиках, основных технических и эксплуатационных характеристиках, стоимости, комплектности в соответствии с требованиями технологии производства, коэффициенте сменности работы производственного оборудования и т.п.</w:t>
      </w:r>
    </w:p>
    <w:p w:rsidR="00980992" w:rsidRDefault="00980992">
      <w:pPr>
        <w:pStyle w:val="ConsPlusNormal"/>
        <w:spacing w:before="220"/>
        <w:ind w:firstLine="540"/>
        <w:jc w:val="both"/>
      </w:pPr>
      <w:r>
        <w:t>Даются общие сведения о характере производственного процесса изготовления нового вида продукции: степени его сложности, энергоемкости, трудоемкости, материалоемкости, зависимости от сезона, наличии или отсутствии вредных производств, типе (массовый, серийный, единичный). Приводится схема технологической цепочки с указанием названий цехов, участков, подразделений.</w:t>
      </w:r>
    </w:p>
    <w:p w:rsidR="00980992" w:rsidRDefault="00980992">
      <w:pPr>
        <w:pStyle w:val="ConsPlusNormal"/>
        <w:spacing w:before="220"/>
        <w:ind w:firstLine="540"/>
        <w:jc w:val="both"/>
      </w:pPr>
      <w:r>
        <w:t>Описывается также технологический процесс по всем переходам:</w:t>
      </w:r>
    </w:p>
    <w:p w:rsidR="00980992" w:rsidRDefault="00980992">
      <w:pPr>
        <w:pStyle w:val="ConsPlusNormal"/>
        <w:spacing w:before="220"/>
        <w:ind w:firstLine="540"/>
        <w:jc w:val="both"/>
      </w:pPr>
      <w:r>
        <w:t>последовательность технологических процессов, начиная с поступления сырья в производство и заканчивая сдачей готовой продукции на склад, используемое на каждом переходе оборудование и его функции в общем процессе;</w:t>
      </w:r>
    </w:p>
    <w:p w:rsidR="00980992" w:rsidRDefault="00980992">
      <w:pPr>
        <w:pStyle w:val="ConsPlusNormal"/>
        <w:spacing w:before="220"/>
        <w:ind w:firstLine="540"/>
        <w:jc w:val="both"/>
      </w:pPr>
      <w:r>
        <w:t>используемое сырье, комплектующие материалы, полуфабрикаты, степень их обработки на каждом переходе;</w:t>
      </w:r>
    </w:p>
    <w:p w:rsidR="00980992" w:rsidRDefault="00980992">
      <w:pPr>
        <w:pStyle w:val="ConsPlusNormal"/>
        <w:spacing w:before="220"/>
        <w:ind w:firstLine="540"/>
        <w:jc w:val="both"/>
      </w:pPr>
      <w:r>
        <w:t>наличие или отсутствие незавершенного производства, объемы сырья, комплектующих материалов, полуфабрикатов, необходимые для формирования незавершенного производства, достаточного для непрерывного течения производственного процесса;</w:t>
      </w:r>
    </w:p>
    <w:p w:rsidR="00980992" w:rsidRDefault="00980992">
      <w:pPr>
        <w:pStyle w:val="ConsPlusNormal"/>
        <w:spacing w:before="220"/>
        <w:ind w:firstLine="540"/>
        <w:jc w:val="both"/>
      </w:pPr>
      <w:r>
        <w:t>планируемая система контроля качества продукции (услуг);</w:t>
      </w:r>
    </w:p>
    <w:p w:rsidR="00980992" w:rsidRDefault="00980992">
      <w:pPr>
        <w:pStyle w:val="ConsPlusNormal"/>
        <w:spacing w:before="220"/>
        <w:ind w:firstLine="540"/>
        <w:jc w:val="both"/>
      </w:pPr>
      <w:r>
        <w:t>проектируемая система контроля состояния окружающей среды, ее зависимости от воздействия вредных факторов при использовании нового оборудования и технологий;</w:t>
      </w:r>
    </w:p>
    <w:p w:rsidR="00980992" w:rsidRDefault="00980992">
      <w:pPr>
        <w:pStyle w:val="ConsPlusNormal"/>
        <w:spacing w:before="220"/>
        <w:ind w:firstLine="540"/>
        <w:jc w:val="both"/>
      </w:pPr>
      <w:r>
        <w:t>степень проработки вопросов охраны труда и техники безопасности производственных рабочих, снижения уровня воздействия вредных и неблагоприятных условий производства на здоровье людей;</w:t>
      </w:r>
    </w:p>
    <w:p w:rsidR="00980992" w:rsidRDefault="00980992">
      <w:pPr>
        <w:pStyle w:val="ConsPlusNormal"/>
        <w:spacing w:before="220"/>
        <w:ind w:firstLine="540"/>
        <w:jc w:val="both"/>
      </w:pPr>
      <w:r>
        <w:t>наличие всех необходимых лицензий, патентов, разрешений и т.п. на производство, осуществление комплекса мер защиты авторских прав.</w:t>
      </w:r>
    </w:p>
    <w:p w:rsidR="00980992" w:rsidRDefault="00980992">
      <w:pPr>
        <w:pStyle w:val="ConsPlusNormal"/>
        <w:spacing w:before="220"/>
        <w:ind w:firstLine="540"/>
        <w:jc w:val="both"/>
      </w:pPr>
      <w:r>
        <w:t xml:space="preserve">В данном разделе должна быть представлена производственная программа выпуска </w:t>
      </w:r>
      <w:r>
        <w:lastRenderedPageBreak/>
        <w:t>проектируемой продукции (в ассортименте) в натуральном выражении (по форме и методологии, принятой в отрасли) на период жизненного цикла проекта. Рассчитанный объем производства сравнивается с проектной мощностью (по технологической документации) и объемом продаж, представленным в плане маркетинга.</w:t>
      </w:r>
    </w:p>
    <w:p w:rsidR="00980992" w:rsidRDefault="00980992">
      <w:pPr>
        <w:pStyle w:val="ConsPlusNormal"/>
        <w:spacing w:before="220"/>
        <w:ind w:firstLine="540"/>
        <w:jc w:val="both"/>
      </w:pPr>
      <w:r>
        <w:t xml:space="preserve">На основании производственной программы производится расчет объема производства в денежном выражении (расчет товарной продукции) в прогнозных ценах каждого года. В обобщенном виде план производства продукции представляется по форме </w:t>
      </w:r>
      <w:hyperlink w:anchor="P262" w:history="1">
        <w:r>
          <w:rPr>
            <w:color w:val="0000FF"/>
          </w:rPr>
          <w:t>таблицы 4</w:t>
        </w:r>
      </w:hyperlink>
      <w:r>
        <w:t>.</w:t>
      </w:r>
    </w:p>
    <w:p w:rsidR="00980992" w:rsidRDefault="00980992">
      <w:pPr>
        <w:pStyle w:val="ConsPlusNormal"/>
        <w:spacing w:before="220"/>
        <w:ind w:firstLine="540"/>
        <w:jc w:val="both"/>
      </w:pPr>
      <w:r>
        <w:t>В данном разделе приводятся также все основные расчеты, необходимые для формирования сметы затрат на производство, раскрывающей суммарные издержки производственного процесса:</w:t>
      </w:r>
    </w:p>
    <w:p w:rsidR="00980992" w:rsidRDefault="00980992">
      <w:pPr>
        <w:pStyle w:val="ConsPlusNormal"/>
        <w:spacing w:before="220"/>
        <w:ind w:firstLine="540"/>
        <w:jc w:val="both"/>
      </w:pPr>
      <w:r>
        <w:t xml:space="preserve">расчет численности работающих (по профессиям) и затраты на оплату труда (по цехам, участкам и в целом по предприятию) </w:t>
      </w:r>
      <w:hyperlink w:anchor="P385" w:history="1">
        <w:r>
          <w:rPr>
            <w:color w:val="0000FF"/>
          </w:rPr>
          <w:t>(таблица 6)</w:t>
        </w:r>
      </w:hyperlink>
      <w:r>
        <w:t>;</w:t>
      </w:r>
    </w:p>
    <w:p w:rsidR="00980992" w:rsidRDefault="00980992">
      <w:pPr>
        <w:pStyle w:val="ConsPlusNormal"/>
        <w:spacing w:before="220"/>
        <w:ind w:firstLine="540"/>
        <w:jc w:val="both"/>
      </w:pPr>
      <w:r>
        <w:t>расчет амортизационных отчислений по всем основным фондам с учетом сроков ввода основных средств и указанием норм амортизационных отчислений;</w:t>
      </w:r>
    </w:p>
    <w:p w:rsidR="00980992" w:rsidRDefault="00980992">
      <w:pPr>
        <w:pStyle w:val="ConsPlusNormal"/>
        <w:spacing w:before="220"/>
        <w:ind w:firstLine="540"/>
        <w:jc w:val="both"/>
      </w:pPr>
      <w:r>
        <w:t xml:space="preserve">расчеты потребности (в натуральном и стоимостном выражении) сырья, комплектующих материалов, полуфабрикатов, технологической оснастки, запасных частей, ГСМ и т.п. на производственную программу по соответствующим нормам и ценам каждого года </w:t>
      </w:r>
      <w:hyperlink w:anchor="P419" w:history="1">
        <w:r>
          <w:rPr>
            <w:color w:val="0000FF"/>
          </w:rPr>
          <w:t>(таблица 7)</w:t>
        </w:r>
      </w:hyperlink>
      <w:r>
        <w:t>;</w:t>
      </w:r>
    </w:p>
    <w:p w:rsidR="00980992" w:rsidRDefault="00980992">
      <w:pPr>
        <w:pStyle w:val="ConsPlusNormal"/>
        <w:spacing w:before="220"/>
        <w:ind w:firstLine="540"/>
        <w:jc w:val="both"/>
      </w:pPr>
      <w:r>
        <w:t xml:space="preserve">расчеты потребности (в натуральном и стоимостном выражении) электроэнергии, пара, газа, воды и других энергетических ресурсов по соответствующим нормам и ценам каждого года </w:t>
      </w:r>
      <w:hyperlink w:anchor="P419" w:history="1">
        <w:r>
          <w:rPr>
            <w:color w:val="0000FF"/>
          </w:rPr>
          <w:t>(таблица 7)</w:t>
        </w:r>
      </w:hyperlink>
      <w:r>
        <w:t>;</w:t>
      </w:r>
    </w:p>
    <w:p w:rsidR="00980992" w:rsidRDefault="00980992">
      <w:pPr>
        <w:pStyle w:val="ConsPlusNormal"/>
        <w:spacing w:before="220"/>
        <w:ind w:firstLine="540"/>
        <w:jc w:val="both"/>
      </w:pPr>
      <w:r>
        <w:t>другие расчеты, необходимые по мнению инвестора.</w:t>
      </w:r>
    </w:p>
    <w:p w:rsidR="00980992" w:rsidRDefault="00980992">
      <w:pPr>
        <w:pStyle w:val="ConsPlusNormal"/>
        <w:ind w:firstLine="540"/>
        <w:jc w:val="both"/>
      </w:pPr>
    </w:p>
    <w:p w:rsidR="00980992" w:rsidRDefault="00980992">
      <w:pPr>
        <w:pStyle w:val="ConsPlusNormal"/>
        <w:jc w:val="right"/>
        <w:outlineLvl w:val="3"/>
      </w:pPr>
      <w:r>
        <w:t>Таблица 4</w:t>
      </w:r>
    </w:p>
    <w:p w:rsidR="00980992" w:rsidRDefault="00980992">
      <w:pPr>
        <w:pStyle w:val="ConsPlusNormal"/>
        <w:ind w:firstLine="540"/>
        <w:jc w:val="both"/>
      </w:pPr>
    </w:p>
    <w:p w:rsidR="00980992" w:rsidRDefault="00980992">
      <w:pPr>
        <w:pStyle w:val="ConsPlusNormal"/>
        <w:jc w:val="center"/>
      </w:pPr>
      <w:bookmarkStart w:id="11" w:name="P262"/>
      <w:bookmarkEnd w:id="11"/>
      <w:r>
        <w:t>ПЛАН ПРОИЗВОДСТВА ПРОДУКЦИИ</w:t>
      </w:r>
    </w:p>
    <w:p w:rsidR="00980992" w:rsidRDefault="0098099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691"/>
        <w:gridCol w:w="1287"/>
        <w:gridCol w:w="1287"/>
        <w:gridCol w:w="1287"/>
        <w:gridCol w:w="1287"/>
        <w:gridCol w:w="1521"/>
      </w:tblGrid>
      <w:tr w:rsidR="00980992">
        <w:trPr>
          <w:trHeight w:val="241"/>
        </w:trPr>
        <w:tc>
          <w:tcPr>
            <w:tcW w:w="2691" w:type="dxa"/>
          </w:tcPr>
          <w:p w:rsidR="00980992" w:rsidRDefault="00980992">
            <w:pPr>
              <w:pStyle w:val="ConsPlusNonformat"/>
              <w:jc w:val="both"/>
            </w:pPr>
            <w:r>
              <w:t xml:space="preserve">     Показатели      </w:t>
            </w:r>
          </w:p>
        </w:tc>
        <w:tc>
          <w:tcPr>
            <w:tcW w:w="1287" w:type="dxa"/>
          </w:tcPr>
          <w:p w:rsidR="00980992" w:rsidRDefault="00980992">
            <w:pPr>
              <w:pStyle w:val="ConsPlusNonformat"/>
              <w:jc w:val="both"/>
            </w:pPr>
            <w:r>
              <w:t xml:space="preserve"> 1-й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287" w:type="dxa"/>
          </w:tcPr>
          <w:p w:rsidR="00980992" w:rsidRDefault="00980992">
            <w:pPr>
              <w:pStyle w:val="ConsPlusNonformat"/>
              <w:jc w:val="both"/>
            </w:pPr>
            <w:r>
              <w:t xml:space="preserve"> 2-й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287" w:type="dxa"/>
          </w:tcPr>
          <w:p w:rsidR="00980992" w:rsidRDefault="00980992">
            <w:pPr>
              <w:pStyle w:val="ConsPlusNonformat"/>
              <w:jc w:val="both"/>
            </w:pPr>
            <w:r>
              <w:t xml:space="preserve"> 3-й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287" w:type="dxa"/>
          </w:tcPr>
          <w:p w:rsidR="00980992" w:rsidRDefault="00980992">
            <w:pPr>
              <w:pStyle w:val="ConsPlusNonformat"/>
              <w:jc w:val="both"/>
            </w:pPr>
            <w:r>
              <w:t xml:space="preserve"> 4-й год </w:t>
            </w:r>
          </w:p>
          <w:p w:rsidR="00980992" w:rsidRDefault="00980992">
            <w:pPr>
              <w:pStyle w:val="ConsPlusNonformat"/>
              <w:jc w:val="both"/>
            </w:pPr>
            <w:r>
              <w:t xml:space="preserve">  всего, </w:t>
            </w:r>
          </w:p>
          <w:p w:rsidR="00980992" w:rsidRDefault="00980992">
            <w:pPr>
              <w:pStyle w:val="ConsPlusNonformat"/>
              <w:jc w:val="both"/>
            </w:pPr>
            <w:r>
              <w:t xml:space="preserve">  в том  </w:t>
            </w:r>
          </w:p>
          <w:p w:rsidR="00980992" w:rsidRDefault="00980992">
            <w:pPr>
              <w:pStyle w:val="ConsPlusNonformat"/>
              <w:jc w:val="both"/>
            </w:pPr>
            <w:r>
              <w:t xml:space="preserve">числе по </w:t>
            </w:r>
          </w:p>
          <w:p w:rsidR="00980992" w:rsidRDefault="00980992">
            <w:pPr>
              <w:pStyle w:val="ConsPlusNonformat"/>
              <w:jc w:val="both"/>
            </w:pPr>
            <w:r>
              <w:t>кварталам</w:t>
            </w:r>
          </w:p>
        </w:tc>
        <w:tc>
          <w:tcPr>
            <w:tcW w:w="1521" w:type="dxa"/>
          </w:tcPr>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2691" w:type="dxa"/>
            <w:tcBorders>
              <w:top w:val="nil"/>
            </w:tcBorders>
          </w:tcPr>
          <w:p w:rsidR="00980992" w:rsidRDefault="00980992">
            <w:pPr>
              <w:pStyle w:val="ConsPlusNonformat"/>
              <w:jc w:val="both"/>
            </w:pPr>
            <w:r>
              <w:t xml:space="preserve">1. Наименование      </w:t>
            </w:r>
          </w:p>
          <w:p w:rsidR="00980992" w:rsidRDefault="00980992">
            <w:pPr>
              <w:pStyle w:val="ConsPlusNonformat"/>
              <w:jc w:val="both"/>
            </w:pPr>
            <w:r>
              <w:t xml:space="preserve">производимой         </w:t>
            </w:r>
          </w:p>
          <w:p w:rsidR="00980992" w:rsidRDefault="00980992">
            <w:pPr>
              <w:pStyle w:val="ConsPlusNonformat"/>
              <w:jc w:val="both"/>
            </w:pPr>
            <w:r>
              <w:t xml:space="preserve">продукции первого    </w:t>
            </w:r>
          </w:p>
          <w:p w:rsidR="00980992" w:rsidRDefault="00980992">
            <w:pPr>
              <w:pStyle w:val="ConsPlusNonformat"/>
              <w:jc w:val="both"/>
            </w:pPr>
            <w:r>
              <w:t xml:space="preserve">вида                 </w:t>
            </w:r>
          </w:p>
          <w:p w:rsidR="00980992" w:rsidRDefault="00980992">
            <w:pPr>
              <w:pStyle w:val="ConsPlusNonformat"/>
              <w:jc w:val="both"/>
            </w:pPr>
            <w:r>
              <w:t xml:space="preserve">Объем производства в </w:t>
            </w:r>
          </w:p>
          <w:p w:rsidR="00980992" w:rsidRDefault="00980992">
            <w:pPr>
              <w:pStyle w:val="ConsPlusNonformat"/>
              <w:jc w:val="both"/>
            </w:pPr>
            <w:r>
              <w:t xml:space="preserve">натуральном          </w:t>
            </w:r>
          </w:p>
          <w:p w:rsidR="00980992" w:rsidRDefault="00980992">
            <w:pPr>
              <w:pStyle w:val="ConsPlusNonformat"/>
              <w:jc w:val="both"/>
            </w:pPr>
            <w:r>
              <w:t xml:space="preserve">выражении в          </w:t>
            </w:r>
          </w:p>
          <w:p w:rsidR="00980992" w:rsidRDefault="00980992">
            <w:pPr>
              <w:pStyle w:val="ConsPlusNonformat"/>
              <w:jc w:val="both"/>
            </w:pPr>
            <w:r>
              <w:t xml:space="preserve">соответствующих ед.  </w:t>
            </w:r>
          </w:p>
          <w:p w:rsidR="00980992" w:rsidRDefault="00980992">
            <w:pPr>
              <w:pStyle w:val="ConsPlusNonformat"/>
              <w:jc w:val="both"/>
            </w:pPr>
            <w:r>
              <w:t xml:space="preserve">измерен.             </w:t>
            </w:r>
          </w:p>
          <w:p w:rsidR="00980992" w:rsidRDefault="00980992">
            <w:pPr>
              <w:pStyle w:val="ConsPlusNonformat"/>
              <w:jc w:val="both"/>
            </w:pPr>
            <w:r>
              <w:t xml:space="preserve">Цена за единицу      </w:t>
            </w:r>
          </w:p>
          <w:p w:rsidR="00980992" w:rsidRDefault="00980992">
            <w:pPr>
              <w:pStyle w:val="ConsPlusNonformat"/>
              <w:jc w:val="both"/>
            </w:pPr>
            <w:r>
              <w:t xml:space="preserve">продукции без НДС и  </w:t>
            </w:r>
          </w:p>
          <w:p w:rsidR="00980992" w:rsidRDefault="00980992">
            <w:pPr>
              <w:pStyle w:val="ConsPlusNonformat"/>
              <w:jc w:val="both"/>
            </w:pPr>
            <w:r>
              <w:t xml:space="preserve">акцизов, рублей      </w:t>
            </w:r>
          </w:p>
          <w:p w:rsidR="00980992" w:rsidRDefault="00980992">
            <w:pPr>
              <w:pStyle w:val="ConsPlusNonformat"/>
              <w:jc w:val="both"/>
            </w:pPr>
            <w:r>
              <w:t xml:space="preserve">Объем производства в </w:t>
            </w:r>
          </w:p>
          <w:p w:rsidR="00980992" w:rsidRDefault="00980992">
            <w:pPr>
              <w:pStyle w:val="ConsPlusNonformat"/>
              <w:jc w:val="both"/>
            </w:pPr>
            <w:r>
              <w:t xml:space="preserve">стоимостном          </w:t>
            </w:r>
          </w:p>
          <w:p w:rsidR="00980992" w:rsidRDefault="00980992">
            <w:pPr>
              <w:pStyle w:val="ConsPlusNonformat"/>
              <w:jc w:val="both"/>
            </w:pPr>
            <w:r>
              <w:t xml:space="preserve">выражении,           </w:t>
            </w:r>
          </w:p>
          <w:p w:rsidR="00980992" w:rsidRDefault="00980992">
            <w:pPr>
              <w:pStyle w:val="ConsPlusNonformat"/>
              <w:jc w:val="both"/>
            </w:pPr>
            <w:r>
              <w:t xml:space="preserve">тыс. рублей          </w:t>
            </w: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2691" w:type="dxa"/>
            <w:tcBorders>
              <w:top w:val="nil"/>
            </w:tcBorders>
          </w:tcPr>
          <w:p w:rsidR="00980992" w:rsidRDefault="00980992">
            <w:pPr>
              <w:pStyle w:val="ConsPlusNonformat"/>
              <w:jc w:val="both"/>
            </w:pPr>
            <w:r>
              <w:t xml:space="preserve">2. Наименование      </w:t>
            </w:r>
          </w:p>
          <w:p w:rsidR="00980992" w:rsidRDefault="00980992">
            <w:pPr>
              <w:pStyle w:val="ConsPlusNonformat"/>
              <w:jc w:val="both"/>
            </w:pPr>
            <w:r>
              <w:t xml:space="preserve">производимой         </w:t>
            </w:r>
          </w:p>
          <w:p w:rsidR="00980992" w:rsidRDefault="00980992">
            <w:pPr>
              <w:pStyle w:val="ConsPlusNonformat"/>
              <w:jc w:val="both"/>
            </w:pPr>
            <w:r>
              <w:t xml:space="preserve">продукции второго    </w:t>
            </w:r>
          </w:p>
          <w:p w:rsidR="00980992" w:rsidRDefault="00980992">
            <w:pPr>
              <w:pStyle w:val="ConsPlusNonformat"/>
              <w:jc w:val="both"/>
            </w:pPr>
            <w:r>
              <w:t xml:space="preserve">вида                 </w:t>
            </w: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2691" w:type="dxa"/>
            <w:tcBorders>
              <w:top w:val="nil"/>
            </w:tcBorders>
          </w:tcPr>
          <w:p w:rsidR="00980992" w:rsidRDefault="00980992">
            <w:pPr>
              <w:pStyle w:val="ConsPlusNonformat"/>
              <w:jc w:val="both"/>
            </w:pPr>
            <w:r>
              <w:lastRenderedPageBreak/>
              <w:t xml:space="preserve">3. Общий объем       </w:t>
            </w:r>
          </w:p>
          <w:p w:rsidR="00980992" w:rsidRDefault="00980992">
            <w:pPr>
              <w:pStyle w:val="ConsPlusNonformat"/>
              <w:jc w:val="both"/>
            </w:pPr>
            <w:r>
              <w:t xml:space="preserve">производства всех    </w:t>
            </w:r>
          </w:p>
          <w:p w:rsidR="00980992" w:rsidRDefault="00980992">
            <w:pPr>
              <w:pStyle w:val="ConsPlusNonformat"/>
              <w:jc w:val="both"/>
            </w:pPr>
            <w:r>
              <w:t xml:space="preserve">видов продукции в    </w:t>
            </w:r>
          </w:p>
          <w:p w:rsidR="00980992" w:rsidRDefault="00980992">
            <w:pPr>
              <w:pStyle w:val="ConsPlusNonformat"/>
              <w:jc w:val="both"/>
            </w:pPr>
            <w:r>
              <w:t>стоимостном выражении</w:t>
            </w:r>
          </w:p>
          <w:p w:rsidR="00980992" w:rsidRDefault="00980992">
            <w:pPr>
              <w:pStyle w:val="ConsPlusNonformat"/>
              <w:jc w:val="both"/>
            </w:pPr>
            <w:r>
              <w:t xml:space="preserve">без НДС и акцизов,   </w:t>
            </w:r>
          </w:p>
          <w:p w:rsidR="00980992" w:rsidRDefault="00980992">
            <w:pPr>
              <w:pStyle w:val="ConsPlusNonformat"/>
              <w:jc w:val="both"/>
            </w:pPr>
            <w:r>
              <w:t xml:space="preserve">тысяч рублей         </w:t>
            </w:r>
          </w:p>
          <w:p w:rsidR="00980992" w:rsidRDefault="00980992">
            <w:pPr>
              <w:pStyle w:val="ConsPlusNonformat"/>
              <w:jc w:val="both"/>
            </w:pPr>
            <w:r>
              <w:t xml:space="preserve">НДС по произведенной </w:t>
            </w:r>
          </w:p>
          <w:p w:rsidR="00980992" w:rsidRDefault="00980992">
            <w:pPr>
              <w:pStyle w:val="ConsPlusNonformat"/>
              <w:jc w:val="both"/>
            </w:pPr>
            <w:r>
              <w:t xml:space="preserve">продукции            </w:t>
            </w:r>
          </w:p>
          <w:p w:rsidR="00980992" w:rsidRDefault="00980992">
            <w:pPr>
              <w:pStyle w:val="ConsPlusNonformat"/>
              <w:jc w:val="both"/>
            </w:pPr>
            <w:r>
              <w:t xml:space="preserve">Акцизы по            </w:t>
            </w:r>
          </w:p>
          <w:p w:rsidR="00980992" w:rsidRDefault="00980992">
            <w:pPr>
              <w:pStyle w:val="ConsPlusNonformat"/>
              <w:jc w:val="both"/>
            </w:pPr>
            <w:r>
              <w:t xml:space="preserve">произведенной        </w:t>
            </w:r>
          </w:p>
          <w:p w:rsidR="00980992" w:rsidRDefault="00980992">
            <w:pPr>
              <w:pStyle w:val="ConsPlusNonformat"/>
              <w:jc w:val="both"/>
            </w:pPr>
            <w:r>
              <w:t xml:space="preserve">продукции            </w:t>
            </w: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287"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ind w:firstLine="540"/>
        <w:jc w:val="both"/>
      </w:pPr>
      <w:r>
        <w:t>На основании плана производства продукции в натуральном и стоимостном выражении приводится расчет затрат на производство продукции.</w:t>
      </w:r>
    </w:p>
    <w:p w:rsidR="00980992" w:rsidRDefault="00980992">
      <w:pPr>
        <w:pStyle w:val="ConsPlusNormal"/>
        <w:spacing w:before="220"/>
        <w:ind w:firstLine="540"/>
        <w:jc w:val="both"/>
      </w:pPr>
      <w:r>
        <w:t xml:space="preserve">По результатам расчетов составляется сводная таблица с перечнем всех затрат на производство нового вида продукции по кварталам и годам и с разбивкой общей суммы затрат на постоянные и переменные </w:t>
      </w:r>
      <w:hyperlink w:anchor="P311" w:history="1">
        <w:r>
          <w:rPr>
            <w:color w:val="0000FF"/>
          </w:rPr>
          <w:t>(таблица 5)</w:t>
        </w:r>
      </w:hyperlink>
      <w:r>
        <w:t>. Необходимо также представить калькуляцию себестоимости единицы продукции по видам продукции (по кварталам и годам).</w:t>
      </w:r>
    </w:p>
    <w:p w:rsidR="00980992" w:rsidRDefault="00980992">
      <w:pPr>
        <w:pStyle w:val="ConsPlusNormal"/>
        <w:ind w:firstLine="540"/>
        <w:jc w:val="both"/>
      </w:pPr>
    </w:p>
    <w:p w:rsidR="00980992" w:rsidRDefault="00980992">
      <w:pPr>
        <w:pStyle w:val="ConsPlusNormal"/>
        <w:jc w:val="right"/>
        <w:outlineLvl w:val="3"/>
      </w:pPr>
      <w:r>
        <w:t>Таблица 5</w:t>
      </w:r>
    </w:p>
    <w:p w:rsidR="00980992" w:rsidRDefault="00980992">
      <w:pPr>
        <w:pStyle w:val="ConsPlusNormal"/>
        <w:ind w:firstLine="540"/>
        <w:jc w:val="both"/>
      </w:pPr>
    </w:p>
    <w:p w:rsidR="00980992" w:rsidRDefault="00980992">
      <w:pPr>
        <w:pStyle w:val="ConsPlusNormal"/>
        <w:jc w:val="center"/>
      </w:pPr>
      <w:bookmarkStart w:id="12" w:name="P311"/>
      <w:bookmarkEnd w:id="12"/>
      <w:r>
        <w:t>РАСХОДЫ, СВЯЗАННЫЕ С ПРОИЗВОДСТВОМ</w:t>
      </w:r>
    </w:p>
    <w:p w:rsidR="00980992" w:rsidRDefault="00980992">
      <w:pPr>
        <w:pStyle w:val="ConsPlusNormal"/>
        <w:jc w:val="center"/>
      </w:pPr>
      <w:r>
        <w:t>И РЕАЛИЗАЦИЕЙ ПРОДУКЦИИ ПО ПРОЕКТУ</w:t>
      </w:r>
    </w:p>
    <w:p w:rsidR="00980992" w:rsidRDefault="00980992">
      <w:pPr>
        <w:pStyle w:val="ConsPlusNormal"/>
        <w:ind w:firstLine="540"/>
        <w:jc w:val="both"/>
      </w:pPr>
    </w:p>
    <w:p w:rsidR="00980992" w:rsidRDefault="00980992">
      <w:pPr>
        <w:pStyle w:val="ConsPlusNormal"/>
        <w:jc w:val="right"/>
      </w:pPr>
      <w:r>
        <w:t>тыс. рублей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702"/>
        <w:gridCol w:w="4680"/>
        <w:gridCol w:w="819"/>
        <w:gridCol w:w="819"/>
        <w:gridCol w:w="819"/>
        <w:gridCol w:w="1521"/>
      </w:tblGrid>
      <w:tr w:rsidR="00980992">
        <w:trPr>
          <w:trHeight w:val="241"/>
        </w:trPr>
        <w:tc>
          <w:tcPr>
            <w:tcW w:w="5382" w:type="dxa"/>
            <w:gridSpan w:val="2"/>
          </w:tcPr>
          <w:p w:rsidR="00980992" w:rsidRDefault="00980992">
            <w:pPr>
              <w:pStyle w:val="ConsPlusNonformat"/>
              <w:jc w:val="both"/>
            </w:pPr>
            <w:r>
              <w:t xml:space="preserve">         Наименование показателей          </w:t>
            </w:r>
          </w:p>
        </w:tc>
        <w:tc>
          <w:tcPr>
            <w:tcW w:w="3978" w:type="dxa"/>
            <w:gridSpan w:val="4"/>
          </w:tcPr>
          <w:p w:rsidR="00980992" w:rsidRDefault="00980992">
            <w:pPr>
              <w:pStyle w:val="ConsPlusNonformat"/>
              <w:jc w:val="both"/>
            </w:pPr>
            <w:r>
              <w:t xml:space="preserve">     По годам реализации     </w:t>
            </w:r>
          </w:p>
          <w:p w:rsidR="00980992" w:rsidRDefault="00980992">
            <w:pPr>
              <w:pStyle w:val="ConsPlusNonformat"/>
              <w:jc w:val="both"/>
            </w:pPr>
            <w:r>
              <w:t xml:space="preserve">(с поквартальной разбивкой в </w:t>
            </w:r>
          </w:p>
          <w:p w:rsidR="00980992" w:rsidRDefault="00980992">
            <w:pPr>
              <w:pStyle w:val="ConsPlusNonformat"/>
              <w:jc w:val="both"/>
            </w:pPr>
            <w:r>
              <w:t xml:space="preserve">     период кап. влож.)      </w:t>
            </w:r>
          </w:p>
        </w:tc>
      </w:tr>
      <w:tr w:rsidR="00980992">
        <w:trPr>
          <w:trHeight w:val="241"/>
        </w:trPr>
        <w:tc>
          <w:tcPr>
            <w:tcW w:w="5382" w:type="dxa"/>
            <w:gridSpan w:val="2"/>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702" w:type="dxa"/>
            <w:tcBorders>
              <w:top w:val="nil"/>
            </w:tcBorders>
          </w:tcPr>
          <w:p w:rsidR="00980992" w:rsidRDefault="00980992">
            <w:pPr>
              <w:pStyle w:val="ConsPlusNonformat"/>
              <w:jc w:val="both"/>
            </w:pPr>
          </w:p>
        </w:tc>
        <w:tc>
          <w:tcPr>
            <w:tcW w:w="4680" w:type="dxa"/>
            <w:tcBorders>
              <w:top w:val="nil"/>
            </w:tcBorders>
          </w:tcPr>
          <w:p w:rsidR="00980992" w:rsidRDefault="00980992">
            <w:pPr>
              <w:pStyle w:val="ConsPlusNonformat"/>
              <w:jc w:val="both"/>
            </w:pPr>
            <w:r>
              <w:t xml:space="preserve">Общие затраты на производство и       </w:t>
            </w:r>
          </w:p>
          <w:p w:rsidR="00980992" w:rsidRDefault="00980992">
            <w:pPr>
              <w:pStyle w:val="ConsPlusNonformat"/>
              <w:jc w:val="both"/>
            </w:pPr>
            <w:r>
              <w:t>реализацию продукции (услуг), без НДС,</w:t>
            </w:r>
          </w:p>
          <w:p w:rsidR="00980992" w:rsidRDefault="00980992">
            <w:pPr>
              <w:pStyle w:val="ConsPlusNonformat"/>
              <w:jc w:val="both"/>
            </w:pPr>
            <w:r>
              <w:t xml:space="preserve">НДС по затратам на производство       </w:t>
            </w:r>
          </w:p>
          <w:p w:rsidR="00980992" w:rsidRDefault="00980992">
            <w:pPr>
              <w:pStyle w:val="ConsPlusNonformat"/>
              <w:jc w:val="both"/>
            </w:pPr>
            <w:r>
              <w:t xml:space="preserve">продукции                             </w:t>
            </w:r>
          </w:p>
          <w:p w:rsidR="00980992" w:rsidRDefault="00980992">
            <w:pPr>
              <w:pStyle w:val="ConsPlusNonformat"/>
              <w:jc w:val="both"/>
            </w:pPr>
            <w:r>
              <w:t>Из общей суммы затрат на производство:</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1. </w:t>
            </w:r>
          </w:p>
        </w:tc>
        <w:tc>
          <w:tcPr>
            <w:tcW w:w="4680" w:type="dxa"/>
            <w:tcBorders>
              <w:top w:val="nil"/>
            </w:tcBorders>
          </w:tcPr>
          <w:p w:rsidR="00980992" w:rsidRDefault="00980992">
            <w:pPr>
              <w:pStyle w:val="ConsPlusNonformat"/>
              <w:jc w:val="both"/>
            </w:pPr>
            <w:r>
              <w:t xml:space="preserve">Материальные затраты без НДС,         </w:t>
            </w:r>
          </w:p>
          <w:p w:rsidR="00980992" w:rsidRDefault="00980992">
            <w:pPr>
              <w:pStyle w:val="ConsPlusNonformat"/>
              <w:jc w:val="both"/>
            </w:pPr>
            <w:r>
              <w:t xml:space="preserve">всего                                 </w:t>
            </w:r>
          </w:p>
          <w:p w:rsidR="00980992" w:rsidRDefault="00980992">
            <w:pPr>
              <w:pStyle w:val="ConsPlusNonformat"/>
              <w:jc w:val="both"/>
            </w:pPr>
            <w:r>
              <w:t xml:space="preserve">НДС по материальным ресурсам,         </w:t>
            </w:r>
          </w:p>
          <w:p w:rsidR="00980992" w:rsidRDefault="00980992">
            <w:pPr>
              <w:pStyle w:val="ConsPlusNonformat"/>
              <w:jc w:val="both"/>
            </w:pPr>
            <w:r>
              <w:t xml:space="preserve">в том числе по видам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1.1.</w:t>
            </w:r>
          </w:p>
        </w:tc>
        <w:tc>
          <w:tcPr>
            <w:tcW w:w="4680" w:type="dxa"/>
            <w:tcBorders>
              <w:top w:val="nil"/>
            </w:tcBorders>
          </w:tcPr>
          <w:p w:rsidR="00980992" w:rsidRDefault="00980992">
            <w:pPr>
              <w:pStyle w:val="ConsPlusNonformat"/>
              <w:jc w:val="both"/>
            </w:pPr>
            <w:r>
              <w:t xml:space="preserve">Стоимость сырья без НДС               </w:t>
            </w:r>
          </w:p>
          <w:p w:rsidR="00980992" w:rsidRDefault="00980992">
            <w:pPr>
              <w:pStyle w:val="ConsPlusNonformat"/>
              <w:jc w:val="both"/>
            </w:pPr>
            <w:r>
              <w:t xml:space="preserve">НДС по сырью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1.2.</w:t>
            </w:r>
          </w:p>
        </w:tc>
        <w:tc>
          <w:tcPr>
            <w:tcW w:w="4680" w:type="dxa"/>
            <w:tcBorders>
              <w:top w:val="nil"/>
            </w:tcBorders>
          </w:tcPr>
          <w:p w:rsidR="00980992" w:rsidRDefault="00980992">
            <w:pPr>
              <w:pStyle w:val="ConsPlusNonformat"/>
              <w:jc w:val="both"/>
            </w:pPr>
            <w:r>
              <w:t xml:space="preserve">Вспомогательные материалы,            </w:t>
            </w:r>
          </w:p>
          <w:p w:rsidR="00980992" w:rsidRDefault="00980992">
            <w:pPr>
              <w:pStyle w:val="ConsPlusNonformat"/>
              <w:jc w:val="both"/>
            </w:pPr>
            <w:r>
              <w:t xml:space="preserve">полуфабрикаты, комплектующие без НДС  </w:t>
            </w:r>
          </w:p>
          <w:p w:rsidR="00980992" w:rsidRDefault="00980992">
            <w:pPr>
              <w:pStyle w:val="ConsPlusNonformat"/>
              <w:jc w:val="both"/>
            </w:pPr>
            <w:r>
              <w:t xml:space="preserve">НДС по материалам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1.3.</w:t>
            </w:r>
          </w:p>
        </w:tc>
        <w:tc>
          <w:tcPr>
            <w:tcW w:w="4680" w:type="dxa"/>
            <w:tcBorders>
              <w:top w:val="nil"/>
            </w:tcBorders>
          </w:tcPr>
          <w:p w:rsidR="00980992" w:rsidRDefault="00980992">
            <w:pPr>
              <w:pStyle w:val="ConsPlusNonformat"/>
              <w:jc w:val="both"/>
            </w:pPr>
            <w:r>
              <w:t xml:space="preserve">Энергия всех видов без НДС            </w:t>
            </w:r>
          </w:p>
          <w:p w:rsidR="00980992" w:rsidRDefault="00980992">
            <w:pPr>
              <w:pStyle w:val="ConsPlusNonformat"/>
              <w:jc w:val="both"/>
            </w:pPr>
            <w:r>
              <w:t xml:space="preserve">НДС по электроэнергии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1.4.</w:t>
            </w:r>
          </w:p>
        </w:tc>
        <w:tc>
          <w:tcPr>
            <w:tcW w:w="4680" w:type="dxa"/>
            <w:tcBorders>
              <w:top w:val="nil"/>
            </w:tcBorders>
          </w:tcPr>
          <w:p w:rsidR="00980992" w:rsidRDefault="00980992">
            <w:pPr>
              <w:pStyle w:val="ConsPlusNonformat"/>
              <w:jc w:val="both"/>
            </w:pPr>
            <w:r>
              <w:t xml:space="preserve">Природный газ без НДС                 </w:t>
            </w:r>
          </w:p>
          <w:p w:rsidR="00980992" w:rsidRDefault="00980992">
            <w:pPr>
              <w:pStyle w:val="ConsPlusNonformat"/>
              <w:jc w:val="both"/>
            </w:pPr>
            <w:r>
              <w:t xml:space="preserve">НДС по природному газу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1.5.</w:t>
            </w:r>
          </w:p>
        </w:tc>
        <w:tc>
          <w:tcPr>
            <w:tcW w:w="4680" w:type="dxa"/>
            <w:tcBorders>
              <w:top w:val="nil"/>
            </w:tcBorders>
          </w:tcPr>
          <w:p w:rsidR="00980992" w:rsidRDefault="00980992">
            <w:pPr>
              <w:pStyle w:val="ConsPlusNonformat"/>
              <w:jc w:val="both"/>
            </w:pPr>
            <w:r>
              <w:t xml:space="preserve">Вода без НДС                          </w:t>
            </w:r>
          </w:p>
          <w:p w:rsidR="00980992" w:rsidRDefault="00980992">
            <w:pPr>
              <w:pStyle w:val="ConsPlusNonformat"/>
              <w:jc w:val="both"/>
            </w:pPr>
            <w:r>
              <w:t xml:space="preserve">НДС по воде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1.6.</w:t>
            </w:r>
          </w:p>
        </w:tc>
        <w:tc>
          <w:tcPr>
            <w:tcW w:w="4680" w:type="dxa"/>
            <w:tcBorders>
              <w:top w:val="nil"/>
            </w:tcBorders>
          </w:tcPr>
          <w:p w:rsidR="00980992" w:rsidRDefault="00980992">
            <w:pPr>
              <w:pStyle w:val="ConsPlusNonformat"/>
              <w:jc w:val="both"/>
            </w:pPr>
            <w:r>
              <w:t xml:space="preserve">Топливо без НДС                       </w:t>
            </w:r>
          </w:p>
          <w:p w:rsidR="00980992" w:rsidRDefault="00980992">
            <w:pPr>
              <w:pStyle w:val="ConsPlusNonformat"/>
              <w:jc w:val="both"/>
            </w:pPr>
            <w:r>
              <w:t xml:space="preserve">НДС по топливу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lastRenderedPageBreak/>
              <w:t xml:space="preserve"> 2. </w:t>
            </w:r>
          </w:p>
        </w:tc>
        <w:tc>
          <w:tcPr>
            <w:tcW w:w="4680" w:type="dxa"/>
            <w:tcBorders>
              <w:top w:val="nil"/>
            </w:tcBorders>
          </w:tcPr>
          <w:p w:rsidR="00980992" w:rsidRDefault="00980992">
            <w:pPr>
              <w:pStyle w:val="ConsPlusNonformat"/>
              <w:jc w:val="both"/>
            </w:pPr>
            <w:r>
              <w:t xml:space="preserve">Затраты на оплату труда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3. </w:t>
            </w:r>
          </w:p>
        </w:tc>
        <w:tc>
          <w:tcPr>
            <w:tcW w:w="4680" w:type="dxa"/>
            <w:tcBorders>
              <w:top w:val="nil"/>
            </w:tcBorders>
          </w:tcPr>
          <w:p w:rsidR="00980992" w:rsidRDefault="00980992">
            <w:pPr>
              <w:pStyle w:val="ConsPlusNonformat"/>
              <w:jc w:val="both"/>
            </w:pPr>
            <w:r>
              <w:t xml:space="preserve">Единый социальный налог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4. </w:t>
            </w:r>
          </w:p>
        </w:tc>
        <w:tc>
          <w:tcPr>
            <w:tcW w:w="4680" w:type="dxa"/>
            <w:tcBorders>
              <w:top w:val="nil"/>
            </w:tcBorders>
          </w:tcPr>
          <w:p w:rsidR="00980992" w:rsidRDefault="00980992">
            <w:pPr>
              <w:pStyle w:val="ConsPlusNonformat"/>
              <w:jc w:val="both"/>
            </w:pPr>
            <w:r>
              <w:t xml:space="preserve">Амортизация основных фондов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5. </w:t>
            </w:r>
          </w:p>
        </w:tc>
        <w:tc>
          <w:tcPr>
            <w:tcW w:w="4680" w:type="dxa"/>
            <w:tcBorders>
              <w:top w:val="nil"/>
            </w:tcBorders>
          </w:tcPr>
          <w:p w:rsidR="00980992" w:rsidRDefault="00980992">
            <w:pPr>
              <w:pStyle w:val="ConsPlusNonformat"/>
              <w:jc w:val="both"/>
            </w:pPr>
            <w:r>
              <w:t>Услуги сторонних организаций, без НДС,</w:t>
            </w:r>
          </w:p>
          <w:p w:rsidR="00980992" w:rsidRDefault="00980992">
            <w:pPr>
              <w:pStyle w:val="ConsPlusNonformat"/>
              <w:jc w:val="both"/>
            </w:pPr>
            <w:r>
              <w:t>включаемые в расходы на производство и</w:t>
            </w:r>
          </w:p>
          <w:p w:rsidR="00980992" w:rsidRDefault="00980992">
            <w:pPr>
              <w:pStyle w:val="ConsPlusNonformat"/>
              <w:jc w:val="both"/>
            </w:pPr>
            <w:r>
              <w:t>реализацию продукции и учитываемые для</w:t>
            </w:r>
          </w:p>
          <w:p w:rsidR="00980992" w:rsidRDefault="00980992">
            <w:pPr>
              <w:pStyle w:val="ConsPlusNonformat"/>
              <w:jc w:val="both"/>
            </w:pPr>
            <w:r>
              <w:t xml:space="preserve">целей налогообложения                 </w:t>
            </w:r>
          </w:p>
          <w:p w:rsidR="00980992" w:rsidRDefault="00980992">
            <w:pPr>
              <w:pStyle w:val="ConsPlusNonformat"/>
              <w:jc w:val="both"/>
            </w:pPr>
            <w:r>
              <w:t xml:space="preserve">НДС по услугам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6. </w:t>
            </w:r>
          </w:p>
        </w:tc>
        <w:tc>
          <w:tcPr>
            <w:tcW w:w="4680" w:type="dxa"/>
            <w:tcBorders>
              <w:top w:val="nil"/>
            </w:tcBorders>
          </w:tcPr>
          <w:p w:rsidR="00980992" w:rsidRDefault="00980992">
            <w:pPr>
              <w:pStyle w:val="ConsPlusNonformat"/>
              <w:jc w:val="both"/>
            </w:pPr>
            <w:r>
              <w:t xml:space="preserve">Прочие расходы без НДС, включаемые в  </w:t>
            </w:r>
          </w:p>
          <w:p w:rsidR="00980992" w:rsidRDefault="00980992">
            <w:pPr>
              <w:pStyle w:val="ConsPlusNonformat"/>
              <w:jc w:val="both"/>
            </w:pPr>
            <w:r>
              <w:t xml:space="preserve">расходы на производство и реализацию  </w:t>
            </w:r>
          </w:p>
          <w:p w:rsidR="00980992" w:rsidRDefault="00980992">
            <w:pPr>
              <w:pStyle w:val="ConsPlusNonformat"/>
              <w:jc w:val="both"/>
            </w:pPr>
            <w:r>
              <w:t xml:space="preserve">продукции и учитываемые для целей     </w:t>
            </w:r>
          </w:p>
          <w:p w:rsidR="00980992" w:rsidRDefault="00980992">
            <w:pPr>
              <w:pStyle w:val="ConsPlusNonformat"/>
              <w:jc w:val="both"/>
            </w:pPr>
            <w:r>
              <w:t xml:space="preserve">налогообложения                       </w:t>
            </w:r>
          </w:p>
          <w:p w:rsidR="00980992" w:rsidRDefault="00980992">
            <w:pPr>
              <w:pStyle w:val="ConsPlusNonformat"/>
              <w:jc w:val="both"/>
            </w:pPr>
            <w:r>
              <w:t xml:space="preserve">НДС по прочим расходам,               </w:t>
            </w:r>
          </w:p>
          <w:p w:rsidR="00980992" w:rsidRDefault="00980992">
            <w:pPr>
              <w:pStyle w:val="ConsPlusNonformat"/>
              <w:jc w:val="both"/>
            </w:pPr>
            <w:r>
              <w:t xml:space="preserve">в том числе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6.1.</w:t>
            </w:r>
          </w:p>
        </w:tc>
        <w:tc>
          <w:tcPr>
            <w:tcW w:w="4680" w:type="dxa"/>
            <w:tcBorders>
              <w:top w:val="nil"/>
            </w:tcBorders>
          </w:tcPr>
          <w:p w:rsidR="00980992" w:rsidRDefault="00980992">
            <w:pPr>
              <w:pStyle w:val="ConsPlusNonformat"/>
              <w:jc w:val="both"/>
            </w:pPr>
            <w:r>
              <w:t xml:space="preserve">Налоги, относимые на затраты на       </w:t>
            </w:r>
          </w:p>
          <w:p w:rsidR="00980992" w:rsidRDefault="00980992">
            <w:pPr>
              <w:pStyle w:val="ConsPlusNonformat"/>
              <w:jc w:val="both"/>
            </w:pPr>
            <w:r>
              <w:t xml:space="preserve">производство и реализацию продукции и </w:t>
            </w:r>
          </w:p>
          <w:p w:rsidR="00980992" w:rsidRDefault="00980992">
            <w:pPr>
              <w:pStyle w:val="ConsPlusNonformat"/>
              <w:jc w:val="both"/>
            </w:pPr>
            <w:r>
              <w:t xml:space="preserve">учитываемые для целей налогообложения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6.2.</w:t>
            </w:r>
          </w:p>
        </w:tc>
        <w:tc>
          <w:tcPr>
            <w:tcW w:w="4680" w:type="dxa"/>
            <w:tcBorders>
              <w:top w:val="nil"/>
            </w:tcBorders>
          </w:tcPr>
          <w:p w:rsidR="00980992" w:rsidRDefault="00980992">
            <w:pPr>
              <w:pStyle w:val="ConsPlusNonformat"/>
              <w:jc w:val="both"/>
            </w:pPr>
            <w:r>
              <w:t xml:space="preserve">Другие расходы без НДС, относимые на  </w:t>
            </w:r>
          </w:p>
          <w:p w:rsidR="00980992" w:rsidRDefault="00980992">
            <w:pPr>
              <w:pStyle w:val="ConsPlusNonformat"/>
              <w:jc w:val="both"/>
            </w:pPr>
            <w:r>
              <w:t xml:space="preserve">затраты на производство и реализацию  </w:t>
            </w:r>
          </w:p>
          <w:p w:rsidR="00980992" w:rsidRDefault="00980992">
            <w:pPr>
              <w:pStyle w:val="ConsPlusNonformat"/>
              <w:jc w:val="both"/>
            </w:pPr>
            <w:r>
              <w:t xml:space="preserve">продукции и учитываемые для целей     </w:t>
            </w:r>
          </w:p>
          <w:p w:rsidR="00980992" w:rsidRDefault="00980992">
            <w:pPr>
              <w:pStyle w:val="ConsPlusNonformat"/>
              <w:jc w:val="both"/>
            </w:pPr>
            <w:r>
              <w:t xml:space="preserve">налогообложения                       </w:t>
            </w:r>
          </w:p>
          <w:p w:rsidR="00980992" w:rsidRDefault="00980992">
            <w:pPr>
              <w:pStyle w:val="ConsPlusNonformat"/>
              <w:jc w:val="both"/>
            </w:pPr>
            <w:r>
              <w:t xml:space="preserve">НДС по другим расходам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jc w:val="right"/>
        <w:outlineLvl w:val="3"/>
      </w:pPr>
      <w:r>
        <w:t>Таблица 6</w:t>
      </w:r>
    </w:p>
    <w:p w:rsidR="00980992" w:rsidRDefault="00980992">
      <w:pPr>
        <w:pStyle w:val="ConsPlusNormal"/>
        <w:ind w:firstLine="540"/>
        <w:jc w:val="both"/>
      </w:pPr>
    </w:p>
    <w:p w:rsidR="00980992" w:rsidRDefault="00980992">
      <w:pPr>
        <w:pStyle w:val="ConsPlusNormal"/>
        <w:jc w:val="center"/>
      </w:pPr>
      <w:bookmarkStart w:id="13" w:name="P385"/>
      <w:bookmarkEnd w:id="13"/>
      <w:r>
        <w:t>Численность персонала и заработная плата</w:t>
      </w:r>
    </w:p>
    <w:p w:rsidR="00980992" w:rsidRDefault="00980992">
      <w:pPr>
        <w:pStyle w:val="ConsPlusNormal"/>
        <w:jc w:val="center"/>
      </w:pPr>
      <w:r>
        <w:t>(без единого социального налога)</w:t>
      </w:r>
    </w:p>
    <w:p w:rsidR="00980992" w:rsidRDefault="0098099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585"/>
        <w:gridCol w:w="3978"/>
        <w:gridCol w:w="936"/>
        <w:gridCol w:w="819"/>
        <w:gridCol w:w="819"/>
        <w:gridCol w:w="819"/>
        <w:gridCol w:w="1521"/>
      </w:tblGrid>
      <w:tr w:rsidR="00980992">
        <w:trPr>
          <w:trHeight w:val="241"/>
        </w:trPr>
        <w:tc>
          <w:tcPr>
            <w:tcW w:w="585" w:type="dxa"/>
            <w:vMerge w:val="restart"/>
          </w:tcPr>
          <w:p w:rsidR="00980992" w:rsidRDefault="00980992">
            <w:pPr>
              <w:pStyle w:val="ConsPlusNonformat"/>
              <w:jc w:val="both"/>
            </w:pPr>
            <w:r>
              <w:t xml:space="preserve"> N </w:t>
            </w:r>
          </w:p>
        </w:tc>
        <w:tc>
          <w:tcPr>
            <w:tcW w:w="3978" w:type="dxa"/>
            <w:vMerge w:val="restart"/>
          </w:tcPr>
          <w:p w:rsidR="00980992" w:rsidRDefault="00980992">
            <w:pPr>
              <w:pStyle w:val="ConsPlusNonformat"/>
              <w:jc w:val="both"/>
            </w:pPr>
            <w:r>
              <w:t>Наименование категории персонала</w:t>
            </w:r>
          </w:p>
        </w:tc>
        <w:tc>
          <w:tcPr>
            <w:tcW w:w="4914" w:type="dxa"/>
            <w:gridSpan w:val="5"/>
          </w:tcPr>
          <w:p w:rsidR="00980992" w:rsidRDefault="00980992">
            <w:pPr>
              <w:pStyle w:val="ConsPlusNonformat"/>
              <w:jc w:val="both"/>
            </w:pPr>
            <w:r>
              <w:t xml:space="preserve">   По годам реализации (в период    </w:t>
            </w:r>
          </w:p>
          <w:p w:rsidR="00980992" w:rsidRDefault="00980992">
            <w:pPr>
              <w:pStyle w:val="ConsPlusNonformat"/>
              <w:jc w:val="both"/>
            </w:pPr>
            <w:r>
              <w:t xml:space="preserve"> осуществления капитальных вложений </w:t>
            </w:r>
          </w:p>
          <w:p w:rsidR="00980992" w:rsidRDefault="00980992">
            <w:pPr>
              <w:pStyle w:val="ConsPlusNonformat"/>
              <w:jc w:val="both"/>
            </w:pPr>
            <w:r>
              <w:t xml:space="preserve">     с поквартальной разбивкой)     </w:t>
            </w:r>
          </w:p>
        </w:tc>
      </w:tr>
      <w:tr w:rsidR="00980992">
        <w:tc>
          <w:tcPr>
            <w:tcW w:w="468" w:type="dxa"/>
            <w:vMerge/>
            <w:tcBorders>
              <w:top w:val="nil"/>
            </w:tcBorders>
          </w:tcPr>
          <w:p w:rsidR="00980992" w:rsidRDefault="00980992">
            <w:pPr>
              <w:spacing w:after="1" w:line="0" w:lineRule="atLeast"/>
            </w:pPr>
          </w:p>
        </w:tc>
        <w:tc>
          <w:tcPr>
            <w:tcW w:w="3861" w:type="dxa"/>
            <w:vMerge/>
            <w:tcBorders>
              <w:top w:val="nil"/>
            </w:tcBorders>
          </w:tcPr>
          <w:p w:rsidR="00980992" w:rsidRDefault="00980992">
            <w:pPr>
              <w:spacing w:after="1" w:line="0" w:lineRule="atLeast"/>
            </w:pPr>
          </w:p>
        </w:tc>
        <w:tc>
          <w:tcPr>
            <w:tcW w:w="936"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4-й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585" w:type="dxa"/>
            <w:tcBorders>
              <w:top w:val="nil"/>
            </w:tcBorders>
          </w:tcPr>
          <w:p w:rsidR="00980992" w:rsidRDefault="00980992">
            <w:pPr>
              <w:pStyle w:val="ConsPlusNonformat"/>
              <w:jc w:val="both"/>
            </w:pPr>
            <w:r>
              <w:t xml:space="preserve"> 1.</w:t>
            </w:r>
          </w:p>
        </w:tc>
        <w:tc>
          <w:tcPr>
            <w:tcW w:w="3978" w:type="dxa"/>
            <w:tcBorders>
              <w:top w:val="nil"/>
            </w:tcBorders>
          </w:tcPr>
          <w:p w:rsidR="00980992" w:rsidRDefault="00980992">
            <w:pPr>
              <w:pStyle w:val="ConsPlusNonformat"/>
              <w:jc w:val="both"/>
            </w:pPr>
            <w:r>
              <w:t xml:space="preserve">Основной производственный:      </w:t>
            </w:r>
          </w:p>
          <w:p w:rsidR="00980992" w:rsidRDefault="00980992">
            <w:pPr>
              <w:pStyle w:val="ConsPlusNonformat"/>
              <w:jc w:val="both"/>
            </w:pPr>
            <w:r>
              <w:t xml:space="preserve">численность, чел.               </w:t>
            </w:r>
          </w:p>
          <w:p w:rsidR="00980992" w:rsidRDefault="00980992">
            <w:pPr>
              <w:pStyle w:val="ConsPlusNonformat"/>
              <w:jc w:val="both"/>
            </w:pPr>
            <w:r>
              <w:t xml:space="preserve">средняя заработная плата, руб.  </w:t>
            </w:r>
          </w:p>
          <w:p w:rsidR="00980992" w:rsidRDefault="00980992">
            <w:pPr>
              <w:pStyle w:val="ConsPlusNonformat"/>
              <w:jc w:val="both"/>
            </w:pPr>
            <w:r>
              <w:t xml:space="preserve">ФОТ, тыс. рублей                </w:t>
            </w:r>
          </w:p>
        </w:tc>
        <w:tc>
          <w:tcPr>
            <w:tcW w:w="936"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2.</w:t>
            </w:r>
          </w:p>
        </w:tc>
        <w:tc>
          <w:tcPr>
            <w:tcW w:w="3978" w:type="dxa"/>
            <w:tcBorders>
              <w:top w:val="nil"/>
            </w:tcBorders>
          </w:tcPr>
          <w:p w:rsidR="00980992" w:rsidRDefault="00980992">
            <w:pPr>
              <w:pStyle w:val="ConsPlusNonformat"/>
              <w:jc w:val="both"/>
            </w:pPr>
            <w:r>
              <w:t xml:space="preserve">Вспомогательный:                </w:t>
            </w:r>
          </w:p>
          <w:p w:rsidR="00980992" w:rsidRDefault="00980992">
            <w:pPr>
              <w:pStyle w:val="ConsPlusNonformat"/>
              <w:jc w:val="both"/>
            </w:pPr>
            <w:r>
              <w:t xml:space="preserve">численность, чел.               </w:t>
            </w:r>
          </w:p>
          <w:p w:rsidR="00980992" w:rsidRDefault="00980992">
            <w:pPr>
              <w:pStyle w:val="ConsPlusNonformat"/>
              <w:jc w:val="both"/>
            </w:pPr>
            <w:r>
              <w:t xml:space="preserve">средняя заработная плата, руб.  </w:t>
            </w:r>
          </w:p>
          <w:p w:rsidR="00980992" w:rsidRDefault="00980992">
            <w:pPr>
              <w:pStyle w:val="ConsPlusNonformat"/>
              <w:jc w:val="both"/>
            </w:pPr>
            <w:r>
              <w:t xml:space="preserve">ФОТ, тыс. рублей                </w:t>
            </w:r>
          </w:p>
        </w:tc>
        <w:tc>
          <w:tcPr>
            <w:tcW w:w="936"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3.</w:t>
            </w:r>
          </w:p>
        </w:tc>
        <w:tc>
          <w:tcPr>
            <w:tcW w:w="3978" w:type="dxa"/>
            <w:tcBorders>
              <w:top w:val="nil"/>
            </w:tcBorders>
          </w:tcPr>
          <w:p w:rsidR="00980992" w:rsidRDefault="00980992">
            <w:pPr>
              <w:pStyle w:val="ConsPlusNonformat"/>
              <w:jc w:val="both"/>
            </w:pPr>
            <w:r>
              <w:t xml:space="preserve">Административно-управленческий: </w:t>
            </w:r>
          </w:p>
          <w:p w:rsidR="00980992" w:rsidRDefault="00980992">
            <w:pPr>
              <w:pStyle w:val="ConsPlusNonformat"/>
              <w:jc w:val="both"/>
            </w:pPr>
            <w:r>
              <w:t xml:space="preserve">численность, чел.               </w:t>
            </w:r>
          </w:p>
          <w:p w:rsidR="00980992" w:rsidRDefault="00980992">
            <w:pPr>
              <w:pStyle w:val="ConsPlusNonformat"/>
              <w:jc w:val="both"/>
            </w:pPr>
            <w:r>
              <w:t xml:space="preserve">средняя заработная плата, руб.  </w:t>
            </w:r>
          </w:p>
          <w:p w:rsidR="00980992" w:rsidRDefault="00980992">
            <w:pPr>
              <w:pStyle w:val="ConsPlusNonformat"/>
              <w:jc w:val="both"/>
            </w:pPr>
            <w:r>
              <w:t xml:space="preserve">ФОТ, тыс. рублей                </w:t>
            </w:r>
          </w:p>
        </w:tc>
        <w:tc>
          <w:tcPr>
            <w:tcW w:w="936"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4.</w:t>
            </w:r>
          </w:p>
        </w:tc>
        <w:tc>
          <w:tcPr>
            <w:tcW w:w="3978" w:type="dxa"/>
            <w:tcBorders>
              <w:top w:val="nil"/>
            </w:tcBorders>
          </w:tcPr>
          <w:p w:rsidR="00980992" w:rsidRDefault="00980992">
            <w:pPr>
              <w:pStyle w:val="ConsPlusNonformat"/>
              <w:jc w:val="both"/>
            </w:pPr>
            <w:r>
              <w:t xml:space="preserve">Сбытовой:                       </w:t>
            </w:r>
          </w:p>
          <w:p w:rsidR="00980992" w:rsidRDefault="00980992">
            <w:pPr>
              <w:pStyle w:val="ConsPlusNonformat"/>
              <w:jc w:val="both"/>
            </w:pPr>
            <w:r>
              <w:t xml:space="preserve">численность, чел.               </w:t>
            </w:r>
          </w:p>
          <w:p w:rsidR="00980992" w:rsidRDefault="00980992">
            <w:pPr>
              <w:pStyle w:val="ConsPlusNonformat"/>
              <w:jc w:val="both"/>
            </w:pPr>
            <w:r>
              <w:t xml:space="preserve">средняя заработная плата, руб.  </w:t>
            </w:r>
          </w:p>
          <w:p w:rsidR="00980992" w:rsidRDefault="00980992">
            <w:pPr>
              <w:pStyle w:val="ConsPlusNonformat"/>
              <w:jc w:val="both"/>
            </w:pPr>
            <w:r>
              <w:t xml:space="preserve">ФОТ, тыс. рублей                </w:t>
            </w:r>
          </w:p>
        </w:tc>
        <w:tc>
          <w:tcPr>
            <w:tcW w:w="936"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jc w:val="right"/>
        <w:outlineLvl w:val="3"/>
      </w:pPr>
      <w:r>
        <w:t>Таблица 7</w:t>
      </w:r>
    </w:p>
    <w:p w:rsidR="00980992" w:rsidRDefault="00980992">
      <w:pPr>
        <w:pStyle w:val="ConsPlusNormal"/>
        <w:ind w:firstLine="540"/>
        <w:jc w:val="both"/>
      </w:pPr>
    </w:p>
    <w:p w:rsidR="00980992" w:rsidRDefault="00980992">
      <w:pPr>
        <w:pStyle w:val="ConsPlusNormal"/>
        <w:jc w:val="center"/>
      </w:pPr>
      <w:bookmarkStart w:id="14" w:name="P419"/>
      <w:bookmarkEnd w:id="14"/>
      <w:r>
        <w:t>РАСЧЕТ СТОИМОСТИ МАТЕРИАЛЬНЫХ ЗАТРАТ</w:t>
      </w:r>
    </w:p>
    <w:p w:rsidR="00980992" w:rsidRDefault="00980992">
      <w:pPr>
        <w:pStyle w:val="ConsPlusNormal"/>
        <w:jc w:val="center"/>
      </w:pPr>
      <w:r>
        <w:lastRenderedPageBreak/>
        <w:t>НА ПРОИЗВОДСТВО ПРОДУКЦИИ</w:t>
      </w:r>
    </w:p>
    <w:p w:rsidR="00980992" w:rsidRDefault="0098099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2268"/>
        <w:gridCol w:w="1188"/>
        <w:gridCol w:w="1080"/>
        <w:gridCol w:w="756"/>
        <w:gridCol w:w="864"/>
        <w:gridCol w:w="756"/>
        <w:gridCol w:w="864"/>
        <w:gridCol w:w="756"/>
        <w:gridCol w:w="864"/>
      </w:tblGrid>
      <w:tr w:rsidR="00980992">
        <w:trPr>
          <w:trHeight w:val="226"/>
        </w:trPr>
        <w:tc>
          <w:tcPr>
            <w:tcW w:w="2268" w:type="dxa"/>
            <w:vMerge w:val="restart"/>
          </w:tcPr>
          <w:p w:rsidR="00980992" w:rsidRDefault="00980992">
            <w:pPr>
              <w:pStyle w:val="ConsPlusNonformat"/>
              <w:jc w:val="both"/>
            </w:pPr>
            <w:r>
              <w:rPr>
                <w:sz w:val="18"/>
              </w:rPr>
              <w:t xml:space="preserve">    Вид затрат     </w:t>
            </w:r>
          </w:p>
        </w:tc>
        <w:tc>
          <w:tcPr>
            <w:tcW w:w="1188" w:type="dxa"/>
            <w:vMerge w:val="restart"/>
          </w:tcPr>
          <w:p w:rsidR="00980992" w:rsidRDefault="00980992">
            <w:pPr>
              <w:pStyle w:val="ConsPlusNonformat"/>
              <w:jc w:val="both"/>
            </w:pPr>
            <w:r>
              <w:rPr>
                <w:sz w:val="18"/>
              </w:rPr>
              <w:t xml:space="preserve">  Норма  </w:t>
            </w:r>
          </w:p>
          <w:p w:rsidR="00980992" w:rsidRDefault="00980992">
            <w:pPr>
              <w:pStyle w:val="ConsPlusNonformat"/>
              <w:jc w:val="both"/>
            </w:pPr>
            <w:r>
              <w:rPr>
                <w:sz w:val="18"/>
              </w:rPr>
              <w:t xml:space="preserve"> расхода </w:t>
            </w:r>
          </w:p>
          <w:p w:rsidR="00980992" w:rsidRDefault="00980992">
            <w:pPr>
              <w:pStyle w:val="ConsPlusNonformat"/>
              <w:jc w:val="both"/>
            </w:pPr>
            <w:r>
              <w:rPr>
                <w:sz w:val="18"/>
              </w:rPr>
              <w:t xml:space="preserve">   на    </w:t>
            </w:r>
          </w:p>
          <w:p w:rsidR="00980992" w:rsidRDefault="00980992">
            <w:pPr>
              <w:pStyle w:val="ConsPlusNonformat"/>
              <w:jc w:val="both"/>
            </w:pPr>
            <w:r>
              <w:rPr>
                <w:sz w:val="18"/>
              </w:rPr>
              <w:t xml:space="preserve"> единицу </w:t>
            </w:r>
          </w:p>
          <w:p w:rsidR="00980992" w:rsidRDefault="00980992">
            <w:pPr>
              <w:pStyle w:val="ConsPlusNonformat"/>
              <w:jc w:val="both"/>
            </w:pPr>
            <w:r>
              <w:rPr>
                <w:sz w:val="18"/>
              </w:rPr>
              <w:t>продукции</w:t>
            </w:r>
          </w:p>
          <w:p w:rsidR="00980992" w:rsidRDefault="00980992">
            <w:pPr>
              <w:pStyle w:val="ConsPlusNonformat"/>
              <w:jc w:val="both"/>
            </w:pPr>
            <w:r>
              <w:rPr>
                <w:sz w:val="18"/>
              </w:rPr>
              <w:t xml:space="preserve">в натур. </w:t>
            </w:r>
          </w:p>
          <w:p w:rsidR="00980992" w:rsidRDefault="00980992">
            <w:pPr>
              <w:pStyle w:val="ConsPlusNonformat"/>
              <w:jc w:val="both"/>
            </w:pPr>
            <w:r>
              <w:rPr>
                <w:sz w:val="18"/>
              </w:rPr>
              <w:t xml:space="preserve"> выраж.  </w:t>
            </w:r>
          </w:p>
        </w:tc>
        <w:tc>
          <w:tcPr>
            <w:tcW w:w="1080" w:type="dxa"/>
            <w:vMerge w:val="restart"/>
          </w:tcPr>
          <w:p w:rsidR="00980992" w:rsidRDefault="00980992">
            <w:pPr>
              <w:pStyle w:val="ConsPlusNonformat"/>
              <w:jc w:val="both"/>
            </w:pPr>
            <w:r>
              <w:rPr>
                <w:sz w:val="18"/>
              </w:rPr>
              <w:t xml:space="preserve"> Объем  </w:t>
            </w:r>
          </w:p>
          <w:p w:rsidR="00980992" w:rsidRDefault="00980992">
            <w:pPr>
              <w:pStyle w:val="ConsPlusNonformat"/>
              <w:jc w:val="both"/>
            </w:pPr>
            <w:r>
              <w:rPr>
                <w:sz w:val="18"/>
              </w:rPr>
              <w:t xml:space="preserve"> произ- </w:t>
            </w:r>
          </w:p>
          <w:p w:rsidR="00980992" w:rsidRDefault="00980992">
            <w:pPr>
              <w:pStyle w:val="ConsPlusNonformat"/>
              <w:jc w:val="both"/>
            </w:pPr>
            <w:r>
              <w:rPr>
                <w:sz w:val="18"/>
              </w:rPr>
              <w:t xml:space="preserve">водства </w:t>
            </w:r>
          </w:p>
          <w:p w:rsidR="00980992" w:rsidRDefault="00980992">
            <w:pPr>
              <w:pStyle w:val="ConsPlusNonformat"/>
              <w:jc w:val="both"/>
            </w:pPr>
            <w:r>
              <w:rPr>
                <w:sz w:val="18"/>
              </w:rPr>
              <w:t>в натур.</w:t>
            </w:r>
          </w:p>
          <w:p w:rsidR="00980992" w:rsidRDefault="00980992">
            <w:pPr>
              <w:pStyle w:val="ConsPlusNonformat"/>
              <w:jc w:val="both"/>
            </w:pPr>
            <w:r>
              <w:rPr>
                <w:sz w:val="18"/>
              </w:rPr>
              <w:t xml:space="preserve">выраже- </w:t>
            </w:r>
          </w:p>
          <w:p w:rsidR="00980992" w:rsidRDefault="00980992">
            <w:pPr>
              <w:pStyle w:val="ConsPlusNonformat"/>
              <w:jc w:val="both"/>
            </w:pPr>
            <w:r>
              <w:rPr>
                <w:sz w:val="18"/>
              </w:rPr>
              <w:t xml:space="preserve">  нии   </w:t>
            </w:r>
          </w:p>
        </w:tc>
        <w:tc>
          <w:tcPr>
            <w:tcW w:w="4860" w:type="dxa"/>
            <w:gridSpan w:val="6"/>
          </w:tcPr>
          <w:p w:rsidR="00980992" w:rsidRDefault="00980992">
            <w:pPr>
              <w:pStyle w:val="ConsPlusNonformat"/>
              <w:jc w:val="both"/>
            </w:pPr>
            <w:r>
              <w:rPr>
                <w:sz w:val="18"/>
              </w:rPr>
              <w:t xml:space="preserve">  Затраты на весь объем производства  </w:t>
            </w:r>
          </w:p>
          <w:p w:rsidR="00980992" w:rsidRDefault="00980992">
            <w:pPr>
              <w:pStyle w:val="ConsPlusNonformat"/>
              <w:jc w:val="both"/>
            </w:pPr>
            <w:r>
              <w:rPr>
                <w:sz w:val="18"/>
              </w:rPr>
              <w:t xml:space="preserve">    на год (в период осуществления    </w:t>
            </w:r>
          </w:p>
          <w:p w:rsidR="00980992" w:rsidRDefault="00980992">
            <w:pPr>
              <w:pStyle w:val="ConsPlusNonformat"/>
              <w:jc w:val="both"/>
            </w:pPr>
            <w:r>
              <w:rPr>
                <w:sz w:val="18"/>
              </w:rPr>
              <w:t xml:space="preserve">         капитальных вложений         </w:t>
            </w:r>
          </w:p>
          <w:p w:rsidR="00980992" w:rsidRDefault="00980992">
            <w:pPr>
              <w:pStyle w:val="ConsPlusNonformat"/>
              <w:jc w:val="both"/>
            </w:pPr>
            <w:r>
              <w:rPr>
                <w:sz w:val="18"/>
              </w:rPr>
              <w:t xml:space="preserve">      с поквартальной разбивкой)      </w:t>
            </w:r>
          </w:p>
        </w:tc>
      </w:tr>
      <w:tr w:rsidR="00980992">
        <w:tc>
          <w:tcPr>
            <w:tcW w:w="2160" w:type="dxa"/>
            <w:vMerge/>
            <w:tcBorders>
              <w:top w:val="nil"/>
            </w:tcBorders>
          </w:tcPr>
          <w:p w:rsidR="00980992" w:rsidRDefault="00980992">
            <w:pPr>
              <w:spacing w:after="1" w:line="0" w:lineRule="atLeast"/>
            </w:pPr>
          </w:p>
        </w:tc>
        <w:tc>
          <w:tcPr>
            <w:tcW w:w="1080" w:type="dxa"/>
            <w:vMerge/>
            <w:tcBorders>
              <w:top w:val="nil"/>
            </w:tcBorders>
          </w:tcPr>
          <w:p w:rsidR="00980992" w:rsidRDefault="00980992">
            <w:pPr>
              <w:spacing w:after="1" w:line="0" w:lineRule="atLeast"/>
            </w:pPr>
          </w:p>
        </w:tc>
        <w:tc>
          <w:tcPr>
            <w:tcW w:w="972" w:type="dxa"/>
            <w:vMerge/>
            <w:tcBorders>
              <w:top w:val="nil"/>
            </w:tcBorders>
          </w:tcPr>
          <w:p w:rsidR="00980992" w:rsidRDefault="00980992">
            <w:pPr>
              <w:spacing w:after="1" w:line="0" w:lineRule="atLeast"/>
            </w:pPr>
          </w:p>
        </w:tc>
        <w:tc>
          <w:tcPr>
            <w:tcW w:w="1620" w:type="dxa"/>
            <w:gridSpan w:val="2"/>
            <w:tcBorders>
              <w:top w:val="nil"/>
            </w:tcBorders>
          </w:tcPr>
          <w:p w:rsidR="00980992" w:rsidRDefault="00980992">
            <w:pPr>
              <w:pStyle w:val="ConsPlusNonformat"/>
              <w:jc w:val="both"/>
            </w:pPr>
            <w:r>
              <w:rPr>
                <w:sz w:val="18"/>
              </w:rPr>
              <w:t xml:space="preserve">  1-й год   </w:t>
            </w:r>
          </w:p>
        </w:tc>
        <w:tc>
          <w:tcPr>
            <w:tcW w:w="1620" w:type="dxa"/>
            <w:gridSpan w:val="2"/>
            <w:tcBorders>
              <w:top w:val="nil"/>
            </w:tcBorders>
          </w:tcPr>
          <w:p w:rsidR="00980992" w:rsidRDefault="00980992">
            <w:pPr>
              <w:pStyle w:val="ConsPlusNonformat"/>
              <w:jc w:val="both"/>
            </w:pPr>
            <w:r>
              <w:rPr>
                <w:sz w:val="18"/>
              </w:rPr>
              <w:t xml:space="preserve">  2-й год   </w:t>
            </w:r>
          </w:p>
        </w:tc>
        <w:tc>
          <w:tcPr>
            <w:tcW w:w="1620" w:type="dxa"/>
            <w:gridSpan w:val="2"/>
            <w:tcBorders>
              <w:top w:val="nil"/>
            </w:tcBorders>
          </w:tcPr>
          <w:p w:rsidR="00980992" w:rsidRDefault="00980992">
            <w:pPr>
              <w:pStyle w:val="ConsPlusNonformat"/>
              <w:jc w:val="both"/>
            </w:pPr>
            <w:r>
              <w:rPr>
                <w:sz w:val="18"/>
              </w:rPr>
              <w:t xml:space="preserve"> 3-й год и  </w:t>
            </w:r>
          </w:p>
          <w:p w:rsidR="00980992" w:rsidRDefault="00980992">
            <w:pPr>
              <w:pStyle w:val="ConsPlusNonformat"/>
              <w:jc w:val="both"/>
            </w:pPr>
            <w:r>
              <w:rPr>
                <w:sz w:val="18"/>
              </w:rPr>
              <w:t>послед. годы</w:t>
            </w:r>
          </w:p>
        </w:tc>
      </w:tr>
      <w:tr w:rsidR="00980992">
        <w:tc>
          <w:tcPr>
            <w:tcW w:w="2160" w:type="dxa"/>
            <w:vMerge/>
            <w:tcBorders>
              <w:top w:val="nil"/>
            </w:tcBorders>
          </w:tcPr>
          <w:p w:rsidR="00980992" w:rsidRDefault="00980992">
            <w:pPr>
              <w:spacing w:after="1" w:line="0" w:lineRule="atLeast"/>
            </w:pPr>
          </w:p>
        </w:tc>
        <w:tc>
          <w:tcPr>
            <w:tcW w:w="1080" w:type="dxa"/>
            <w:vMerge/>
            <w:tcBorders>
              <w:top w:val="nil"/>
            </w:tcBorders>
          </w:tcPr>
          <w:p w:rsidR="00980992" w:rsidRDefault="00980992">
            <w:pPr>
              <w:spacing w:after="1" w:line="0" w:lineRule="atLeast"/>
            </w:pPr>
          </w:p>
        </w:tc>
        <w:tc>
          <w:tcPr>
            <w:tcW w:w="972" w:type="dxa"/>
            <w:vMerge/>
            <w:tcBorders>
              <w:top w:val="nil"/>
            </w:tcBorders>
          </w:tcPr>
          <w:p w:rsidR="00980992" w:rsidRDefault="00980992">
            <w:pPr>
              <w:spacing w:after="1" w:line="0" w:lineRule="atLeast"/>
            </w:pPr>
          </w:p>
        </w:tc>
        <w:tc>
          <w:tcPr>
            <w:tcW w:w="756" w:type="dxa"/>
            <w:tcBorders>
              <w:top w:val="nil"/>
            </w:tcBorders>
          </w:tcPr>
          <w:p w:rsidR="00980992" w:rsidRDefault="00980992">
            <w:pPr>
              <w:pStyle w:val="ConsPlusNonformat"/>
              <w:jc w:val="both"/>
            </w:pPr>
            <w:r>
              <w:rPr>
                <w:sz w:val="18"/>
              </w:rPr>
              <w:t>Цена,</w:t>
            </w:r>
          </w:p>
          <w:p w:rsidR="00980992" w:rsidRDefault="00980992">
            <w:pPr>
              <w:pStyle w:val="ConsPlusNonformat"/>
              <w:jc w:val="both"/>
            </w:pPr>
            <w:r>
              <w:rPr>
                <w:sz w:val="18"/>
              </w:rPr>
              <w:t xml:space="preserve">руб. </w:t>
            </w:r>
          </w:p>
          <w:p w:rsidR="00980992" w:rsidRDefault="00980992">
            <w:pPr>
              <w:pStyle w:val="ConsPlusNonformat"/>
              <w:jc w:val="both"/>
            </w:pPr>
            <w:r>
              <w:rPr>
                <w:sz w:val="18"/>
              </w:rPr>
              <w:t xml:space="preserve">коп. </w:t>
            </w:r>
          </w:p>
        </w:tc>
        <w:tc>
          <w:tcPr>
            <w:tcW w:w="864" w:type="dxa"/>
            <w:tcBorders>
              <w:top w:val="nil"/>
            </w:tcBorders>
          </w:tcPr>
          <w:p w:rsidR="00980992" w:rsidRDefault="00980992">
            <w:pPr>
              <w:pStyle w:val="ConsPlusNonformat"/>
              <w:jc w:val="both"/>
            </w:pPr>
            <w:r>
              <w:rPr>
                <w:sz w:val="18"/>
              </w:rPr>
              <w:t>Сумма,</w:t>
            </w:r>
          </w:p>
          <w:p w:rsidR="00980992" w:rsidRDefault="00980992">
            <w:pPr>
              <w:pStyle w:val="ConsPlusNonformat"/>
              <w:jc w:val="both"/>
            </w:pPr>
            <w:r>
              <w:rPr>
                <w:sz w:val="18"/>
              </w:rPr>
              <w:t xml:space="preserve"> тыс. </w:t>
            </w:r>
          </w:p>
          <w:p w:rsidR="00980992" w:rsidRDefault="00980992">
            <w:pPr>
              <w:pStyle w:val="ConsPlusNonformat"/>
              <w:jc w:val="both"/>
            </w:pPr>
            <w:r>
              <w:rPr>
                <w:sz w:val="18"/>
              </w:rPr>
              <w:t xml:space="preserve"> руб. </w:t>
            </w:r>
          </w:p>
        </w:tc>
        <w:tc>
          <w:tcPr>
            <w:tcW w:w="756" w:type="dxa"/>
            <w:tcBorders>
              <w:top w:val="nil"/>
            </w:tcBorders>
          </w:tcPr>
          <w:p w:rsidR="00980992" w:rsidRDefault="00980992">
            <w:pPr>
              <w:pStyle w:val="ConsPlusNonformat"/>
              <w:jc w:val="both"/>
            </w:pPr>
            <w:r>
              <w:rPr>
                <w:sz w:val="18"/>
              </w:rPr>
              <w:t>Цена,</w:t>
            </w:r>
          </w:p>
          <w:p w:rsidR="00980992" w:rsidRDefault="00980992">
            <w:pPr>
              <w:pStyle w:val="ConsPlusNonformat"/>
              <w:jc w:val="both"/>
            </w:pPr>
            <w:r>
              <w:rPr>
                <w:sz w:val="18"/>
              </w:rPr>
              <w:t xml:space="preserve">руб. </w:t>
            </w:r>
          </w:p>
          <w:p w:rsidR="00980992" w:rsidRDefault="00980992">
            <w:pPr>
              <w:pStyle w:val="ConsPlusNonformat"/>
              <w:jc w:val="both"/>
            </w:pPr>
            <w:r>
              <w:rPr>
                <w:sz w:val="18"/>
              </w:rPr>
              <w:t xml:space="preserve">коп. </w:t>
            </w:r>
          </w:p>
        </w:tc>
        <w:tc>
          <w:tcPr>
            <w:tcW w:w="864" w:type="dxa"/>
            <w:tcBorders>
              <w:top w:val="nil"/>
            </w:tcBorders>
          </w:tcPr>
          <w:p w:rsidR="00980992" w:rsidRDefault="00980992">
            <w:pPr>
              <w:pStyle w:val="ConsPlusNonformat"/>
              <w:jc w:val="both"/>
            </w:pPr>
            <w:r>
              <w:rPr>
                <w:sz w:val="18"/>
              </w:rPr>
              <w:t>Сумма,</w:t>
            </w:r>
          </w:p>
          <w:p w:rsidR="00980992" w:rsidRDefault="00980992">
            <w:pPr>
              <w:pStyle w:val="ConsPlusNonformat"/>
              <w:jc w:val="both"/>
            </w:pPr>
            <w:r>
              <w:rPr>
                <w:sz w:val="18"/>
              </w:rPr>
              <w:t xml:space="preserve"> тыс. </w:t>
            </w:r>
          </w:p>
          <w:p w:rsidR="00980992" w:rsidRDefault="00980992">
            <w:pPr>
              <w:pStyle w:val="ConsPlusNonformat"/>
              <w:jc w:val="both"/>
            </w:pPr>
            <w:r>
              <w:rPr>
                <w:sz w:val="18"/>
              </w:rPr>
              <w:t xml:space="preserve"> руб. </w:t>
            </w:r>
          </w:p>
        </w:tc>
        <w:tc>
          <w:tcPr>
            <w:tcW w:w="756" w:type="dxa"/>
            <w:tcBorders>
              <w:top w:val="nil"/>
            </w:tcBorders>
          </w:tcPr>
          <w:p w:rsidR="00980992" w:rsidRDefault="00980992">
            <w:pPr>
              <w:pStyle w:val="ConsPlusNonformat"/>
              <w:jc w:val="both"/>
            </w:pPr>
            <w:r>
              <w:rPr>
                <w:sz w:val="18"/>
              </w:rPr>
              <w:t>Цена,</w:t>
            </w:r>
          </w:p>
          <w:p w:rsidR="00980992" w:rsidRDefault="00980992">
            <w:pPr>
              <w:pStyle w:val="ConsPlusNonformat"/>
              <w:jc w:val="both"/>
            </w:pPr>
            <w:r>
              <w:rPr>
                <w:sz w:val="18"/>
              </w:rPr>
              <w:t xml:space="preserve">руб. </w:t>
            </w:r>
          </w:p>
          <w:p w:rsidR="00980992" w:rsidRDefault="00980992">
            <w:pPr>
              <w:pStyle w:val="ConsPlusNonformat"/>
              <w:jc w:val="both"/>
            </w:pPr>
            <w:r>
              <w:rPr>
                <w:sz w:val="18"/>
              </w:rPr>
              <w:t xml:space="preserve"> коп </w:t>
            </w:r>
          </w:p>
        </w:tc>
        <w:tc>
          <w:tcPr>
            <w:tcW w:w="864" w:type="dxa"/>
            <w:tcBorders>
              <w:top w:val="nil"/>
            </w:tcBorders>
          </w:tcPr>
          <w:p w:rsidR="00980992" w:rsidRDefault="00980992">
            <w:pPr>
              <w:pStyle w:val="ConsPlusNonformat"/>
              <w:jc w:val="both"/>
            </w:pPr>
            <w:r>
              <w:rPr>
                <w:sz w:val="18"/>
              </w:rPr>
              <w:t>Сумма,</w:t>
            </w:r>
          </w:p>
          <w:p w:rsidR="00980992" w:rsidRDefault="00980992">
            <w:pPr>
              <w:pStyle w:val="ConsPlusNonformat"/>
              <w:jc w:val="both"/>
            </w:pPr>
            <w:r>
              <w:rPr>
                <w:sz w:val="18"/>
              </w:rPr>
              <w:t xml:space="preserve"> тыс. </w:t>
            </w:r>
          </w:p>
          <w:p w:rsidR="00980992" w:rsidRDefault="00980992">
            <w:pPr>
              <w:pStyle w:val="ConsPlusNonformat"/>
              <w:jc w:val="both"/>
            </w:pPr>
            <w:r>
              <w:rPr>
                <w:sz w:val="18"/>
              </w:rPr>
              <w:t xml:space="preserve"> руб. </w:t>
            </w:r>
          </w:p>
        </w:tc>
      </w:tr>
      <w:tr w:rsidR="00980992">
        <w:trPr>
          <w:trHeight w:val="226"/>
        </w:trPr>
        <w:tc>
          <w:tcPr>
            <w:tcW w:w="2268" w:type="dxa"/>
            <w:tcBorders>
              <w:top w:val="nil"/>
            </w:tcBorders>
          </w:tcPr>
          <w:p w:rsidR="00980992" w:rsidRDefault="00980992">
            <w:pPr>
              <w:pStyle w:val="ConsPlusNonformat"/>
              <w:jc w:val="both"/>
            </w:pPr>
            <w:r>
              <w:rPr>
                <w:sz w:val="18"/>
              </w:rPr>
              <w:t xml:space="preserve">1. Затраты на      </w:t>
            </w:r>
          </w:p>
          <w:p w:rsidR="00980992" w:rsidRDefault="00980992">
            <w:pPr>
              <w:pStyle w:val="ConsPlusNonformat"/>
              <w:jc w:val="both"/>
            </w:pPr>
            <w:r>
              <w:rPr>
                <w:sz w:val="18"/>
              </w:rPr>
              <w:t xml:space="preserve">производство       </w:t>
            </w:r>
          </w:p>
          <w:p w:rsidR="00980992" w:rsidRDefault="00980992">
            <w:pPr>
              <w:pStyle w:val="ConsPlusNonformat"/>
              <w:jc w:val="both"/>
            </w:pPr>
            <w:r>
              <w:rPr>
                <w:sz w:val="18"/>
              </w:rPr>
              <w:t xml:space="preserve">__________________ </w:t>
            </w:r>
          </w:p>
          <w:p w:rsidR="00980992" w:rsidRDefault="00980992">
            <w:pPr>
              <w:pStyle w:val="ConsPlusNonformat"/>
              <w:jc w:val="both"/>
            </w:pPr>
            <w:r>
              <w:rPr>
                <w:sz w:val="18"/>
              </w:rPr>
              <w:t xml:space="preserve">(вид продукции </w:t>
            </w:r>
            <w:hyperlink w:anchor="P505" w:history="1">
              <w:r>
                <w:rPr>
                  <w:color w:val="0000FF"/>
                  <w:sz w:val="18"/>
                </w:rPr>
                <w:t>&lt;*&gt;</w:t>
              </w:r>
            </w:hyperlink>
            <w:r>
              <w:rPr>
                <w:sz w:val="18"/>
              </w:rPr>
              <w:t>)</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по     </w:t>
            </w:r>
          </w:p>
          <w:p w:rsidR="00980992" w:rsidRDefault="00980992">
            <w:pPr>
              <w:pStyle w:val="ConsPlusNonformat"/>
              <w:jc w:val="both"/>
            </w:pPr>
            <w:r>
              <w:rPr>
                <w:sz w:val="18"/>
              </w:rPr>
              <w:t xml:space="preserve">видам затрат: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1.1. Сырье, всего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1.2. Основные      </w:t>
            </w:r>
          </w:p>
          <w:p w:rsidR="00980992" w:rsidRDefault="00980992">
            <w:pPr>
              <w:pStyle w:val="ConsPlusNonformat"/>
              <w:jc w:val="both"/>
            </w:pPr>
            <w:r>
              <w:rPr>
                <w:sz w:val="18"/>
              </w:rPr>
              <w:t xml:space="preserve">материалы, всего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1.3.               </w:t>
            </w:r>
          </w:p>
          <w:p w:rsidR="00980992" w:rsidRDefault="00980992">
            <w:pPr>
              <w:pStyle w:val="ConsPlusNonformat"/>
              <w:jc w:val="both"/>
            </w:pPr>
            <w:r>
              <w:rPr>
                <w:sz w:val="18"/>
              </w:rPr>
              <w:t xml:space="preserve">Вспомогательные    </w:t>
            </w:r>
          </w:p>
          <w:p w:rsidR="00980992" w:rsidRDefault="00980992">
            <w:pPr>
              <w:pStyle w:val="ConsPlusNonformat"/>
              <w:jc w:val="both"/>
            </w:pPr>
            <w:r>
              <w:rPr>
                <w:sz w:val="18"/>
              </w:rPr>
              <w:t xml:space="preserve">материалы, всего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1.4. Запасные      </w:t>
            </w:r>
          </w:p>
          <w:p w:rsidR="00980992" w:rsidRDefault="00980992">
            <w:pPr>
              <w:pStyle w:val="ConsPlusNonformat"/>
              <w:jc w:val="both"/>
            </w:pPr>
            <w:r>
              <w:rPr>
                <w:sz w:val="18"/>
              </w:rPr>
              <w:t xml:space="preserve">части, всего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1.5. Комплектующие,</w:t>
            </w:r>
          </w:p>
          <w:p w:rsidR="00980992" w:rsidRDefault="00980992">
            <w:pPr>
              <w:pStyle w:val="ConsPlusNonformat"/>
              <w:jc w:val="both"/>
            </w:pPr>
            <w:r>
              <w:rPr>
                <w:sz w:val="18"/>
              </w:rPr>
              <w:t xml:space="preserve">всего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1.6. Топливо, всего</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1.7. Энергия, всего</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1.8. Вода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1.9. Прочие затраты</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2. Затраты на      </w:t>
            </w:r>
          </w:p>
          <w:p w:rsidR="00980992" w:rsidRDefault="00980992">
            <w:pPr>
              <w:pStyle w:val="ConsPlusNonformat"/>
              <w:jc w:val="both"/>
            </w:pPr>
            <w:r>
              <w:rPr>
                <w:sz w:val="18"/>
              </w:rPr>
              <w:t xml:space="preserve">производство       </w:t>
            </w:r>
          </w:p>
          <w:p w:rsidR="00980992" w:rsidRDefault="00980992">
            <w:pPr>
              <w:pStyle w:val="ConsPlusNonformat"/>
              <w:jc w:val="both"/>
            </w:pPr>
            <w:r>
              <w:rPr>
                <w:sz w:val="18"/>
              </w:rPr>
              <w:t xml:space="preserve">__________________ </w:t>
            </w:r>
          </w:p>
          <w:p w:rsidR="00980992" w:rsidRDefault="00980992">
            <w:pPr>
              <w:pStyle w:val="ConsPlusNonformat"/>
              <w:jc w:val="both"/>
            </w:pPr>
            <w:r>
              <w:rPr>
                <w:sz w:val="18"/>
              </w:rPr>
              <w:t xml:space="preserve">(вид продукции </w:t>
            </w:r>
            <w:hyperlink w:anchor="P505" w:history="1">
              <w:r>
                <w:rPr>
                  <w:color w:val="0000FF"/>
                  <w:sz w:val="18"/>
                </w:rPr>
                <w:t>&lt;*&gt;</w:t>
              </w:r>
            </w:hyperlink>
            <w:r>
              <w:rPr>
                <w:sz w:val="18"/>
              </w:rPr>
              <w:t>)</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в том числе        </w:t>
            </w:r>
          </w:p>
          <w:p w:rsidR="00980992" w:rsidRDefault="00980992">
            <w:pPr>
              <w:pStyle w:val="ConsPlusNonformat"/>
              <w:jc w:val="both"/>
            </w:pPr>
            <w:r>
              <w:rPr>
                <w:sz w:val="18"/>
              </w:rPr>
              <w:t xml:space="preserve">по видам затрат: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t xml:space="preserve">3. Затраты на      </w:t>
            </w:r>
          </w:p>
          <w:p w:rsidR="00980992" w:rsidRDefault="00980992">
            <w:pPr>
              <w:pStyle w:val="ConsPlusNonformat"/>
              <w:jc w:val="both"/>
            </w:pPr>
            <w:r>
              <w:rPr>
                <w:sz w:val="18"/>
              </w:rPr>
              <w:lastRenderedPageBreak/>
              <w:t xml:space="preserve">производство всех  </w:t>
            </w:r>
          </w:p>
          <w:p w:rsidR="00980992" w:rsidRDefault="00980992">
            <w:pPr>
              <w:pStyle w:val="ConsPlusNonformat"/>
              <w:jc w:val="both"/>
            </w:pPr>
            <w:r>
              <w:rPr>
                <w:sz w:val="18"/>
              </w:rPr>
              <w:t xml:space="preserve">видов продукции,   </w:t>
            </w:r>
          </w:p>
          <w:p w:rsidR="00980992" w:rsidRDefault="00980992">
            <w:pPr>
              <w:pStyle w:val="ConsPlusNonformat"/>
              <w:jc w:val="both"/>
            </w:pPr>
            <w:r>
              <w:rPr>
                <w:sz w:val="18"/>
              </w:rPr>
              <w:t xml:space="preserve">всего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r w:rsidR="00980992">
        <w:trPr>
          <w:trHeight w:val="226"/>
        </w:trPr>
        <w:tc>
          <w:tcPr>
            <w:tcW w:w="2268" w:type="dxa"/>
            <w:tcBorders>
              <w:top w:val="nil"/>
            </w:tcBorders>
          </w:tcPr>
          <w:p w:rsidR="00980992" w:rsidRDefault="00980992">
            <w:pPr>
              <w:pStyle w:val="ConsPlusNonformat"/>
              <w:jc w:val="both"/>
            </w:pPr>
            <w:r>
              <w:rPr>
                <w:sz w:val="18"/>
              </w:rPr>
              <w:lastRenderedPageBreak/>
              <w:t xml:space="preserve">в том числе        </w:t>
            </w:r>
          </w:p>
          <w:p w:rsidR="00980992" w:rsidRDefault="00980992">
            <w:pPr>
              <w:pStyle w:val="ConsPlusNonformat"/>
              <w:jc w:val="both"/>
            </w:pPr>
            <w:r>
              <w:rPr>
                <w:sz w:val="18"/>
              </w:rPr>
              <w:t xml:space="preserve">по видам затрат    </w:t>
            </w:r>
          </w:p>
        </w:tc>
        <w:tc>
          <w:tcPr>
            <w:tcW w:w="1188" w:type="dxa"/>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c>
          <w:tcPr>
            <w:tcW w:w="756" w:type="dxa"/>
            <w:tcBorders>
              <w:top w:val="nil"/>
            </w:tcBorders>
          </w:tcPr>
          <w:p w:rsidR="00980992" w:rsidRDefault="00980992">
            <w:pPr>
              <w:pStyle w:val="ConsPlusNonformat"/>
              <w:jc w:val="both"/>
            </w:pPr>
          </w:p>
        </w:tc>
        <w:tc>
          <w:tcPr>
            <w:tcW w:w="864"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ind w:firstLine="540"/>
        <w:jc w:val="both"/>
      </w:pPr>
      <w:r>
        <w:t>--------------------------------</w:t>
      </w:r>
    </w:p>
    <w:p w:rsidR="00980992" w:rsidRDefault="00980992">
      <w:pPr>
        <w:pStyle w:val="ConsPlusNormal"/>
        <w:spacing w:before="220"/>
        <w:ind w:firstLine="540"/>
        <w:jc w:val="both"/>
      </w:pPr>
      <w:bookmarkStart w:id="15" w:name="P505"/>
      <w:bookmarkEnd w:id="15"/>
      <w:r>
        <w:t>&lt;*&gt; Заполняется по каждому виду продукции отдельно.</w:t>
      </w:r>
    </w:p>
    <w:p w:rsidR="00980992" w:rsidRDefault="00980992">
      <w:pPr>
        <w:pStyle w:val="ConsPlusNormal"/>
        <w:ind w:firstLine="540"/>
        <w:jc w:val="both"/>
      </w:pPr>
    </w:p>
    <w:p w:rsidR="00980992" w:rsidRDefault="00980992">
      <w:pPr>
        <w:pStyle w:val="ConsPlusNormal"/>
        <w:jc w:val="center"/>
        <w:outlineLvl w:val="2"/>
      </w:pPr>
      <w:bookmarkStart w:id="16" w:name="P507"/>
      <w:bookmarkEnd w:id="16"/>
      <w:r>
        <w:t>2.7. Организационный план</w:t>
      </w:r>
    </w:p>
    <w:p w:rsidR="00980992" w:rsidRDefault="00980992">
      <w:pPr>
        <w:pStyle w:val="ConsPlusNormal"/>
        <w:ind w:firstLine="540"/>
        <w:jc w:val="both"/>
      </w:pPr>
    </w:p>
    <w:p w:rsidR="00980992" w:rsidRDefault="00980992">
      <w:pPr>
        <w:pStyle w:val="ConsPlusNormal"/>
        <w:ind w:firstLine="540"/>
        <w:jc w:val="both"/>
      </w:pPr>
      <w:r>
        <w:t>Назначение раздела - отразить наличие организационных условий реализации инвестиционного проекта и способность руководства управлять этим проектом.</w:t>
      </w:r>
    </w:p>
    <w:p w:rsidR="00980992" w:rsidRDefault="00980992">
      <w:pPr>
        <w:pStyle w:val="ConsPlusNormal"/>
        <w:spacing w:before="220"/>
        <w:ind w:firstLine="540"/>
        <w:jc w:val="both"/>
      </w:pPr>
      <w:r>
        <w:t>Здесь целесообразно осветить следующие основные вопросы:</w:t>
      </w:r>
    </w:p>
    <w:p w:rsidR="00980992" w:rsidRDefault="00980992">
      <w:pPr>
        <w:pStyle w:val="ConsPlusNormal"/>
        <w:spacing w:before="220"/>
        <w:ind w:firstLine="540"/>
        <w:jc w:val="both"/>
      </w:pPr>
      <w:r>
        <w:t>сведения об основных собственниках организации и распределении акций, доле государства в уставном капитале (действующего предприятия), составе совета директоров (наблюдательного совета), количестве зарегистрированных эмиссий, намерениях (или их отсутствии) осуществления дополнительной эмиссии акций;</w:t>
      </w:r>
    </w:p>
    <w:p w:rsidR="00980992" w:rsidRDefault="00980992">
      <w:pPr>
        <w:pStyle w:val="ConsPlusNormal"/>
        <w:spacing w:before="220"/>
        <w:ind w:firstLine="540"/>
        <w:jc w:val="both"/>
      </w:pPr>
      <w:r>
        <w:t>организационную структуру управления предприятием (либо планируемые ее изменения для реализации инвестиционного проекта) с описанием распределения прав, обязанностей и ответственности, а также функциях, выполняемых (планируемых к выполнению) подразделениями;</w:t>
      </w:r>
    </w:p>
    <w:p w:rsidR="00980992" w:rsidRDefault="00980992">
      <w:pPr>
        <w:pStyle w:val="ConsPlusNormal"/>
        <w:spacing w:before="220"/>
        <w:ind w:firstLine="540"/>
        <w:jc w:val="both"/>
      </w:pPr>
      <w:r>
        <w:t>потребность в рабочей силе по профессиям и квалификации, степень обеспеченности наличным персоналом и необходимость его привлечения со стороны, систему подготовки кадров, действующую в организации, возможные проблемы при наборе рабочей силы в связи со специфичностью требующихся профессий и отсутствием учебной базы в регионе для их подготовки;</w:t>
      </w:r>
    </w:p>
    <w:p w:rsidR="00980992" w:rsidRDefault="00980992">
      <w:pPr>
        <w:pStyle w:val="ConsPlusNormal"/>
        <w:spacing w:before="220"/>
        <w:ind w:firstLine="540"/>
        <w:jc w:val="both"/>
      </w:pPr>
      <w:r>
        <w:t>действующую в организации политику в сфере оплаты труда, систему социальной защиты, гарантий и стимулов для персонала.</w:t>
      </w:r>
    </w:p>
    <w:p w:rsidR="00980992" w:rsidRDefault="00980992">
      <w:pPr>
        <w:pStyle w:val="ConsPlusNormal"/>
        <w:spacing w:before="220"/>
        <w:ind w:firstLine="540"/>
        <w:jc w:val="both"/>
      </w:pPr>
      <w:r>
        <w:t>При рассмотрении правового обеспечения проекта указываются законодательные, нормативные и другие документы, имеющие правовую силу и отношение к данному проекту, в том числе:</w:t>
      </w:r>
    </w:p>
    <w:p w:rsidR="00980992" w:rsidRDefault="00980992">
      <w:pPr>
        <w:pStyle w:val="ConsPlusNormal"/>
        <w:spacing w:before="220"/>
        <w:ind w:firstLine="540"/>
        <w:jc w:val="both"/>
      </w:pPr>
      <w:r>
        <w:t>устав предприятия;</w:t>
      </w:r>
    </w:p>
    <w:p w:rsidR="00980992" w:rsidRDefault="00980992">
      <w:pPr>
        <w:pStyle w:val="ConsPlusNormal"/>
        <w:spacing w:before="220"/>
        <w:ind w:firstLine="540"/>
        <w:jc w:val="both"/>
      </w:pPr>
      <w:r>
        <w:t>учредительный договор;</w:t>
      </w:r>
    </w:p>
    <w:p w:rsidR="00980992" w:rsidRDefault="00980992">
      <w:pPr>
        <w:pStyle w:val="ConsPlusNormal"/>
        <w:spacing w:before="220"/>
        <w:ind w:firstLine="540"/>
        <w:jc w:val="both"/>
      </w:pPr>
      <w:r>
        <w:t>лицензия на право проведения работ;</w:t>
      </w:r>
    </w:p>
    <w:p w:rsidR="00980992" w:rsidRDefault="00980992">
      <w:pPr>
        <w:pStyle w:val="ConsPlusNormal"/>
        <w:spacing w:before="220"/>
        <w:ind w:firstLine="540"/>
        <w:jc w:val="both"/>
      </w:pPr>
      <w:r>
        <w:t>патенты;</w:t>
      </w:r>
    </w:p>
    <w:p w:rsidR="00980992" w:rsidRDefault="00980992">
      <w:pPr>
        <w:pStyle w:val="ConsPlusNormal"/>
        <w:spacing w:before="220"/>
        <w:ind w:firstLine="540"/>
        <w:jc w:val="both"/>
      </w:pPr>
      <w:r>
        <w:t>сертификат качества;</w:t>
      </w:r>
    </w:p>
    <w:p w:rsidR="00980992" w:rsidRDefault="00980992">
      <w:pPr>
        <w:pStyle w:val="ConsPlusNormal"/>
        <w:spacing w:before="220"/>
        <w:ind w:firstLine="540"/>
        <w:jc w:val="both"/>
      </w:pPr>
      <w:r>
        <w:t>сертификат уровня производства;</w:t>
      </w:r>
    </w:p>
    <w:p w:rsidR="00980992" w:rsidRDefault="00980992">
      <w:pPr>
        <w:pStyle w:val="ConsPlusNormal"/>
        <w:spacing w:before="220"/>
        <w:ind w:firstLine="540"/>
        <w:jc w:val="both"/>
      </w:pPr>
      <w:r>
        <w:t>международная, федеральная, региональная или муниципальная программы;</w:t>
      </w:r>
    </w:p>
    <w:p w:rsidR="00980992" w:rsidRDefault="00980992">
      <w:pPr>
        <w:pStyle w:val="ConsPlusNormal"/>
        <w:spacing w:before="220"/>
        <w:ind w:firstLine="540"/>
        <w:jc w:val="both"/>
      </w:pPr>
      <w:r>
        <w:t>законодательные акты и другие решения органов власти;</w:t>
      </w:r>
    </w:p>
    <w:p w:rsidR="00980992" w:rsidRDefault="00980992">
      <w:pPr>
        <w:pStyle w:val="ConsPlusNormal"/>
        <w:spacing w:before="220"/>
        <w:ind w:firstLine="540"/>
        <w:jc w:val="both"/>
      </w:pPr>
      <w:r>
        <w:t>особенности налогообложения;</w:t>
      </w:r>
    </w:p>
    <w:p w:rsidR="00980992" w:rsidRDefault="00980992">
      <w:pPr>
        <w:pStyle w:val="ConsPlusNormal"/>
        <w:spacing w:before="220"/>
        <w:ind w:firstLine="540"/>
        <w:jc w:val="both"/>
      </w:pPr>
      <w:r>
        <w:t>договоры, в том числе аренды, купли, продажи;</w:t>
      </w:r>
    </w:p>
    <w:p w:rsidR="00980992" w:rsidRDefault="00980992">
      <w:pPr>
        <w:pStyle w:val="ConsPlusNormal"/>
        <w:spacing w:before="220"/>
        <w:ind w:firstLine="540"/>
        <w:jc w:val="both"/>
      </w:pPr>
      <w:r>
        <w:lastRenderedPageBreak/>
        <w:t>гарантийные письма.</w:t>
      </w:r>
    </w:p>
    <w:p w:rsidR="00980992" w:rsidRDefault="00980992">
      <w:pPr>
        <w:pStyle w:val="ConsPlusNormal"/>
        <w:ind w:firstLine="540"/>
        <w:jc w:val="both"/>
      </w:pPr>
    </w:p>
    <w:p w:rsidR="00980992" w:rsidRDefault="00980992">
      <w:pPr>
        <w:pStyle w:val="ConsPlusNormal"/>
        <w:jc w:val="center"/>
        <w:outlineLvl w:val="2"/>
      </w:pPr>
      <w:bookmarkStart w:id="17" w:name="P528"/>
      <w:bookmarkEnd w:id="17"/>
      <w:r>
        <w:t>2.8. Финансовый план</w:t>
      </w:r>
    </w:p>
    <w:p w:rsidR="00980992" w:rsidRDefault="00980992">
      <w:pPr>
        <w:pStyle w:val="ConsPlusNormal"/>
        <w:ind w:firstLine="540"/>
        <w:jc w:val="both"/>
      </w:pPr>
    </w:p>
    <w:p w:rsidR="00980992" w:rsidRDefault="00980992">
      <w:pPr>
        <w:pStyle w:val="ConsPlusNormal"/>
        <w:ind w:firstLine="540"/>
        <w:jc w:val="both"/>
      </w:pPr>
      <w:r>
        <w:t>Основной целью разработки финансового плана является определение финансового результата от внедрения инвестиционного проекта, формирование потока денежных средств за весь период жизненного цикла проекта, определение показателей его эффективности.</w:t>
      </w:r>
    </w:p>
    <w:p w:rsidR="00980992" w:rsidRDefault="00980992">
      <w:pPr>
        <w:pStyle w:val="ConsPlusNormal"/>
        <w:spacing w:before="220"/>
        <w:ind w:firstLine="540"/>
        <w:jc w:val="both"/>
      </w:pPr>
      <w:r>
        <w:t>В данном разделе приводятся сведения, раскрывающие общую потребность и структуру инвестиционных ресурсов:</w:t>
      </w:r>
    </w:p>
    <w:p w:rsidR="00980992" w:rsidRDefault="00980992">
      <w:pPr>
        <w:pStyle w:val="ConsPlusNormal"/>
        <w:spacing w:before="220"/>
        <w:ind w:firstLine="540"/>
        <w:jc w:val="both"/>
      </w:pPr>
      <w:r>
        <w:t>а) собственные средства, в том числе за счет:</w:t>
      </w:r>
    </w:p>
    <w:p w:rsidR="00980992" w:rsidRDefault="00980992">
      <w:pPr>
        <w:pStyle w:val="ConsPlusNormal"/>
        <w:spacing w:before="220"/>
        <w:ind w:firstLine="540"/>
        <w:jc w:val="both"/>
      </w:pPr>
      <w:r>
        <w:t>прибыли;</w:t>
      </w:r>
    </w:p>
    <w:p w:rsidR="00980992" w:rsidRDefault="00980992">
      <w:pPr>
        <w:pStyle w:val="ConsPlusNormal"/>
        <w:spacing w:before="220"/>
        <w:ind w:firstLine="540"/>
        <w:jc w:val="both"/>
      </w:pPr>
      <w:r>
        <w:t>амортизационных отчислений;</w:t>
      </w:r>
    </w:p>
    <w:p w:rsidR="00980992" w:rsidRDefault="00980992">
      <w:pPr>
        <w:pStyle w:val="ConsPlusNormal"/>
        <w:spacing w:before="220"/>
        <w:ind w:firstLine="540"/>
        <w:jc w:val="both"/>
      </w:pPr>
      <w:r>
        <w:t>дополнительной эмиссии акций;</w:t>
      </w:r>
    </w:p>
    <w:p w:rsidR="00980992" w:rsidRDefault="00980992">
      <w:pPr>
        <w:pStyle w:val="ConsPlusNormal"/>
        <w:spacing w:before="220"/>
        <w:ind w:firstLine="540"/>
        <w:jc w:val="both"/>
      </w:pPr>
      <w:r>
        <w:t>выпуска корпоративных облигаций;</w:t>
      </w:r>
    </w:p>
    <w:p w:rsidR="00980992" w:rsidRDefault="00980992">
      <w:pPr>
        <w:pStyle w:val="ConsPlusNormal"/>
        <w:spacing w:before="220"/>
        <w:ind w:firstLine="540"/>
        <w:jc w:val="both"/>
      </w:pPr>
      <w:r>
        <w:t>прочих источников (расшифровать);</w:t>
      </w:r>
    </w:p>
    <w:p w:rsidR="00980992" w:rsidRDefault="00980992">
      <w:pPr>
        <w:pStyle w:val="ConsPlusNormal"/>
        <w:spacing w:before="220"/>
        <w:ind w:firstLine="540"/>
        <w:jc w:val="both"/>
      </w:pPr>
      <w:r>
        <w:t>б) планируемый объем заемных средств, в том числе:</w:t>
      </w:r>
    </w:p>
    <w:p w:rsidR="00980992" w:rsidRDefault="00980992">
      <w:pPr>
        <w:pStyle w:val="ConsPlusNormal"/>
        <w:spacing w:before="220"/>
        <w:ind w:firstLine="540"/>
        <w:jc w:val="both"/>
      </w:pPr>
      <w:r>
        <w:t>кредиты коммерческих банков.</w:t>
      </w:r>
    </w:p>
    <w:p w:rsidR="00980992" w:rsidRDefault="00980992">
      <w:pPr>
        <w:pStyle w:val="ConsPlusNormal"/>
        <w:spacing w:before="220"/>
        <w:ind w:firstLine="540"/>
        <w:jc w:val="both"/>
      </w:pPr>
      <w:r>
        <w:t>Приводится график получения и возврата кредитных ресурсов (в соответствии с условиями кредитного договора), график выплаты процентов за кредит. Если источником средств для реализации инвестиционного проекта являются средства сторонних инвесторов, то приводится график получения, возврата и платежей за пользование средствами инвестора.</w:t>
      </w:r>
    </w:p>
    <w:p w:rsidR="00980992" w:rsidRDefault="00980992">
      <w:pPr>
        <w:pStyle w:val="ConsPlusNormal"/>
        <w:spacing w:before="220"/>
        <w:ind w:firstLine="540"/>
        <w:jc w:val="both"/>
      </w:pPr>
      <w:r>
        <w:t xml:space="preserve">В данном разделе должны быть отражены финансовые результаты реализации инвестиционного проекта, которые показываются в финансовом плане. План формируется исходя из данных о доходах, полученных от продажи продукции, а также внереализационных доходах, полученных в процессе осуществления проекта, и расходах, учитываемых для целей налогообложения в порядке, предусмотренном </w:t>
      </w:r>
      <w:hyperlink r:id="rId7" w:history="1">
        <w:r>
          <w:rPr>
            <w:color w:val="0000FF"/>
          </w:rPr>
          <w:t>гл. 25</w:t>
        </w:r>
      </w:hyperlink>
      <w:r>
        <w:t xml:space="preserve"> НК РФ. При этом в состав расходов включаются расходы, связанные с производством и реализацией продукции (данные </w:t>
      </w:r>
      <w:hyperlink w:anchor="P311" w:history="1">
        <w:r>
          <w:rPr>
            <w:color w:val="0000FF"/>
          </w:rPr>
          <w:t>таблицы 5</w:t>
        </w:r>
      </w:hyperlink>
      <w:r>
        <w:t xml:space="preserve">) и внереализационные расходы. В финансовом плане приводится расчет валовой и чистой прибыли по годам (в поквартальном разрезе в период осуществления капитальных вложений) </w:t>
      </w:r>
      <w:hyperlink w:anchor="P545" w:history="1">
        <w:r>
          <w:rPr>
            <w:color w:val="0000FF"/>
          </w:rPr>
          <w:t>(таблица 8)</w:t>
        </w:r>
      </w:hyperlink>
      <w:r>
        <w:t>.</w:t>
      </w:r>
    </w:p>
    <w:p w:rsidR="00980992" w:rsidRDefault="00980992">
      <w:pPr>
        <w:pStyle w:val="ConsPlusNormal"/>
        <w:ind w:firstLine="540"/>
        <w:jc w:val="both"/>
      </w:pPr>
    </w:p>
    <w:p w:rsidR="00980992" w:rsidRDefault="00980992">
      <w:pPr>
        <w:pStyle w:val="ConsPlusNormal"/>
        <w:jc w:val="right"/>
        <w:outlineLvl w:val="3"/>
      </w:pPr>
      <w:r>
        <w:t>Таблица 8</w:t>
      </w:r>
    </w:p>
    <w:p w:rsidR="00980992" w:rsidRDefault="00980992">
      <w:pPr>
        <w:pStyle w:val="ConsPlusNormal"/>
        <w:ind w:firstLine="540"/>
        <w:jc w:val="both"/>
      </w:pPr>
    </w:p>
    <w:p w:rsidR="00980992" w:rsidRDefault="00980992">
      <w:pPr>
        <w:pStyle w:val="ConsPlusNormal"/>
        <w:jc w:val="center"/>
      </w:pPr>
      <w:bookmarkStart w:id="18" w:name="P545"/>
      <w:bookmarkEnd w:id="18"/>
      <w:r>
        <w:t>ФИНАНСОВЫЙ ПЛАН</w:t>
      </w:r>
    </w:p>
    <w:p w:rsidR="00980992" w:rsidRDefault="00980992">
      <w:pPr>
        <w:pStyle w:val="ConsPlusNormal"/>
        <w:ind w:firstLine="540"/>
        <w:jc w:val="both"/>
      </w:pPr>
    </w:p>
    <w:p w:rsidR="00980992" w:rsidRDefault="00980992">
      <w:pPr>
        <w:pStyle w:val="ConsPlusNormal"/>
        <w:jc w:val="right"/>
      </w:pPr>
      <w:r>
        <w:t>тыс. рублей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819"/>
        <w:gridCol w:w="4212"/>
        <w:gridCol w:w="936"/>
        <w:gridCol w:w="936"/>
        <w:gridCol w:w="936"/>
        <w:gridCol w:w="1521"/>
      </w:tblGrid>
      <w:tr w:rsidR="00980992">
        <w:trPr>
          <w:trHeight w:val="241"/>
        </w:trPr>
        <w:tc>
          <w:tcPr>
            <w:tcW w:w="819" w:type="dxa"/>
            <w:vMerge w:val="restart"/>
          </w:tcPr>
          <w:p w:rsidR="00980992" w:rsidRDefault="00980992">
            <w:pPr>
              <w:pStyle w:val="ConsPlusNonformat"/>
              <w:jc w:val="both"/>
            </w:pPr>
          </w:p>
        </w:tc>
        <w:tc>
          <w:tcPr>
            <w:tcW w:w="4212" w:type="dxa"/>
            <w:vMerge w:val="restart"/>
          </w:tcPr>
          <w:p w:rsidR="00980992" w:rsidRDefault="00980992">
            <w:pPr>
              <w:pStyle w:val="ConsPlusNonformat"/>
              <w:jc w:val="both"/>
            </w:pPr>
            <w:r>
              <w:t xml:space="preserve">     Наименование показателей     </w:t>
            </w:r>
          </w:p>
        </w:tc>
        <w:tc>
          <w:tcPr>
            <w:tcW w:w="4329" w:type="dxa"/>
            <w:gridSpan w:val="4"/>
          </w:tcPr>
          <w:p w:rsidR="00980992" w:rsidRDefault="00980992">
            <w:pPr>
              <w:pStyle w:val="ConsPlusNonformat"/>
              <w:jc w:val="both"/>
            </w:pPr>
            <w:r>
              <w:t xml:space="preserve">    Суммы по годам (в период    </w:t>
            </w:r>
          </w:p>
          <w:p w:rsidR="00980992" w:rsidRDefault="00980992">
            <w:pPr>
              <w:pStyle w:val="ConsPlusNonformat"/>
              <w:jc w:val="both"/>
            </w:pPr>
            <w:r>
              <w:t xml:space="preserve">   осуществления капитальных    </w:t>
            </w:r>
          </w:p>
          <w:p w:rsidR="00980992" w:rsidRDefault="00980992">
            <w:pPr>
              <w:pStyle w:val="ConsPlusNonformat"/>
              <w:jc w:val="both"/>
            </w:pPr>
            <w:r>
              <w:t xml:space="preserve">    вложений с поквартальной    </w:t>
            </w:r>
          </w:p>
          <w:p w:rsidR="00980992" w:rsidRDefault="00980992">
            <w:pPr>
              <w:pStyle w:val="ConsPlusNonformat"/>
              <w:jc w:val="both"/>
            </w:pPr>
            <w:r>
              <w:t xml:space="preserve">           разбивкой)           </w:t>
            </w:r>
          </w:p>
        </w:tc>
      </w:tr>
      <w:tr w:rsidR="00980992">
        <w:tc>
          <w:tcPr>
            <w:tcW w:w="702" w:type="dxa"/>
            <w:vMerge/>
            <w:tcBorders>
              <w:top w:val="nil"/>
            </w:tcBorders>
          </w:tcPr>
          <w:p w:rsidR="00980992" w:rsidRDefault="00980992">
            <w:pPr>
              <w:spacing w:after="1" w:line="0" w:lineRule="atLeast"/>
            </w:pPr>
          </w:p>
        </w:tc>
        <w:tc>
          <w:tcPr>
            <w:tcW w:w="4095" w:type="dxa"/>
            <w:vMerge/>
            <w:tcBorders>
              <w:top w:val="nil"/>
            </w:tcBorders>
          </w:tcPr>
          <w:p w:rsidR="00980992" w:rsidRDefault="00980992">
            <w:pPr>
              <w:spacing w:after="1" w:line="0" w:lineRule="atLeast"/>
            </w:pPr>
          </w:p>
        </w:tc>
        <w:tc>
          <w:tcPr>
            <w:tcW w:w="936"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 xml:space="preserve">   4-й и   </w:t>
            </w:r>
          </w:p>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819" w:type="dxa"/>
            <w:tcBorders>
              <w:top w:val="nil"/>
            </w:tcBorders>
          </w:tcPr>
          <w:p w:rsidR="00980992" w:rsidRDefault="00980992">
            <w:pPr>
              <w:pStyle w:val="ConsPlusNonformat"/>
              <w:jc w:val="both"/>
            </w:pPr>
            <w:r>
              <w:t xml:space="preserve">  1. </w:t>
            </w:r>
          </w:p>
        </w:tc>
        <w:tc>
          <w:tcPr>
            <w:tcW w:w="4212" w:type="dxa"/>
            <w:tcBorders>
              <w:top w:val="nil"/>
            </w:tcBorders>
          </w:tcPr>
          <w:p w:rsidR="00980992" w:rsidRDefault="00980992">
            <w:pPr>
              <w:pStyle w:val="ConsPlusNonformat"/>
              <w:jc w:val="both"/>
            </w:pPr>
            <w:r>
              <w:t xml:space="preserve">Выручка от продажи товаров,       </w:t>
            </w:r>
          </w:p>
          <w:p w:rsidR="00980992" w:rsidRDefault="00980992">
            <w:pPr>
              <w:pStyle w:val="ConsPlusNonformat"/>
              <w:jc w:val="both"/>
            </w:pPr>
            <w:r>
              <w:t xml:space="preserve">продукции, работ, услуг (без НДС, </w:t>
            </w:r>
          </w:p>
          <w:p w:rsidR="00980992" w:rsidRDefault="00980992">
            <w:pPr>
              <w:pStyle w:val="ConsPlusNonformat"/>
              <w:jc w:val="both"/>
            </w:pPr>
            <w:r>
              <w:lastRenderedPageBreak/>
              <w:t xml:space="preserve">акцизов)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lastRenderedPageBreak/>
              <w:t xml:space="preserve">  2. </w:t>
            </w:r>
          </w:p>
        </w:tc>
        <w:tc>
          <w:tcPr>
            <w:tcW w:w="4212" w:type="dxa"/>
            <w:tcBorders>
              <w:top w:val="nil"/>
            </w:tcBorders>
          </w:tcPr>
          <w:p w:rsidR="00980992" w:rsidRDefault="00980992">
            <w:pPr>
              <w:pStyle w:val="ConsPlusNonformat"/>
              <w:jc w:val="both"/>
            </w:pPr>
            <w:r>
              <w:t xml:space="preserve">Расходы на производство  и        </w:t>
            </w:r>
          </w:p>
          <w:p w:rsidR="00980992" w:rsidRDefault="00980992">
            <w:pPr>
              <w:pStyle w:val="ConsPlusNonformat"/>
              <w:jc w:val="both"/>
            </w:pPr>
            <w:r>
              <w:t xml:space="preserve">реализацию продукции, работ,      </w:t>
            </w:r>
          </w:p>
          <w:p w:rsidR="00980992" w:rsidRDefault="00980992">
            <w:pPr>
              <w:pStyle w:val="ConsPlusNonformat"/>
              <w:jc w:val="both"/>
            </w:pPr>
            <w:r>
              <w:t xml:space="preserve">услуг, учитываемые для целей      </w:t>
            </w:r>
          </w:p>
          <w:p w:rsidR="00980992" w:rsidRDefault="00980992">
            <w:pPr>
              <w:pStyle w:val="ConsPlusNonformat"/>
              <w:jc w:val="both"/>
            </w:pPr>
            <w:r>
              <w:t xml:space="preserve">налогообложения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3. </w:t>
            </w:r>
          </w:p>
        </w:tc>
        <w:tc>
          <w:tcPr>
            <w:tcW w:w="4212" w:type="dxa"/>
            <w:tcBorders>
              <w:top w:val="nil"/>
            </w:tcBorders>
          </w:tcPr>
          <w:p w:rsidR="00980992" w:rsidRDefault="00980992">
            <w:pPr>
              <w:pStyle w:val="ConsPlusNonformat"/>
              <w:jc w:val="both"/>
            </w:pPr>
            <w:r>
              <w:t xml:space="preserve">Валовая прибыль (стр. 1 - стр. 2)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4. </w:t>
            </w:r>
          </w:p>
        </w:tc>
        <w:tc>
          <w:tcPr>
            <w:tcW w:w="4212" w:type="dxa"/>
            <w:tcBorders>
              <w:top w:val="nil"/>
            </w:tcBorders>
          </w:tcPr>
          <w:p w:rsidR="00980992" w:rsidRDefault="00980992">
            <w:pPr>
              <w:pStyle w:val="ConsPlusNonformat"/>
              <w:jc w:val="both"/>
            </w:pPr>
            <w:r>
              <w:t xml:space="preserve">Коммерческие расходы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5. </w:t>
            </w:r>
          </w:p>
        </w:tc>
        <w:tc>
          <w:tcPr>
            <w:tcW w:w="4212" w:type="dxa"/>
            <w:tcBorders>
              <w:top w:val="nil"/>
            </w:tcBorders>
          </w:tcPr>
          <w:p w:rsidR="00980992" w:rsidRDefault="00980992">
            <w:pPr>
              <w:pStyle w:val="ConsPlusNonformat"/>
              <w:jc w:val="both"/>
            </w:pPr>
            <w:r>
              <w:t xml:space="preserve">Управленческие расходы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6. </w:t>
            </w:r>
          </w:p>
        </w:tc>
        <w:tc>
          <w:tcPr>
            <w:tcW w:w="4212" w:type="dxa"/>
            <w:tcBorders>
              <w:top w:val="nil"/>
            </w:tcBorders>
          </w:tcPr>
          <w:p w:rsidR="00980992" w:rsidRDefault="00980992">
            <w:pPr>
              <w:pStyle w:val="ConsPlusNonformat"/>
              <w:jc w:val="both"/>
            </w:pPr>
            <w:r>
              <w:t xml:space="preserve">Прибыль от продаж                 </w:t>
            </w:r>
          </w:p>
          <w:p w:rsidR="00980992" w:rsidRDefault="00980992">
            <w:pPr>
              <w:pStyle w:val="ConsPlusNonformat"/>
              <w:jc w:val="both"/>
            </w:pPr>
            <w:r>
              <w:t xml:space="preserve">(стр. 3 - стр. 4, 5)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7. </w:t>
            </w:r>
          </w:p>
        </w:tc>
        <w:tc>
          <w:tcPr>
            <w:tcW w:w="4212" w:type="dxa"/>
            <w:tcBorders>
              <w:top w:val="nil"/>
            </w:tcBorders>
          </w:tcPr>
          <w:p w:rsidR="00980992" w:rsidRDefault="00980992">
            <w:pPr>
              <w:pStyle w:val="ConsPlusNonformat"/>
              <w:jc w:val="both"/>
            </w:pPr>
            <w:r>
              <w:t xml:space="preserve">Проценты к получению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8. </w:t>
            </w:r>
          </w:p>
        </w:tc>
        <w:tc>
          <w:tcPr>
            <w:tcW w:w="4212" w:type="dxa"/>
            <w:tcBorders>
              <w:top w:val="nil"/>
            </w:tcBorders>
          </w:tcPr>
          <w:p w:rsidR="00980992" w:rsidRDefault="00980992">
            <w:pPr>
              <w:pStyle w:val="ConsPlusNonformat"/>
              <w:jc w:val="both"/>
            </w:pPr>
            <w:r>
              <w:t xml:space="preserve">Проценты к уплате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9. </w:t>
            </w:r>
          </w:p>
        </w:tc>
        <w:tc>
          <w:tcPr>
            <w:tcW w:w="4212" w:type="dxa"/>
            <w:tcBorders>
              <w:top w:val="nil"/>
            </w:tcBorders>
          </w:tcPr>
          <w:p w:rsidR="00980992" w:rsidRDefault="00980992">
            <w:pPr>
              <w:pStyle w:val="ConsPlusNonformat"/>
              <w:jc w:val="both"/>
            </w:pPr>
            <w:r>
              <w:t xml:space="preserve">Прочие операционные доходы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10. </w:t>
            </w:r>
          </w:p>
        </w:tc>
        <w:tc>
          <w:tcPr>
            <w:tcW w:w="4212" w:type="dxa"/>
            <w:tcBorders>
              <w:top w:val="nil"/>
            </w:tcBorders>
          </w:tcPr>
          <w:p w:rsidR="00980992" w:rsidRDefault="00980992">
            <w:pPr>
              <w:pStyle w:val="ConsPlusNonformat"/>
              <w:jc w:val="both"/>
            </w:pPr>
            <w:r>
              <w:t xml:space="preserve">Прочие операционные расходы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11. </w:t>
            </w:r>
          </w:p>
        </w:tc>
        <w:tc>
          <w:tcPr>
            <w:tcW w:w="4212" w:type="dxa"/>
            <w:tcBorders>
              <w:top w:val="nil"/>
            </w:tcBorders>
          </w:tcPr>
          <w:p w:rsidR="00980992" w:rsidRDefault="00980992">
            <w:pPr>
              <w:pStyle w:val="ConsPlusNonformat"/>
              <w:jc w:val="both"/>
            </w:pPr>
            <w:r>
              <w:t xml:space="preserve">Внереализационные доходы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12. </w:t>
            </w:r>
          </w:p>
        </w:tc>
        <w:tc>
          <w:tcPr>
            <w:tcW w:w="4212" w:type="dxa"/>
            <w:tcBorders>
              <w:top w:val="nil"/>
            </w:tcBorders>
          </w:tcPr>
          <w:p w:rsidR="00980992" w:rsidRDefault="00980992">
            <w:pPr>
              <w:pStyle w:val="ConsPlusNonformat"/>
              <w:jc w:val="both"/>
            </w:pPr>
            <w:r>
              <w:t xml:space="preserve">Внереализационные расходы, всего: </w:t>
            </w:r>
          </w:p>
          <w:p w:rsidR="00980992" w:rsidRDefault="00980992">
            <w:pPr>
              <w:pStyle w:val="ConsPlusNonformat"/>
              <w:jc w:val="both"/>
            </w:pPr>
            <w:r>
              <w:t xml:space="preserve">в том числе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12.1.</w:t>
            </w:r>
          </w:p>
        </w:tc>
        <w:tc>
          <w:tcPr>
            <w:tcW w:w="4212" w:type="dxa"/>
            <w:tcBorders>
              <w:top w:val="nil"/>
            </w:tcBorders>
          </w:tcPr>
          <w:p w:rsidR="00980992" w:rsidRDefault="00980992">
            <w:pPr>
              <w:pStyle w:val="ConsPlusNonformat"/>
              <w:jc w:val="both"/>
            </w:pPr>
            <w:r>
              <w:t xml:space="preserve">Налог на имущество организаций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12.2.</w:t>
            </w:r>
          </w:p>
        </w:tc>
        <w:tc>
          <w:tcPr>
            <w:tcW w:w="4212" w:type="dxa"/>
            <w:tcBorders>
              <w:top w:val="nil"/>
            </w:tcBorders>
          </w:tcPr>
          <w:p w:rsidR="00980992" w:rsidRDefault="00980992">
            <w:pPr>
              <w:pStyle w:val="ConsPlusNonformat"/>
              <w:jc w:val="both"/>
            </w:pPr>
            <w:r>
              <w:t xml:space="preserve">Транспортный налог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12.3.</w:t>
            </w:r>
          </w:p>
        </w:tc>
        <w:tc>
          <w:tcPr>
            <w:tcW w:w="4212" w:type="dxa"/>
            <w:tcBorders>
              <w:top w:val="nil"/>
            </w:tcBorders>
          </w:tcPr>
          <w:p w:rsidR="00980992" w:rsidRDefault="00980992">
            <w:pPr>
              <w:pStyle w:val="ConsPlusNonformat"/>
              <w:jc w:val="both"/>
            </w:pPr>
            <w:r>
              <w:t xml:space="preserve">Прочие налоги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12.4.</w:t>
            </w:r>
          </w:p>
        </w:tc>
        <w:tc>
          <w:tcPr>
            <w:tcW w:w="4212" w:type="dxa"/>
            <w:tcBorders>
              <w:top w:val="nil"/>
            </w:tcBorders>
          </w:tcPr>
          <w:p w:rsidR="00980992" w:rsidRDefault="00980992">
            <w:pPr>
              <w:pStyle w:val="ConsPlusNonformat"/>
              <w:jc w:val="both"/>
            </w:pPr>
            <w:r>
              <w:t xml:space="preserve">Прочие внереализационные расходы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13. </w:t>
            </w:r>
          </w:p>
        </w:tc>
        <w:tc>
          <w:tcPr>
            <w:tcW w:w="4212" w:type="dxa"/>
            <w:tcBorders>
              <w:top w:val="nil"/>
            </w:tcBorders>
          </w:tcPr>
          <w:p w:rsidR="00980992" w:rsidRDefault="00980992">
            <w:pPr>
              <w:pStyle w:val="ConsPlusNonformat"/>
              <w:jc w:val="both"/>
            </w:pPr>
            <w:r>
              <w:t xml:space="preserve">Налогооблагаемая прибыль          </w:t>
            </w:r>
          </w:p>
          <w:p w:rsidR="00980992" w:rsidRDefault="00980992">
            <w:pPr>
              <w:pStyle w:val="ConsPlusNonformat"/>
              <w:jc w:val="both"/>
            </w:pPr>
            <w:r>
              <w:t xml:space="preserve">(стр. 6 + стр. 7 + стр. 9 +       </w:t>
            </w:r>
          </w:p>
          <w:p w:rsidR="00980992" w:rsidRDefault="00980992">
            <w:pPr>
              <w:pStyle w:val="ConsPlusNonformat"/>
              <w:jc w:val="both"/>
            </w:pPr>
            <w:r>
              <w:t xml:space="preserve">стр. 11 - стр. 8 - стр. 10 -      </w:t>
            </w:r>
          </w:p>
          <w:p w:rsidR="00980992" w:rsidRDefault="00980992">
            <w:pPr>
              <w:pStyle w:val="ConsPlusNonformat"/>
              <w:jc w:val="both"/>
            </w:pPr>
            <w:r>
              <w:t xml:space="preserve">стр. 12)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14. </w:t>
            </w:r>
          </w:p>
        </w:tc>
        <w:tc>
          <w:tcPr>
            <w:tcW w:w="4212" w:type="dxa"/>
            <w:tcBorders>
              <w:top w:val="nil"/>
            </w:tcBorders>
          </w:tcPr>
          <w:p w:rsidR="00980992" w:rsidRDefault="00980992">
            <w:pPr>
              <w:pStyle w:val="ConsPlusNonformat"/>
              <w:jc w:val="both"/>
            </w:pPr>
            <w:r>
              <w:t xml:space="preserve">Налог на прибыль (___%)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819" w:type="dxa"/>
            <w:tcBorders>
              <w:top w:val="nil"/>
            </w:tcBorders>
          </w:tcPr>
          <w:p w:rsidR="00980992" w:rsidRDefault="00980992">
            <w:pPr>
              <w:pStyle w:val="ConsPlusNonformat"/>
              <w:jc w:val="both"/>
            </w:pPr>
            <w:r>
              <w:t xml:space="preserve"> 15. </w:t>
            </w:r>
          </w:p>
        </w:tc>
        <w:tc>
          <w:tcPr>
            <w:tcW w:w="4212" w:type="dxa"/>
            <w:tcBorders>
              <w:top w:val="nil"/>
            </w:tcBorders>
          </w:tcPr>
          <w:p w:rsidR="00980992" w:rsidRDefault="00980992">
            <w:pPr>
              <w:pStyle w:val="ConsPlusNonformat"/>
              <w:jc w:val="both"/>
            </w:pPr>
            <w:r>
              <w:t>Чистая прибыль (стр. 13 - стр. 14)</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ind w:firstLine="540"/>
        <w:jc w:val="both"/>
      </w:pPr>
      <w:r>
        <w:t xml:space="preserve">В данном разделе необходимо привести расчет сумм налогов (по видам), которые будут причитаться к уплате в бюджеты всех уровней (включая социальные налоги) по кварталам и годам </w:t>
      </w:r>
      <w:hyperlink w:anchor="P611" w:history="1">
        <w:r>
          <w:rPr>
            <w:color w:val="0000FF"/>
          </w:rPr>
          <w:t>(таблица 9)</w:t>
        </w:r>
      </w:hyperlink>
      <w:r>
        <w:t>.</w:t>
      </w:r>
    </w:p>
    <w:p w:rsidR="00980992" w:rsidRDefault="00980992">
      <w:pPr>
        <w:pStyle w:val="ConsPlusNormal"/>
        <w:ind w:firstLine="540"/>
        <w:jc w:val="both"/>
      </w:pPr>
    </w:p>
    <w:p w:rsidR="00980992" w:rsidRDefault="00980992">
      <w:pPr>
        <w:pStyle w:val="ConsPlusNormal"/>
        <w:jc w:val="right"/>
        <w:outlineLvl w:val="3"/>
      </w:pPr>
      <w:r>
        <w:t>Таблица 9</w:t>
      </w:r>
    </w:p>
    <w:p w:rsidR="00980992" w:rsidRDefault="00980992">
      <w:pPr>
        <w:pStyle w:val="ConsPlusNormal"/>
        <w:ind w:firstLine="540"/>
        <w:jc w:val="both"/>
      </w:pPr>
    </w:p>
    <w:p w:rsidR="00980992" w:rsidRDefault="00980992">
      <w:pPr>
        <w:pStyle w:val="ConsPlusNormal"/>
        <w:jc w:val="center"/>
      </w:pPr>
      <w:bookmarkStart w:id="19" w:name="P611"/>
      <w:bookmarkEnd w:id="19"/>
      <w:r>
        <w:t>УПЛАТА НАЛОГОВ В БЮДЖЕТЫ ВСЕХ УРОВНЕЙ</w:t>
      </w:r>
    </w:p>
    <w:p w:rsidR="00980992" w:rsidRDefault="00980992">
      <w:pPr>
        <w:pStyle w:val="ConsPlusNormal"/>
        <w:ind w:firstLine="540"/>
        <w:jc w:val="both"/>
      </w:pPr>
    </w:p>
    <w:p w:rsidR="00980992" w:rsidRDefault="00980992">
      <w:pPr>
        <w:pStyle w:val="ConsPlusNormal"/>
        <w:jc w:val="right"/>
      </w:pPr>
      <w:r>
        <w:t>тыс. рублей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585"/>
        <w:gridCol w:w="4446"/>
        <w:gridCol w:w="936"/>
        <w:gridCol w:w="936"/>
        <w:gridCol w:w="936"/>
        <w:gridCol w:w="1521"/>
      </w:tblGrid>
      <w:tr w:rsidR="00980992">
        <w:trPr>
          <w:trHeight w:val="241"/>
        </w:trPr>
        <w:tc>
          <w:tcPr>
            <w:tcW w:w="585" w:type="dxa"/>
            <w:vMerge w:val="restart"/>
          </w:tcPr>
          <w:p w:rsidR="00980992" w:rsidRDefault="00980992">
            <w:pPr>
              <w:pStyle w:val="ConsPlusNonformat"/>
              <w:jc w:val="both"/>
            </w:pPr>
          </w:p>
        </w:tc>
        <w:tc>
          <w:tcPr>
            <w:tcW w:w="4446" w:type="dxa"/>
            <w:vMerge w:val="restart"/>
          </w:tcPr>
          <w:p w:rsidR="00980992" w:rsidRDefault="00980992">
            <w:pPr>
              <w:pStyle w:val="ConsPlusNonformat"/>
              <w:jc w:val="both"/>
            </w:pPr>
            <w:r>
              <w:t xml:space="preserve">      Наименование показателей      </w:t>
            </w:r>
          </w:p>
        </w:tc>
        <w:tc>
          <w:tcPr>
            <w:tcW w:w="4329" w:type="dxa"/>
            <w:gridSpan w:val="4"/>
          </w:tcPr>
          <w:p w:rsidR="00980992" w:rsidRDefault="00980992">
            <w:pPr>
              <w:pStyle w:val="ConsPlusNonformat"/>
              <w:jc w:val="both"/>
            </w:pPr>
            <w:r>
              <w:t xml:space="preserve">    Суммы по годам (в период    </w:t>
            </w:r>
          </w:p>
          <w:p w:rsidR="00980992" w:rsidRDefault="00980992">
            <w:pPr>
              <w:pStyle w:val="ConsPlusNonformat"/>
              <w:jc w:val="both"/>
            </w:pPr>
            <w:r>
              <w:t xml:space="preserve">   осуществления капитальных    </w:t>
            </w:r>
          </w:p>
          <w:p w:rsidR="00980992" w:rsidRDefault="00980992">
            <w:pPr>
              <w:pStyle w:val="ConsPlusNonformat"/>
              <w:jc w:val="both"/>
            </w:pPr>
            <w:r>
              <w:t xml:space="preserve">  вложений - с поквартальной    </w:t>
            </w:r>
          </w:p>
          <w:p w:rsidR="00980992" w:rsidRDefault="00980992">
            <w:pPr>
              <w:pStyle w:val="ConsPlusNonformat"/>
              <w:jc w:val="both"/>
            </w:pPr>
            <w:r>
              <w:t xml:space="preserve">           разбивкой)           </w:t>
            </w:r>
          </w:p>
        </w:tc>
      </w:tr>
      <w:tr w:rsidR="00980992">
        <w:tc>
          <w:tcPr>
            <w:tcW w:w="468" w:type="dxa"/>
            <w:vMerge/>
            <w:tcBorders>
              <w:top w:val="nil"/>
            </w:tcBorders>
          </w:tcPr>
          <w:p w:rsidR="00980992" w:rsidRDefault="00980992">
            <w:pPr>
              <w:spacing w:after="1" w:line="0" w:lineRule="atLeast"/>
            </w:pPr>
          </w:p>
        </w:tc>
        <w:tc>
          <w:tcPr>
            <w:tcW w:w="4329" w:type="dxa"/>
            <w:vMerge/>
            <w:tcBorders>
              <w:top w:val="nil"/>
            </w:tcBorders>
          </w:tcPr>
          <w:p w:rsidR="00980992" w:rsidRDefault="00980992">
            <w:pPr>
              <w:spacing w:after="1" w:line="0" w:lineRule="atLeast"/>
            </w:pPr>
          </w:p>
        </w:tc>
        <w:tc>
          <w:tcPr>
            <w:tcW w:w="936"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 xml:space="preserve">   4-й и   </w:t>
            </w:r>
          </w:p>
          <w:p w:rsidR="00980992" w:rsidRDefault="00980992">
            <w:pPr>
              <w:pStyle w:val="ConsPlusNonformat"/>
              <w:jc w:val="both"/>
            </w:pPr>
            <w:r>
              <w:t>последующий</w:t>
            </w:r>
          </w:p>
          <w:p w:rsidR="00980992" w:rsidRDefault="00980992">
            <w:pPr>
              <w:pStyle w:val="ConsPlusNonformat"/>
              <w:jc w:val="both"/>
            </w:pPr>
            <w:r>
              <w:t xml:space="preserve">   годы    </w:t>
            </w:r>
          </w:p>
        </w:tc>
      </w:tr>
      <w:tr w:rsidR="00980992">
        <w:trPr>
          <w:trHeight w:val="241"/>
        </w:trPr>
        <w:tc>
          <w:tcPr>
            <w:tcW w:w="585" w:type="dxa"/>
            <w:tcBorders>
              <w:top w:val="nil"/>
            </w:tcBorders>
          </w:tcPr>
          <w:p w:rsidR="00980992" w:rsidRDefault="00980992">
            <w:pPr>
              <w:pStyle w:val="ConsPlusNonformat"/>
              <w:jc w:val="both"/>
            </w:pPr>
            <w:r>
              <w:t xml:space="preserve"> 1.</w:t>
            </w:r>
          </w:p>
        </w:tc>
        <w:tc>
          <w:tcPr>
            <w:tcW w:w="4446" w:type="dxa"/>
            <w:tcBorders>
              <w:top w:val="nil"/>
            </w:tcBorders>
          </w:tcPr>
          <w:p w:rsidR="00980992" w:rsidRDefault="00980992">
            <w:pPr>
              <w:pStyle w:val="ConsPlusNonformat"/>
              <w:jc w:val="both"/>
            </w:pPr>
            <w:r>
              <w:t xml:space="preserve">НДС к уплате в бюджет, в т.ч.       </w:t>
            </w:r>
          </w:p>
          <w:p w:rsidR="00980992" w:rsidRDefault="00980992">
            <w:pPr>
              <w:pStyle w:val="ConsPlusNonformat"/>
              <w:jc w:val="both"/>
            </w:pPr>
            <w:r>
              <w:t xml:space="preserve">НДС по реализованной продукции      </w:t>
            </w:r>
          </w:p>
          <w:p w:rsidR="00980992" w:rsidRDefault="00980992">
            <w:pPr>
              <w:pStyle w:val="ConsPlusNonformat"/>
              <w:jc w:val="both"/>
            </w:pPr>
            <w:r>
              <w:lastRenderedPageBreak/>
              <w:t xml:space="preserve">НДС по материальным затратам        </w:t>
            </w:r>
          </w:p>
          <w:p w:rsidR="00980992" w:rsidRDefault="00980992">
            <w:pPr>
              <w:pStyle w:val="ConsPlusNonformat"/>
              <w:jc w:val="both"/>
            </w:pPr>
            <w:r>
              <w:t xml:space="preserve">НДС по капитальным вложениям        </w:t>
            </w:r>
          </w:p>
          <w:p w:rsidR="00980992" w:rsidRDefault="00980992">
            <w:pPr>
              <w:pStyle w:val="ConsPlusNonformat"/>
              <w:jc w:val="both"/>
            </w:pPr>
            <w:r>
              <w:t xml:space="preserve">(с учетом сроков возмещения)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lastRenderedPageBreak/>
              <w:t xml:space="preserve"> 2.</w:t>
            </w:r>
          </w:p>
        </w:tc>
        <w:tc>
          <w:tcPr>
            <w:tcW w:w="4446" w:type="dxa"/>
            <w:tcBorders>
              <w:top w:val="nil"/>
            </w:tcBorders>
          </w:tcPr>
          <w:p w:rsidR="00980992" w:rsidRDefault="00980992">
            <w:pPr>
              <w:pStyle w:val="ConsPlusNonformat"/>
              <w:jc w:val="both"/>
            </w:pPr>
            <w:r>
              <w:t xml:space="preserve">Налог на прибыль, всего, в т.ч.     </w:t>
            </w:r>
          </w:p>
          <w:p w:rsidR="00980992" w:rsidRDefault="00980992">
            <w:pPr>
              <w:pStyle w:val="ConsPlusNonformat"/>
              <w:jc w:val="both"/>
            </w:pPr>
            <w:r>
              <w:t xml:space="preserve">федеральный бюджет                  </w:t>
            </w:r>
          </w:p>
          <w:p w:rsidR="00980992" w:rsidRDefault="00980992">
            <w:pPr>
              <w:pStyle w:val="ConsPlusNonformat"/>
              <w:jc w:val="both"/>
            </w:pPr>
            <w:r>
              <w:t xml:space="preserve">областной бюджет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3.</w:t>
            </w:r>
          </w:p>
        </w:tc>
        <w:tc>
          <w:tcPr>
            <w:tcW w:w="4446" w:type="dxa"/>
            <w:tcBorders>
              <w:top w:val="nil"/>
            </w:tcBorders>
          </w:tcPr>
          <w:p w:rsidR="00980992" w:rsidRDefault="00980992">
            <w:pPr>
              <w:pStyle w:val="ConsPlusNonformat"/>
              <w:jc w:val="both"/>
            </w:pPr>
            <w:r>
              <w:t xml:space="preserve">НДФЛ, всего, в т.ч.                 </w:t>
            </w:r>
          </w:p>
          <w:p w:rsidR="00980992" w:rsidRDefault="00980992">
            <w:pPr>
              <w:pStyle w:val="ConsPlusNonformat"/>
              <w:jc w:val="both"/>
            </w:pPr>
            <w:r>
              <w:t xml:space="preserve">областной бюджет                    </w:t>
            </w:r>
          </w:p>
          <w:p w:rsidR="00980992" w:rsidRDefault="00980992">
            <w:pPr>
              <w:pStyle w:val="ConsPlusNonformat"/>
              <w:jc w:val="both"/>
            </w:pPr>
            <w:r>
              <w:t xml:space="preserve">местный бюджет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4.</w:t>
            </w:r>
          </w:p>
        </w:tc>
        <w:tc>
          <w:tcPr>
            <w:tcW w:w="4446" w:type="dxa"/>
            <w:tcBorders>
              <w:top w:val="nil"/>
            </w:tcBorders>
          </w:tcPr>
          <w:p w:rsidR="00980992" w:rsidRDefault="00980992">
            <w:pPr>
              <w:pStyle w:val="ConsPlusNonformat"/>
              <w:jc w:val="both"/>
            </w:pPr>
            <w:r>
              <w:t xml:space="preserve">Налог на имущество организаций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5.</w:t>
            </w:r>
          </w:p>
        </w:tc>
        <w:tc>
          <w:tcPr>
            <w:tcW w:w="4446" w:type="dxa"/>
            <w:tcBorders>
              <w:top w:val="nil"/>
            </w:tcBorders>
          </w:tcPr>
          <w:p w:rsidR="00980992" w:rsidRDefault="00980992">
            <w:pPr>
              <w:pStyle w:val="ConsPlusNonformat"/>
              <w:jc w:val="both"/>
            </w:pPr>
            <w:r>
              <w:t xml:space="preserve">Земельный налог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6.</w:t>
            </w:r>
          </w:p>
        </w:tc>
        <w:tc>
          <w:tcPr>
            <w:tcW w:w="4446" w:type="dxa"/>
            <w:tcBorders>
              <w:top w:val="nil"/>
            </w:tcBorders>
          </w:tcPr>
          <w:p w:rsidR="00980992" w:rsidRDefault="00980992">
            <w:pPr>
              <w:pStyle w:val="ConsPlusNonformat"/>
              <w:jc w:val="both"/>
            </w:pPr>
            <w:r>
              <w:t xml:space="preserve">Транспортный налог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7.</w:t>
            </w:r>
          </w:p>
        </w:tc>
        <w:tc>
          <w:tcPr>
            <w:tcW w:w="4446" w:type="dxa"/>
            <w:tcBorders>
              <w:top w:val="nil"/>
            </w:tcBorders>
          </w:tcPr>
          <w:p w:rsidR="00980992" w:rsidRDefault="00980992">
            <w:pPr>
              <w:pStyle w:val="ConsPlusNonformat"/>
              <w:jc w:val="both"/>
            </w:pPr>
            <w:r>
              <w:t xml:space="preserve">Акцизы, всего, в т.ч.               </w:t>
            </w:r>
          </w:p>
          <w:p w:rsidR="00980992" w:rsidRDefault="00980992">
            <w:pPr>
              <w:pStyle w:val="ConsPlusNonformat"/>
              <w:jc w:val="both"/>
            </w:pPr>
            <w:r>
              <w:t xml:space="preserve">федеральный бюджет                  </w:t>
            </w:r>
          </w:p>
          <w:p w:rsidR="00980992" w:rsidRDefault="00980992">
            <w:pPr>
              <w:pStyle w:val="ConsPlusNonformat"/>
              <w:jc w:val="both"/>
            </w:pPr>
            <w:r>
              <w:t xml:space="preserve">областной бюджет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8.</w:t>
            </w:r>
          </w:p>
        </w:tc>
        <w:tc>
          <w:tcPr>
            <w:tcW w:w="4446" w:type="dxa"/>
            <w:tcBorders>
              <w:top w:val="nil"/>
            </w:tcBorders>
          </w:tcPr>
          <w:p w:rsidR="00980992" w:rsidRDefault="00980992">
            <w:pPr>
              <w:pStyle w:val="ConsPlusNonformat"/>
              <w:jc w:val="both"/>
            </w:pPr>
            <w:r>
              <w:t xml:space="preserve">Единый сельскохозяйственный налог,  </w:t>
            </w:r>
          </w:p>
          <w:p w:rsidR="00980992" w:rsidRDefault="00980992">
            <w:pPr>
              <w:pStyle w:val="ConsPlusNonformat"/>
              <w:jc w:val="both"/>
            </w:pPr>
            <w:r>
              <w:t xml:space="preserve">всего, в т.ч.                       </w:t>
            </w:r>
          </w:p>
          <w:p w:rsidR="00980992" w:rsidRDefault="00980992">
            <w:pPr>
              <w:pStyle w:val="ConsPlusNonformat"/>
              <w:jc w:val="both"/>
            </w:pPr>
            <w:r>
              <w:t xml:space="preserve">областной бюджет                    </w:t>
            </w:r>
          </w:p>
          <w:p w:rsidR="00980992" w:rsidRDefault="00980992">
            <w:pPr>
              <w:pStyle w:val="ConsPlusNonformat"/>
              <w:jc w:val="both"/>
            </w:pPr>
            <w:r>
              <w:t xml:space="preserve">местный бюджет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 xml:space="preserve"> 9.</w:t>
            </w:r>
          </w:p>
        </w:tc>
        <w:tc>
          <w:tcPr>
            <w:tcW w:w="4446" w:type="dxa"/>
            <w:tcBorders>
              <w:top w:val="nil"/>
            </w:tcBorders>
          </w:tcPr>
          <w:p w:rsidR="00980992" w:rsidRDefault="00980992">
            <w:pPr>
              <w:pStyle w:val="ConsPlusNonformat"/>
              <w:jc w:val="both"/>
            </w:pPr>
            <w:r>
              <w:t xml:space="preserve">Другие виды налогов (расшифровать), </w:t>
            </w:r>
          </w:p>
          <w:p w:rsidR="00980992" w:rsidRDefault="00980992">
            <w:pPr>
              <w:pStyle w:val="ConsPlusNonformat"/>
              <w:jc w:val="both"/>
            </w:pPr>
            <w:r>
              <w:t xml:space="preserve">всего, в т.ч.                       </w:t>
            </w:r>
          </w:p>
          <w:p w:rsidR="00980992" w:rsidRDefault="00980992">
            <w:pPr>
              <w:pStyle w:val="ConsPlusNonformat"/>
              <w:jc w:val="both"/>
            </w:pPr>
            <w:r>
              <w:t xml:space="preserve">по видам бюджетов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10.</w:t>
            </w:r>
          </w:p>
        </w:tc>
        <w:tc>
          <w:tcPr>
            <w:tcW w:w="4446" w:type="dxa"/>
            <w:tcBorders>
              <w:top w:val="nil"/>
            </w:tcBorders>
          </w:tcPr>
          <w:p w:rsidR="00980992" w:rsidRDefault="00980992">
            <w:pPr>
              <w:pStyle w:val="ConsPlusNonformat"/>
              <w:jc w:val="both"/>
            </w:pPr>
            <w:r>
              <w:t xml:space="preserve">Единый социальный налог, всего,     </w:t>
            </w:r>
          </w:p>
          <w:p w:rsidR="00980992" w:rsidRDefault="00980992">
            <w:pPr>
              <w:pStyle w:val="ConsPlusNonformat"/>
              <w:jc w:val="both"/>
            </w:pPr>
            <w:r>
              <w:t xml:space="preserve">в том числе                         </w:t>
            </w:r>
          </w:p>
          <w:p w:rsidR="00980992" w:rsidRDefault="00980992">
            <w:pPr>
              <w:pStyle w:val="ConsPlusNonformat"/>
              <w:jc w:val="both"/>
            </w:pPr>
            <w:r>
              <w:t xml:space="preserve">по видам внебюджетных фондов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585" w:type="dxa"/>
            <w:tcBorders>
              <w:top w:val="nil"/>
            </w:tcBorders>
          </w:tcPr>
          <w:p w:rsidR="00980992" w:rsidRDefault="00980992">
            <w:pPr>
              <w:pStyle w:val="ConsPlusNonformat"/>
              <w:jc w:val="both"/>
            </w:pPr>
            <w:r>
              <w:t>11.</w:t>
            </w:r>
          </w:p>
        </w:tc>
        <w:tc>
          <w:tcPr>
            <w:tcW w:w="4446" w:type="dxa"/>
            <w:tcBorders>
              <w:top w:val="nil"/>
            </w:tcBorders>
          </w:tcPr>
          <w:p w:rsidR="00980992" w:rsidRDefault="00980992">
            <w:pPr>
              <w:pStyle w:val="ConsPlusNonformat"/>
              <w:jc w:val="both"/>
            </w:pPr>
            <w:r>
              <w:t xml:space="preserve">Всего платежи в бюджет, в т.ч.      </w:t>
            </w:r>
          </w:p>
          <w:p w:rsidR="00980992" w:rsidRDefault="00980992">
            <w:pPr>
              <w:pStyle w:val="ConsPlusNonformat"/>
              <w:jc w:val="both"/>
            </w:pPr>
            <w:r>
              <w:t xml:space="preserve">федеральный бюджет                  </w:t>
            </w:r>
          </w:p>
          <w:p w:rsidR="00980992" w:rsidRDefault="00980992">
            <w:pPr>
              <w:pStyle w:val="ConsPlusNonformat"/>
              <w:jc w:val="both"/>
            </w:pPr>
            <w:r>
              <w:t xml:space="preserve">областной бюджет                    </w:t>
            </w:r>
          </w:p>
          <w:p w:rsidR="00980992" w:rsidRDefault="00980992">
            <w:pPr>
              <w:pStyle w:val="ConsPlusNonformat"/>
              <w:jc w:val="both"/>
            </w:pPr>
            <w:r>
              <w:t xml:space="preserve">местный бюджет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jc w:val="right"/>
        <w:outlineLvl w:val="3"/>
      </w:pPr>
      <w:r>
        <w:t>Таблица 10</w:t>
      </w:r>
    </w:p>
    <w:p w:rsidR="00980992" w:rsidRDefault="00980992">
      <w:pPr>
        <w:pStyle w:val="ConsPlusNormal"/>
        <w:ind w:firstLine="540"/>
        <w:jc w:val="both"/>
      </w:pPr>
    </w:p>
    <w:p w:rsidR="00980992" w:rsidRDefault="00980992">
      <w:pPr>
        <w:pStyle w:val="ConsPlusNormal"/>
        <w:jc w:val="center"/>
      </w:pPr>
      <w:bookmarkStart w:id="20" w:name="P669"/>
      <w:bookmarkEnd w:id="20"/>
      <w:r>
        <w:t>Нормы оборота текущих активов и пассивов</w:t>
      </w:r>
    </w:p>
    <w:p w:rsidR="00980992" w:rsidRDefault="00980992">
      <w:pPr>
        <w:pStyle w:val="ConsPlusNormal"/>
        <w:jc w:val="center"/>
      </w:pPr>
      <w:r>
        <w:t>(показываются по каждому интервалу планирования)</w:t>
      </w:r>
    </w:p>
    <w:p w:rsidR="00980992" w:rsidRDefault="00980992">
      <w:pPr>
        <w:pStyle w:val="ConsPlusNormal"/>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540"/>
        <w:gridCol w:w="1728"/>
        <w:gridCol w:w="864"/>
        <w:gridCol w:w="972"/>
        <w:gridCol w:w="972"/>
        <w:gridCol w:w="1080"/>
        <w:gridCol w:w="972"/>
        <w:gridCol w:w="1080"/>
        <w:gridCol w:w="1080"/>
      </w:tblGrid>
      <w:tr w:rsidR="00980992">
        <w:trPr>
          <w:trHeight w:val="226"/>
        </w:trPr>
        <w:tc>
          <w:tcPr>
            <w:tcW w:w="540" w:type="dxa"/>
          </w:tcPr>
          <w:p w:rsidR="00980992" w:rsidRDefault="00980992">
            <w:pPr>
              <w:pStyle w:val="ConsPlusNonformat"/>
              <w:jc w:val="both"/>
            </w:pPr>
            <w:r>
              <w:rPr>
                <w:sz w:val="18"/>
              </w:rPr>
              <w:t xml:space="preserve"> N </w:t>
            </w:r>
          </w:p>
        </w:tc>
        <w:tc>
          <w:tcPr>
            <w:tcW w:w="1728" w:type="dxa"/>
          </w:tcPr>
          <w:p w:rsidR="00980992" w:rsidRDefault="00980992">
            <w:pPr>
              <w:pStyle w:val="ConsPlusNonformat"/>
              <w:jc w:val="both"/>
            </w:pPr>
            <w:r>
              <w:rPr>
                <w:sz w:val="18"/>
              </w:rPr>
              <w:t xml:space="preserve"> Наименование </w:t>
            </w:r>
          </w:p>
          <w:p w:rsidR="00980992" w:rsidRDefault="00980992">
            <w:pPr>
              <w:pStyle w:val="ConsPlusNonformat"/>
              <w:jc w:val="both"/>
            </w:pPr>
            <w:r>
              <w:rPr>
                <w:sz w:val="18"/>
              </w:rPr>
              <w:t xml:space="preserve"> нормируемых  </w:t>
            </w:r>
          </w:p>
          <w:p w:rsidR="00980992" w:rsidRDefault="00980992">
            <w:pPr>
              <w:pStyle w:val="ConsPlusNonformat"/>
              <w:jc w:val="both"/>
            </w:pPr>
            <w:r>
              <w:rPr>
                <w:sz w:val="18"/>
              </w:rPr>
              <w:t xml:space="preserve">   текущих    </w:t>
            </w:r>
          </w:p>
          <w:p w:rsidR="00980992" w:rsidRDefault="00980992">
            <w:pPr>
              <w:pStyle w:val="ConsPlusNonformat"/>
              <w:jc w:val="both"/>
            </w:pPr>
            <w:r>
              <w:rPr>
                <w:sz w:val="18"/>
              </w:rPr>
              <w:t xml:space="preserve">  активов и   </w:t>
            </w:r>
          </w:p>
          <w:p w:rsidR="00980992" w:rsidRDefault="00980992">
            <w:pPr>
              <w:pStyle w:val="ConsPlusNonformat"/>
              <w:jc w:val="both"/>
            </w:pPr>
            <w:r>
              <w:rPr>
                <w:sz w:val="18"/>
              </w:rPr>
              <w:t xml:space="preserve">  пассивов    </w:t>
            </w:r>
          </w:p>
        </w:tc>
        <w:tc>
          <w:tcPr>
            <w:tcW w:w="1836" w:type="dxa"/>
            <w:gridSpan w:val="2"/>
          </w:tcPr>
          <w:p w:rsidR="00980992" w:rsidRDefault="00980992">
            <w:pPr>
              <w:pStyle w:val="ConsPlusNonformat"/>
              <w:jc w:val="both"/>
            </w:pPr>
            <w:r>
              <w:rPr>
                <w:sz w:val="18"/>
              </w:rPr>
              <w:t xml:space="preserve"> Формирование </w:t>
            </w:r>
          </w:p>
          <w:p w:rsidR="00980992" w:rsidRDefault="00980992">
            <w:pPr>
              <w:pStyle w:val="ConsPlusNonformat"/>
              <w:jc w:val="both"/>
            </w:pPr>
            <w:r>
              <w:rPr>
                <w:sz w:val="18"/>
              </w:rPr>
              <w:t xml:space="preserve">  запасов и   </w:t>
            </w:r>
          </w:p>
          <w:p w:rsidR="00980992" w:rsidRDefault="00980992">
            <w:pPr>
              <w:pStyle w:val="ConsPlusNonformat"/>
              <w:jc w:val="both"/>
            </w:pPr>
            <w:r>
              <w:rPr>
                <w:sz w:val="18"/>
              </w:rPr>
              <w:t xml:space="preserve">   резервов   </w:t>
            </w:r>
          </w:p>
        </w:tc>
        <w:tc>
          <w:tcPr>
            <w:tcW w:w="4104" w:type="dxa"/>
            <w:gridSpan w:val="4"/>
          </w:tcPr>
          <w:p w:rsidR="00980992" w:rsidRDefault="00980992">
            <w:pPr>
              <w:pStyle w:val="ConsPlusNonformat"/>
              <w:jc w:val="both"/>
            </w:pPr>
            <w:r>
              <w:rPr>
                <w:sz w:val="18"/>
              </w:rPr>
              <w:t xml:space="preserve">       Договорные условия        </w:t>
            </w:r>
          </w:p>
          <w:p w:rsidR="00980992" w:rsidRDefault="00980992">
            <w:pPr>
              <w:pStyle w:val="ConsPlusNonformat"/>
              <w:jc w:val="both"/>
            </w:pPr>
            <w:r>
              <w:rPr>
                <w:sz w:val="18"/>
              </w:rPr>
              <w:t xml:space="preserve">        поставок и оплаты        </w:t>
            </w:r>
          </w:p>
        </w:tc>
        <w:tc>
          <w:tcPr>
            <w:tcW w:w="1080" w:type="dxa"/>
          </w:tcPr>
          <w:p w:rsidR="00980992" w:rsidRDefault="00980992">
            <w:pPr>
              <w:pStyle w:val="ConsPlusNonformat"/>
              <w:jc w:val="both"/>
            </w:pPr>
            <w:r>
              <w:rPr>
                <w:sz w:val="18"/>
              </w:rPr>
              <w:t>Незавер-</w:t>
            </w:r>
          </w:p>
          <w:p w:rsidR="00980992" w:rsidRDefault="00980992">
            <w:pPr>
              <w:pStyle w:val="ConsPlusNonformat"/>
              <w:jc w:val="both"/>
            </w:pPr>
            <w:r>
              <w:rPr>
                <w:sz w:val="18"/>
              </w:rPr>
              <w:t xml:space="preserve"> шенное </w:t>
            </w:r>
          </w:p>
          <w:p w:rsidR="00980992" w:rsidRDefault="00980992">
            <w:pPr>
              <w:pStyle w:val="ConsPlusNonformat"/>
              <w:jc w:val="both"/>
            </w:pPr>
            <w:r>
              <w:rPr>
                <w:sz w:val="18"/>
              </w:rPr>
              <w:t xml:space="preserve"> произ- </w:t>
            </w:r>
          </w:p>
          <w:p w:rsidR="00980992" w:rsidRDefault="00980992">
            <w:pPr>
              <w:pStyle w:val="ConsPlusNonformat"/>
              <w:jc w:val="both"/>
            </w:pPr>
            <w:r>
              <w:rPr>
                <w:sz w:val="18"/>
              </w:rPr>
              <w:t xml:space="preserve">водство </w:t>
            </w:r>
          </w:p>
        </w:tc>
      </w:tr>
      <w:tr w:rsidR="00980992">
        <w:trPr>
          <w:trHeight w:val="226"/>
        </w:trPr>
        <w:tc>
          <w:tcPr>
            <w:tcW w:w="540" w:type="dxa"/>
            <w:vMerge w:val="restart"/>
            <w:tcBorders>
              <w:top w:val="nil"/>
            </w:tcBorders>
          </w:tcPr>
          <w:p w:rsidR="00980992" w:rsidRDefault="00980992">
            <w:pPr>
              <w:pStyle w:val="ConsPlusNonformat"/>
              <w:jc w:val="both"/>
            </w:pPr>
            <w:r>
              <w:rPr>
                <w:sz w:val="18"/>
              </w:rPr>
              <w:t xml:space="preserve"> 1.</w:t>
            </w:r>
          </w:p>
        </w:tc>
        <w:tc>
          <w:tcPr>
            <w:tcW w:w="1728" w:type="dxa"/>
            <w:tcBorders>
              <w:top w:val="nil"/>
            </w:tcBorders>
          </w:tcPr>
          <w:p w:rsidR="00980992" w:rsidRDefault="00980992">
            <w:pPr>
              <w:pStyle w:val="ConsPlusNonformat"/>
              <w:jc w:val="both"/>
            </w:pPr>
            <w:r>
              <w:rPr>
                <w:sz w:val="18"/>
              </w:rPr>
              <w:t xml:space="preserve">Готовая       </w:t>
            </w:r>
          </w:p>
          <w:p w:rsidR="00980992" w:rsidRDefault="00980992">
            <w:pPr>
              <w:pStyle w:val="ConsPlusNonformat"/>
              <w:jc w:val="both"/>
            </w:pPr>
            <w:r>
              <w:rPr>
                <w:sz w:val="18"/>
              </w:rPr>
              <w:t xml:space="preserve">продукция     </w:t>
            </w:r>
          </w:p>
        </w:tc>
        <w:tc>
          <w:tcPr>
            <w:tcW w:w="864" w:type="dxa"/>
            <w:tcBorders>
              <w:top w:val="nil"/>
            </w:tcBorders>
          </w:tcPr>
          <w:p w:rsidR="00980992" w:rsidRDefault="00980992">
            <w:pPr>
              <w:pStyle w:val="ConsPlusNonformat"/>
              <w:jc w:val="both"/>
            </w:pPr>
            <w:r>
              <w:rPr>
                <w:sz w:val="18"/>
              </w:rPr>
              <w:t xml:space="preserve">Стра- </w:t>
            </w:r>
          </w:p>
          <w:p w:rsidR="00980992" w:rsidRDefault="00980992">
            <w:pPr>
              <w:pStyle w:val="ConsPlusNonformat"/>
              <w:jc w:val="both"/>
            </w:pPr>
            <w:r>
              <w:rPr>
                <w:sz w:val="18"/>
              </w:rPr>
              <w:t xml:space="preserve">ховой </w:t>
            </w:r>
          </w:p>
          <w:p w:rsidR="00980992" w:rsidRDefault="00980992">
            <w:pPr>
              <w:pStyle w:val="ConsPlusNonformat"/>
              <w:jc w:val="both"/>
            </w:pPr>
            <w:r>
              <w:rPr>
                <w:sz w:val="18"/>
              </w:rPr>
              <w:t xml:space="preserve">запас </w:t>
            </w:r>
          </w:p>
          <w:p w:rsidR="00980992" w:rsidRDefault="00980992">
            <w:pPr>
              <w:pStyle w:val="ConsPlusNonformat"/>
              <w:jc w:val="both"/>
            </w:pPr>
            <w:r>
              <w:rPr>
                <w:sz w:val="18"/>
              </w:rPr>
              <w:t xml:space="preserve">(дни) </w:t>
            </w:r>
          </w:p>
        </w:tc>
        <w:tc>
          <w:tcPr>
            <w:tcW w:w="972" w:type="dxa"/>
            <w:tcBorders>
              <w:top w:val="nil"/>
            </w:tcBorders>
          </w:tcPr>
          <w:p w:rsidR="00980992" w:rsidRDefault="00980992">
            <w:pPr>
              <w:pStyle w:val="ConsPlusNonformat"/>
              <w:jc w:val="both"/>
            </w:pPr>
            <w:r>
              <w:rPr>
                <w:sz w:val="18"/>
              </w:rPr>
              <w:t xml:space="preserve">Период </w:t>
            </w:r>
          </w:p>
          <w:p w:rsidR="00980992" w:rsidRDefault="00980992">
            <w:pPr>
              <w:pStyle w:val="ConsPlusNonformat"/>
              <w:jc w:val="both"/>
            </w:pPr>
            <w:r>
              <w:rPr>
                <w:sz w:val="18"/>
              </w:rPr>
              <w:t>оборота</w:t>
            </w:r>
          </w:p>
          <w:p w:rsidR="00980992" w:rsidRDefault="00980992">
            <w:pPr>
              <w:pStyle w:val="ConsPlusNonformat"/>
              <w:jc w:val="both"/>
            </w:pPr>
            <w:r>
              <w:rPr>
                <w:sz w:val="18"/>
              </w:rPr>
              <w:t xml:space="preserve">(дни)  </w:t>
            </w:r>
          </w:p>
        </w:tc>
        <w:tc>
          <w:tcPr>
            <w:tcW w:w="972" w:type="dxa"/>
            <w:tcBorders>
              <w:top w:val="nil"/>
            </w:tcBorders>
          </w:tcPr>
          <w:p w:rsidR="00980992" w:rsidRDefault="00980992">
            <w:pPr>
              <w:pStyle w:val="ConsPlusNonformat"/>
              <w:jc w:val="both"/>
            </w:pPr>
            <w:r>
              <w:rPr>
                <w:sz w:val="18"/>
              </w:rPr>
              <w:t xml:space="preserve">Доля   </w:t>
            </w:r>
          </w:p>
          <w:p w:rsidR="00980992" w:rsidRDefault="00980992">
            <w:pPr>
              <w:pStyle w:val="ConsPlusNonformat"/>
              <w:jc w:val="both"/>
            </w:pPr>
            <w:r>
              <w:rPr>
                <w:sz w:val="18"/>
              </w:rPr>
              <w:t xml:space="preserve">аван-  </w:t>
            </w:r>
          </w:p>
          <w:p w:rsidR="00980992" w:rsidRDefault="00980992">
            <w:pPr>
              <w:pStyle w:val="ConsPlusNonformat"/>
              <w:jc w:val="both"/>
            </w:pPr>
            <w:r>
              <w:rPr>
                <w:sz w:val="18"/>
              </w:rPr>
              <w:t xml:space="preserve">сового </w:t>
            </w:r>
          </w:p>
          <w:p w:rsidR="00980992" w:rsidRDefault="00980992">
            <w:pPr>
              <w:pStyle w:val="ConsPlusNonformat"/>
              <w:jc w:val="both"/>
            </w:pPr>
            <w:r>
              <w:rPr>
                <w:sz w:val="18"/>
              </w:rPr>
              <w:t>платежа</w:t>
            </w:r>
          </w:p>
          <w:p w:rsidR="00980992" w:rsidRDefault="00980992">
            <w:pPr>
              <w:pStyle w:val="ConsPlusNonformat"/>
              <w:jc w:val="both"/>
            </w:pPr>
            <w:r>
              <w:rPr>
                <w:sz w:val="18"/>
              </w:rPr>
              <w:t xml:space="preserve">(%)    </w:t>
            </w:r>
          </w:p>
        </w:tc>
        <w:tc>
          <w:tcPr>
            <w:tcW w:w="1080" w:type="dxa"/>
            <w:tcBorders>
              <w:top w:val="nil"/>
            </w:tcBorders>
          </w:tcPr>
          <w:p w:rsidR="00980992" w:rsidRDefault="00980992">
            <w:pPr>
              <w:pStyle w:val="ConsPlusNonformat"/>
              <w:jc w:val="both"/>
            </w:pPr>
            <w:r>
              <w:rPr>
                <w:sz w:val="18"/>
              </w:rPr>
              <w:t xml:space="preserve">Срок    </w:t>
            </w:r>
          </w:p>
          <w:p w:rsidR="00980992" w:rsidRDefault="00980992">
            <w:pPr>
              <w:pStyle w:val="ConsPlusNonformat"/>
              <w:jc w:val="both"/>
            </w:pPr>
            <w:r>
              <w:rPr>
                <w:sz w:val="18"/>
              </w:rPr>
              <w:t>поставки</w:t>
            </w:r>
          </w:p>
          <w:p w:rsidR="00980992" w:rsidRDefault="00980992">
            <w:pPr>
              <w:pStyle w:val="ConsPlusNonformat"/>
              <w:jc w:val="both"/>
            </w:pPr>
            <w:r>
              <w:rPr>
                <w:sz w:val="18"/>
              </w:rPr>
              <w:t xml:space="preserve">(дни)   </w:t>
            </w:r>
          </w:p>
        </w:tc>
        <w:tc>
          <w:tcPr>
            <w:tcW w:w="972" w:type="dxa"/>
            <w:tcBorders>
              <w:top w:val="nil"/>
            </w:tcBorders>
          </w:tcPr>
          <w:p w:rsidR="00980992" w:rsidRDefault="00980992">
            <w:pPr>
              <w:pStyle w:val="ConsPlusNonformat"/>
              <w:jc w:val="both"/>
            </w:pPr>
            <w:r>
              <w:rPr>
                <w:sz w:val="18"/>
              </w:rPr>
              <w:t xml:space="preserve">Доля   </w:t>
            </w:r>
          </w:p>
          <w:p w:rsidR="00980992" w:rsidRDefault="00980992">
            <w:pPr>
              <w:pStyle w:val="ConsPlusNonformat"/>
              <w:jc w:val="both"/>
            </w:pPr>
            <w:r>
              <w:rPr>
                <w:sz w:val="18"/>
              </w:rPr>
              <w:t xml:space="preserve">отсро- </w:t>
            </w:r>
          </w:p>
          <w:p w:rsidR="00980992" w:rsidRDefault="00980992">
            <w:pPr>
              <w:pStyle w:val="ConsPlusNonformat"/>
              <w:jc w:val="both"/>
            </w:pPr>
            <w:r>
              <w:rPr>
                <w:sz w:val="18"/>
              </w:rPr>
              <w:t>ченного</w:t>
            </w:r>
          </w:p>
          <w:p w:rsidR="00980992" w:rsidRDefault="00980992">
            <w:pPr>
              <w:pStyle w:val="ConsPlusNonformat"/>
              <w:jc w:val="both"/>
            </w:pPr>
            <w:r>
              <w:rPr>
                <w:sz w:val="18"/>
              </w:rPr>
              <w:t>платежа</w:t>
            </w:r>
          </w:p>
          <w:p w:rsidR="00980992" w:rsidRDefault="00980992">
            <w:pPr>
              <w:pStyle w:val="ConsPlusNonformat"/>
              <w:jc w:val="both"/>
            </w:pPr>
            <w:r>
              <w:rPr>
                <w:sz w:val="18"/>
              </w:rPr>
              <w:t xml:space="preserve">(%)    </w:t>
            </w:r>
          </w:p>
        </w:tc>
        <w:tc>
          <w:tcPr>
            <w:tcW w:w="1080" w:type="dxa"/>
            <w:tcBorders>
              <w:top w:val="nil"/>
            </w:tcBorders>
          </w:tcPr>
          <w:p w:rsidR="00980992" w:rsidRDefault="00980992">
            <w:pPr>
              <w:pStyle w:val="ConsPlusNonformat"/>
              <w:jc w:val="both"/>
            </w:pPr>
            <w:r>
              <w:rPr>
                <w:sz w:val="18"/>
              </w:rPr>
              <w:t xml:space="preserve">Срок    </w:t>
            </w:r>
          </w:p>
          <w:p w:rsidR="00980992" w:rsidRDefault="00980992">
            <w:pPr>
              <w:pStyle w:val="ConsPlusNonformat"/>
              <w:jc w:val="both"/>
            </w:pPr>
            <w:r>
              <w:rPr>
                <w:sz w:val="18"/>
              </w:rPr>
              <w:t>отсрочки</w:t>
            </w:r>
          </w:p>
          <w:p w:rsidR="00980992" w:rsidRDefault="00980992">
            <w:pPr>
              <w:pStyle w:val="ConsPlusNonformat"/>
              <w:jc w:val="both"/>
            </w:pPr>
            <w:r>
              <w:rPr>
                <w:sz w:val="18"/>
              </w:rPr>
              <w:t xml:space="preserve">платежа </w:t>
            </w:r>
          </w:p>
          <w:p w:rsidR="00980992" w:rsidRDefault="00980992">
            <w:pPr>
              <w:pStyle w:val="ConsPlusNonformat"/>
              <w:jc w:val="both"/>
            </w:pPr>
            <w:r>
              <w:rPr>
                <w:sz w:val="18"/>
              </w:rPr>
              <w:t xml:space="preserve">(дни)   </w:t>
            </w:r>
          </w:p>
        </w:tc>
        <w:tc>
          <w:tcPr>
            <w:tcW w:w="1080" w:type="dxa"/>
            <w:tcBorders>
              <w:top w:val="nil"/>
            </w:tcBorders>
          </w:tcPr>
          <w:p w:rsidR="00980992" w:rsidRDefault="00980992">
            <w:pPr>
              <w:pStyle w:val="ConsPlusNonformat"/>
              <w:jc w:val="both"/>
            </w:pPr>
            <w:r>
              <w:rPr>
                <w:sz w:val="18"/>
              </w:rPr>
              <w:t xml:space="preserve">Цикл    </w:t>
            </w:r>
          </w:p>
          <w:p w:rsidR="00980992" w:rsidRDefault="00980992">
            <w:pPr>
              <w:pStyle w:val="ConsPlusNonformat"/>
              <w:jc w:val="both"/>
            </w:pPr>
            <w:r>
              <w:rPr>
                <w:sz w:val="18"/>
              </w:rPr>
              <w:t xml:space="preserve">произ-  </w:t>
            </w:r>
          </w:p>
          <w:p w:rsidR="00980992" w:rsidRDefault="00980992">
            <w:pPr>
              <w:pStyle w:val="ConsPlusNonformat"/>
              <w:jc w:val="both"/>
            </w:pPr>
            <w:r>
              <w:rPr>
                <w:sz w:val="18"/>
              </w:rPr>
              <w:t xml:space="preserve">водства </w:t>
            </w:r>
          </w:p>
          <w:p w:rsidR="00980992" w:rsidRDefault="00980992">
            <w:pPr>
              <w:pStyle w:val="ConsPlusNonformat"/>
              <w:jc w:val="both"/>
            </w:pPr>
            <w:r>
              <w:rPr>
                <w:sz w:val="18"/>
              </w:rPr>
              <w:t xml:space="preserve">(дни)   </w:t>
            </w:r>
          </w:p>
        </w:tc>
      </w:tr>
      <w:tr w:rsidR="00980992">
        <w:tc>
          <w:tcPr>
            <w:tcW w:w="432" w:type="dxa"/>
            <w:vMerge/>
            <w:tcBorders>
              <w:top w:val="nil"/>
            </w:tcBorders>
          </w:tcPr>
          <w:p w:rsidR="00980992" w:rsidRDefault="00980992">
            <w:pPr>
              <w:spacing w:after="1" w:line="0" w:lineRule="atLeast"/>
            </w:pPr>
          </w:p>
        </w:tc>
        <w:tc>
          <w:tcPr>
            <w:tcW w:w="1728" w:type="dxa"/>
            <w:tcBorders>
              <w:top w:val="nil"/>
            </w:tcBorders>
          </w:tcPr>
          <w:p w:rsidR="00980992" w:rsidRDefault="00980992">
            <w:pPr>
              <w:pStyle w:val="ConsPlusNonformat"/>
              <w:jc w:val="both"/>
            </w:pPr>
            <w:r>
              <w:rPr>
                <w:sz w:val="18"/>
              </w:rPr>
              <w:t xml:space="preserve">Необходимая   </w:t>
            </w:r>
          </w:p>
          <w:p w:rsidR="00980992" w:rsidRDefault="00980992">
            <w:pPr>
              <w:pStyle w:val="ConsPlusNonformat"/>
              <w:jc w:val="both"/>
            </w:pPr>
            <w:r>
              <w:rPr>
                <w:sz w:val="18"/>
              </w:rPr>
              <w:t>сумма денежных</w:t>
            </w:r>
          </w:p>
          <w:p w:rsidR="00980992" w:rsidRDefault="00980992">
            <w:pPr>
              <w:pStyle w:val="ConsPlusNonformat"/>
              <w:jc w:val="both"/>
            </w:pPr>
            <w:r>
              <w:rPr>
                <w:sz w:val="18"/>
              </w:rPr>
              <w:t xml:space="preserve">средств по    </w:t>
            </w:r>
          </w:p>
          <w:p w:rsidR="00980992" w:rsidRDefault="00980992">
            <w:pPr>
              <w:pStyle w:val="ConsPlusNonformat"/>
              <w:jc w:val="both"/>
            </w:pPr>
            <w:r>
              <w:rPr>
                <w:sz w:val="18"/>
              </w:rPr>
              <w:t xml:space="preserve">состоянию на  </w:t>
            </w:r>
          </w:p>
          <w:p w:rsidR="00980992" w:rsidRDefault="00980992">
            <w:pPr>
              <w:pStyle w:val="ConsPlusNonformat"/>
              <w:jc w:val="both"/>
            </w:pPr>
            <w:r>
              <w:rPr>
                <w:sz w:val="18"/>
              </w:rPr>
              <w:t xml:space="preserve">начало        </w:t>
            </w:r>
          </w:p>
          <w:p w:rsidR="00980992" w:rsidRDefault="00980992">
            <w:pPr>
              <w:pStyle w:val="ConsPlusNonformat"/>
              <w:jc w:val="both"/>
            </w:pPr>
            <w:r>
              <w:rPr>
                <w:sz w:val="18"/>
              </w:rPr>
              <w:t xml:space="preserve">периода,      </w:t>
            </w:r>
          </w:p>
          <w:p w:rsidR="00980992" w:rsidRDefault="00980992">
            <w:pPr>
              <w:pStyle w:val="ConsPlusNonformat"/>
              <w:jc w:val="both"/>
            </w:pPr>
            <w:r>
              <w:rPr>
                <w:sz w:val="18"/>
              </w:rPr>
              <w:t xml:space="preserve">тыс. рублей   </w:t>
            </w:r>
          </w:p>
        </w:tc>
        <w:tc>
          <w:tcPr>
            <w:tcW w:w="1836" w:type="dxa"/>
            <w:gridSpan w:val="2"/>
            <w:tcBorders>
              <w:top w:val="nil"/>
            </w:tcBorders>
          </w:tcPr>
          <w:p w:rsidR="00980992" w:rsidRDefault="00980992">
            <w:pPr>
              <w:pStyle w:val="ConsPlusNonformat"/>
              <w:jc w:val="both"/>
            </w:pPr>
          </w:p>
        </w:tc>
        <w:tc>
          <w:tcPr>
            <w:tcW w:w="2052" w:type="dxa"/>
            <w:gridSpan w:val="2"/>
            <w:tcBorders>
              <w:top w:val="nil"/>
            </w:tcBorders>
          </w:tcPr>
          <w:p w:rsidR="00980992" w:rsidRDefault="00980992">
            <w:pPr>
              <w:pStyle w:val="ConsPlusNonformat"/>
              <w:jc w:val="both"/>
            </w:pPr>
          </w:p>
        </w:tc>
        <w:tc>
          <w:tcPr>
            <w:tcW w:w="2052" w:type="dxa"/>
            <w:gridSpan w:val="2"/>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r>
      <w:tr w:rsidR="00980992">
        <w:trPr>
          <w:trHeight w:val="226"/>
        </w:trPr>
        <w:tc>
          <w:tcPr>
            <w:tcW w:w="540" w:type="dxa"/>
            <w:vMerge w:val="restart"/>
            <w:tcBorders>
              <w:top w:val="nil"/>
            </w:tcBorders>
          </w:tcPr>
          <w:p w:rsidR="00980992" w:rsidRDefault="00980992">
            <w:pPr>
              <w:pStyle w:val="ConsPlusNonformat"/>
              <w:jc w:val="both"/>
            </w:pPr>
            <w:r>
              <w:rPr>
                <w:sz w:val="18"/>
              </w:rPr>
              <w:t xml:space="preserve"> 2.</w:t>
            </w:r>
          </w:p>
        </w:tc>
        <w:tc>
          <w:tcPr>
            <w:tcW w:w="1728" w:type="dxa"/>
            <w:tcBorders>
              <w:top w:val="nil"/>
            </w:tcBorders>
          </w:tcPr>
          <w:p w:rsidR="00980992" w:rsidRDefault="00980992">
            <w:pPr>
              <w:pStyle w:val="ConsPlusNonformat"/>
              <w:jc w:val="both"/>
            </w:pPr>
            <w:r>
              <w:rPr>
                <w:sz w:val="18"/>
              </w:rPr>
              <w:t xml:space="preserve">Прямые        </w:t>
            </w:r>
          </w:p>
          <w:p w:rsidR="00980992" w:rsidRDefault="00980992">
            <w:pPr>
              <w:pStyle w:val="ConsPlusNonformat"/>
              <w:jc w:val="both"/>
            </w:pPr>
            <w:r>
              <w:rPr>
                <w:sz w:val="18"/>
              </w:rPr>
              <w:t xml:space="preserve">материальные  </w:t>
            </w:r>
          </w:p>
          <w:p w:rsidR="00980992" w:rsidRDefault="00980992">
            <w:pPr>
              <w:pStyle w:val="ConsPlusNonformat"/>
              <w:jc w:val="both"/>
            </w:pPr>
            <w:r>
              <w:rPr>
                <w:sz w:val="18"/>
              </w:rPr>
              <w:lastRenderedPageBreak/>
              <w:t xml:space="preserve">затраты       </w:t>
            </w:r>
          </w:p>
        </w:tc>
        <w:tc>
          <w:tcPr>
            <w:tcW w:w="864" w:type="dxa"/>
            <w:tcBorders>
              <w:top w:val="nil"/>
            </w:tcBorders>
          </w:tcPr>
          <w:p w:rsidR="00980992" w:rsidRDefault="00980992">
            <w:pPr>
              <w:pStyle w:val="ConsPlusNonformat"/>
              <w:jc w:val="both"/>
            </w:pPr>
            <w:r>
              <w:rPr>
                <w:sz w:val="18"/>
              </w:rPr>
              <w:lastRenderedPageBreak/>
              <w:t xml:space="preserve">Стра- </w:t>
            </w:r>
          </w:p>
          <w:p w:rsidR="00980992" w:rsidRDefault="00980992">
            <w:pPr>
              <w:pStyle w:val="ConsPlusNonformat"/>
              <w:jc w:val="both"/>
            </w:pPr>
            <w:r>
              <w:rPr>
                <w:sz w:val="18"/>
              </w:rPr>
              <w:t xml:space="preserve">ховой </w:t>
            </w:r>
          </w:p>
          <w:p w:rsidR="00980992" w:rsidRDefault="00980992">
            <w:pPr>
              <w:pStyle w:val="ConsPlusNonformat"/>
              <w:jc w:val="both"/>
            </w:pPr>
            <w:r>
              <w:rPr>
                <w:sz w:val="18"/>
              </w:rPr>
              <w:lastRenderedPageBreak/>
              <w:t xml:space="preserve">запас </w:t>
            </w:r>
          </w:p>
          <w:p w:rsidR="00980992" w:rsidRDefault="00980992">
            <w:pPr>
              <w:pStyle w:val="ConsPlusNonformat"/>
              <w:jc w:val="both"/>
            </w:pPr>
            <w:r>
              <w:rPr>
                <w:sz w:val="18"/>
              </w:rPr>
              <w:t xml:space="preserve">(дни) </w:t>
            </w:r>
          </w:p>
        </w:tc>
        <w:tc>
          <w:tcPr>
            <w:tcW w:w="972" w:type="dxa"/>
            <w:tcBorders>
              <w:top w:val="nil"/>
            </w:tcBorders>
          </w:tcPr>
          <w:p w:rsidR="00980992" w:rsidRDefault="00980992">
            <w:pPr>
              <w:pStyle w:val="ConsPlusNonformat"/>
              <w:jc w:val="both"/>
            </w:pPr>
            <w:r>
              <w:rPr>
                <w:sz w:val="18"/>
              </w:rPr>
              <w:lastRenderedPageBreak/>
              <w:t xml:space="preserve">Период </w:t>
            </w:r>
          </w:p>
          <w:p w:rsidR="00980992" w:rsidRDefault="00980992">
            <w:pPr>
              <w:pStyle w:val="ConsPlusNonformat"/>
              <w:jc w:val="both"/>
            </w:pPr>
            <w:r>
              <w:rPr>
                <w:sz w:val="18"/>
              </w:rPr>
              <w:t>оборота</w:t>
            </w:r>
          </w:p>
          <w:p w:rsidR="00980992" w:rsidRDefault="00980992">
            <w:pPr>
              <w:pStyle w:val="ConsPlusNonformat"/>
              <w:jc w:val="both"/>
            </w:pPr>
            <w:r>
              <w:rPr>
                <w:sz w:val="18"/>
              </w:rPr>
              <w:lastRenderedPageBreak/>
              <w:t xml:space="preserve">(дни)  </w:t>
            </w:r>
          </w:p>
        </w:tc>
        <w:tc>
          <w:tcPr>
            <w:tcW w:w="972" w:type="dxa"/>
            <w:tcBorders>
              <w:top w:val="nil"/>
            </w:tcBorders>
          </w:tcPr>
          <w:p w:rsidR="00980992" w:rsidRDefault="00980992">
            <w:pPr>
              <w:pStyle w:val="ConsPlusNonformat"/>
              <w:jc w:val="both"/>
            </w:pPr>
            <w:r>
              <w:rPr>
                <w:sz w:val="18"/>
              </w:rPr>
              <w:lastRenderedPageBreak/>
              <w:t xml:space="preserve">Доля   </w:t>
            </w:r>
          </w:p>
          <w:p w:rsidR="00980992" w:rsidRDefault="00980992">
            <w:pPr>
              <w:pStyle w:val="ConsPlusNonformat"/>
              <w:jc w:val="both"/>
            </w:pPr>
            <w:r>
              <w:rPr>
                <w:sz w:val="18"/>
              </w:rPr>
              <w:t xml:space="preserve">аван-  </w:t>
            </w:r>
          </w:p>
          <w:p w:rsidR="00980992" w:rsidRDefault="00980992">
            <w:pPr>
              <w:pStyle w:val="ConsPlusNonformat"/>
              <w:jc w:val="both"/>
            </w:pPr>
            <w:r>
              <w:rPr>
                <w:sz w:val="18"/>
              </w:rPr>
              <w:lastRenderedPageBreak/>
              <w:t xml:space="preserve">сового </w:t>
            </w:r>
          </w:p>
          <w:p w:rsidR="00980992" w:rsidRDefault="00980992">
            <w:pPr>
              <w:pStyle w:val="ConsPlusNonformat"/>
              <w:jc w:val="both"/>
            </w:pPr>
            <w:r>
              <w:rPr>
                <w:sz w:val="18"/>
              </w:rPr>
              <w:t>платежа</w:t>
            </w:r>
          </w:p>
          <w:p w:rsidR="00980992" w:rsidRDefault="00980992">
            <w:pPr>
              <w:pStyle w:val="ConsPlusNonformat"/>
              <w:jc w:val="both"/>
            </w:pPr>
            <w:r>
              <w:rPr>
                <w:sz w:val="18"/>
              </w:rPr>
              <w:t xml:space="preserve">(%)    </w:t>
            </w:r>
          </w:p>
        </w:tc>
        <w:tc>
          <w:tcPr>
            <w:tcW w:w="1080" w:type="dxa"/>
            <w:tcBorders>
              <w:top w:val="nil"/>
            </w:tcBorders>
          </w:tcPr>
          <w:p w:rsidR="00980992" w:rsidRDefault="00980992">
            <w:pPr>
              <w:pStyle w:val="ConsPlusNonformat"/>
              <w:jc w:val="both"/>
            </w:pPr>
            <w:r>
              <w:rPr>
                <w:sz w:val="18"/>
              </w:rPr>
              <w:lastRenderedPageBreak/>
              <w:t xml:space="preserve">Срок    </w:t>
            </w:r>
          </w:p>
          <w:p w:rsidR="00980992" w:rsidRDefault="00980992">
            <w:pPr>
              <w:pStyle w:val="ConsPlusNonformat"/>
              <w:jc w:val="both"/>
            </w:pPr>
            <w:r>
              <w:rPr>
                <w:sz w:val="18"/>
              </w:rPr>
              <w:t>поставки</w:t>
            </w:r>
          </w:p>
          <w:p w:rsidR="00980992" w:rsidRDefault="00980992">
            <w:pPr>
              <w:pStyle w:val="ConsPlusNonformat"/>
              <w:jc w:val="both"/>
            </w:pPr>
            <w:r>
              <w:rPr>
                <w:sz w:val="18"/>
              </w:rPr>
              <w:lastRenderedPageBreak/>
              <w:t xml:space="preserve">(дни)   </w:t>
            </w:r>
          </w:p>
        </w:tc>
        <w:tc>
          <w:tcPr>
            <w:tcW w:w="972" w:type="dxa"/>
            <w:tcBorders>
              <w:top w:val="nil"/>
            </w:tcBorders>
          </w:tcPr>
          <w:p w:rsidR="00980992" w:rsidRDefault="00980992">
            <w:pPr>
              <w:pStyle w:val="ConsPlusNonformat"/>
              <w:jc w:val="both"/>
            </w:pPr>
            <w:r>
              <w:rPr>
                <w:sz w:val="18"/>
              </w:rPr>
              <w:lastRenderedPageBreak/>
              <w:t xml:space="preserve">Доля   </w:t>
            </w:r>
          </w:p>
          <w:p w:rsidR="00980992" w:rsidRDefault="00980992">
            <w:pPr>
              <w:pStyle w:val="ConsPlusNonformat"/>
              <w:jc w:val="both"/>
            </w:pPr>
            <w:r>
              <w:rPr>
                <w:sz w:val="18"/>
              </w:rPr>
              <w:t xml:space="preserve">отсро- </w:t>
            </w:r>
          </w:p>
          <w:p w:rsidR="00980992" w:rsidRDefault="00980992">
            <w:pPr>
              <w:pStyle w:val="ConsPlusNonformat"/>
              <w:jc w:val="both"/>
            </w:pPr>
            <w:r>
              <w:rPr>
                <w:sz w:val="18"/>
              </w:rPr>
              <w:lastRenderedPageBreak/>
              <w:t>ченного</w:t>
            </w:r>
          </w:p>
          <w:p w:rsidR="00980992" w:rsidRDefault="00980992">
            <w:pPr>
              <w:pStyle w:val="ConsPlusNonformat"/>
              <w:jc w:val="both"/>
            </w:pPr>
            <w:r>
              <w:rPr>
                <w:sz w:val="18"/>
              </w:rPr>
              <w:t>платежа</w:t>
            </w:r>
          </w:p>
          <w:p w:rsidR="00980992" w:rsidRDefault="00980992">
            <w:pPr>
              <w:pStyle w:val="ConsPlusNonformat"/>
              <w:jc w:val="both"/>
            </w:pPr>
            <w:r>
              <w:rPr>
                <w:sz w:val="18"/>
              </w:rPr>
              <w:t xml:space="preserve">(%)    </w:t>
            </w:r>
          </w:p>
        </w:tc>
        <w:tc>
          <w:tcPr>
            <w:tcW w:w="1080" w:type="dxa"/>
            <w:tcBorders>
              <w:top w:val="nil"/>
            </w:tcBorders>
          </w:tcPr>
          <w:p w:rsidR="00980992" w:rsidRDefault="00980992">
            <w:pPr>
              <w:pStyle w:val="ConsPlusNonformat"/>
              <w:jc w:val="both"/>
            </w:pPr>
            <w:r>
              <w:rPr>
                <w:sz w:val="18"/>
              </w:rPr>
              <w:lastRenderedPageBreak/>
              <w:t xml:space="preserve">Срок    </w:t>
            </w:r>
          </w:p>
          <w:p w:rsidR="00980992" w:rsidRDefault="00980992">
            <w:pPr>
              <w:pStyle w:val="ConsPlusNonformat"/>
              <w:jc w:val="both"/>
            </w:pPr>
            <w:r>
              <w:rPr>
                <w:sz w:val="18"/>
              </w:rPr>
              <w:t>отсрочки</w:t>
            </w:r>
          </w:p>
          <w:p w:rsidR="00980992" w:rsidRDefault="00980992">
            <w:pPr>
              <w:pStyle w:val="ConsPlusNonformat"/>
              <w:jc w:val="both"/>
            </w:pPr>
            <w:r>
              <w:rPr>
                <w:sz w:val="18"/>
              </w:rPr>
              <w:lastRenderedPageBreak/>
              <w:t xml:space="preserve">платежа </w:t>
            </w:r>
          </w:p>
          <w:p w:rsidR="00980992" w:rsidRDefault="00980992">
            <w:pPr>
              <w:pStyle w:val="ConsPlusNonformat"/>
              <w:jc w:val="both"/>
            </w:pPr>
            <w:r>
              <w:rPr>
                <w:sz w:val="18"/>
              </w:rPr>
              <w:t xml:space="preserve">(дни)   </w:t>
            </w:r>
          </w:p>
        </w:tc>
        <w:tc>
          <w:tcPr>
            <w:tcW w:w="1080" w:type="dxa"/>
            <w:tcBorders>
              <w:top w:val="nil"/>
            </w:tcBorders>
          </w:tcPr>
          <w:p w:rsidR="00980992" w:rsidRDefault="00980992">
            <w:pPr>
              <w:pStyle w:val="ConsPlusNonformat"/>
              <w:jc w:val="both"/>
            </w:pPr>
          </w:p>
        </w:tc>
      </w:tr>
      <w:tr w:rsidR="00980992">
        <w:tc>
          <w:tcPr>
            <w:tcW w:w="432" w:type="dxa"/>
            <w:vMerge/>
            <w:tcBorders>
              <w:top w:val="nil"/>
            </w:tcBorders>
          </w:tcPr>
          <w:p w:rsidR="00980992" w:rsidRDefault="00980992">
            <w:pPr>
              <w:spacing w:after="1" w:line="0" w:lineRule="atLeast"/>
            </w:pPr>
          </w:p>
        </w:tc>
        <w:tc>
          <w:tcPr>
            <w:tcW w:w="1728" w:type="dxa"/>
            <w:tcBorders>
              <w:top w:val="nil"/>
            </w:tcBorders>
          </w:tcPr>
          <w:p w:rsidR="00980992" w:rsidRDefault="00980992">
            <w:pPr>
              <w:pStyle w:val="ConsPlusNonformat"/>
              <w:jc w:val="both"/>
            </w:pPr>
            <w:r>
              <w:rPr>
                <w:sz w:val="18"/>
              </w:rPr>
              <w:t xml:space="preserve">Необходимая   </w:t>
            </w:r>
          </w:p>
          <w:p w:rsidR="00980992" w:rsidRDefault="00980992">
            <w:pPr>
              <w:pStyle w:val="ConsPlusNonformat"/>
              <w:jc w:val="both"/>
            </w:pPr>
            <w:r>
              <w:rPr>
                <w:sz w:val="18"/>
              </w:rPr>
              <w:t>сумма денежных</w:t>
            </w:r>
          </w:p>
          <w:p w:rsidR="00980992" w:rsidRDefault="00980992">
            <w:pPr>
              <w:pStyle w:val="ConsPlusNonformat"/>
              <w:jc w:val="both"/>
            </w:pPr>
            <w:r>
              <w:rPr>
                <w:sz w:val="18"/>
              </w:rPr>
              <w:t xml:space="preserve">средств по    </w:t>
            </w:r>
          </w:p>
          <w:p w:rsidR="00980992" w:rsidRDefault="00980992">
            <w:pPr>
              <w:pStyle w:val="ConsPlusNonformat"/>
              <w:jc w:val="both"/>
            </w:pPr>
            <w:r>
              <w:rPr>
                <w:sz w:val="18"/>
              </w:rPr>
              <w:t xml:space="preserve">состоянию на  </w:t>
            </w:r>
          </w:p>
          <w:p w:rsidR="00980992" w:rsidRDefault="00980992">
            <w:pPr>
              <w:pStyle w:val="ConsPlusNonformat"/>
              <w:jc w:val="both"/>
            </w:pPr>
            <w:r>
              <w:rPr>
                <w:sz w:val="18"/>
              </w:rPr>
              <w:t xml:space="preserve">начало        </w:t>
            </w:r>
          </w:p>
          <w:p w:rsidR="00980992" w:rsidRDefault="00980992">
            <w:pPr>
              <w:pStyle w:val="ConsPlusNonformat"/>
              <w:jc w:val="both"/>
            </w:pPr>
            <w:r>
              <w:rPr>
                <w:sz w:val="18"/>
              </w:rPr>
              <w:t xml:space="preserve">периода,      </w:t>
            </w:r>
          </w:p>
          <w:p w:rsidR="00980992" w:rsidRDefault="00980992">
            <w:pPr>
              <w:pStyle w:val="ConsPlusNonformat"/>
              <w:jc w:val="both"/>
            </w:pPr>
            <w:r>
              <w:rPr>
                <w:sz w:val="18"/>
              </w:rPr>
              <w:t xml:space="preserve">тыс. рублей   </w:t>
            </w:r>
          </w:p>
        </w:tc>
        <w:tc>
          <w:tcPr>
            <w:tcW w:w="1836" w:type="dxa"/>
            <w:gridSpan w:val="2"/>
            <w:tcBorders>
              <w:top w:val="nil"/>
            </w:tcBorders>
          </w:tcPr>
          <w:p w:rsidR="00980992" w:rsidRDefault="00980992">
            <w:pPr>
              <w:pStyle w:val="ConsPlusNonformat"/>
              <w:jc w:val="both"/>
            </w:pPr>
          </w:p>
        </w:tc>
        <w:tc>
          <w:tcPr>
            <w:tcW w:w="2052" w:type="dxa"/>
            <w:gridSpan w:val="2"/>
            <w:tcBorders>
              <w:top w:val="nil"/>
            </w:tcBorders>
          </w:tcPr>
          <w:p w:rsidR="00980992" w:rsidRDefault="00980992">
            <w:pPr>
              <w:pStyle w:val="ConsPlusNonformat"/>
              <w:jc w:val="both"/>
            </w:pPr>
          </w:p>
        </w:tc>
        <w:tc>
          <w:tcPr>
            <w:tcW w:w="2052" w:type="dxa"/>
            <w:gridSpan w:val="2"/>
            <w:tcBorders>
              <w:top w:val="nil"/>
            </w:tcBorders>
          </w:tcPr>
          <w:p w:rsidR="00980992" w:rsidRDefault="00980992">
            <w:pPr>
              <w:pStyle w:val="ConsPlusNonformat"/>
              <w:jc w:val="both"/>
            </w:pPr>
          </w:p>
        </w:tc>
        <w:tc>
          <w:tcPr>
            <w:tcW w:w="1080" w:type="dxa"/>
            <w:tcBorders>
              <w:top w:val="nil"/>
            </w:tcBorders>
          </w:tcPr>
          <w:p w:rsidR="00980992" w:rsidRDefault="00980992">
            <w:pPr>
              <w:pStyle w:val="ConsPlusNonformat"/>
              <w:jc w:val="both"/>
            </w:pPr>
          </w:p>
        </w:tc>
      </w:tr>
      <w:tr w:rsidR="00980992">
        <w:trPr>
          <w:trHeight w:val="226"/>
        </w:trPr>
        <w:tc>
          <w:tcPr>
            <w:tcW w:w="540" w:type="dxa"/>
            <w:vMerge w:val="restart"/>
            <w:tcBorders>
              <w:top w:val="nil"/>
            </w:tcBorders>
          </w:tcPr>
          <w:p w:rsidR="00980992" w:rsidRDefault="00980992">
            <w:pPr>
              <w:pStyle w:val="ConsPlusNonformat"/>
              <w:jc w:val="both"/>
            </w:pPr>
            <w:r>
              <w:rPr>
                <w:sz w:val="18"/>
              </w:rPr>
              <w:t xml:space="preserve"> 3.</w:t>
            </w:r>
          </w:p>
        </w:tc>
        <w:tc>
          <w:tcPr>
            <w:tcW w:w="1728" w:type="dxa"/>
            <w:vMerge w:val="restart"/>
            <w:tcBorders>
              <w:top w:val="nil"/>
            </w:tcBorders>
          </w:tcPr>
          <w:p w:rsidR="00980992" w:rsidRDefault="00980992">
            <w:pPr>
              <w:pStyle w:val="ConsPlusNonformat"/>
              <w:jc w:val="both"/>
            </w:pPr>
            <w:r>
              <w:rPr>
                <w:sz w:val="18"/>
              </w:rPr>
              <w:t xml:space="preserve">Расходы на    </w:t>
            </w:r>
          </w:p>
          <w:p w:rsidR="00980992" w:rsidRDefault="00980992">
            <w:pPr>
              <w:pStyle w:val="ConsPlusNonformat"/>
              <w:jc w:val="both"/>
            </w:pPr>
            <w:r>
              <w:rPr>
                <w:sz w:val="18"/>
              </w:rPr>
              <w:t xml:space="preserve">уплату        </w:t>
            </w:r>
          </w:p>
          <w:p w:rsidR="00980992" w:rsidRDefault="00980992">
            <w:pPr>
              <w:pStyle w:val="ConsPlusNonformat"/>
              <w:jc w:val="both"/>
            </w:pPr>
            <w:r>
              <w:rPr>
                <w:sz w:val="18"/>
              </w:rPr>
              <w:t xml:space="preserve">налогов,      </w:t>
            </w:r>
          </w:p>
          <w:p w:rsidR="00980992" w:rsidRDefault="00980992">
            <w:pPr>
              <w:pStyle w:val="ConsPlusNonformat"/>
              <w:jc w:val="both"/>
            </w:pPr>
            <w:r>
              <w:rPr>
                <w:sz w:val="18"/>
              </w:rPr>
              <w:t xml:space="preserve">заработной    </w:t>
            </w:r>
          </w:p>
          <w:p w:rsidR="00980992" w:rsidRDefault="00980992">
            <w:pPr>
              <w:pStyle w:val="ConsPlusNonformat"/>
              <w:jc w:val="both"/>
            </w:pPr>
            <w:r>
              <w:rPr>
                <w:sz w:val="18"/>
              </w:rPr>
              <w:t xml:space="preserve">платы и т.п.  </w:t>
            </w:r>
          </w:p>
          <w:p w:rsidR="00980992" w:rsidRDefault="00980992">
            <w:pPr>
              <w:pStyle w:val="ConsPlusNonformat"/>
              <w:jc w:val="both"/>
            </w:pPr>
          </w:p>
          <w:p w:rsidR="00980992" w:rsidRDefault="00980992">
            <w:pPr>
              <w:pStyle w:val="ConsPlusNonformat"/>
              <w:jc w:val="both"/>
            </w:pPr>
            <w:r>
              <w:rPr>
                <w:sz w:val="18"/>
              </w:rPr>
              <w:t xml:space="preserve">Необходимая   </w:t>
            </w:r>
          </w:p>
          <w:p w:rsidR="00980992" w:rsidRDefault="00980992">
            <w:pPr>
              <w:pStyle w:val="ConsPlusNonformat"/>
              <w:jc w:val="both"/>
            </w:pPr>
            <w:r>
              <w:rPr>
                <w:sz w:val="18"/>
              </w:rPr>
              <w:t>сумма денежных</w:t>
            </w:r>
          </w:p>
          <w:p w:rsidR="00980992" w:rsidRDefault="00980992">
            <w:pPr>
              <w:pStyle w:val="ConsPlusNonformat"/>
              <w:jc w:val="both"/>
            </w:pPr>
            <w:r>
              <w:rPr>
                <w:sz w:val="18"/>
              </w:rPr>
              <w:t xml:space="preserve">средств по    </w:t>
            </w:r>
          </w:p>
          <w:p w:rsidR="00980992" w:rsidRDefault="00980992">
            <w:pPr>
              <w:pStyle w:val="ConsPlusNonformat"/>
              <w:jc w:val="both"/>
            </w:pPr>
            <w:r>
              <w:rPr>
                <w:sz w:val="18"/>
              </w:rPr>
              <w:t xml:space="preserve">состоянию на  </w:t>
            </w:r>
          </w:p>
          <w:p w:rsidR="00980992" w:rsidRDefault="00980992">
            <w:pPr>
              <w:pStyle w:val="ConsPlusNonformat"/>
              <w:jc w:val="both"/>
            </w:pPr>
            <w:r>
              <w:rPr>
                <w:sz w:val="18"/>
              </w:rPr>
              <w:t xml:space="preserve">начало        </w:t>
            </w:r>
          </w:p>
          <w:p w:rsidR="00980992" w:rsidRDefault="00980992">
            <w:pPr>
              <w:pStyle w:val="ConsPlusNonformat"/>
              <w:jc w:val="both"/>
            </w:pPr>
            <w:r>
              <w:rPr>
                <w:sz w:val="18"/>
              </w:rPr>
              <w:t xml:space="preserve">периода </w:t>
            </w:r>
            <w:hyperlink w:anchor="P723" w:history="1">
              <w:r>
                <w:rPr>
                  <w:color w:val="0000FF"/>
                  <w:sz w:val="18"/>
                </w:rPr>
                <w:t>&lt;*&gt;</w:t>
              </w:r>
            </w:hyperlink>
            <w:r>
              <w:rPr>
                <w:sz w:val="18"/>
              </w:rPr>
              <w:t xml:space="preserve">,  </w:t>
            </w:r>
          </w:p>
          <w:p w:rsidR="00980992" w:rsidRDefault="00980992">
            <w:pPr>
              <w:pStyle w:val="ConsPlusNonformat"/>
              <w:jc w:val="both"/>
            </w:pPr>
            <w:r>
              <w:rPr>
                <w:sz w:val="18"/>
              </w:rPr>
              <w:t xml:space="preserve">тыс. рублей   </w:t>
            </w:r>
          </w:p>
        </w:tc>
        <w:tc>
          <w:tcPr>
            <w:tcW w:w="1836" w:type="dxa"/>
            <w:gridSpan w:val="2"/>
            <w:tcBorders>
              <w:top w:val="nil"/>
            </w:tcBorders>
          </w:tcPr>
          <w:p w:rsidR="00980992" w:rsidRDefault="00980992">
            <w:pPr>
              <w:pStyle w:val="ConsPlusNonformat"/>
              <w:jc w:val="both"/>
            </w:pPr>
            <w:r>
              <w:rPr>
                <w:sz w:val="18"/>
              </w:rPr>
              <w:t xml:space="preserve">Резерв        </w:t>
            </w:r>
          </w:p>
          <w:p w:rsidR="00980992" w:rsidRDefault="00980992">
            <w:pPr>
              <w:pStyle w:val="ConsPlusNonformat"/>
              <w:jc w:val="both"/>
            </w:pPr>
            <w:r>
              <w:rPr>
                <w:sz w:val="18"/>
              </w:rPr>
              <w:t xml:space="preserve">денежных      </w:t>
            </w:r>
          </w:p>
          <w:p w:rsidR="00980992" w:rsidRDefault="00980992">
            <w:pPr>
              <w:pStyle w:val="ConsPlusNonformat"/>
              <w:jc w:val="both"/>
            </w:pPr>
            <w:r>
              <w:rPr>
                <w:sz w:val="18"/>
              </w:rPr>
              <w:t xml:space="preserve">средств (дни) </w:t>
            </w:r>
          </w:p>
        </w:tc>
        <w:tc>
          <w:tcPr>
            <w:tcW w:w="972" w:type="dxa"/>
            <w:vMerge w:val="restart"/>
            <w:tcBorders>
              <w:top w:val="nil"/>
            </w:tcBorders>
          </w:tcPr>
          <w:p w:rsidR="00980992" w:rsidRDefault="00980992">
            <w:pPr>
              <w:pStyle w:val="ConsPlusNonformat"/>
              <w:jc w:val="both"/>
            </w:pPr>
          </w:p>
        </w:tc>
        <w:tc>
          <w:tcPr>
            <w:tcW w:w="1080" w:type="dxa"/>
            <w:vMerge w:val="restart"/>
            <w:tcBorders>
              <w:top w:val="nil"/>
            </w:tcBorders>
          </w:tcPr>
          <w:p w:rsidR="00980992" w:rsidRDefault="00980992">
            <w:pPr>
              <w:pStyle w:val="ConsPlusNonformat"/>
              <w:jc w:val="both"/>
            </w:pPr>
          </w:p>
        </w:tc>
        <w:tc>
          <w:tcPr>
            <w:tcW w:w="972" w:type="dxa"/>
            <w:vMerge w:val="restart"/>
            <w:tcBorders>
              <w:top w:val="nil"/>
            </w:tcBorders>
          </w:tcPr>
          <w:p w:rsidR="00980992" w:rsidRDefault="00980992">
            <w:pPr>
              <w:pStyle w:val="ConsPlusNonformat"/>
              <w:jc w:val="both"/>
            </w:pPr>
          </w:p>
        </w:tc>
        <w:tc>
          <w:tcPr>
            <w:tcW w:w="1080" w:type="dxa"/>
            <w:vMerge w:val="restart"/>
            <w:tcBorders>
              <w:top w:val="nil"/>
            </w:tcBorders>
          </w:tcPr>
          <w:p w:rsidR="00980992" w:rsidRDefault="00980992">
            <w:pPr>
              <w:pStyle w:val="ConsPlusNonformat"/>
              <w:jc w:val="both"/>
            </w:pPr>
          </w:p>
        </w:tc>
        <w:tc>
          <w:tcPr>
            <w:tcW w:w="1080" w:type="dxa"/>
            <w:vMerge w:val="restart"/>
            <w:tcBorders>
              <w:top w:val="nil"/>
            </w:tcBorders>
          </w:tcPr>
          <w:p w:rsidR="00980992" w:rsidRDefault="00980992">
            <w:pPr>
              <w:pStyle w:val="ConsPlusNonformat"/>
              <w:jc w:val="both"/>
            </w:pPr>
          </w:p>
        </w:tc>
      </w:tr>
      <w:tr w:rsidR="00980992">
        <w:tc>
          <w:tcPr>
            <w:tcW w:w="432" w:type="dxa"/>
            <w:vMerge/>
            <w:tcBorders>
              <w:top w:val="nil"/>
            </w:tcBorders>
          </w:tcPr>
          <w:p w:rsidR="00980992" w:rsidRDefault="00980992">
            <w:pPr>
              <w:spacing w:after="1" w:line="0" w:lineRule="atLeast"/>
            </w:pPr>
          </w:p>
        </w:tc>
        <w:tc>
          <w:tcPr>
            <w:tcW w:w="1620" w:type="dxa"/>
            <w:vMerge/>
            <w:tcBorders>
              <w:top w:val="nil"/>
            </w:tcBorders>
          </w:tcPr>
          <w:p w:rsidR="00980992" w:rsidRDefault="00980992">
            <w:pPr>
              <w:spacing w:after="1" w:line="0" w:lineRule="atLeast"/>
            </w:pPr>
          </w:p>
        </w:tc>
        <w:tc>
          <w:tcPr>
            <w:tcW w:w="1836" w:type="dxa"/>
            <w:gridSpan w:val="2"/>
            <w:tcBorders>
              <w:top w:val="nil"/>
            </w:tcBorders>
          </w:tcPr>
          <w:p w:rsidR="00980992" w:rsidRDefault="00980992">
            <w:pPr>
              <w:pStyle w:val="ConsPlusNonformat"/>
              <w:jc w:val="both"/>
            </w:pPr>
          </w:p>
        </w:tc>
        <w:tc>
          <w:tcPr>
            <w:tcW w:w="864" w:type="dxa"/>
            <w:vMerge/>
            <w:tcBorders>
              <w:top w:val="nil"/>
            </w:tcBorders>
          </w:tcPr>
          <w:p w:rsidR="00980992" w:rsidRDefault="00980992">
            <w:pPr>
              <w:spacing w:after="1" w:line="0" w:lineRule="atLeast"/>
            </w:pPr>
          </w:p>
        </w:tc>
        <w:tc>
          <w:tcPr>
            <w:tcW w:w="972" w:type="dxa"/>
            <w:vMerge/>
            <w:tcBorders>
              <w:top w:val="nil"/>
            </w:tcBorders>
          </w:tcPr>
          <w:p w:rsidR="00980992" w:rsidRDefault="00980992">
            <w:pPr>
              <w:spacing w:after="1" w:line="0" w:lineRule="atLeast"/>
            </w:pPr>
          </w:p>
        </w:tc>
        <w:tc>
          <w:tcPr>
            <w:tcW w:w="864" w:type="dxa"/>
            <w:vMerge/>
            <w:tcBorders>
              <w:top w:val="nil"/>
            </w:tcBorders>
          </w:tcPr>
          <w:p w:rsidR="00980992" w:rsidRDefault="00980992">
            <w:pPr>
              <w:spacing w:after="1" w:line="0" w:lineRule="atLeast"/>
            </w:pPr>
          </w:p>
        </w:tc>
        <w:tc>
          <w:tcPr>
            <w:tcW w:w="972" w:type="dxa"/>
            <w:vMerge/>
            <w:tcBorders>
              <w:top w:val="nil"/>
            </w:tcBorders>
          </w:tcPr>
          <w:p w:rsidR="00980992" w:rsidRDefault="00980992">
            <w:pPr>
              <w:spacing w:after="1" w:line="0" w:lineRule="atLeast"/>
            </w:pPr>
          </w:p>
        </w:tc>
        <w:tc>
          <w:tcPr>
            <w:tcW w:w="972" w:type="dxa"/>
            <w:vMerge/>
            <w:tcBorders>
              <w:top w:val="nil"/>
            </w:tcBorders>
          </w:tcPr>
          <w:p w:rsidR="00980992" w:rsidRDefault="00980992">
            <w:pPr>
              <w:spacing w:after="1" w:line="0" w:lineRule="atLeast"/>
            </w:pPr>
          </w:p>
        </w:tc>
      </w:tr>
    </w:tbl>
    <w:p w:rsidR="00980992" w:rsidRDefault="00980992">
      <w:pPr>
        <w:pStyle w:val="ConsPlusNormal"/>
      </w:pPr>
    </w:p>
    <w:p w:rsidR="00980992" w:rsidRDefault="00980992">
      <w:pPr>
        <w:pStyle w:val="ConsPlusNormal"/>
        <w:ind w:firstLine="540"/>
        <w:jc w:val="both"/>
      </w:pPr>
      <w:r>
        <w:t>--------------------------------</w:t>
      </w:r>
    </w:p>
    <w:p w:rsidR="00980992" w:rsidRDefault="00980992">
      <w:pPr>
        <w:pStyle w:val="ConsPlusNormal"/>
        <w:spacing w:before="220"/>
        <w:ind w:firstLine="540"/>
        <w:jc w:val="both"/>
      </w:pPr>
      <w:bookmarkStart w:id="21" w:name="P723"/>
      <w:bookmarkEnd w:id="21"/>
      <w:r>
        <w:t>&lt;*&gt; Показываются расчетные суммы средств по состоянию на первое число квартала (по годам, в которых осуществляются капитальные расходы, в последующие периоды - на начало года, по последнему расчетному периоду - на начало и конец года).</w:t>
      </w:r>
    </w:p>
    <w:p w:rsidR="00980992" w:rsidRDefault="00980992">
      <w:pPr>
        <w:pStyle w:val="ConsPlusNormal"/>
        <w:ind w:firstLine="540"/>
        <w:jc w:val="both"/>
      </w:pPr>
    </w:p>
    <w:p w:rsidR="00980992" w:rsidRDefault="00980992">
      <w:pPr>
        <w:pStyle w:val="ConsPlusNormal"/>
        <w:ind w:firstLine="540"/>
        <w:jc w:val="both"/>
      </w:pPr>
      <w:r>
        <w:t xml:space="preserve">В бизнес-плане необходимо учесть увеличение потребности в средствах для формирования чистого оборотного капитала: для создания и поддержания в достаточных объемах незавершенного производства, минимально необходимых остатков сырья, вспомогательных материалов и готовой продукции на складах, наличия денежных средств для осуществления предварительной оплаты за сырье, осуществление таможенных платежей и НДС по ввозимым импортным товарам и т.п. </w:t>
      </w:r>
      <w:hyperlink w:anchor="P669" w:history="1">
        <w:r>
          <w:rPr>
            <w:color w:val="0000FF"/>
          </w:rPr>
          <w:t>(таблица 10)</w:t>
        </w:r>
      </w:hyperlink>
      <w:r>
        <w:t>.</w:t>
      </w:r>
    </w:p>
    <w:p w:rsidR="00980992" w:rsidRDefault="00980992">
      <w:pPr>
        <w:pStyle w:val="ConsPlusNormal"/>
        <w:spacing w:before="220"/>
        <w:ind w:firstLine="540"/>
        <w:jc w:val="both"/>
      </w:pPr>
      <w:r>
        <w:t>Показатели проекта, объединенные в данной таблице, используются для построения платежного цикла проекта, включающего в себя этапы закупок, транспортировки, хранения, производства и продаж, а также оценки на его основе потребности проекта в оборотных средствах.</w:t>
      </w:r>
    </w:p>
    <w:p w:rsidR="00980992" w:rsidRDefault="00980992">
      <w:pPr>
        <w:pStyle w:val="ConsPlusNormal"/>
        <w:spacing w:before="220"/>
        <w:ind w:firstLine="540"/>
        <w:jc w:val="both"/>
      </w:pPr>
      <w:r>
        <w:t>Готовая продукция (с детализацией по видам выпускаемой продукции):</w:t>
      </w:r>
    </w:p>
    <w:p w:rsidR="00980992" w:rsidRDefault="00980992">
      <w:pPr>
        <w:pStyle w:val="ConsPlusNormal"/>
        <w:spacing w:before="220"/>
        <w:ind w:firstLine="540"/>
        <w:jc w:val="both"/>
      </w:pPr>
      <w:r>
        <w:t>страховой запас (дни) - неснижаемый остаток на складе для покрытия колебаний спроса;</w:t>
      </w:r>
    </w:p>
    <w:p w:rsidR="00980992" w:rsidRDefault="00980992">
      <w:pPr>
        <w:pStyle w:val="ConsPlusNormal"/>
        <w:spacing w:before="220"/>
        <w:ind w:firstLine="540"/>
        <w:jc w:val="both"/>
      </w:pPr>
      <w:r>
        <w:t>период оборота (дни) - средний период отгрузки покупателям месячного объема производства со склада предприятия;</w:t>
      </w:r>
    </w:p>
    <w:p w:rsidR="00980992" w:rsidRDefault="00980992">
      <w:pPr>
        <w:pStyle w:val="ConsPlusNormal"/>
        <w:spacing w:before="220"/>
        <w:ind w:firstLine="540"/>
        <w:jc w:val="both"/>
      </w:pPr>
      <w:r>
        <w:t>доли авансового и отсроченного платежа - отношение суммы предоплаты и суммы отсроченного платежа (с оплатой по факту поставки или позже) к общей сумме типового договора на поставку готовой продукции покупателям соответственно;</w:t>
      </w:r>
    </w:p>
    <w:p w:rsidR="00980992" w:rsidRDefault="00980992">
      <w:pPr>
        <w:pStyle w:val="ConsPlusNormal"/>
        <w:spacing w:before="220"/>
        <w:ind w:firstLine="540"/>
        <w:jc w:val="both"/>
      </w:pPr>
      <w:r>
        <w:t>срок поставки (дни) - средний срок поставки покупателям готовой продукции после получения аванса (предоплаты);</w:t>
      </w:r>
    </w:p>
    <w:p w:rsidR="00980992" w:rsidRDefault="00980992">
      <w:pPr>
        <w:pStyle w:val="ConsPlusNormal"/>
        <w:spacing w:before="220"/>
        <w:ind w:firstLine="540"/>
        <w:jc w:val="both"/>
      </w:pPr>
      <w:r>
        <w:t>срок отсрочки платежа (дни) - средний срок отсрочки платежа (до факта поставки или позже), предоставленный покупателям за поставленную готовую продукцию;</w:t>
      </w:r>
    </w:p>
    <w:p w:rsidR="00980992" w:rsidRDefault="00980992">
      <w:pPr>
        <w:pStyle w:val="ConsPlusNormal"/>
        <w:spacing w:before="220"/>
        <w:ind w:firstLine="540"/>
        <w:jc w:val="both"/>
      </w:pPr>
      <w:r>
        <w:t xml:space="preserve">цикл производства (дни) - средняя продолжительность цикла производства (незавершенное </w:t>
      </w:r>
      <w:r>
        <w:lastRenderedPageBreak/>
        <w:t>производство).</w:t>
      </w:r>
    </w:p>
    <w:p w:rsidR="00980992" w:rsidRDefault="00980992">
      <w:pPr>
        <w:pStyle w:val="ConsPlusNormal"/>
        <w:spacing w:before="220"/>
        <w:ind w:firstLine="540"/>
        <w:jc w:val="both"/>
      </w:pPr>
      <w:r>
        <w:t>Прямые материальные затраты (с детализацией по основным статьям прямых материальных затрат):</w:t>
      </w:r>
    </w:p>
    <w:p w:rsidR="00980992" w:rsidRDefault="00980992">
      <w:pPr>
        <w:pStyle w:val="ConsPlusNormal"/>
        <w:spacing w:before="220"/>
        <w:ind w:firstLine="540"/>
        <w:jc w:val="both"/>
      </w:pPr>
      <w:r>
        <w:t>страховой запас (дни) - продолжительность работы предприятия в случае непредвиденной задержки в поставках;</w:t>
      </w:r>
    </w:p>
    <w:p w:rsidR="00980992" w:rsidRDefault="00980992">
      <w:pPr>
        <w:pStyle w:val="ConsPlusNormal"/>
        <w:spacing w:before="220"/>
        <w:ind w:firstLine="540"/>
        <w:jc w:val="both"/>
      </w:pPr>
      <w:r>
        <w:t>период оборота (дни) - средний период закупки у поставщиков сырья, материалов и пр.;</w:t>
      </w:r>
    </w:p>
    <w:p w:rsidR="00980992" w:rsidRDefault="00980992">
      <w:pPr>
        <w:pStyle w:val="ConsPlusNormal"/>
        <w:spacing w:before="220"/>
        <w:ind w:firstLine="540"/>
        <w:jc w:val="both"/>
      </w:pPr>
      <w:r>
        <w:t>доли авансового и отсроченного платежа - отношение суммы предоплаты и суммы отсроченного платежа (с оплатой по факту поставки или позже) к общей сумме типового договора на закупку у поставщиков сырья, материалов и пр. соответственно;</w:t>
      </w:r>
    </w:p>
    <w:p w:rsidR="00980992" w:rsidRDefault="00980992">
      <w:pPr>
        <w:pStyle w:val="ConsPlusNormal"/>
        <w:spacing w:before="220"/>
        <w:ind w:firstLine="540"/>
        <w:jc w:val="both"/>
      </w:pPr>
      <w:r>
        <w:t>срок поставки (дни) - средний срок получения от поставщиков сырья, материалов и пр. после оплаты аванса (предоплаты);</w:t>
      </w:r>
    </w:p>
    <w:p w:rsidR="00980992" w:rsidRDefault="00980992">
      <w:pPr>
        <w:pStyle w:val="ConsPlusNormal"/>
        <w:spacing w:before="220"/>
        <w:ind w:firstLine="540"/>
        <w:jc w:val="both"/>
      </w:pPr>
      <w:r>
        <w:t>срок отсрочки платежа (дни) - средний срок отсрочки платежа, предоставленный поставщиками за поставленное сырье, материалы и пр.</w:t>
      </w:r>
    </w:p>
    <w:p w:rsidR="00980992" w:rsidRDefault="00980992">
      <w:pPr>
        <w:pStyle w:val="ConsPlusNormal"/>
        <w:spacing w:before="220"/>
        <w:ind w:firstLine="540"/>
        <w:jc w:val="both"/>
      </w:pPr>
      <w:r>
        <w:t>Расходы на уплату налогов, заработной платы и т.п.:</w:t>
      </w:r>
    </w:p>
    <w:p w:rsidR="00980992" w:rsidRDefault="00980992">
      <w:pPr>
        <w:pStyle w:val="ConsPlusNormal"/>
        <w:spacing w:before="220"/>
        <w:ind w:firstLine="540"/>
        <w:jc w:val="both"/>
      </w:pPr>
      <w:r>
        <w:t>резерв денежных средств - покрытие потребности в текущих платежах по статьям накладных расходов (период работы предприятия, в течение которого объем поступлений недостаточен для покрытия потребности в денежных средствах на эти цели).</w:t>
      </w:r>
    </w:p>
    <w:p w:rsidR="00980992" w:rsidRDefault="00980992">
      <w:pPr>
        <w:pStyle w:val="ConsPlusNormal"/>
        <w:spacing w:before="220"/>
        <w:ind w:firstLine="540"/>
        <w:jc w:val="both"/>
      </w:pPr>
      <w:r>
        <w:t>Статьи текущих активов и пассивов, не нашедшие отражения выше, при необходимости описываются дополнительно к данной таблице.</w:t>
      </w:r>
    </w:p>
    <w:p w:rsidR="00980992" w:rsidRDefault="00980992">
      <w:pPr>
        <w:pStyle w:val="ConsPlusNormal"/>
        <w:spacing w:before="220"/>
        <w:ind w:firstLine="540"/>
        <w:jc w:val="both"/>
      </w:pPr>
      <w:r>
        <w:t>Условия поставок и оплаты должны соответствовать условиям договоров на закупку сырья, материалов и пр., а также поставку готовой продукции.</w:t>
      </w:r>
    </w:p>
    <w:p w:rsidR="00980992" w:rsidRDefault="00980992">
      <w:pPr>
        <w:pStyle w:val="ConsPlusNormal"/>
        <w:spacing w:before="220"/>
        <w:ind w:firstLine="540"/>
        <w:jc w:val="both"/>
      </w:pPr>
      <w:r>
        <w:t xml:space="preserve">Приводится также таблица, показывающая потоки денежных средств (кэш-фло) по годам (в поквартальном разрезе на период осуществления капитальных вложений) </w:t>
      </w:r>
      <w:hyperlink w:anchor="P748" w:history="1">
        <w:r>
          <w:rPr>
            <w:color w:val="0000FF"/>
          </w:rPr>
          <w:t>(таблица 11)</w:t>
        </w:r>
      </w:hyperlink>
      <w:r>
        <w:t>. Здесь включаются поступления наличности из всех источников и уплата средств по направлениям.</w:t>
      </w:r>
    </w:p>
    <w:p w:rsidR="00980992" w:rsidRDefault="00980992">
      <w:pPr>
        <w:pStyle w:val="ConsPlusNormal"/>
        <w:ind w:firstLine="540"/>
        <w:jc w:val="both"/>
      </w:pPr>
    </w:p>
    <w:p w:rsidR="00980992" w:rsidRDefault="00980992">
      <w:pPr>
        <w:pStyle w:val="ConsPlusNormal"/>
        <w:jc w:val="right"/>
        <w:outlineLvl w:val="3"/>
      </w:pPr>
      <w:r>
        <w:t>Таблица 11</w:t>
      </w:r>
    </w:p>
    <w:p w:rsidR="00980992" w:rsidRDefault="00980992">
      <w:pPr>
        <w:pStyle w:val="ConsPlusNormal"/>
        <w:ind w:firstLine="540"/>
        <w:jc w:val="both"/>
      </w:pPr>
    </w:p>
    <w:p w:rsidR="00980992" w:rsidRDefault="00980992">
      <w:pPr>
        <w:pStyle w:val="ConsPlusNormal"/>
        <w:jc w:val="center"/>
      </w:pPr>
      <w:bookmarkStart w:id="22" w:name="P748"/>
      <w:bookmarkEnd w:id="22"/>
      <w:r>
        <w:t>КЭШ-ФЛО</w:t>
      </w:r>
    </w:p>
    <w:p w:rsidR="00980992" w:rsidRDefault="00980992">
      <w:pPr>
        <w:pStyle w:val="ConsPlusNormal"/>
        <w:ind w:firstLine="540"/>
        <w:jc w:val="both"/>
      </w:pPr>
    </w:p>
    <w:p w:rsidR="00980992" w:rsidRDefault="00980992">
      <w:pPr>
        <w:pStyle w:val="ConsPlusNormal"/>
        <w:jc w:val="right"/>
      </w:pPr>
      <w:r>
        <w:t>тыс. рублей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914"/>
        <w:gridCol w:w="936"/>
        <w:gridCol w:w="936"/>
        <w:gridCol w:w="936"/>
        <w:gridCol w:w="1521"/>
      </w:tblGrid>
      <w:tr w:rsidR="00980992">
        <w:trPr>
          <w:trHeight w:val="241"/>
        </w:trPr>
        <w:tc>
          <w:tcPr>
            <w:tcW w:w="4914" w:type="dxa"/>
            <w:vMerge w:val="restart"/>
          </w:tcPr>
          <w:p w:rsidR="00980992" w:rsidRDefault="00980992">
            <w:pPr>
              <w:pStyle w:val="ConsPlusNonformat"/>
              <w:jc w:val="both"/>
            </w:pPr>
            <w:r>
              <w:t xml:space="preserve">               Показатели               </w:t>
            </w:r>
          </w:p>
        </w:tc>
        <w:tc>
          <w:tcPr>
            <w:tcW w:w="4329" w:type="dxa"/>
            <w:gridSpan w:val="4"/>
          </w:tcPr>
          <w:p w:rsidR="00980992" w:rsidRDefault="00980992">
            <w:pPr>
              <w:pStyle w:val="ConsPlusNonformat"/>
              <w:jc w:val="both"/>
            </w:pPr>
            <w:r>
              <w:t xml:space="preserve">    Суммы по годам (в период    </w:t>
            </w:r>
          </w:p>
          <w:p w:rsidR="00980992" w:rsidRDefault="00980992">
            <w:pPr>
              <w:pStyle w:val="ConsPlusNonformat"/>
              <w:jc w:val="both"/>
            </w:pPr>
            <w:r>
              <w:t xml:space="preserve">   осуществления капитальных    </w:t>
            </w:r>
          </w:p>
          <w:p w:rsidR="00980992" w:rsidRDefault="00980992">
            <w:pPr>
              <w:pStyle w:val="ConsPlusNonformat"/>
              <w:jc w:val="both"/>
            </w:pPr>
            <w:r>
              <w:t xml:space="preserve">    вложений с поквартальной    </w:t>
            </w:r>
          </w:p>
          <w:p w:rsidR="00980992" w:rsidRDefault="00980992">
            <w:pPr>
              <w:pStyle w:val="ConsPlusNonformat"/>
              <w:jc w:val="both"/>
            </w:pPr>
            <w:r>
              <w:t xml:space="preserve">           разбивкой)           </w:t>
            </w:r>
          </w:p>
        </w:tc>
      </w:tr>
      <w:tr w:rsidR="00980992">
        <w:tc>
          <w:tcPr>
            <w:tcW w:w="4797" w:type="dxa"/>
            <w:vMerge/>
            <w:tcBorders>
              <w:top w:val="nil"/>
            </w:tcBorders>
          </w:tcPr>
          <w:p w:rsidR="00980992" w:rsidRDefault="00980992">
            <w:pPr>
              <w:spacing w:after="1" w:line="0" w:lineRule="atLeast"/>
            </w:pPr>
          </w:p>
        </w:tc>
        <w:tc>
          <w:tcPr>
            <w:tcW w:w="936"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 xml:space="preserve">   4-й и   </w:t>
            </w:r>
          </w:p>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9243" w:type="dxa"/>
            <w:gridSpan w:val="5"/>
            <w:tcBorders>
              <w:top w:val="nil"/>
            </w:tcBorders>
          </w:tcPr>
          <w:p w:rsidR="00980992" w:rsidRDefault="00980992">
            <w:pPr>
              <w:pStyle w:val="ConsPlusNonformat"/>
              <w:jc w:val="both"/>
              <w:outlineLvl w:val="4"/>
            </w:pPr>
            <w:r>
              <w:t xml:space="preserve">                        ОПЕРАЦИОННАЯ ДЕЯТЕЛЬНОСТЬ                        </w:t>
            </w:r>
          </w:p>
        </w:tc>
      </w:tr>
      <w:tr w:rsidR="00980992">
        <w:trPr>
          <w:trHeight w:val="241"/>
        </w:trPr>
        <w:tc>
          <w:tcPr>
            <w:tcW w:w="4914" w:type="dxa"/>
            <w:tcBorders>
              <w:top w:val="nil"/>
            </w:tcBorders>
          </w:tcPr>
          <w:p w:rsidR="00980992" w:rsidRDefault="00980992">
            <w:pPr>
              <w:pStyle w:val="ConsPlusNonformat"/>
              <w:jc w:val="both"/>
            </w:pPr>
            <w:r>
              <w:t xml:space="preserve">1. Выручка от реализации продукции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2. Прочие доходы от производственной    </w:t>
            </w:r>
          </w:p>
          <w:p w:rsidR="00980992" w:rsidRDefault="00980992">
            <w:pPr>
              <w:pStyle w:val="ConsPlusNonformat"/>
              <w:jc w:val="both"/>
            </w:pPr>
            <w:r>
              <w:t xml:space="preserve">деятельности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3. Денежные выплаты, всего, в т.ч.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3.1. Затраты на производство и          </w:t>
            </w:r>
          </w:p>
          <w:p w:rsidR="00980992" w:rsidRDefault="00980992">
            <w:pPr>
              <w:pStyle w:val="ConsPlusNonformat"/>
              <w:jc w:val="both"/>
            </w:pPr>
            <w:r>
              <w:lastRenderedPageBreak/>
              <w:t xml:space="preserve">реализацию продукции (за исключением    </w:t>
            </w:r>
          </w:p>
          <w:p w:rsidR="00980992" w:rsidRDefault="00980992">
            <w:pPr>
              <w:pStyle w:val="ConsPlusNonformat"/>
              <w:jc w:val="both"/>
            </w:pPr>
            <w:r>
              <w:t xml:space="preserve">амортизационных отчислений)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lastRenderedPageBreak/>
              <w:t xml:space="preserve">3.2. Налоговые платежи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3.3. Прочие выплаты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4. Сальдо денежного потока от           </w:t>
            </w:r>
          </w:p>
          <w:p w:rsidR="00980992" w:rsidRDefault="00980992">
            <w:pPr>
              <w:pStyle w:val="ConsPlusNonformat"/>
              <w:jc w:val="both"/>
            </w:pPr>
            <w:r>
              <w:t xml:space="preserve">операционной деятельности               </w:t>
            </w:r>
          </w:p>
          <w:p w:rsidR="00980992" w:rsidRDefault="00980992">
            <w:pPr>
              <w:pStyle w:val="ConsPlusNonformat"/>
              <w:jc w:val="both"/>
            </w:pPr>
            <w:r>
              <w:t xml:space="preserve">(стр. 1 + стр. 2 - стр. 3)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9243" w:type="dxa"/>
            <w:gridSpan w:val="5"/>
            <w:tcBorders>
              <w:top w:val="nil"/>
            </w:tcBorders>
          </w:tcPr>
          <w:p w:rsidR="00980992" w:rsidRDefault="00980992">
            <w:pPr>
              <w:pStyle w:val="ConsPlusNonformat"/>
              <w:jc w:val="both"/>
              <w:outlineLvl w:val="4"/>
            </w:pPr>
            <w:r>
              <w:t xml:space="preserve">                       ИНВЕСТИЦИОННАЯ ДЕЯТЕЛЬНОСТЬ                       </w:t>
            </w:r>
          </w:p>
        </w:tc>
      </w:tr>
      <w:tr w:rsidR="00980992">
        <w:trPr>
          <w:trHeight w:val="241"/>
        </w:trPr>
        <w:tc>
          <w:tcPr>
            <w:tcW w:w="4914" w:type="dxa"/>
            <w:tcBorders>
              <w:top w:val="nil"/>
            </w:tcBorders>
          </w:tcPr>
          <w:p w:rsidR="00980992" w:rsidRDefault="00980992">
            <w:pPr>
              <w:pStyle w:val="ConsPlusNonformat"/>
              <w:jc w:val="both"/>
            </w:pPr>
            <w:r>
              <w:t xml:space="preserve">5. Поступление средств, всего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6. Капитальные вложения, всего,         </w:t>
            </w:r>
          </w:p>
          <w:p w:rsidR="00980992" w:rsidRDefault="00980992">
            <w:pPr>
              <w:pStyle w:val="ConsPlusNonformat"/>
              <w:jc w:val="both"/>
            </w:pPr>
            <w:r>
              <w:t xml:space="preserve">в том числе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6.1. СМР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6.2. Приобретение оборудования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6.3. Другие расходы, относящиеся к      </w:t>
            </w:r>
          </w:p>
          <w:p w:rsidR="00980992" w:rsidRDefault="00980992">
            <w:pPr>
              <w:pStyle w:val="ConsPlusNonformat"/>
              <w:jc w:val="both"/>
            </w:pPr>
            <w:r>
              <w:t xml:space="preserve">капитальным затратам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7. Сальдо потока по инвестиционной      </w:t>
            </w:r>
          </w:p>
          <w:p w:rsidR="00980992" w:rsidRDefault="00980992">
            <w:pPr>
              <w:pStyle w:val="ConsPlusNonformat"/>
              <w:jc w:val="both"/>
            </w:pPr>
            <w:r>
              <w:t xml:space="preserve">деятельности (стр. 5 - стр. 6)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9243" w:type="dxa"/>
            <w:gridSpan w:val="5"/>
            <w:tcBorders>
              <w:top w:val="nil"/>
            </w:tcBorders>
          </w:tcPr>
          <w:p w:rsidR="00980992" w:rsidRDefault="00980992">
            <w:pPr>
              <w:pStyle w:val="ConsPlusNonformat"/>
              <w:jc w:val="both"/>
              <w:outlineLvl w:val="4"/>
            </w:pPr>
            <w:r>
              <w:t xml:space="preserve">                         ФИНАНСОВАЯ ДЕЯТЕЛЬНОСТЬ                         </w:t>
            </w:r>
          </w:p>
        </w:tc>
      </w:tr>
      <w:tr w:rsidR="00980992">
        <w:trPr>
          <w:trHeight w:val="241"/>
        </w:trPr>
        <w:tc>
          <w:tcPr>
            <w:tcW w:w="4914" w:type="dxa"/>
            <w:tcBorders>
              <w:top w:val="nil"/>
            </w:tcBorders>
          </w:tcPr>
          <w:p w:rsidR="00980992" w:rsidRDefault="00980992">
            <w:pPr>
              <w:pStyle w:val="ConsPlusNonformat"/>
              <w:jc w:val="both"/>
            </w:pPr>
            <w:r>
              <w:t xml:space="preserve">8. Поступление  средств, всего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в том числе: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8.1. Поступления от продажи своих акций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8.2. Кредиты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8.3. Займы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8.4. Прочие поступления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9. Выплата средств, всего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в том числе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9.1. Уплата процентов за предоставленные</w:t>
            </w:r>
          </w:p>
          <w:p w:rsidR="00980992" w:rsidRDefault="00980992">
            <w:pPr>
              <w:pStyle w:val="ConsPlusNonformat"/>
              <w:jc w:val="both"/>
            </w:pPr>
            <w:r>
              <w:t xml:space="preserve">средства, в т.ч.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по кредитам коммерческих банков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по другим заемным средствам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9.2. Погашение основного долга, всего,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по кредитам коммерческих банков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по другим заемным средствам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10. Сальдо потока от финансовой         </w:t>
            </w:r>
          </w:p>
          <w:p w:rsidR="00980992" w:rsidRDefault="00980992">
            <w:pPr>
              <w:pStyle w:val="ConsPlusNonformat"/>
              <w:jc w:val="both"/>
            </w:pPr>
            <w:r>
              <w:t xml:space="preserve">деятельности (стр. 8 - стр. 9)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9243" w:type="dxa"/>
            <w:gridSpan w:val="5"/>
            <w:tcBorders>
              <w:top w:val="nil"/>
            </w:tcBorders>
          </w:tcPr>
          <w:p w:rsidR="00980992" w:rsidRDefault="00980992">
            <w:pPr>
              <w:pStyle w:val="ConsPlusNonformat"/>
              <w:jc w:val="both"/>
              <w:outlineLvl w:val="4"/>
            </w:pPr>
            <w:r>
              <w:t xml:space="preserve">              ОБЩИЕ ПОКАЗАТЕЛИ ОПЕРАЦИОННОЙ, ИНВЕСТИЦИОННОЙ              </w:t>
            </w:r>
          </w:p>
          <w:p w:rsidR="00980992" w:rsidRDefault="00980992">
            <w:pPr>
              <w:pStyle w:val="ConsPlusNonformat"/>
              <w:jc w:val="both"/>
            </w:pPr>
            <w:r>
              <w:t xml:space="preserve">                        И ФИНАНСОВОЙ ДЕЯТЕЛЬНОСТИ                        </w:t>
            </w:r>
          </w:p>
        </w:tc>
      </w:tr>
      <w:tr w:rsidR="00980992">
        <w:trPr>
          <w:trHeight w:val="241"/>
        </w:trPr>
        <w:tc>
          <w:tcPr>
            <w:tcW w:w="4914" w:type="dxa"/>
            <w:tcBorders>
              <w:top w:val="nil"/>
            </w:tcBorders>
          </w:tcPr>
          <w:p w:rsidR="00980992" w:rsidRDefault="00980992">
            <w:pPr>
              <w:pStyle w:val="ConsPlusNonformat"/>
              <w:jc w:val="both"/>
            </w:pPr>
            <w:r>
              <w:t xml:space="preserve">11. Общее сальдо всех денежных потоков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12. То же нарастающим итогом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13. Коэффициент дисконтирования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14. Дисконтированное сальдо денежных    </w:t>
            </w:r>
          </w:p>
          <w:p w:rsidR="00980992" w:rsidRDefault="00980992">
            <w:pPr>
              <w:pStyle w:val="ConsPlusNonformat"/>
              <w:jc w:val="both"/>
            </w:pPr>
            <w:r>
              <w:lastRenderedPageBreak/>
              <w:t xml:space="preserve">потоков (стр. 11 x стр. 13)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lastRenderedPageBreak/>
              <w:t xml:space="preserve">15. То же нарастающим итогом            </w:t>
            </w:r>
          </w:p>
          <w:p w:rsidR="00980992" w:rsidRDefault="00980992">
            <w:pPr>
              <w:pStyle w:val="ConsPlusNonformat"/>
              <w:jc w:val="both"/>
            </w:pPr>
            <w:r>
              <w:t xml:space="preserve">(NPV проекта)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pPr>
    </w:p>
    <w:p w:rsidR="00980992" w:rsidRDefault="00980992">
      <w:pPr>
        <w:pStyle w:val="ConsPlusNormal"/>
        <w:ind w:firstLine="540"/>
        <w:jc w:val="both"/>
      </w:pPr>
      <w:r>
        <w:t>На каждом временном шаге реализации инвестиционного проекта значение денежного потока характеризуется:</w:t>
      </w:r>
    </w:p>
    <w:p w:rsidR="00980992" w:rsidRDefault="00980992">
      <w:pPr>
        <w:pStyle w:val="ConsPlusNormal"/>
        <w:spacing w:before="220"/>
        <w:ind w:firstLine="540"/>
        <w:jc w:val="both"/>
      </w:pPr>
      <w:r>
        <w:t>притоком, равным размеру денежных поступлений (или результатов в стоимостном выражении) на этом шаге;</w:t>
      </w:r>
    </w:p>
    <w:p w:rsidR="00980992" w:rsidRDefault="00980992">
      <w:pPr>
        <w:pStyle w:val="ConsPlusNormal"/>
        <w:spacing w:before="220"/>
        <w:ind w:firstLine="540"/>
        <w:jc w:val="both"/>
      </w:pPr>
      <w:r>
        <w:t>оттоком, равным платежам на этом шаге;</w:t>
      </w:r>
    </w:p>
    <w:p w:rsidR="00980992" w:rsidRDefault="00980992">
      <w:pPr>
        <w:pStyle w:val="ConsPlusNormal"/>
        <w:spacing w:before="220"/>
        <w:ind w:firstLine="540"/>
        <w:jc w:val="both"/>
      </w:pPr>
      <w:r>
        <w:t>сальдо (активным балансом, эффектом), равным разности между притоком и оттоком.</w:t>
      </w:r>
    </w:p>
    <w:p w:rsidR="00980992" w:rsidRDefault="00980992">
      <w:pPr>
        <w:pStyle w:val="ConsPlusNormal"/>
        <w:spacing w:before="220"/>
        <w:ind w:firstLine="540"/>
        <w:jc w:val="both"/>
      </w:pPr>
      <w:r>
        <w:t>Денежный поток состоит из потоков от различных видов деятельности:</w:t>
      </w:r>
    </w:p>
    <w:p w:rsidR="00980992" w:rsidRDefault="00980992">
      <w:pPr>
        <w:pStyle w:val="ConsPlusNormal"/>
        <w:spacing w:before="220"/>
        <w:ind w:firstLine="540"/>
        <w:jc w:val="both"/>
      </w:pPr>
      <w:r>
        <w:t>денежного потока от операционной деятельности;</w:t>
      </w:r>
    </w:p>
    <w:p w:rsidR="00980992" w:rsidRDefault="00980992">
      <w:pPr>
        <w:pStyle w:val="ConsPlusNormal"/>
        <w:spacing w:before="220"/>
        <w:ind w:firstLine="540"/>
        <w:jc w:val="both"/>
      </w:pPr>
      <w:r>
        <w:t>денежного потока от инвестиционной деятельности;</w:t>
      </w:r>
    </w:p>
    <w:p w:rsidR="00980992" w:rsidRDefault="00980992">
      <w:pPr>
        <w:pStyle w:val="ConsPlusNormal"/>
        <w:spacing w:before="220"/>
        <w:ind w:firstLine="540"/>
        <w:jc w:val="both"/>
      </w:pPr>
      <w:r>
        <w:t>денежного потока от финансовой деятельности.</w:t>
      </w:r>
    </w:p>
    <w:p w:rsidR="00980992" w:rsidRDefault="00980992">
      <w:pPr>
        <w:pStyle w:val="ConsPlusNormal"/>
        <w:spacing w:before="220"/>
        <w:ind w:firstLine="540"/>
        <w:jc w:val="both"/>
      </w:pPr>
      <w:r>
        <w:t>Для денежного потока от операционной деятельности:</w:t>
      </w:r>
    </w:p>
    <w:p w:rsidR="00980992" w:rsidRDefault="00980992">
      <w:pPr>
        <w:pStyle w:val="ConsPlusNormal"/>
        <w:spacing w:before="220"/>
        <w:ind w:firstLine="540"/>
        <w:jc w:val="both"/>
      </w:pPr>
      <w:r>
        <w:t>к притокам относятся:</w:t>
      </w:r>
    </w:p>
    <w:p w:rsidR="00980992" w:rsidRDefault="00980992">
      <w:pPr>
        <w:pStyle w:val="ConsPlusNormal"/>
        <w:spacing w:before="220"/>
        <w:ind w:firstLine="540"/>
        <w:jc w:val="both"/>
      </w:pPr>
      <w:r>
        <w:t>выручка от реализации товаров, продукции, работ, услуг;</w:t>
      </w:r>
    </w:p>
    <w:p w:rsidR="00980992" w:rsidRDefault="00980992">
      <w:pPr>
        <w:pStyle w:val="ConsPlusNormal"/>
        <w:spacing w:before="220"/>
        <w:ind w:firstLine="540"/>
        <w:jc w:val="both"/>
      </w:pPr>
      <w:r>
        <w:t>выручка от прочих видов деятельности;</w:t>
      </w:r>
    </w:p>
    <w:p w:rsidR="00980992" w:rsidRDefault="00980992">
      <w:pPr>
        <w:pStyle w:val="ConsPlusNormal"/>
        <w:spacing w:before="220"/>
        <w:ind w:firstLine="540"/>
        <w:jc w:val="both"/>
      </w:pPr>
      <w:r>
        <w:t>поступления от внереализационных доходов;</w:t>
      </w:r>
    </w:p>
    <w:p w:rsidR="00980992" w:rsidRDefault="00980992">
      <w:pPr>
        <w:pStyle w:val="ConsPlusNormal"/>
        <w:spacing w:before="220"/>
        <w:ind w:firstLine="540"/>
        <w:jc w:val="both"/>
      </w:pPr>
      <w:r>
        <w:t>к оттокам относятся:</w:t>
      </w:r>
    </w:p>
    <w:p w:rsidR="00980992" w:rsidRDefault="00980992">
      <w:pPr>
        <w:pStyle w:val="ConsPlusNormal"/>
        <w:spacing w:before="220"/>
        <w:ind w:firstLine="540"/>
        <w:jc w:val="both"/>
      </w:pPr>
      <w:r>
        <w:t>производственные издержки;</w:t>
      </w:r>
    </w:p>
    <w:p w:rsidR="00980992" w:rsidRDefault="00980992">
      <w:pPr>
        <w:pStyle w:val="ConsPlusNormal"/>
        <w:spacing w:before="220"/>
        <w:ind w:firstLine="540"/>
        <w:jc w:val="both"/>
      </w:pPr>
      <w:r>
        <w:t>налоги.</w:t>
      </w:r>
    </w:p>
    <w:p w:rsidR="00980992" w:rsidRDefault="00980992">
      <w:pPr>
        <w:pStyle w:val="ConsPlusNormal"/>
        <w:spacing w:before="220"/>
        <w:ind w:firstLine="540"/>
        <w:jc w:val="both"/>
      </w:pPr>
      <w:r>
        <w:t>Для денежного потока от инвестиционной деятельности:</w:t>
      </w:r>
    </w:p>
    <w:p w:rsidR="00980992" w:rsidRDefault="00980992">
      <w:pPr>
        <w:pStyle w:val="ConsPlusNormal"/>
        <w:spacing w:before="220"/>
        <w:ind w:firstLine="540"/>
        <w:jc w:val="both"/>
      </w:pPr>
      <w:r>
        <w:t>к притокам относятся:</w:t>
      </w:r>
    </w:p>
    <w:p w:rsidR="00980992" w:rsidRDefault="00980992">
      <w:pPr>
        <w:pStyle w:val="ConsPlusNormal"/>
        <w:spacing w:before="220"/>
        <w:ind w:firstLine="540"/>
        <w:jc w:val="both"/>
      </w:pPr>
      <w:r>
        <w:t>продажа активов в течение и по окончании проекта;</w:t>
      </w:r>
    </w:p>
    <w:p w:rsidR="00980992" w:rsidRDefault="00980992">
      <w:pPr>
        <w:pStyle w:val="ConsPlusNormal"/>
        <w:spacing w:before="220"/>
        <w:ind w:firstLine="540"/>
        <w:jc w:val="both"/>
      </w:pPr>
      <w:r>
        <w:t>поступления за счет уменьшения оборотного капитала;</w:t>
      </w:r>
    </w:p>
    <w:p w:rsidR="00980992" w:rsidRDefault="00980992">
      <w:pPr>
        <w:pStyle w:val="ConsPlusNormal"/>
        <w:spacing w:before="220"/>
        <w:ind w:firstLine="540"/>
        <w:jc w:val="both"/>
      </w:pPr>
      <w:r>
        <w:t>к оттокам относятся:</w:t>
      </w:r>
    </w:p>
    <w:p w:rsidR="00980992" w:rsidRDefault="00980992">
      <w:pPr>
        <w:pStyle w:val="ConsPlusNormal"/>
        <w:spacing w:before="220"/>
        <w:ind w:firstLine="540"/>
        <w:jc w:val="both"/>
      </w:pPr>
      <w:r>
        <w:t>капитальные вложения;</w:t>
      </w:r>
    </w:p>
    <w:p w:rsidR="00980992" w:rsidRDefault="00980992">
      <w:pPr>
        <w:pStyle w:val="ConsPlusNormal"/>
        <w:spacing w:before="220"/>
        <w:ind w:firstLine="540"/>
        <w:jc w:val="both"/>
      </w:pPr>
      <w:r>
        <w:t>затраты на пусконаладочные работы;</w:t>
      </w:r>
    </w:p>
    <w:p w:rsidR="00980992" w:rsidRDefault="00980992">
      <w:pPr>
        <w:pStyle w:val="ConsPlusNormal"/>
        <w:spacing w:before="220"/>
        <w:ind w:firstLine="540"/>
        <w:jc w:val="both"/>
      </w:pPr>
      <w:r>
        <w:t>расходы по строительству объектов внешней инфраструктуры;</w:t>
      </w:r>
    </w:p>
    <w:p w:rsidR="00980992" w:rsidRDefault="00980992">
      <w:pPr>
        <w:pStyle w:val="ConsPlusNormal"/>
        <w:spacing w:before="220"/>
        <w:ind w:firstLine="540"/>
        <w:jc w:val="both"/>
      </w:pPr>
      <w:r>
        <w:t>ликвидационные затраты в конце проекта;</w:t>
      </w:r>
    </w:p>
    <w:p w:rsidR="00980992" w:rsidRDefault="00980992">
      <w:pPr>
        <w:pStyle w:val="ConsPlusNormal"/>
        <w:spacing w:before="220"/>
        <w:ind w:firstLine="540"/>
        <w:jc w:val="both"/>
      </w:pPr>
      <w:r>
        <w:t>затраты на увеличение оборотного капитала;</w:t>
      </w:r>
    </w:p>
    <w:p w:rsidR="00980992" w:rsidRDefault="00980992">
      <w:pPr>
        <w:pStyle w:val="ConsPlusNormal"/>
        <w:spacing w:before="220"/>
        <w:ind w:firstLine="540"/>
        <w:jc w:val="both"/>
      </w:pPr>
      <w:r>
        <w:lastRenderedPageBreak/>
        <w:t>средства, вложенные в фонды.</w:t>
      </w:r>
    </w:p>
    <w:p w:rsidR="00980992" w:rsidRDefault="00980992">
      <w:pPr>
        <w:pStyle w:val="ConsPlusNormal"/>
        <w:spacing w:before="220"/>
        <w:ind w:firstLine="540"/>
        <w:jc w:val="both"/>
      </w:pPr>
      <w:r>
        <w:t>В случаях, когда проект предусматривает приобретение предприятий в целом, месторождений и пр., затраты на их приобретение также относятся к инвестиционным затратам.</w:t>
      </w:r>
    </w:p>
    <w:p w:rsidR="00980992" w:rsidRDefault="00980992">
      <w:pPr>
        <w:pStyle w:val="ConsPlusNormal"/>
        <w:spacing w:before="220"/>
        <w:ind w:firstLine="540"/>
        <w:jc w:val="both"/>
      </w:pPr>
      <w:r>
        <w:t>Для денежного потока от финансовой деятельности:</w:t>
      </w:r>
    </w:p>
    <w:p w:rsidR="00980992" w:rsidRDefault="00980992">
      <w:pPr>
        <w:pStyle w:val="ConsPlusNormal"/>
        <w:spacing w:before="220"/>
        <w:ind w:firstLine="540"/>
        <w:jc w:val="both"/>
      </w:pPr>
      <w:r>
        <w:t>к притокам относятся:</w:t>
      </w:r>
    </w:p>
    <w:p w:rsidR="00980992" w:rsidRDefault="00980992">
      <w:pPr>
        <w:pStyle w:val="ConsPlusNormal"/>
        <w:spacing w:before="220"/>
        <w:ind w:firstLine="540"/>
        <w:jc w:val="both"/>
      </w:pPr>
      <w:r>
        <w:t>вложения собственного (акционерного) капитала;</w:t>
      </w:r>
    </w:p>
    <w:p w:rsidR="00980992" w:rsidRDefault="00980992">
      <w:pPr>
        <w:pStyle w:val="ConsPlusNormal"/>
        <w:spacing w:before="220"/>
        <w:ind w:firstLine="540"/>
        <w:jc w:val="both"/>
      </w:pPr>
      <w:r>
        <w:t>субсидии, дотации;</w:t>
      </w:r>
    </w:p>
    <w:p w:rsidR="00980992" w:rsidRDefault="00980992">
      <w:pPr>
        <w:pStyle w:val="ConsPlusNormal"/>
        <w:spacing w:before="220"/>
        <w:ind w:firstLine="540"/>
        <w:jc w:val="both"/>
      </w:pPr>
      <w:r>
        <w:t>средства от выпуска предприятием собственных ценных бумаг;</w:t>
      </w:r>
    </w:p>
    <w:p w:rsidR="00980992" w:rsidRDefault="00980992">
      <w:pPr>
        <w:pStyle w:val="ConsPlusNormal"/>
        <w:spacing w:before="220"/>
        <w:ind w:firstLine="540"/>
        <w:jc w:val="both"/>
      </w:pPr>
      <w:r>
        <w:t>кредиты банков;</w:t>
      </w:r>
    </w:p>
    <w:p w:rsidR="00980992" w:rsidRDefault="00980992">
      <w:pPr>
        <w:pStyle w:val="ConsPlusNormal"/>
        <w:spacing w:before="220"/>
        <w:ind w:firstLine="540"/>
        <w:jc w:val="both"/>
      </w:pPr>
      <w:r>
        <w:t>средства сторонних инвесторов на возвратной основе;</w:t>
      </w:r>
    </w:p>
    <w:p w:rsidR="00980992" w:rsidRDefault="00980992">
      <w:pPr>
        <w:pStyle w:val="ConsPlusNormal"/>
        <w:spacing w:before="220"/>
        <w:ind w:firstLine="540"/>
        <w:jc w:val="both"/>
      </w:pPr>
      <w:r>
        <w:t>к оттокам относятся:</w:t>
      </w:r>
    </w:p>
    <w:p w:rsidR="00980992" w:rsidRDefault="00980992">
      <w:pPr>
        <w:pStyle w:val="ConsPlusNormal"/>
        <w:spacing w:before="220"/>
        <w:ind w:firstLine="540"/>
        <w:jc w:val="both"/>
      </w:pPr>
      <w:r>
        <w:t>расходы на возврат основного долга по заемным средствам всех видов;</w:t>
      </w:r>
    </w:p>
    <w:p w:rsidR="00980992" w:rsidRDefault="00980992">
      <w:pPr>
        <w:pStyle w:val="ConsPlusNormal"/>
        <w:spacing w:before="220"/>
        <w:ind w:firstLine="540"/>
        <w:jc w:val="both"/>
      </w:pPr>
      <w:r>
        <w:t>уплата процентов за пользование заемными средствами всех видов;</w:t>
      </w:r>
    </w:p>
    <w:p w:rsidR="00980992" w:rsidRDefault="00980992">
      <w:pPr>
        <w:pStyle w:val="ConsPlusNormal"/>
        <w:spacing w:before="220"/>
        <w:ind w:firstLine="540"/>
        <w:jc w:val="both"/>
      </w:pPr>
      <w:r>
        <w:t>уплата дивидендов или купонного дохода по ценным бумагам.</w:t>
      </w:r>
    </w:p>
    <w:p w:rsidR="00980992" w:rsidRDefault="00980992">
      <w:pPr>
        <w:pStyle w:val="ConsPlusNormal"/>
        <w:spacing w:before="220"/>
        <w:ind w:firstLine="540"/>
        <w:jc w:val="both"/>
      </w:pPr>
      <w:r>
        <w:t>Важнейшая часть данного раздела - расчет показателей эффективности инвестиционного проекта. Должны быть обязательно отражены следующие показатели:</w:t>
      </w:r>
    </w:p>
    <w:p w:rsidR="00980992" w:rsidRDefault="00980992">
      <w:pPr>
        <w:pStyle w:val="ConsPlusNormal"/>
        <w:spacing w:before="220"/>
        <w:ind w:firstLine="540"/>
        <w:jc w:val="both"/>
      </w:pPr>
      <w:r>
        <w:t>чистый дисконтированный доход (NPV);</w:t>
      </w:r>
    </w:p>
    <w:p w:rsidR="00980992" w:rsidRDefault="00980992">
      <w:pPr>
        <w:pStyle w:val="ConsPlusNormal"/>
        <w:spacing w:before="220"/>
        <w:ind w:firstLine="540"/>
        <w:jc w:val="both"/>
      </w:pPr>
      <w:r>
        <w:t>внутренняя норма доходности (IRR);</w:t>
      </w:r>
    </w:p>
    <w:p w:rsidR="00980992" w:rsidRDefault="00980992">
      <w:pPr>
        <w:pStyle w:val="ConsPlusNormal"/>
        <w:spacing w:before="220"/>
        <w:ind w:firstLine="540"/>
        <w:jc w:val="both"/>
      </w:pPr>
      <w:r>
        <w:t>срок окупаемости проекта (РР).</w:t>
      </w:r>
    </w:p>
    <w:p w:rsidR="00980992" w:rsidRDefault="00980992">
      <w:pPr>
        <w:pStyle w:val="ConsPlusNormal"/>
        <w:spacing w:before="220"/>
        <w:ind w:firstLine="540"/>
        <w:jc w:val="both"/>
      </w:pPr>
      <w:r>
        <w:t>Целесообразно отразить и другие показатели: индекс рентабельности инвестиций (PI), дисконтированный срок окупаемости инвестиций (DPP), другие показатели по усмотрению разработчиков проекта.</w:t>
      </w:r>
    </w:p>
    <w:p w:rsidR="00980992" w:rsidRDefault="00980992">
      <w:pPr>
        <w:pStyle w:val="ConsPlusNormal"/>
        <w:spacing w:before="220"/>
        <w:ind w:firstLine="540"/>
        <w:jc w:val="both"/>
      </w:pPr>
      <w:r>
        <w:t>Эффективность инвестиционных проектов, а также проекты между собой оцениваются по показателям NPV, IRR, PP.</w:t>
      </w:r>
    </w:p>
    <w:p w:rsidR="00980992" w:rsidRDefault="00980992">
      <w:pPr>
        <w:pStyle w:val="ConsPlusNormal"/>
        <w:spacing w:before="220"/>
        <w:ind w:firstLine="540"/>
        <w:jc w:val="both"/>
      </w:pPr>
      <w:r>
        <w:t xml:space="preserve">Исходными данными для определения показателей эффективности инвестиционного проекта служат сведения, отражающие денежные потоки по проекту </w:t>
      </w:r>
      <w:hyperlink w:anchor="P669" w:history="1">
        <w:r>
          <w:rPr>
            <w:color w:val="0000FF"/>
          </w:rPr>
          <w:t>(таблица 10)</w:t>
        </w:r>
      </w:hyperlink>
      <w:r>
        <w:t>.</w:t>
      </w:r>
    </w:p>
    <w:p w:rsidR="00980992" w:rsidRDefault="00980992">
      <w:pPr>
        <w:pStyle w:val="ConsPlusNormal"/>
        <w:spacing w:before="220"/>
        <w:ind w:firstLine="540"/>
        <w:jc w:val="both"/>
      </w:pPr>
      <w:r>
        <w:t>Чистый дисконтированный доход (NPV) показывает превышение суммарных денежных поступлений над суммарными затратами по проекту с учетом неравноценности эффектов (а также затрат, результатов), относящихся к различным временным периодам реализации проекта.</w:t>
      </w:r>
    </w:p>
    <w:p w:rsidR="00980992" w:rsidRDefault="00980992">
      <w:pPr>
        <w:pStyle w:val="ConsPlusNormal"/>
        <w:spacing w:before="220"/>
        <w:ind w:firstLine="540"/>
        <w:jc w:val="both"/>
      </w:pPr>
      <w:r>
        <w:t>NPV для постоянной нормы дисконта и разовых первоначальных инвестиций определяют по формуле:</w:t>
      </w:r>
    </w:p>
    <w:p w:rsidR="00980992" w:rsidRDefault="00980992">
      <w:pPr>
        <w:pStyle w:val="ConsPlusNormal"/>
        <w:ind w:firstLine="540"/>
        <w:jc w:val="both"/>
      </w:pPr>
    </w:p>
    <w:p w:rsidR="00980992" w:rsidRDefault="00980992">
      <w:pPr>
        <w:pStyle w:val="ConsPlusNonformat"/>
        <w:jc w:val="both"/>
      </w:pPr>
      <w:r>
        <w:t xml:space="preserve">                T           -t</w:t>
      </w:r>
    </w:p>
    <w:p w:rsidR="00980992" w:rsidRDefault="00980992">
      <w:pPr>
        <w:pStyle w:val="ConsPlusNonformat"/>
        <w:jc w:val="both"/>
      </w:pPr>
      <w:r>
        <w:t xml:space="preserve">    NPV = -I + SUM C (1 + i)  , где</w:t>
      </w:r>
    </w:p>
    <w:p w:rsidR="00980992" w:rsidRDefault="00980992">
      <w:pPr>
        <w:pStyle w:val="ConsPlusNonformat"/>
        <w:jc w:val="both"/>
      </w:pPr>
      <w:r>
        <w:t xml:space="preserve">            0  t=1  t</w:t>
      </w:r>
    </w:p>
    <w:p w:rsidR="00980992" w:rsidRDefault="00980992">
      <w:pPr>
        <w:pStyle w:val="ConsPlusNormal"/>
        <w:ind w:firstLine="540"/>
        <w:jc w:val="both"/>
      </w:pPr>
    </w:p>
    <w:p w:rsidR="00980992" w:rsidRDefault="00980992">
      <w:pPr>
        <w:pStyle w:val="ConsPlusNonformat"/>
        <w:jc w:val="both"/>
      </w:pPr>
      <w:r>
        <w:t xml:space="preserve">    I - величина первоначальных инвестиций;</w:t>
      </w:r>
    </w:p>
    <w:p w:rsidR="00980992" w:rsidRDefault="00980992">
      <w:pPr>
        <w:pStyle w:val="ConsPlusNonformat"/>
        <w:jc w:val="both"/>
      </w:pPr>
      <w:r>
        <w:lastRenderedPageBreak/>
        <w:t xml:space="preserve">     0</w:t>
      </w:r>
    </w:p>
    <w:p w:rsidR="00980992" w:rsidRDefault="00980992">
      <w:pPr>
        <w:pStyle w:val="ConsPlusNonformat"/>
        <w:jc w:val="both"/>
      </w:pPr>
      <w:r>
        <w:t xml:space="preserve">    С - денежный поток от реализации проекта в момент времени t;</w:t>
      </w:r>
    </w:p>
    <w:p w:rsidR="00980992" w:rsidRDefault="00980992">
      <w:pPr>
        <w:pStyle w:val="ConsPlusNonformat"/>
        <w:jc w:val="both"/>
      </w:pPr>
      <w:r>
        <w:t xml:space="preserve">     t</w:t>
      </w:r>
    </w:p>
    <w:p w:rsidR="00980992" w:rsidRDefault="00980992">
      <w:pPr>
        <w:pStyle w:val="ConsPlusNonformat"/>
        <w:jc w:val="both"/>
      </w:pPr>
      <w:r>
        <w:t xml:space="preserve">    t - шаг расчета (год, квартал, месяц);</w:t>
      </w:r>
    </w:p>
    <w:p w:rsidR="00980992" w:rsidRDefault="00980992">
      <w:pPr>
        <w:pStyle w:val="ConsPlusNonformat"/>
        <w:jc w:val="both"/>
      </w:pPr>
      <w:r>
        <w:t xml:space="preserve">    i - коэффициент (ставка) дисконтирования.</w:t>
      </w:r>
    </w:p>
    <w:p w:rsidR="00980992" w:rsidRDefault="00980992">
      <w:pPr>
        <w:pStyle w:val="ConsPlusNormal"/>
        <w:ind w:firstLine="540"/>
        <w:jc w:val="both"/>
      </w:pPr>
    </w:p>
    <w:p w:rsidR="00980992" w:rsidRDefault="00980992">
      <w:pPr>
        <w:pStyle w:val="ConsPlusNormal"/>
        <w:ind w:firstLine="540"/>
        <w:jc w:val="both"/>
      </w:pPr>
      <w:r>
        <w:t>Если проект предполагает не разовые инвестиции, а последовательное инвестирование финансовых ресурсов в течение ряда лет, то формула для расчета NPV модифицируется следующим образом:</w:t>
      </w:r>
    </w:p>
    <w:p w:rsidR="00980992" w:rsidRDefault="00980992">
      <w:pPr>
        <w:pStyle w:val="ConsPlusNormal"/>
        <w:ind w:firstLine="540"/>
        <w:jc w:val="both"/>
      </w:pPr>
    </w:p>
    <w:p w:rsidR="00980992" w:rsidRDefault="00980992">
      <w:pPr>
        <w:pStyle w:val="ConsPlusNonformat"/>
        <w:jc w:val="both"/>
      </w:pPr>
      <w:r>
        <w:t xml:space="preserve">           T</w:t>
      </w:r>
    </w:p>
    <w:p w:rsidR="00980992" w:rsidRDefault="00980992">
      <w:pPr>
        <w:pStyle w:val="ConsPlusNonformat"/>
        <w:jc w:val="both"/>
      </w:pPr>
      <w:r>
        <w:t xml:space="preserve">            t           -t   T           -t</w:t>
      </w:r>
    </w:p>
    <w:p w:rsidR="00980992" w:rsidRDefault="00980992">
      <w:pPr>
        <w:pStyle w:val="ConsPlusNonformat"/>
        <w:jc w:val="both"/>
      </w:pPr>
      <w:r>
        <w:t xml:space="preserve">    NPV = -SUM I (1 + i)  + SUM C (1 + i)  , где</w:t>
      </w:r>
    </w:p>
    <w:p w:rsidR="00980992" w:rsidRDefault="00980992">
      <w:pPr>
        <w:pStyle w:val="ConsPlusNonformat"/>
        <w:jc w:val="both"/>
      </w:pPr>
      <w:r>
        <w:t xml:space="preserve">           t=1  t           t=1  t</w:t>
      </w:r>
    </w:p>
    <w:p w:rsidR="00980992" w:rsidRDefault="00980992">
      <w:pPr>
        <w:pStyle w:val="ConsPlusNormal"/>
        <w:ind w:firstLine="540"/>
        <w:jc w:val="both"/>
      </w:pPr>
    </w:p>
    <w:p w:rsidR="00980992" w:rsidRDefault="00980992">
      <w:pPr>
        <w:pStyle w:val="ConsPlusNonformat"/>
        <w:jc w:val="both"/>
      </w:pPr>
      <w:r>
        <w:t xml:space="preserve">    I - денежный поток первоначальных инвестиций;</w:t>
      </w:r>
    </w:p>
    <w:p w:rsidR="00980992" w:rsidRDefault="00980992">
      <w:pPr>
        <w:pStyle w:val="ConsPlusNonformat"/>
        <w:jc w:val="both"/>
      </w:pPr>
      <w:r>
        <w:t xml:space="preserve">     t</w:t>
      </w:r>
    </w:p>
    <w:p w:rsidR="00980992" w:rsidRDefault="00980992">
      <w:pPr>
        <w:pStyle w:val="ConsPlusNonformat"/>
        <w:jc w:val="both"/>
      </w:pPr>
      <w:r>
        <w:t xml:space="preserve">    C - денежный поток от реализации инвестиций в момент времени t;</w:t>
      </w:r>
    </w:p>
    <w:p w:rsidR="00980992" w:rsidRDefault="00980992">
      <w:pPr>
        <w:pStyle w:val="ConsPlusNonformat"/>
        <w:jc w:val="both"/>
      </w:pPr>
      <w:r>
        <w:t xml:space="preserve">     t</w:t>
      </w:r>
    </w:p>
    <w:p w:rsidR="00980992" w:rsidRDefault="00980992">
      <w:pPr>
        <w:pStyle w:val="ConsPlusNonformat"/>
        <w:jc w:val="both"/>
      </w:pPr>
      <w:r>
        <w:t xml:space="preserve">    t - шаг расчета (год, квартал, месяц и т.д.);</w:t>
      </w:r>
    </w:p>
    <w:p w:rsidR="00980992" w:rsidRDefault="00980992">
      <w:pPr>
        <w:pStyle w:val="ConsPlusNonformat"/>
        <w:jc w:val="both"/>
      </w:pPr>
      <w:r>
        <w:t xml:space="preserve">    i - коэффициент (ставка) дисконтирования.</w:t>
      </w:r>
    </w:p>
    <w:p w:rsidR="00980992" w:rsidRDefault="00980992">
      <w:pPr>
        <w:pStyle w:val="ConsPlusNormal"/>
        <w:ind w:firstLine="540"/>
        <w:jc w:val="both"/>
      </w:pPr>
    </w:p>
    <w:p w:rsidR="00980992" w:rsidRDefault="00980992">
      <w:pPr>
        <w:pStyle w:val="ConsPlusNormal"/>
        <w:ind w:firstLine="540"/>
        <w:jc w:val="both"/>
      </w:pPr>
      <w:r>
        <w:t>Дисконтирование денежных потоков представляет собой процесс приведения потока к начальному периоду времени путем умножения сальдо денежного потока на каждом этапе планирования на норму дисконта (коэффициент дисконтирования). Через процедуру дисконтирования в расчет одного из важнейших показателей эффективности инвестиционных проектов - чистого приведенного дохода - вводятся требования инвестора по доходности инвестиций.</w:t>
      </w:r>
    </w:p>
    <w:p w:rsidR="00980992" w:rsidRDefault="00980992">
      <w:pPr>
        <w:pStyle w:val="ConsPlusNormal"/>
        <w:spacing w:before="220"/>
        <w:ind w:firstLine="540"/>
        <w:jc w:val="both"/>
      </w:pPr>
      <w:r>
        <w:t>Норма дисконта в общем случае отражает скорректированную с учетом инфляции минимально приемлемую для инвестора доходность вложенного капитала при альтернативных и доступных на рынке безрисковых направлениях вложений. При расчете показателей эффективности инвестиционных проектов, претендующих на получение государственной поддержки за счет средств бюджета Курской области, применяется норма дисконта не ниже ставки рефинансирования ЦБ РФ. Разработчики бизнес-плана самостоятельно оценивают степень рисков по проекту и делают поправку на риски при установлении окончательного размера нормы дисконта.</w:t>
      </w:r>
    </w:p>
    <w:p w:rsidR="00980992" w:rsidRDefault="00980992">
      <w:pPr>
        <w:pStyle w:val="ConsPlusNormal"/>
        <w:spacing w:before="220"/>
        <w:ind w:firstLine="540"/>
        <w:jc w:val="both"/>
      </w:pPr>
      <w:r>
        <w:t>Формула расчета коэффициента дисконтирования:</w:t>
      </w:r>
    </w:p>
    <w:p w:rsidR="00980992" w:rsidRDefault="00980992">
      <w:pPr>
        <w:pStyle w:val="ConsPlusNormal"/>
        <w:ind w:firstLine="540"/>
        <w:jc w:val="both"/>
      </w:pPr>
    </w:p>
    <w:p w:rsidR="00980992" w:rsidRDefault="00980992">
      <w:pPr>
        <w:pStyle w:val="ConsPlusNonformat"/>
        <w:jc w:val="both"/>
      </w:pPr>
      <w:r>
        <w:t xml:space="preserve">            1</w:t>
      </w:r>
    </w:p>
    <w:p w:rsidR="00980992" w:rsidRDefault="00980992">
      <w:pPr>
        <w:pStyle w:val="ConsPlusNonformat"/>
        <w:jc w:val="both"/>
      </w:pPr>
      <w:r>
        <w:t xml:space="preserve">    r = --------, где</w:t>
      </w:r>
    </w:p>
    <w:p w:rsidR="00980992" w:rsidRDefault="00980992">
      <w:pPr>
        <w:pStyle w:val="ConsPlusNonformat"/>
        <w:jc w:val="both"/>
      </w:pPr>
      <w:r>
        <w:t xml:space="preserve">     t         t</w:t>
      </w:r>
    </w:p>
    <w:p w:rsidR="00980992" w:rsidRDefault="00980992">
      <w:pPr>
        <w:pStyle w:val="ConsPlusNonformat"/>
        <w:jc w:val="both"/>
      </w:pPr>
      <w:r>
        <w:t xml:space="preserve">        (1 + E)</w:t>
      </w:r>
    </w:p>
    <w:p w:rsidR="00980992" w:rsidRDefault="00980992">
      <w:pPr>
        <w:pStyle w:val="ConsPlusNormal"/>
        <w:ind w:firstLine="540"/>
        <w:jc w:val="both"/>
      </w:pPr>
    </w:p>
    <w:p w:rsidR="00980992" w:rsidRDefault="00980992">
      <w:pPr>
        <w:pStyle w:val="ConsPlusNormal"/>
        <w:ind w:firstLine="540"/>
        <w:jc w:val="both"/>
      </w:pPr>
      <w:r>
        <w:t>E - норма дисконта.</w:t>
      </w:r>
    </w:p>
    <w:p w:rsidR="00980992" w:rsidRDefault="00980992">
      <w:pPr>
        <w:pStyle w:val="ConsPlusNormal"/>
        <w:ind w:firstLine="540"/>
        <w:jc w:val="both"/>
      </w:pPr>
    </w:p>
    <w:p w:rsidR="00980992" w:rsidRDefault="00980992">
      <w:pPr>
        <w:pStyle w:val="ConsPlusNormal"/>
        <w:ind w:firstLine="540"/>
        <w:jc w:val="both"/>
      </w:pPr>
      <w:r>
        <w:t>Если приведение потока осуществляется к первому году, показатель степени принимает выражение t - 1.</w:t>
      </w:r>
    </w:p>
    <w:p w:rsidR="00980992" w:rsidRDefault="00980992">
      <w:pPr>
        <w:pStyle w:val="ConsPlusNormal"/>
        <w:spacing w:before="220"/>
        <w:ind w:firstLine="540"/>
        <w:jc w:val="both"/>
      </w:pPr>
      <w:r>
        <w:t>Проекты, у которых NPV &gt; 0, считаются эффективными и могут быть приняты для финансирования.</w:t>
      </w:r>
    </w:p>
    <w:p w:rsidR="00980992" w:rsidRDefault="00980992">
      <w:pPr>
        <w:pStyle w:val="ConsPlusNormal"/>
        <w:spacing w:before="220"/>
        <w:ind w:firstLine="540"/>
        <w:jc w:val="both"/>
      </w:pPr>
      <w:r>
        <w:t>Под внутренней нормой рентабельности, или внутренней нормой прибыли, инвестиций (IRR) понимают значение ставки дисконтирования, при котором NPV проекта равен нулю:</w:t>
      </w:r>
    </w:p>
    <w:p w:rsidR="00980992" w:rsidRDefault="00980992">
      <w:pPr>
        <w:pStyle w:val="ConsPlusNormal"/>
        <w:ind w:firstLine="540"/>
        <w:jc w:val="both"/>
      </w:pPr>
    </w:p>
    <w:p w:rsidR="00980992" w:rsidRDefault="00980992">
      <w:pPr>
        <w:pStyle w:val="ConsPlusNormal"/>
        <w:ind w:firstLine="540"/>
        <w:jc w:val="both"/>
      </w:pPr>
      <w:r>
        <w:t>IRR = i, при котором NPV = f (i) = 0.</w:t>
      </w:r>
    </w:p>
    <w:p w:rsidR="00980992" w:rsidRDefault="00980992">
      <w:pPr>
        <w:pStyle w:val="ConsPlusNormal"/>
        <w:ind w:firstLine="540"/>
        <w:jc w:val="both"/>
      </w:pPr>
    </w:p>
    <w:p w:rsidR="00980992" w:rsidRDefault="00980992">
      <w:pPr>
        <w:pStyle w:val="ConsPlusNormal"/>
        <w:ind w:firstLine="540"/>
        <w:jc w:val="both"/>
      </w:pPr>
      <w:r>
        <w:t>Смысл расчета этого коэффициента при анализе эффективности планируемых инвестиций заключается в следующем: IRR показывает максимально допустимый относительный уровень расходов, которые могут быть ассоциированы с данным проектом. Например, если проект полностью финансируется за счет ссуды коммерческого банка, то значение IRR показывает верхнюю границу допустимого уровня банковской процентной ставки, превышение которой делает проект убыточным.</w:t>
      </w:r>
    </w:p>
    <w:p w:rsidR="00980992" w:rsidRDefault="00980992">
      <w:pPr>
        <w:pStyle w:val="ConsPlusNormal"/>
        <w:spacing w:before="220"/>
        <w:ind w:firstLine="540"/>
        <w:jc w:val="both"/>
      </w:pPr>
      <w:r>
        <w:t>При финансировании за счет собственных средств предприятие может принимать любые решения инвестиционного характера, уровень рентабельности которых не ниже текущего значения показателя цены авансированного капитала. Именно с ним сравнивается показатель IRR, рассчитанный для конкретного проекта.</w:t>
      </w:r>
    </w:p>
    <w:p w:rsidR="00980992" w:rsidRDefault="00980992">
      <w:pPr>
        <w:pStyle w:val="ConsPlusNormal"/>
        <w:spacing w:before="220"/>
        <w:ind w:firstLine="540"/>
        <w:jc w:val="both"/>
      </w:pPr>
      <w:r>
        <w:t>Для оценки эффективности инвестиционного проекта значение IRR необходимо сопоставлять с нормой дисконта i. Инвестиционные проекты, у которых IRR &gt; i, имеют положительный NPV и поэтому эффективны.</w:t>
      </w:r>
    </w:p>
    <w:p w:rsidR="00980992" w:rsidRDefault="00980992">
      <w:pPr>
        <w:pStyle w:val="ConsPlusNormal"/>
        <w:spacing w:before="220"/>
        <w:ind w:firstLine="540"/>
        <w:jc w:val="both"/>
      </w:pPr>
      <w:r>
        <w:t>Проекты, у которых IRR &lt; i, имеют отрицательный NPV и потому неэффективны.</w:t>
      </w:r>
    </w:p>
    <w:p w:rsidR="00980992" w:rsidRDefault="00980992">
      <w:pPr>
        <w:pStyle w:val="ConsPlusNormal"/>
        <w:spacing w:before="220"/>
        <w:ind w:firstLine="540"/>
        <w:jc w:val="both"/>
      </w:pPr>
      <w:r>
        <w:t>При реализации проекта на действующем предприятии расчет потоков денежных средств по проекту делается в двух вариантах - "с проектом" (с учетом показателей, полученных на действующем и вновь создаваемом производстве) и "без проекта" (с учетом показателей работы только на действующем предприятии при условии, что инвестиционный проект не реализуется). Находится разница сальдированного результата денежных потоков двух вариантов, осуществляется ее дисконтирование, и по полученному итогу рассчитываются показатели эффективности проекта - NPV и IRR.</w:t>
      </w:r>
    </w:p>
    <w:p w:rsidR="00980992" w:rsidRDefault="00980992">
      <w:pPr>
        <w:pStyle w:val="ConsPlusNormal"/>
        <w:spacing w:before="220"/>
        <w:ind w:firstLine="540"/>
        <w:jc w:val="both"/>
      </w:pPr>
      <w:r>
        <w:t xml:space="preserve">Сроком окупаемости называется продолжительность периода от начала финансирования проекта до момента окупаемости. Моментом окупаемости называется тот наиболее ранний момент времени в расчетном периоде, после которого текущий чистый доход становится и в дальнейшем остается неотрицательным </w:t>
      </w:r>
      <w:hyperlink w:anchor="P952" w:history="1">
        <w:r>
          <w:rPr>
            <w:color w:val="0000FF"/>
          </w:rPr>
          <w:t>(таблица 12)</w:t>
        </w:r>
      </w:hyperlink>
      <w:r>
        <w:t>.</w:t>
      </w:r>
    </w:p>
    <w:p w:rsidR="00980992" w:rsidRDefault="00980992">
      <w:pPr>
        <w:pStyle w:val="ConsPlusNormal"/>
        <w:spacing w:before="220"/>
        <w:ind w:firstLine="540"/>
        <w:jc w:val="both"/>
      </w:pPr>
      <w:r>
        <w:t>При расчете срока окупаемости инвестиционного проекта отсчет ведется с даты получения инвестором кредитных ресурсов или средств стороннего инвестора (если источником средств для реализации проекта является кредит коммерческого банка или ресурсы третьих лиц) либо с даты начала финансирования строительно-монтажных работ и приобретения оборудования (если финансирование проекта осуществляется за счет собственных средств организации). В случае, если договор на осуществление строительно-монтажных работ и приобретение оборудования предусматривает отсрочку платежа инвестора за выполненные подрядчиком строительно-монтажные работы или поставленное оборудование, отсчет срока окупаемости проекта начинается с даты заключения договора на выполнение строительно-монтажных работ, поставку оборудования.</w:t>
      </w:r>
    </w:p>
    <w:p w:rsidR="00980992" w:rsidRDefault="00980992">
      <w:pPr>
        <w:pStyle w:val="ConsPlusNormal"/>
        <w:spacing w:before="220"/>
        <w:ind w:firstLine="540"/>
        <w:jc w:val="both"/>
      </w:pPr>
      <w:r>
        <w:t>При оценке эффективности срок окупаемости, как правило, выступает только в качестве ограничения.</w:t>
      </w:r>
    </w:p>
    <w:p w:rsidR="00980992" w:rsidRDefault="00980992">
      <w:pPr>
        <w:pStyle w:val="ConsPlusNormal"/>
        <w:spacing w:before="220"/>
        <w:ind w:firstLine="540"/>
        <w:jc w:val="both"/>
      </w:pPr>
      <w:r>
        <w:t>Сроком окупаемости с учетом дисконтирования называется продолжительность периода от начала финансирования проекта до момента окупаемости с учетом дисконтирования. Моментом окупаемости с учетом дисконтирования называется тот наиболее ранний момент времени в расчетном периоде, после которого текущий чистый дисконтированный доход становится и в дальнейшем остается неотрицательным.</w:t>
      </w:r>
    </w:p>
    <w:p w:rsidR="00980992" w:rsidRDefault="00980992">
      <w:pPr>
        <w:pStyle w:val="ConsPlusNormal"/>
        <w:ind w:firstLine="540"/>
        <w:jc w:val="both"/>
      </w:pPr>
    </w:p>
    <w:p w:rsidR="00980992" w:rsidRDefault="00980992">
      <w:pPr>
        <w:pStyle w:val="ConsPlusNormal"/>
        <w:jc w:val="right"/>
        <w:outlineLvl w:val="3"/>
      </w:pPr>
      <w:r>
        <w:t>Таблица 12</w:t>
      </w:r>
    </w:p>
    <w:p w:rsidR="00980992" w:rsidRDefault="00980992">
      <w:pPr>
        <w:pStyle w:val="ConsPlusNormal"/>
        <w:ind w:firstLine="540"/>
        <w:jc w:val="both"/>
      </w:pPr>
    </w:p>
    <w:p w:rsidR="00980992" w:rsidRDefault="00980992">
      <w:pPr>
        <w:pStyle w:val="ConsPlusNormal"/>
        <w:jc w:val="center"/>
      </w:pPr>
      <w:bookmarkStart w:id="23" w:name="P952"/>
      <w:bookmarkEnd w:id="23"/>
      <w:r>
        <w:t>РАСЧЕТ СРОКА ОКУПАЕМОСТИ ПРОЕКТА</w:t>
      </w:r>
    </w:p>
    <w:p w:rsidR="00980992" w:rsidRDefault="0098099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4914"/>
        <w:gridCol w:w="936"/>
        <w:gridCol w:w="936"/>
        <w:gridCol w:w="936"/>
        <w:gridCol w:w="1521"/>
      </w:tblGrid>
      <w:tr w:rsidR="00980992">
        <w:trPr>
          <w:trHeight w:val="241"/>
        </w:trPr>
        <w:tc>
          <w:tcPr>
            <w:tcW w:w="4914" w:type="dxa"/>
            <w:vMerge w:val="restart"/>
          </w:tcPr>
          <w:p w:rsidR="00980992" w:rsidRDefault="00980992">
            <w:pPr>
              <w:pStyle w:val="ConsPlusNonformat"/>
              <w:jc w:val="both"/>
            </w:pPr>
            <w:r>
              <w:t xml:space="preserve">               Показатели               </w:t>
            </w:r>
          </w:p>
        </w:tc>
        <w:tc>
          <w:tcPr>
            <w:tcW w:w="4329" w:type="dxa"/>
            <w:gridSpan w:val="4"/>
          </w:tcPr>
          <w:p w:rsidR="00980992" w:rsidRDefault="00980992">
            <w:pPr>
              <w:pStyle w:val="ConsPlusNonformat"/>
              <w:jc w:val="both"/>
            </w:pPr>
            <w:r>
              <w:t xml:space="preserve">    Суммы по годам (в период    </w:t>
            </w:r>
          </w:p>
          <w:p w:rsidR="00980992" w:rsidRDefault="00980992">
            <w:pPr>
              <w:pStyle w:val="ConsPlusNonformat"/>
              <w:jc w:val="both"/>
            </w:pPr>
            <w:r>
              <w:t xml:space="preserve">   осуществления капитальных    </w:t>
            </w:r>
          </w:p>
          <w:p w:rsidR="00980992" w:rsidRDefault="00980992">
            <w:pPr>
              <w:pStyle w:val="ConsPlusNonformat"/>
              <w:jc w:val="both"/>
            </w:pPr>
            <w:r>
              <w:t xml:space="preserve">    вложений с поквартальной    </w:t>
            </w:r>
          </w:p>
          <w:p w:rsidR="00980992" w:rsidRDefault="00980992">
            <w:pPr>
              <w:pStyle w:val="ConsPlusNonformat"/>
              <w:jc w:val="both"/>
            </w:pPr>
            <w:r>
              <w:t xml:space="preserve">           разбивкой)           </w:t>
            </w:r>
          </w:p>
        </w:tc>
      </w:tr>
      <w:tr w:rsidR="00980992">
        <w:tc>
          <w:tcPr>
            <w:tcW w:w="4797" w:type="dxa"/>
            <w:vMerge/>
            <w:tcBorders>
              <w:top w:val="nil"/>
            </w:tcBorders>
          </w:tcPr>
          <w:p w:rsidR="00980992" w:rsidRDefault="00980992">
            <w:pPr>
              <w:spacing w:after="1" w:line="0" w:lineRule="atLeast"/>
            </w:pPr>
          </w:p>
        </w:tc>
        <w:tc>
          <w:tcPr>
            <w:tcW w:w="936"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936"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 xml:space="preserve">   4-й и   </w:t>
            </w:r>
          </w:p>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4914" w:type="dxa"/>
            <w:tcBorders>
              <w:top w:val="nil"/>
            </w:tcBorders>
          </w:tcPr>
          <w:p w:rsidR="00980992" w:rsidRDefault="00980992">
            <w:pPr>
              <w:pStyle w:val="ConsPlusNonformat"/>
              <w:jc w:val="both"/>
            </w:pPr>
            <w:r>
              <w:t xml:space="preserve">1. Объем инвестиций в основной капитал, </w:t>
            </w:r>
          </w:p>
          <w:p w:rsidR="00980992" w:rsidRDefault="00980992">
            <w:pPr>
              <w:pStyle w:val="ConsPlusNonformat"/>
              <w:jc w:val="both"/>
            </w:pPr>
            <w:r>
              <w:t xml:space="preserve">тыс. рублей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2. То же нарастающим итогом, тыс. рублей</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3. Сумма чистой прибыли, тыс. рублей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4. Амортизационные отчисления,          </w:t>
            </w:r>
          </w:p>
          <w:p w:rsidR="00980992" w:rsidRDefault="00980992">
            <w:pPr>
              <w:pStyle w:val="ConsPlusNonformat"/>
              <w:jc w:val="both"/>
            </w:pPr>
            <w:r>
              <w:t xml:space="preserve">тыс. рублей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5. Сумма чистой прибыли и               </w:t>
            </w:r>
          </w:p>
          <w:p w:rsidR="00980992" w:rsidRDefault="00980992">
            <w:pPr>
              <w:pStyle w:val="ConsPlusNonformat"/>
              <w:jc w:val="both"/>
            </w:pPr>
            <w:r>
              <w:t xml:space="preserve">амортизационных отчислений, тыс. рублей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6. То же нарастающим итогом, тыс. рублей</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4914" w:type="dxa"/>
            <w:tcBorders>
              <w:top w:val="nil"/>
            </w:tcBorders>
          </w:tcPr>
          <w:p w:rsidR="00980992" w:rsidRDefault="00980992">
            <w:pPr>
              <w:pStyle w:val="ConsPlusNonformat"/>
              <w:jc w:val="both"/>
            </w:pPr>
            <w:r>
              <w:t xml:space="preserve">7. Сальдо (стр. 6 - стр. 2)             </w:t>
            </w: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936"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bookmarkStart w:id="24" w:name="P979"/>
            <w:bookmarkEnd w:id="24"/>
          </w:p>
        </w:tc>
      </w:tr>
    </w:tbl>
    <w:p w:rsidR="00980992" w:rsidRDefault="00980992">
      <w:pPr>
        <w:pStyle w:val="ConsPlusNormal"/>
      </w:pPr>
    </w:p>
    <w:p w:rsidR="00980992" w:rsidRDefault="00980992">
      <w:pPr>
        <w:pStyle w:val="ConsPlusNormal"/>
        <w:ind w:firstLine="540"/>
        <w:jc w:val="both"/>
      </w:pPr>
      <w:r>
        <w:t xml:space="preserve">Срок окупаемости проекта наступает с момента, когда сальдо </w:t>
      </w:r>
      <w:hyperlink w:anchor="P979" w:history="1">
        <w:r>
          <w:rPr>
            <w:color w:val="0000FF"/>
          </w:rPr>
          <w:t>(строка 7)</w:t>
        </w:r>
      </w:hyperlink>
      <w:r>
        <w:t xml:space="preserve"> приобретает положительное значение.</w:t>
      </w:r>
    </w:p>
    <w:p w:rsidR="00980992" w:rsidRDefault="00980992">
      <w:pPr>
        <w:pStyle w:val="ConsPlusNormal"/>
        <w:spacing w:before="220"/>
        <w:ind w:firstLine="540"/>
        <w:jc w:val="both"/>
      </w:pPr>
      <w:r>
        <w:t xml:space="preserve">Для получения показателя дисконтированного срока окупаемости сальдо, показанное в </w:t>
      </w:r>
      <w:hyperlink w:anchor="P979" w:history="1">
        <w:r>
          <w:rPr>
            <w:color w:val="0000FF"/>
          </w:rPr>
          <w:t>строке 7 таблицы 12</w:t>
        </w:r>
      </w:hyperlink>
      <w:r>
        <w:t>, дисконтируется, при этом коэффициент дисконтирования не должен быть ниже ставки рефинансирования ЦБ РФ.</w:t>
      </w:r>
    </w:p>
    <w:p w:rsidR="00980992" w:rsidRDefault="00980992">
      <w:pPr>
        <w:pStyle w:val="ConsPlusNormal"/>
        <w:spacing w:before="220"/>
        <w:ind w:firstLine="540"/>
        <w:jc w:val="both"/>
      </w:pPr>
      <w:r>
        <w:t>Дисконтированный срок окупаемости проекта наступает с момента, когда дисконтированное сальдо приобретает положительное значение.</w:t>
      </w:r>
    </w:p>
    <w:p w:rsidR="00980992" w:rsidRDefault="00980992">
      <w:pPr>
        <w:pStyle w:val="ConsPlusNormal"/>
        <w:spacing w:before="220"/>
        <w:ind w:firstLine="540"/>
        <w:jc w:val="both"/>
      </w:pPr>
      <w:r>
        <w:t>Обязательным критерием для оценки инвестиционного проекта является также показатель бюджетной эффективности - чистый дисконтированный доход областного бюджета.</w:t>
      </w:r>
    </w:p>
    <w:p w:rsidR="00980992" w:rsidRDefault="00980992">
      <w:pPr>
        <w:pStyle w:val="ConsPlusNormal"/>
        <w:spacing w:before="220"/>
        <w:ind w:firstLine="540"/>
        <w:jc w:val="both"/>
      </w:pPr>
      <w:r>
        <w:t xml:space="preserve">Бюджетный эффект инвестиционного проекта определяется как сальдо поступлений и выплат областного бюджета в связи с реализацией данного проекта. В расчетах проводится дисконтирование объемов поступлений и выплат по годам реализации проекта </w:t>
      </w:r>
      <w:hyperlink w:anchor="P990" w:history="1">
        <w:r>
          <w:rPr>
            <w:color w:val="0000FF"/>
          </w:rPr>
          <w:t>(таблица 13)</w:t>
        </w:r>
      </w:hyperlink>
      <w:r>
        <w:t>.</w:t>
      </w:r>
    </w:p>
    <w:p w:rsidR="00980992" w:rsidRDefault="00980992">
      <w:pPr>
        <w:pStyle w:val="ConsPlusNormal"/>
        <w:ind w:firstLine="540"/>
        <w:jc w:val="both"/>
      </w:pPr>
    </w:p>
    <w:p w:rsidR="00980992" w:rsidRDefault="00980992">
      <w:pPr>
        <w:pStyle w:val="ConsPlusNormal"/>
        <w:jc w:val="right"/>
        <w:outlineLvl w:val="3"/>
      </w:pPr>
      <w:r>
        <w:t>Таблица 13</w:t>
      </w:r>
    </w:p>
    <w:p w:rsidR="00980992" w:rsidRDefault="00980992">
      <w:pPr>
        <w:pStyle w:val="ConsPlusNormal"/>
        <w:jc w:val="right"/>
      </w:pPr>
    </w:p>
    <w:p w:rsidR="00980992" w:rsidRDefault="00980992">
      <w:pPr>
        <w:pStyle w:val="ConsPlusNormal"/>
        <w:jc w:val="center"/>
      </w:pPr>
      <w:bookmarkStart w:id="25" w:name="P990"/>
      <w:bookmarkEnd w:id="25"/>
      <w:r>
        <w:t>ДЕНЕЖНЫЕ ПОТОКИ ДЛЯ РАСЧЕТА БЮДЖЕТНОЙ ЭФФЕКТИВНОСТИ</w:t>
      </w:r>
    </w:p>
    <w:p w:rsidR="00980992" w:rsidRDefault="00980992">
      <w:pPr>
        <w:pStyle w:val="ConsPlusNormal"/>
        <w:ind w:firstLine="540"/>
        <w:jc w:val="both"/>
      </w:pPr>
    </w:p>
    <w:p w:rsidR="00980992" w:rsidRDefault="00980992">
      <w:pPr>
        <w:pStyle w:val="ConsPlusNormal"/>
        <w:jc w:val="right"/>
      </w:pPr>
      <w:r>
        <w:t>тыс. рублей</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702"/>
        <w:gridCol w:w="4680"/>
        <w:gridCol w:w="819"/>
        <w:gridCol w:w="819"/>
        <w:gridCol w:w="819"/>
        <w:gridCol w:w="1521"/>
      </w:tblGrid>
      <w:tr w:rsidR="00980992">
        <w:trPr>
          <w:trHeight w:val="241"/>
        </w:trPr>
        <w:tc>
          <w:tcPr>
            <w:tcW w:w="702" w:type="dxa"/>
            <w:vMerge w:val="restart"/>
          </w:tcPr>
          <w:p w:rsidR="00980992" w:rsidRDefault="00980992">
            <w:pPr>
              <w:pStyle w:val="ConsPlusNonformat"/>
              <w:jc w:val="both"/>
            </w:pPr>
          </w:p>
        </w:tc>
        <w:tc>
          <w:tcPr>
            <w:tcW w:w="4680" w:type="dxa"/>
            <w:vMerge w:val="restart"/>
          </w:tcPr>
          <w:p w:rsidR="00980992" w:rsidRDefault="00980992">
            <w:pPr>
              <w:pStyle w:val="ConsPlusNonformat"/>
              <w:jc w:val="both"/>
            </w:pPr>
            <w:r>
              <w:t xml:space="preserve">       Наименование показателей       </w:t>
            </w:r>
          </w:p>
        </w:tc>
        <w:tc>
          <w:tcPr>
            <w:tcW w:w="3978" w:type="dxa"/>
            <w:gridSpan w:val="4"/>
          </w:tcPr>
          <w:p w:rsidR="00980992" w:rsidRDefault="00980992">
            <w:pPr>
              <w:pStyle w:val="ConsPlusNonformat"/>
              <w:jc w:val="both"/>
            </w:pPr>
            <w:r>
              <w:t xml:space="preserve">  Суммы по годам (в период   </w:t>
            </w:r>
          </w:p>
          <w:p w:rsidR="00980992" w:rsidRDefault="00980992">
            <w:pPr>
              <w:pStyle w:val="ConsPlusNonformat"/>
              <w:jc w:val="both"/>
            </w:pPr>
            <w:r>
              <w:t xml:space="preserve">  осуществления капитальных  </w:t>
            </w:r>
          </w:p>
          <w:p w:rsidR="00980992" w:rsidRDefault="00980992">
            <w:pPr>
              <w:pStyle w:val="ConsPlusNonformat"/>
              <w:jc w:val="both"/>
            </w:pPr>
            <w:r>
              <w:t xml:space="preserve"> вложений - с поквартальной  </w:t>
            </w:r>
          </w:p>
          <w:p w:rsidR="00980992" w:rsidRDefault="00980992">
            <w:pPr>
              <w:pStyle w:val="ConsPlusNonformat"/>
              <w:jc w:val="both"/>
            </w:pPr>
            <w:r>
              <w:t xml:space="preserve">         разбивкой)          </w:t>
            </w:r>
          </w:p>
        </w:tc>
      </w:tr>
      <w:tr w:rsidR="00980992">
        <w:tc>
          <w:tcPr>
            <w:tcW w:w="585" w:type="dxa"/>
            <w:vMerge/>
            <w:tcBorders>
              <w:top w:val="nil"/>
            </w:tcBorders>
          </w:tcPr>
          <w:p w:rsidR="00980992" w:rsidRDefault="00980992">
            <w:pPr>
              <w:spacing w:after="1" w:line="0" w:lineRule="atLeast"/>
            </w:pPr>
          </w:p>
        </w:tc>
        <w:tc>
          <w:tcPr>
            <w:tcW w:w="4563" w:type="dxa"/>
            <w:vMerge/>
            <w:tcBorders>
              <w:top w:val="nil"/>
            </w:tcBorders>
          </w:tcPr>
          <w:p w:rsidR="00980992" w:rsidRDefault="00980992">
            <w:pPr>
              <w:spacing w:after="1" w:line="0" w:lineRule="atLeast"/>
            </w:pPr>
          </w:p>
        </w:tc>
        <w:tc>
          <w:tcPr>
            <w:tcW w:w="819" w:type="dxa"/>
            <w:tcBorders>
              <w:top w:val="nil"/>
            </w:tcBorders>
          </w:tcPr>
          <w:p w:rsidR="00980992" w:rsidRDefault="00980992">
            <w:pPr>
              <w:pStyle w:val="ConsPlusNonformat"/>
              <w:jc w:val="both"/>
            </w:pPr>
            <w:r>
              <w:t xml:space="preserve"> 1-й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2-й </w:t>
            </w:r>
          </w:p>
          <w:p w:rsidR="00980992" w:rsidRDefault="00980992">
            <w:pPr>
              <w:pStyle w:val="ConsPlusNonformat"/>
              <w:jc w:val="both"/>
            </w:pPr>
            <w:r>
              <w:t xml:space="preserve"> год </w:t>
            </w:r>
          </w:p>
        </w:tc>
        <w:tc>
          <w:tcPr>
            <w:tcW w:w="819" w:type="dxa"/>
            <w:tcBorders>
              <w:top w:val="nil"/>
            </w:tcBorders>
          </w:tcPr>
          <w:p w:rsidR="00980992" w:rsidRDefault="00980992">
            <w:pPr>
              <w:pStyle w:val="ConsPlusNonformat"/>
              <w:jc w:val="both"/>
            </w:pPr>
            <w:r>
              <w:t xml:space="preserve"> 3-й </w:t>
            </w:r>
          </w:p>
          <w:p w:rsidR="00980992" w:rsidRDefault="00980992">
            <w:pPr>
              <w:pStyle w:val="ConsPlusNonformat"/>
              <w:jc w:val="both"/>
            </w:pPr>
            <w:r>
              <w:t xml:space="preserve"> год </w:t>
            </w:r>
          </w:p>
        </w:tc>
        <w:tc>
          <w:tcPr>
            <w:tcW w:w="1521" w:type="dxa"/>
            <w:tcBorders>
              <w:top w:val="nil"/>
            </w:tcBorders>
          </w:tcPr>
          <w:p w:rsidR="00980992" w:rsidRDefault="00980992">
            <w:pPr>
              <w:pStyle w:val="ConsPlusNonformat"/>
              <w:jc w:val="both"/>
            </w:pPr>
            <w:r>
              <w:t xml:space="preserve">   4-й и   </w:t>
            </w:r>
          </w:p>
          <w:p w:rsidR="00980992" w:rsidRDefault="00980992">
            <w:pPr>
              <w:pStyle w:val="ConsPlusNonformat"/>
              <w:jc w:val="both"/>
            </w:pPr>
            <w:r>
              <w:t>последующие</w:t>
            </w:r>
          </w:p>
          <w:p w:rsidR="00980992" w:rsidRDefault="00980992">
            <w:pPr>
              <w:pStyle w:val="ConsPlusNonformat"/>
              <w:jc w:val="both"/>
            </w:pPr>
            <w:r>
              <w:t xml:space="preserve">   годы    </w:t>
            </w:r>
          </w:p>
        </w:tc>
      </w:tr>
      <w:tr w:rsidR="00980992">
        <w:trPr>
          <w:trHeight w:val="241"/>
        </w:trPr>
        <w:tc>
          <w:tcPr>
            <w:tcW w:w="702" w:type="dxa"/>
            <w:tcBorders>
              <w:top w:val="nil"/>
            </w:tcBorders>
          </w:tcPr>
          <w:p w:rsidR="00980992" w:rsidRDefault="00980992">
            <w:pPr>
              <w:pStyle w:val="ConsPlusNonformat"/>
              <w:jc w:val="both"/>
            </w:pPr>
            <w:r>
              <w:t xml:space="preserve"> 1. </w:t>
            </w:r>
          </w:p>
        </w:tc>
        <w:tc>
          <w:tcPr>
            <w:tcW w:w="4680" w:type="dxa"/>
            <w:tcBorders>
              <w:top w:val="nil"/>
            </w:tcBorders>
          </w:tcPr>
          <w:p w:rsidR="00980992" w:rsidRDefault="00980992">
            <w:pPr>
              <w:pStyle w:val="ConsPlusNonformat"/>
              <w:jc w:val="both"/>
            </w:pPr>
            <w:r>
              <w:t xml:space="preserve">Притоки в областной бюджет, всего,    </w:t>
            </w:r>
          </w:p>
          <w:p w:rsidR="00980992" w:rsidRDefault="00980992">
            <w:pPr>
              <w:pStyle w:val="ConsPlusNonformat"/>
              <w:jc w:val="both"/>
            </w:pPr>
            <w:r>
              <w:t xml:space="preserve">том числе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1.2.</w:t>
            </w:r>
          </w:p>
        </w:tc>
        <w:tc>
          <w:tcPr>
            <w:tcW w:w="4680" w:type="dxa"/>
            <w:tcBorders>
              <w:top w:val="nil"/>
            </w:tcBorders>
          </w:tcPr>
          <w:p w:rsidR="00980992" w:rsidRDefault="00980992">
            <w:pPr>
              <w:pStyle w:val="ConsPlusNonformat"/>
              <w:jc w:val="both"/>
            </w:pPr>
            <w:r>
              <w:t xml:space="preserve">Налоги, включал акцизы, планируемые к </w:t>
            </w:r>
          </w:p>
          <w:p w:rsidR="00980992" w:rsidRDefault="00980992">
            <w:pPr>
              <w:pStyle w:val="ConsPlusNonformat"/>
              <w:jc w:val="both"/>
            </w:pPr>
            <w:r>
              <w:lastRenderedPageBreak/>
              <w:t xml:space="preserve">поступлению в областной бюджет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lastRenderedPageBreak/>
              <w:t>1.3.</w:t>
            </w:r>
          </w:p>
        </w:tc>
        <w:tc>
          <w:tcPr>
            <w:tcW w:w="4680" w:type="dxa"/>
            <w:tcBorders>
              <w:top w:val="nil"/>
            </w:tcBorders>
          </w:tcPr>
          <w:p w:rsidR="00980992" w:rsidRDefault="00980992">
            <w:pPr>
              <w:pStyle w:val="ConsPlusNonformat"/>
              <w:jc w:val="both"/>
            </w:pPr>
            <w:r>
              <w:t xml:space="preserve">Доходы бюджета от предоставления      </w:t>
            </w:r>
          </w:p>
          <w:p w:rsidR="00980992" w:rsidRDefault="00980992">
            <w:pPr>
              <w:pStyle w:val="ConsPlusNonformat"/>
              <w:jc w:val="both"/>
            </w:pPr>
            <w:r>
              <w:t xml:space="preserve">лицензии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1.4.</w:t>
            </w:r>
          </w:p>
        </w:tc>
        <w:tc>
          <w:tcPr>
            <w:tcW w:w="4680" w:type="dxa"/>
            <w:tcBorders>
              <w:top w:val="nil"/>
            </w:tcBorders>
          </w:tcPr>
          <w:p w:rsidR="00980992" w:rsidRDefault="00980992">
            <w:pPr>
              <w:pStyle w:val="ConsPlusNonformat"/>
              <w:jc w:val="both"/>
            </w:pPr>
            <w:r>
              <w:t xml:space="preserve">Доходы бюджета от проведения          </w:t>
            </w:r>
          </w:p>
          <w:p w:rsidR="00980992" w:rsidRDefault="00980992">
            <w:pPr>
              <w:pStyle w:val="ConsPlusNonformat"/>
              <w:jc w:val="both"/>
            </w:pPr>
            <w:r>
              <w:t xml:space="preserve">конкурсных процедур, связанных с      </w:t>
            </w:r>
          </w:p>
          <w:p w:rsidR="00980992" w:rsidRDefault="00980992">
            <w:pPr>
              <w:pStyle w:val="ConsPlusNonformat"/>
              <w:jc w:val="both"/>
            </w:pPr>
            <w:r>
              <w:t xml:space="preserve">реализацией инвестиционного проекта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1.5.</w:t>
            </w:r>
          </w:p>
        </w:tc>
        <w:tc>
          <w:tcPr>
            <w:tcW w:w="4680" w:type="dxa"/>
            <w:tcBorders>
              <w:top w:val="nil"/>
            </w:tcBorders>
          </w:tcPr>
          <w:p w:rsidR="00980992" w:rsidRDefault="00980992">
            <w:pPr>
              <w:pStyle w:val="ConsPlusNonformat"/>
              <w:jc w:val="both"/>
            </w:pPr>
            <w:r>
              <w:t xml:space="preserve">Прочие возможные поступления в        </w:t>
            </w:r>
          </w:p>
          <w:p w:rsidR="00980992" w:rsidRDefault="00980992">
            <w:pPr>
              <w:pStyle w:val="ConsPlusNonformat"/>
              <w:jc w:val="both"/>
            </w:pPr>
            <w:r>
              <w:t xml:space="preserve">областной бюджет, связанные с         </w:t>
            </w:r>
          </w:p>
          <w:p w:rsidR="00980992" w:rsidRDefault="00980992">
            <w:pPr>
              <w:pStyle w:val="ConsPlusNonformat"/>
              <w:jc w:val="both"/>
            </w:pPr>
            <w:r>
              <w:t xml:space="preserve">реализацией инвестиционного проекта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2. </w:t>
            </w:r>
          </w:p>
        </w:tc>
        <w:tc>
          <w:tcPr>
            <w:tcW w:w="4680" w:type="dxa"/>
            <w:tcBorders>
              <w:top w:val="nil"/>
            </w:tcBorders>
          </w:tcPr>
          <w:p w:rsidR="00980992" w:rsidRDefault="00980992">
            <w:pPr>
              <w:pStyle w:val="ConsPlusNonformat"/>
              <w:jc w:val="both"/>
            </w:pPr>
            <w:r>
              <w:t xml:space="preserve">Оттоки областного бюджета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2.1.</w:t>
            </w:r>
          </w:p>
        </w:tc>
        <w:tc>
          <w:tcPr>
            <w:tcW w:w="4680" w:type="dxa"/>
            <w:tcBorders>
              <w:top w:val="nil"/>
            </w:tcBorders>
          </w:tcPr>
          <w:p w:rsidR="00980992" w:rsidRDefault="00980992">
            <w:pPr>
              <w:pStyle w:val="ConsPlusNonformat"/>
              <w:jc w:val="both"/>
            </w:pPr>
            <w:r>
              <w:t xml:space="preserve">Расходы на прямое бюджетное           </w:t>
            </w:r>
          </w:p>
          <w:p w:rsidR="00980992" w:rsidRDefault="00980992">
            <w:pPr>
              <w:pStyle w:val="ConsPlusNonformat"/>
              <w:jc w:val="both"/>
            </w:pPr>
            <w:r>
              <w:t xml:space="preserve">финансирование проекта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2.2.</w:t>
            </w:r>
          </w:p>
        </w:tc>
        <w:tc>
          <w:tcPr>
            <w:tcW w:w="4680" w:type="dxa"/>
            <w:tcBorders>
              <w:top w:val="nil"/>
            </w:tcBorders>
          </w:tcPr>
          <w:p w:rsidR="00980992" w:rsidRDefault="00980992">
            <w:pPr>
              <w:pStyle w:val="ConsPlusNonformat"/>
              <w:jc w:val="both"/>
            </w:pPr>
            <w:r>
              <w:t xml:space="preserve">Предоставление субсидий инвестору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2.3.</w:t>
            </w:r>
          </w:p>
        </w:tc>
        <w:tc>
          <w:tcPr>
            <w:tcW w:w="4680" w:type="dxa"/>
            <w:tcBorders>
              <w:top w:val="nil"/>
            </w:tcBorders>
          </w:tcPr>
          <w:p w:rsidR="00980992" w:rsidRDefault="00980992">
            <w:pPr>
              <w:pStyle w:val="ConsPlusNonformat"/>
              <w:jc w:val="both"/>
            </w:pPr>
            <w:r>
              <w:t xml:space="preserve">Предоставление бюджетных кредитов     </w:t>
            </w:r>
          </w:p>
          <w:p w:rsidR="00980992" w:rsidRDefault="00980992">
            <w:pPr>
              <w:pStyle w:val="ConsPlusNonformat"/>
              <w:jc w:val="both"/>
            </w:pPr>
            <w:r>
              <w:t xml:space="preserve">инвестору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2.4.</w:t>
            </w:r>
          </w:p>
        </w:tc>
        <w:tc>
          <w:tcPr>
            <w:tcW w:w="4680" w:type="dxa"/>
            <w:tcBorders>
              <w:top w:val="nil"/>
            </w:tcBorders>
          </w:tcPr>
          <w:p w:rsidR="00980992" w:rsidRDefault="00980992">
            <w:pPr>
              <w:pStyle w:val="ConsPlusNonformat"/>
              <w:jc w:val="both"/>
            </w:pPr>
            <w:r>
              <w:t xml:space="preserve">Предоставление налоговых льгот        </w:t>
            </w:r>
          </w:p>
          <w:p w:rsidR="00980992" w:rsidRDefault="00980992">
            <w:pPr>
              <w:pStyle w:val="ConsPlusNonformat"/>
              <w:jc w:val="both"/>
            </w:pPr>
            <w:r>
              <w:t xml:space="preserve">инвестору (неполученные доходы        </w:t>
            </w:r>
          </w:p>
          <w:p w:rsidR="00980992" w:rsidRDefault="00980992">
            <w:pPr>
              <w:pStyle w:val="ConsPlusNonformat"/>
              <w:jc w:val="both"/>
            </w:pPr>
            <w:r>
              <w:t xml:space="preserve">бюджета)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2.5.</w:t>
            </w:r>
          </w:p>
        </w:tc>
        <w:tc>
          <w:tcPr>
            <w:tcW w:w="4680" w:type="dxa"/>
            <w:tcBorders>
              <w:top w:val="nil"/>
            </w:tcBorders>
          </w:tcPr>
          <w:p w:rsidR="00980992" w:rsidRDefault="00980992">
            <w:pPr>
              <w:pStyle w:val="ConsPlusNonformat"/>
              <w:jc w:val="both"/>
            </w:pPr>
            <w:r>
              <w:t>Прочие возможные платежи из областного</w:t>
            </w:r>
          </w:p>
          <w:p w:rsidR="00980992" w:rsidRDefault="00980992">
            <w:pPr>
              <w:pStyle w:val="ConsPlusNonformat"/>
              <w:jc w:val="both"/>
            </w:pPr>
            <w:r>
              <w:t xml:space="preserve">бюджета, связанные с реализацией      </w:t>
            </w:r>
          </w:p>
          <w:p w:rsidR="00980992" w:rsidRDefault="00980992">
            <w:pPr>
              <w:pStyle w:val="ConsPlusNonformat"/>
              <w:jc w:val="both"/>
            </w:pPr>
            <w:r>
              <w:t xml:space="preserve">инвестиционного проекта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3. </w:t>
            </w:r>
          </w:p>
        </w:tc>
        <w:tc>
          <w:tcPr>
            <w:tcW w:w="4680" w:type="dxa"/>
            <w:tcBorders>
              <w:top w:val="nil"/>
            </w:tcBorders>
          </w:tcPr>
          <w:p w:rsidR="00980992" w:rsidRDefault="00980992">
            <w:pPr>
              <w:pStyle w:val="ConsPlusNonformat"/>
              <w:jc w:val="both"/>
            </w:pPr>
            <w:r>
              <w:t xml:space="preserve">Сальдо бюджетных потоков              </w:t>
            </w:r>
          </w:p>
          <w:p w:rsidR="00980992" w:rsidRDefault="00980992">
            <w:pPr>
              <w:pStyle w:val="ConsPlusNonformat"/>
              <w:jc w:val="both"/>
            </w:pPr>
            <w:r>
              <w:t xml:space="preserve">(стр. 1 - стр. 2)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4. </w:t>
            </w:r>
          </w:p>
        </w:tc>
        <w:tc>
          <w:tcPr>
            <w:tcW w:w="4680" w:type="dxa"/>
            <w:tcBorders>
              <w:top w:val="nil"/>
            </w:tcBorders>
          </w:tcPr>
          <w:p w:rsidR="00980992" w:rsidRDefault="00980992">
            <w:pPr>
              <w:pStyle w:val="ConsPlusNonformat"/>
              <w:jc w:val="both"/>
            </w:pPr>
            <w:r>
              <w:t xml:space="preserve">То же нарастающим итогом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5. </w:t>
            </w:r>
          </w:p>
        </w:tc>
        <w:tc>
          <w:tcPr>
            <w:tcW w:w="4680" w:type="dxa"/>
            <w:tcBorders>
              <w:top w:val="nil"/>
            </w:tcBorders>
          </w:tcPr>
          <w:p w:rsidR="00980992" w:rsidRDefault="00980992">
            <w:pPr>
              <w:pStyle w:val="ConsPlusNonformat"/>
              <w:jc w:val="both"/>
            </w:pPr>
            <w:r>
              <w:t xml:space="preserve">Коэффициент дисконтирования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6. </w:t>
            </w:r>
          </w:p>
        </w:tc>
        <w:tc>
          <w:tcPr>
            <w:tcW w:w="4680" w:type="dxa"/>
            <w:tcBorders>
              <w:top w:val="nil"/>
            </w:tcBorders>
          </w:tcPr>
          <w:p w:rsidR="00980992" w:rsidRDefault="00980992">
            <w:pPr>
              <w:pStyle w:val="ConsPlusNonformat"/>
              <w:jc w:val="both"/>
            </w:pPr>
            <w:r>
              <w:t xml:space="preserve">Дисконтированное сальдо денежных      </w:t>
            </w:r>
          </w:p>
          <w:p w:rsidR="00980992" w:rsidRDefault="00980992">
            <w:pPr>
              <w:pStyle w:val="ConsPlusNonformat"/>
              <w:jc w:val="both"/>
            </w:pPr>
            <w:r>
              <w:t xml:space="preserve">потоков (стр. 3 x стр. 5)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r w:rsidR="00980992">
        <w:trPr>
          <w:trHeight w:val="241"/>
        </w:trPr>
        <w:tc>
          <w:tcPr>
            <w:tcW w:w="702" w:type="dxa"/>
            <w:tcBorders>
              <w:top w:val="nil"/>
            </w:tcBorders>
          </w:tcPr>
          <w:p w:rsidR="00980992" w:rsidRDefault="00980992">
            <w:pPr>
              <w:pStyle w:val="ConsPlusNonformat"/>
              <w:jc w:val="both"/>
            </w:pPr>
            <w:r>
              <w:t xml:space="preserve"> 7. </w:t>
            </w:r>
          </w:p>
        </w:tc>
        <w:tc>
          <w:tcPr>
            <w:tcW w:w="4680" w:type="dxa"/>
            <w:tcBorders>
              <w:top w:val="nil"/>
            </w:tcBorders>
          </w:tcPr>
          <w:p w:rsidR="00980992" w:rsidRDefault="00980992">
            <w:pPr>
              <w:pStyle w:val="ConsPlusNonformat"/>
              <w:jc w:val="both"/>
            </w:pPr>
            <w:r>
              <w:t xml:space="preserve">То же нарастающим итогом (бюджетная   </w:t>
            </w:r>
          </w:p>
          <w:p w:rsidR="00980992" w:rsidRDefault="00980992">
            <w:pPr>
              <w:pStyle w:val="ConsPlusNonformat"/>
              <w:jc w:val="both"/>
            </w:pPr>
            <w:r>
              <w:t xml:space="preserve">эффективность)                        </w:t>
            </w: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819" w:type="dxa"/>
            <w:tcBorders>
              <w:top w:val="nil"/>
            </w:tcBorders>
          </w:tcPr>
          <w:p w:rsidR="00980992" w:rsidRDefault="00980992">
            <w:pPr>
              <w:pStyle w:val="ConsPlusNonformat"/>
              <w:jc w:val="both"/>
            </w:pPr>
          </w:p>
        </w:tc>
        <w:tc>
          <w:tcPr>
            <w:tcW w:w="1521" w:type="dxa"/>
            <w:tcBorders>
              <w:top w:val="nil"/>
            </w:tcBorders>
          </w:tcPr>
          <w:p w:rsidR="00980992" w:rsidRDefault="00980992">
            <w:pPr>
              <w:pStyle w:val="ConsPlusNonformat"/>
              <w:jc w:val="both"/>
            </w:pPr>
          </w:p>
        </w:tc>
      </w:tr>
    </w:tbl>
    <w:p w:rsidR="00980992" w:rsidRDefault="00980992">
      <w:pPr>
        <w:pStyle w:val="ConsPlusNormal"/>
        <w:ind w:firstLine="540"/>
        <w:jc w:val="both"/>
      </w:pPr>
    </w:p>
    <w:p w:rsidR="00980992" w:rsidRDefault="00980992">
      <w:pPr>
        <w:pStyle w:val="ConsPlusNormal"/>
        <w:ind w:firstLine="540"/>
        <w:jc w:val="both"/>
      </w:pPr>
      <w:r>
        <w:t>В состав притоков средств областного бюджета входят:</w:t>
      </w:r>
    </w:p>
    <w:p w:rsidR="00980992" w:rsidRDefault="00980992">
      <w:pPr>
        <w:pStyle w:val="ConsPlusNormal"/>
        <w:spacing w:before="220"/>
        <w:ind w:firstLine="540"/>
        <w:jc w:val="both"/>
      </w:pPr>
      <w:r>
        <w:t>налоги, акцизы, пошлины, сборы и другие обязательные отчисления в областной бюджет, установленные действующим законодательством, которые должны поступить в региональный бюджет в результате реализации инвестиционного проекта за весь период его жизненного цикла;</w:t>
      </w:r>
    </w:p>
    <w:p w:rsidR="00980992" w:rsidRDefault="00980992">
      <w:pPr>
        <w:pStyle w:val="ConsPlusNormal"/>
        <w:spacing w:before="220"/>
        <w:ind w:firstLine="540"/>
        <w:jc w:val="both"/>
      </w:pPr>
      <w:r>
        <w:t>доходы от лицензирования, конкурсов и тендеров на разведку, строительство и эксплуатацию объектов, предусмотренных проектом;</w:t>
      </w:r>
    </w:p>
    <w:p w:rsidR="00980992" w:rsidRDefault="00980992">
      <w:pPr>
        <w:pStyle w:val="ConsPlusNormal"/>
        <w:spacing w:before="220"/>
        <w:ind w:firstLine="540"/>
        <w:jc w:val="both"/>
      </w:pPr>
      <w:r>
        <w:t>платежи в погашение кредитов, выданных из областного бюджета субъектам инвестиционной деятельности, реализующим проект;</w:t>
      </w:r>
    </w:p>
    <w:p w:rsidR="00980992" w:rsidRDefault="00980992">
      <w:pPr>
        <w:pStyle w:val="ConsPlusNormal"/>
        <w:spacing w:before="220"/>
        <w:ind w:firstLine="540"/>
        <w:jc w:val="both"/>
      </w:pPr>
      <w:r>
        <w:t>дивиденды по принадлежащим региону акциям и другим ценным бумагам, выпущенным с целью финансирования проекта;</w:t>
      </w:r>
    </w:p>
    <w:p w:rsidR="00980992" w:rsidRDefault="00980992">
      <w:pPr>
        <w:pStyle w:val="ConsPlusNormal"/>
        <w:spacing w:before="220"/>
        <w:ind w:firstLine="540"/>
        <w:jc w:val="both"/>
      </w:pPr>
      <w:r>
        <w:t>другие возможные поступления в областной бюджет, связанные с реализацией инвестиционного проекта.</w:t>
      </w:r>
    </w:p>
    <w:p w:rsidR="00980992" w:rsidRDefault="00980992">
      <w:pPr>
        <w:pStyle w:val="ConsPlusNormal"/>
        <w:spacing w:before="220"/>
        <w:ind w:firstLine="540"/>
        <w:jc w:val="both"/>
      </w:pPr>
      <w:r>
        <w:t>В состав оттоков областного бюджета включают:</w:t>
      </w:r>
    </w:p>
    <w:p w:rsidR="00980992" w:rsidRDefault="00980992">
      <w:pPr>
        <w:pStyle w:val="ConsPlusNormal"/>
        <w:spacing w:before="220"/>
        <w:ind w:firstLine="540"/>
        <w:jc w:val="both"/>
      </w:pPr>
      <w:r>
        <w:t>средства, выделяемые для прямого бюджетного финансирования проекта;</w:t>
      </w:r>
    </w:p>
    <w:p w:rsidR="00980992" w:rsidRDefault="00980992">
      <w:pPr>
        <w:pStyle w:val="ConsPlusNormal"/>
        <w:spacing w:before="220"/>
        <w:ind w:firstLine="540"/>
        <w:jc w:val="both"/>
      </w:pPr>
      <w:r>
        <w:lastRenderedPageBreak/>
        <w:t>средства, выделяемые из областного бюджета для ликвидации последствий возможных при реализации проекта чрезвычайных ситуаций, а также компенсации иного возможного ущерба от реализации проекта;</w:t>
      </w:r>
    </w:p>
    <w:p w:rsidR="00980992" w:rsidRDefault="00980992">
      <w:pPr>
        <w:pStyle w:val="ConsPlusNormal"/>
        <w:spacing w:before="220"/>
        <w:ind w:firstLine="540"/>
        <w:jc w:val="both"/>
      </w:pPr>
      <w:r>
        <w:t>другие возможные платежи из областного бюджета или неполученные доходы в связи с реализацией инвестиционного проекта.</w:t>
      </w:r>
    </w:p>
    <w:p w:rsidR="00980992" w:rsidRDefault="00980992">
      <w:pPr>
        <w:pStyle w:val="ConsPlusNormal"/>
        <w:spacing w:before="220"/>
        <w:ind w:firstLine="540"/>
        <w:jc w:val="both"/>
      </w:pPr>
      <w:r>
        <w:t>При осуществлении процесса дисконтирования денежных потоков указывается ставка дисконтирования по периодам и приводится обоснование выбора ее величины.</w:t>
      </w:r>
    </w:p>
    <w:p w:rsidR="00980992" w:rsidRDefault="00980992">
      <w:pPr>
        <w:pStyle w:val="ConsPlusNormal"/>
        <w:spacing w:before="220"/>
        <w:ind w:firstLine="540"/>
        <w:jc w:val="both"/>
      </w:pPr>
      <w:r>
        <w:t>Проект считается эффективным для областного бюджета, если дисконтированные доходы областного бюджета от поступления налоговых платежей в результате реализации инвестиционного проекта за расчетный период превысят дисконтированную сумму всех выплат по проекту из областного бюджета, при этом значение коэффициента дисконтирования не должно быть ниже величины ставки рефинансирования Центрального банка Российской Федерации.</w:t>
      </w:r>
    </w:p>
    <w:p w:rsidR="00980992" w:rsidRDefault="00980992">
      <w:pPr>
        <w:pStyle w:val="ConsPlusNormal"/>
        <w:spacing w:before="220"/>
        <w:ind w:firstLine="540"/>
        <w:jc w:val="both"/>
      </w:pPr>
      <w:r>
        <w:t>При реализации проекта на действующем предприятии расчет притоков и оттоков средств областного бюджета делается в двух вариантах - "с проектом" (с учетом показателей, полученных на действующем и вновь создаваемом производстве) и "без проекта" (с учетом показателей работы только на действующем предприятии при условии, что инвестиционный проект не реализуется). Находится разница сальдированного результата денежных потоков двух вариантов, осуществляется ее дисконтирование и по полученному итогу оценивается бюджетная эффективность проекта.</w:t>
      </w:r>
    </w:p>
    <w:p w:rsidR="00980992" w:rsidRDefault="00980992">
      <w:pPr>
        <w:pStyle w:val="ConsPlusNormal"/>
        <w:ind w:firstLine="540"/>
        <w:jc w:val="both"/>
      </w:pPr>
    </w:p>
    <w:p w:rsidR="00980992" w:rsidRDefault="00980992">
      <w:pPr>
        <w:pStyle w:val="ConsPlusNormal"/>
        <w:jc w:val="center"/>
        <w:outlineLvl w:val="2"/>
      </w:pPr>
      <w:bookmarkStart w:id="26" w:name="P1066"/>
      <w:bookmarkEnd w:id="26"/>
      <w:r>
        <w:t>2.9. Риски и неопределенности</w:t>
      </w:r>
    </w:p>
    <w:p w:rsidR="00980992" w:rsidRDefault="00980992">
      <w:pPr>
        <w:pStyle w:val="ConsPlusNormal"/>
        <w:ind w:firstLine="540"/>
        <w:jc w:val="both"/>
      </w:pPr>
    </w:p>
    <w:p w:rsidR="00980992" w:rsidRDefault="00980992">
      <w:pPr>
        <w:pStyle w:val="ConsPlusNormal"/>
        <w:ind w:firstLine="540"/>
        <w:jc w:val="both"/>
      </w:pPr>
      <w:r>
        <w:t>Основное назначение данного раздела - показать степень устойчивости важнейших параметров проекта при различных вариантах развития событий, связанных с его реализацией.</w:t>
      </w:r>
    </w:p>
    <w:p w:rsidR="00980992" w:rsidRDefault="00980992">
      <w:pPr>
        <w:pStyle w:val="ConsPlusNormal"/>
        <w:spacing w:before="220"/>
        <w:ind w:firstLine="540"/>
        <w:jc w:val="both"/>
      </w:pPr>
      <w:r>
        <w:t>Так как период жизненного цикла проекта может охватывать довольно значительный промежуток времени, невозможно с абсолютной точностью спрогнозировать ход реализации проекта. Поэтому в данном разделе необходимо описать возможные сценарии развития событий по претворению инвестиционного проекта в жизнь. Перечисляются как негативные факторы, способные ухудшить показатели эффективности проекта, так и возможные позитивные факторы, в результате действия которых показатели, характеризующие проект, улучшатся.</w:t>
      </w:r>
    </w:p>
    <w:p w:rsidR="00980992" w:rsidRDefault="00980992">
      <w:pPr>
        <w:pStyle w:val="ConsPlusNormal"/>
        <w:spacing w:before="220"/>
        <w:ind w:firstLine="540"/>
        <w:jc w:val="both"/>
      </w:pPr>
      <w:r>
        <w:t>В поправке на риск суммируется влияние учитываемых факторов. В первую очередь к числу этих факторов можно отнести:</w:t>
      </w:r>
    </w:p>
    <w:p w:rsidR="00980992" w:rsidRDefault="00980992">
      <w:pPr>
        <w:pStyle w:val="ConsPlusNormal"/>
        <w:spacing w:before="220"/>
        <w:ind w:firstLine="540"/>
        <w:jc w:val="both"/>
      </w:pPr>
      <w:r>
        <w:t>необходимость проведения НИОКР с заранее неизвестными результатами силами специализированных научно-исследовательских и (или) проектных организаций и продолжительность НИОКР;</w:t>
      </w:r>
    </w:p>
    <w:p w:rsidR="00980992" w:rsidRDefault="00980992">
      <w:pPr>
        <w:pStyle w:val="ConsPlusNormal"/>
        <w:spacing w:before="220"/>
        <w:ind w:firstLine="540"/>
        <w:jc w:val="both"/>
      </w:pPr>
      <w:r>
        <w:t>новизну применяемой технологии (традиционная, новая, отличающаяся от традиционной различными особенностями и используемыми ресурсами и т.д.);</w:t>
      </w:r>
    </w:p>
    <w:p w:rsidR="00980992" w:rsidRDefault="00980992">
      <w:pPr>
        <w:pStyle w:val="ConsPlusNormal"/>
        <w:spacing w:before="220"/>
        <w:ind w:firstLine="540"/>
        <w:jc w:val="both"/>
      </w:pPr>
      <w:r>
        <w:t>степень неопределенности объемов спроса и уровня цен на производимую продукцию;</w:t>
      </w:r>
    </w:p>
    <w:p w:rsidR="00980992" w:rsidRDefault="00980992">
      <w:pPr>
        <w:pStyle w:val="ConsPlusNormal"/>
        <w:spacing w:before="220"/>
        <w:ind w:firstLine="540"/>
        <w:jc w:val="both"/>
      </w:pPr>
      <w:r>
        <w:t>нестабильность (цикличность) спроса на продукцию;</w:t>
      </w:r>
    </w:p>
    <w:p w:rsidR="00980992" w:rsidRDefault="00980992">
      <w:pPr>
        <w:pStyle w:val="ConsPlusNormal"/>
        <w:spacing w:before="220"/>
        <w:ind w:firstLine="540"/>
        <w:jc w:val="both"/>
      </w:pPr>
      <w:r>
        <w:t>неопределенность внешней среды при реализации проекта (горно-геологические, климатические и иные природные условия, агрессивность внешней среды и т.п.);</w:t>
      </w:r>
    </w:p>
    <w:p w:rsidR="00980992" w:rsidRDefault="00980992">
      <w:pPr>
        <w:pStyle w:val="ConsPlusNormal"/>
        <w:spacing w:before="220"/>
        <w:ind w:firstLine="540"/>
        <w:jc w:val="both"/>
      </w:pPr>
      <w:r>
        <w:t>неопределенность процесса освоения применяемой техники или технологии.</w:t>
      </w:r>
    </w:p>
    <w:p w:rsidR="00980992" w:rsidRDefault="00980992">
      <w:pPr>
        <w:pStyle w:val="ConsPlusNormal"/>
        <w:spacing w:before="220"/>
        <w:ind w:firstLine="540"/>
        <w:jc w:val="both"/>
      </w:pPr>
      <w:r>
        <w:t xml:space="preserve">Каждому фактору в зависимости от его оценки необходимо установить величину поправки на </w:t>
      </w:r>
      <w:r>
        <w:lastRenderedPageBreak/>
        <w:t>риск по этому фактору, зависящую от отрасли, к которой относится проект. В тех случаях, когда эти факторы являются независимыми и в смысле риска дополняют друг друга, поправки на риск по отдельным факторам следует сложить для получения общей поправки, учитывающей риск неполучения доходов, запланированных проектом.</w:t>
      </w:r>
    </w:p>
    <w:p w:rsidR="00980992" w:rsidRDefault="00980992">
      <w:pPr>
        <w:pStyle w:val="ConsPlusNormal"/>
        <w:spacing w:before="220"/>
        <w:ind w:firstLine="540"/>
        <w:jc w:val="both"/>
      </w:pPr>
      <w:r>
        <w:t>По всем сценариям проводится исследование, как будет действовать в соответствующих условиях организационно-экономический механизм реализации проекта.</w:t>
      </w:r>
    </w:p>
    <w:p w:rsidR="00980992" w:rsidRDefault="00980992">
      <w:pPr>
        <w:pStyle w:val="ConsPlusNormal"/>
        <w:spacing w:before="220"/>
        <w:ind w:firstLine="540"/>
        <w:jc w:val="both"/>
      </w:pPr>
      <w:r>
        <w:t>Каждый фактор оценивается разработчиками проекта по избранной ими методике, суммарная поправка на риск складывается с безрисковым коэффициентом дисконтирования. Производится пересчет потока денежных средств и показателей проекта в связи с влиянием перечисленных факторов.</w:t>
      </w:r>
    </w:p>
    <w:p w:rsidR="00980992" w:rsidRDefault="00980992">
      <w:pPr>
        <w:pStyle w:val="ConsPlusNormal"/>
        <w:spacing w:before="220"/>
        <w:ind w:firstLine="540"/>
        <w:jc w:val="both"/>
      </w:pPr>
      <w:r>
        <w:t>При сравнении инвестиционных проектов предпочтение при прочих равных условиях будет отдаваться проектам с меньшей степенью разброса показателей, рассчитанных с учетом рисков и неопределенностей, как имеющим большую устойчивость к различным воздействиям внешней и внутренней среды проекта.</w:t>
      </w:r>
    </w:p>
    <w:p w:rsidR="00980992" w:rsidRDefault="00980992">
      <w:pPr>
        <w:pStyle w:val="ConsPlusNormal"/>
        <w:spacing w:before="220"/>
        <w:ind w:firstLine="540"/>
        <w:jc w:val="both"/>
      </w:pPr>
      <w:r>
        <w:t>В целях оценки устойчивости и эффективности проекта в условиях неопределенности рекомендуется использовать следующие методы:</w:t>
      </w:r>
    </w:p>
    <w:p w:rsidR="00980992" w:rsidRDefault="00980992">
      <w:pPr>
        <w:pStyle w:val="ConsPlusNormal"/>
        <w:spacing w:before="220"/>
        <w:ind w:firstLine="540"/>
        <w:jc w:val="both"/>
      </w:pPr>
      <w:r>
        <w:t>1) укрупненную оценку устойчивости;</w:t>
      </w:r>
    </w:p>
    <w:p w:rsidR="00980992" w:rsidRDefault="00980992">
      <w:pPr>
        <w:pStyle w:val="ConsPlusNormal"/>
        <w:spacing w:before="220"/>
        <w:ind w:firstLine="540"/>
        <w:jc w:val="both"/>
      </w:pPr>
      <w:r>
        <w:t>2) расчет уровней безубыточности;</w:t>
      </w:r>
    </w:p>
    <w:p w:rsidR="00980992" w:rsidRDefault="00980992">
      <w:pPr>
        <w:pStyle w:val="ConsPlusNormal"/>
        <w:spacing w:before="220"/>
        <w:ind w:firstLine="540"/>
        <w:jc w:val="both"/>
      </w:pPr>
      <w:r>
        <w:t>3) метод вариации параметров;</w:t>
      </w:r>
    </w:p>
    <w:p w:rsidR="00980992" w:rsidRDefault="00980992">
      <w:pPr>
        <w:pStyle w:val="ConsPlusNormal"/>
        <w:spacing w:before="220"/>
        <w:ind w:firstLine="540"/>
        <w:jc w:val="both"/>
      </w:pPr>
      <w:r>
        <w:t>4) оценку ожидаемого эффекта проекта с учетом количественных характеристик неопределенности.</w:t>
      </w:r>
    </w:p>
    <w:p w:rsidR="00980992" w:rsidRDefault="00980992">
      <w:pPr>
        <w:pStyle w:val="ConsPlusNormal"/>
        <w:spacing w:before="220"/>
        <w:ind w:firstLine="540"/>
        <w:jc w:val="both"/>
      </w:pPr>
      <w:r>
        <w:t>Все методы, кроме первого, предусматривают разработку сценариев реализации проекта в наиболее вероятных или наиболее опасных для каких-либо участников условиях и оценку финансовых последствий осуществления таких сценариев. Это дает возможность при необходимости предусмотреть в проекте меры по предотвращению или перераспределению возникающих потерь.</w:t>
      </w:r>
    </w:p>
    <w:p w:rsidR="00980992" w:rsidRDefault="00980992">
      <w:pPr>
        <w:pStyle w:val="ConsPlusNormal"/>
        <w:ind w:firstLine="540"/>
        <w:jc w:val="both"/>
      </w:pPr>
    </w:p>
    <w:p w:rsidR="00980992" w:rsidRDefault="00980992">
      <w:pPr>
        <w:pStyle w:val="ConsPlusNormal"/>
        <w:jc w:val="center"/>
        <w:outlineLvl w:val="2"/>
      </w:pPr>
      <w:bookmarkStart w:id="27" w:name="P1088"/>
      <w:bookmarkEnd w:id="27"/>
      <w:r>
        <w:t>2.10. Заключительные положения</w:t>
      </w:r>
    </w:p>
    <w:p w:rsidR="00980992" w:rsidRDefault="00980992">
      <w:pPr>
        <w:pStyle w:val="ConsPlusNormal"/>
        <w:ind w:firstLine="540"/>
        <w:jc w:val="both"/>
      </w:pPr>
    </w:p>
    <w:p w:rsidR="00980992" w:rsidRDefault="00980992">
      <w:pPr>
        <w:pStyle w:val="ConsPlusNormal"/>
        <w:ind w:firstLine="540"/>
        <w:jc w:val="both"/>
      </w:pPr>
      <w:r>
        <w:t>В разделе делаются выводы и обобщения в целом по проекту. Целесообразно привести таблицы с основными технико-экономическими показателями проекта, рассчитанными в предыдущих разделах. По действующим предприятиям приводятся показатели в условиях "с проектом" и "без проекта" (прирост показателей).</w:t>
      </w:r>
    </w:p>
    <w:p w:rsidR="00980992" w:rsidRDefault="00980992">
      <w:pPr>
        <w:pStyle w:val="ConsPlusNormal"/>
        <w:spacing w:before="220"/>
        <w:ind w:firstLine="540"/>
        <w:jc w:val="both"/>
      </w:pPr>
      <w:r>
        <w:t>Желательно включить в данный раздел таблицы, графики, диаграммы, отражающие предполагаемые основные показатели и итоги выполнения инвестиционного проекта.</w:t>
      </w:r>
    </w:p>
    <w:p w:rsidR="00980992" w:rsidRDefault="00980992">
      <w:pPr>
        <w:pStyle w:val="ConsPlusNormal"/>
        <w:ind w:firstLine="540"/>
        <w:jc w:val="both"/>
      </w:pPr>
    </w:p>
    <w:p w:rsidR="00980992" w:rsidRDefault="00980992">
      <w:pPr>
        <w:pStyle w:val="ConsPlusNormal"/>
        <w:ind w:firstLine="540"/>
        <w:jc w:val="both"/>
      </w:pPr>
    </w:p>
    <w:p w:rsidR="00980992" w:rsidRDefault="00980992">
      <w:pPr>
        <w:pStyle w:val="ConsPlusNormal"/>
        <w:pBdr>
          <w:top w:val="single" w:sz="6" w:space="0" w:color="auto"/>
        </w:pBdr>
        <w:spacing w:before="100" w:after="100"/>
        <w:jc w:val="both"/>
        <w:rPr>
          <w:sz w:val="2"/>
          <w:szCs w:val="2"/>
        </w:rPr>
      </w:pPr>
    </w:p>
    <w:p w:rsidR="007367A0" w:rsidRDefault="007367A0"/>
    <w:sectPr w:rsidR="007367A0" w:rsidSect="00107C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92"/>
    <w:rsid w:val="007367A0"/>
    <w:rsid w:val="009809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B81DB-5631-407B-85E8-B4795937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8099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8099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8099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98099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98099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98099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980992"/>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980992"/>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5EAE6F6333622AD62BA317EDDE475C16C61F1870569CA76130E776B1CD4831E3228AB4BDC01907DE51256B0D480576B93390E1590B9EF8763By4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56C3DE6D2418DF9746A54460A685936EDC5B0B06A80880FB1C6AC1A8C02DD286B9DE13836522100E97A207E3616EBEC020B31DBE7131BD0529y7I" TargetMode="External"/><Relationship Id="rId5" Type="http://schemas.openxmlformats.org/officeDocument/2006/relationships/hyperlink" Target="consultantplus://offline/ref=56C3DE6D2418DF9746A54460A685936EDF5B0A07A502DDF11433CDAAC7228D83BECF1380653C100B8AAB53B022y7I" TargetMode="External"/><Relationship Id="rId4" Type="http://schemas.openxmlformats.org/officeDocument/2006/relationships/hyperlink" Target="https://www.consultant.ru"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8763</Words>
  <Characters>49954</Characters>
  <Application>Microsoft Office Word</Application>
  <DocSecurity>0</DocSecurity>
  <Lines>416</Lines>
  <Paragraphs>117</Paragraphs>
  <ScaleCrop>false</ScaleCrop>
  <Company/>
  <LinksUpToDate>false</LinksUpToDate>
  <CharactersWithSpaces>58600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Ермаков А В</dc:creator>
  <cp:keywords/>
  <dc:description/>
  <cp:lastModifiedBy>Ермаков А В</cp:lastModifiedBy>
  <cp:revision>1</cp:revision>
  <dcterms:created xsi:type="dcterms:W3CDTF">2022-04-20T08:50:00Z</dcterms:created>
  <dcterms:modified xsi:type="dcterms:W3CDTF">2022-04-20T08:51:00Z</dcterms:modified>
</cp:coreProperties>
</file>