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60" w:rsidRDefault="007F0504"/>
    <w:p w:rsidR="00A44584" w:rsidRPr="003E2824" w:rsidRDefault="00A44584" w:rsidP="00A44584">
      <w:pPr>
        <w:pStyle w:val="FORMATTEXT"/>
        <w:jc w:val="right"/>
        <w:rPr>
          <w:rFonts w:ascii="Times New Roman" w:hAnsi="Times New Roman" w:cs="Times New Roman"/>
        </w:rPr>
      </w:pPr>
      <w:r w:rsidRPr="003E2824">
        <w:rPr>
          <w:rFonts w:ascii="Times New Roman" w:hAnsi="Times New Roman" w:cs="Times New Roman"/>
        </w:rPr>
        <w:t>"Приложение N 2</w:t>
      </w:r>
    </w:p>
    <w:p w:rsidR="00A44584" w:rsidRPr="003E2824" w:rsidRDefault="00A44584" w:rsidP="00A44584">
      <w:pPr>
        <w:pStyle w:val="FORMATTEXT"/>
        <w:jc w:val="right"/>
        <w:rPr>
          <w:rFonts w:ascii="Times New Roman" w:hAnsi="Times New Roman" w:cs="Times New Roman"/>
        </w:rPr>
      </w:pPr>
      <w:r w:rsidRPr="003E2824">
        <w:rPr>
          <w:rFonts w:ascii="Times New Roman" w:hAnsi="Times New Roman" w:cs="Times New Roman"/>
        </w:rPr>
        <w:t>к стандартам раскрытия информации</w:t>
      </w:r>
    </w:p>
    <w:p w:rsidR="00A44584" w:rsidRPr="003E2824" w:rsidRDefault="00A44584" w:rsidP="00A44584">
      <w:pPr>
        <w:pStyle w:val="FORMATTEXT"/>
        <w:jc w:val="right"/>
        <w:rPr>
          <w:rFonts w:ascii="Times New Roman" w:hAnsi="Times New Roman" w:cs="Times New Roman"/>
        </w:rPr>
      </w:pPr>
      <w:r w:rsidRPr="003E2824">
        <w:rPr>
          <w:rFonts w:ascii="Times New Roman" w:hAnsi="Times New Roman" w:cs="Times New Roman"/>
        </w:rPr>
        <w:t xml:space="preserve">субъектами </w:t>
      </w:r>
      <w:proofErr w:type="gramStart"/>
      <w:r w:rsidRPr="003E2824">
        <w:rPr>
          <w:rFonts w:ascii="Times New Roman" w:hAnsi="Times New Roman" w:cs="Times New Roman"/>
        </w:rPr>
        <w:t>оптового</w:t>
      </w:r>
      <w:proofErr w:type="gramEnd"/>
      <w:r w:rsidRPr="003E2824">
        <w:rPr>
          <w:rFonts w:ascii="Times New Roman" w:hAnsi="Times New Roman" w:cs="Times New Roman"/>
        </w:rPr>
        <w:t xml:space="preserve"> и розничных</w:t>
      </w:r>
    </w:p>
    <w:p w:rsidR="00A44584" w:rsidRPr="003E2824" w:rsidRDefault="00A44584" w:rsidP="00A44584">
      <w:pPr>
        <w:pStyle w:val="FORMATTEXT"/>
        <w:jc w:val="right"/>
        <w:rPr>
          <w:rFonts w:ascii="Times New Roman" w:hAnsi="Times New Roman" w:cs="Times New Roman"/>
        </w:rPr>
      </w:pPr>
      <w:r w:rsidRPr="003E2824">
        <w:rPr>
          <w:rFonts w:ascii="Times New Roman" w:hAnsi="Times New Roman" w:cs="Times New Roman"/>
        </w:rPr>
        <w:t xml:space="preserve">рынков электрической энергии </w:t>
      </w:r>
    </w:p>
    <w:p w:rsidR="00A44584" w:rsidRPr="00EE28E6" w:rsidRDefault="00A44584" w:rsidP="00A44584">
      <w:pPr>
        <w:pStyle w:val="FORMATTEXT"/>
        <w:jc w:val="right"/>
        <w:rPr>
          <w:rFonts w:ascii="Times New Roman" w:hAnsi="Times New Roman" w:cs="Times New Roman"/>
          <w:sz w:val="18"/>
          <w:szCs w:val="18"/>
        </w:rPr>
      </w:pPr>
      <w:r w:rsidRPr="00EE28E6">
        <w:rPr>
          <w:rFonts w:ascii="Times New Roman" w:hAnsi="Times New Roman" w:cs="Times New Roman"/>
          <w:sz w:val="18"/>
          <w:szCs w:val="18"/>
        </w:rPr>
        <w:t>     </w:t>
      </w:r>
    </w:p>
    <w:p w:rsidR="00A44584" w:rsidRPr="00EE28E6" w:rsidRDefault="00A44584" w:rsidP="00A44584">
      <w:pPr>
        <w:pStyle w:val="FORMATTEXT"/>
        <w:jc w:val="right"/>
        <w:rPr>
          <w:rFonts w:ascii="Times New Roman" w:hAnsi="Times New Roman" w:cs="Times New Roman"/>
          <w:sz w:val="18"/>
          <w:szCs w:val="18"/>
        </w:rPr>
      </w:pPr>
      <w:r w:rsidRPr="00EE28E6">
        <w:rPr>
          <w:rFonts w:ascii="Times New Roman" w:hAnsi="Times New Roman" w:cs="Times New Roman"/>
          <w:sz w:val="18"/>
          <w:szCs w:val="18"/>
        </w:rPr>
        <w:t>   </w:t>
      </w:r>
    </w:p>
    <w:p w:rsidR="00A44584" w:rsidRPr="00EE28E6" w:rsidRDefault="00A44584" w:rsidP="00A44584">
      <w:pPr>
        <w:pStyle w:val="HEADERTEXT"/>
        <w:rPr>
          <w:rFonts w:ascii="Times New Roman" w:hAnsi="Times New Roman" w:cs="Times New Roman"/>
          <w:b/>
          <w:bCs/>
          <w:color w:val="000001"/>
          <w:sz w:val="18"/>
          <w:szCs w:val="18"/>
        </w:rPr>
      </w:pPr>
    </w:p>
    <w:p w:rsidR="00A44584" w:rsidRPr="00EE28E6" w:rsidRDefault="00A44584" w:rsidP="00A4458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EE28E6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      ПРОГНОЗНЫЕ СВЕДЕНИЯ</w:t>
      </w:r>
    </w:p>
    <w:p w:rsidR="00A44584" w:rsidRPr="00EE28E6" w:rsidRDefault="00A44584" w:rsidP="00A4458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EE28E6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о расходах за технологическое присоединение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3795"/>
        <w:gridCol w:w="5385"/>
      </w:tblGrid>
      <w:tr w:rsidR="00A44584" w:rsidRPr="0014721F" w:rsidTr="00C17443"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14721F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14721F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4584" w:rsidRPr="0014721F" w:rsidTr="00C17443">
        <w:tc>
          <w:tcPr>
            <w:tcW w:w="37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14721F" w:rsidRDefault="00A44584" w:rsidP="00C17443">
            <w:pPr>
              <w:pStyle w:val="a3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721F">
              <w:rPr>
                <w:rFonts w:ascii="Times New Roman" w:hAnsi="Times New Roman" w:cs="Times New Roman"/>
                <w:b/>
                <w:sz w:val="22"/>
                <w:szCs w:val="22"/>
              </w:rPr>
              <w:t>  ОАО «Курскрезинотехника»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14721F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4721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Pr="0014721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 __</w:t>
            </w:r>
            <w:r w:rsidRPr="0014721F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2017</w:t>
            </w:r>
            <w:r w:rsidRPr="0014721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 год</w:t>
            </w:r>
            <w:r w:rsidRPr="0014721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A44584" w:rsidRPr="0014721F" w:rsidTr="00C17443"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14721F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4721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(наименование сетевой организации)</w:t>
            </w:r>
            <w:r w:rsidRPr="0014721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A44584" w:rsidRPr="00EE28E6" w:rsidRDefault="00A44584" w:rsidP="00A44584">
      <w:pPr>
        <w:pStyle w:val="a3"/>
        <w:rPr>
          <w:rFonts w:ascii="Times New Roman" w:hAnsi="Times New Roman" w:cs="Times New Roman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960"/>
        <w:gridCol w:w="135"/>
        <w:gridCol w:w="45"/>
        <w:gridCol w:w="1095"/>
        <w:gridCol w:w="135"/>
        <w:gridCol w:w="45"/>
        <w:gridCol w:w="105"/>
        <w:gridCol w:w="75"/>
        <w:gridCol w:w="210"/>
        <w:gridCol w:w="135"/>
        <w:gridCol w:w="45"/>
        <w:gridCol w:w="6195"/>
      </w:tblGrid>
      <w:tr w:rsidR="00A44584" w:rsidRPr="00EE28E6" w:rsidTr="00C174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4584" w:rsidRPr="00EE28E6" w:rsidTr="00C17443">
        <w:tc>
          <w:tcPr>
            <w:tcW w:w="252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1. Полное наименование 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ОАО «Курскрезинотехника»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94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2. Сокращенное наименование </w:t>
            </w:r>
          </w:p>
        </w:tc>
        <w:tc>
          <w:tcPr>
            <w:tcW w:w="62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ОАО КРТ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3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3. Место нахождения </w:t>
            </w:r>
          </w:p>
        </w:tc>
        <w:tc>
          <w:tcPr>
            <w:tcW w:w="681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г. Курск  пр. Ленинского комсомола д.2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80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4. Адрес юридического лица 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г. Курск  пр. Ленинского комсомола д.2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5. ИНН </w:t>
            </w:r>
          </w:p>
        </w:tc>
        <w:tc>
          <w:tcPr>
            <w:tcW w:w="8220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4632001454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6. КПП </w:t>
            </w:r>
          </w:p>
        </w:tc>
        <w:tc>
          <w:tcPr>
            <w:tcW w:w="8220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463250001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3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7. Ф.И.О. руководителя </w:t>
            </w:r>
          </w:p>
        </w:tc>
        <w:tc>
          <w:tcPr>
            <w:tcW w:w="681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Матыцын Павел Алексеевич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80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8. Адрес электронной почты 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hyperlink r:id="rId4" w:history="1">
              <w:r w:rsidRPr="00EE28E6">
                <w:rPr>
                  <w:rStyle w:val="a4"/>
                  <w:rFonts w:ascii="Times New Roman" w:hAnsi="Times New Roman" w:cs="Times New Roman"/>
                  <w:i/>
                  <w:iCs/>
                  <w:color w:val="auto"/>
                  <w:sz w:val="22"/>
                  <w:szCs w:val="22"/>
                  <w:lang w:val="en-US"/>
                </w:rPr>
                <w:t>MatytsynPA@rubexgroup.ru</w:t>
              </w:r>
            </w:hyperlink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9. Контактный телефон </w:t>
            </w:r>
          </w:p>
        </w:tc>
        <w:tc>
          <w:tcPr>
            <w:tcW w:w="694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14721F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 37-</w:t>
            </w:r>
            <w:r w:rsidR="0014721F">
              <w:rPr>
                <w:rFonts w:ascii="Times New Roman" w:hAnsi="Times New Roman" w:cs="Times New Roman"/>
                <w:sz w:val="22"/>
                <w:szCs w:val="22"/>
              </w:rPr>
              <w:t>81</w:t>
            </w: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14721F">
              <w:rPr>
                <w:rFonts w:ascii="Times New Roman" w:hAnsi="Times New Roman" w:cs="Times New Roman"/>
                <w:sz w:val="22"/>
                <w:szCs w:val="22"/>
              </w:rPr>
              <w:t>93</w:t>
            </w:r>
          </w:p>
        </w:tc>
      </w:tr>
      <w:tr w:rsidR="00A44584" w:rsidRPr="00EE28E6" w:rsidTr="00C17443">
        <w:tc>
          <w:tcPr>
            <w:tcW w:w="918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A44584" w:rsidRPr="00EE28E6" w:rsidTr="00C17443"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 xml:space="preserve">10. Факс </w:t>
            </w:r>
          </w:p>
        </w:tc>
        <w:tc>
          <w:tcPr>
            <w:tcW w:w="808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44584" w:rsidRPr="00EE28E6" w:rsidRDefault="00A4458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EE28E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14721F" w:rsidRPr="00EE28E6">
              <w:rPr>
                <w:rFonts w:ascii="Times New Roman" w:hAnsi="Times New Roman" w:cs="Times New Roman"/>
                <w:sz w:val="22"/>
                <w:szCs w:val="22"/>
              </w:rPr>
              <w:t>37-02-08</w:t>
            </w:r>
          </w:p>
        </w:tc>
      </w:tr>
    </w:tbl>
    <w:p w:rsidR="00A44584" w:rsidRDefault="00A44584" w:rsidP="00A44584">
      <w:pPr>
        <w:rPr>
          <w:rFonts w:ascii="Times New Roman" w:hAnsi="Times New Roman" w:cs="Times New Roman"/>
        </w:rPr>
      </w:pPr>
    </w:p>
    <w:p w:rsidR="00FC2E8F" w:rsidRPr="00EE28E6" w:rsidRDefault="00FC2E8F" w:rsidP="00A44584">
      <w:pPr>
        <w:rPr>
          <w:rFonts w:ascii="Times New Roman" w:hAnsi="Times New Roman" w:cs="Times New Roman"/>
        </w:rPr>
      </w:pP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</w:rPr>
      </w:pPr>
      <w:r w:rsidRPr="004B74BD">
        <w:rPr>
          <w:rFonts w:ascii="Times New Roman" w:hAnsi="Times New Roman" w:cs="Times New Roman"/>
        </w:rPr>
        <w:t>Приложение N 3</w:t>
      </w: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</w:rPr>
      </w:pPr>
      <w:r w:rsidRPr="004B74BD">
        <w:rPr>
          <w:rFonts w:ascii="Times New Roman" w:hAnsi="Times New Roman" w:cs="Times New Roman"/>
        </w:rPr>
        <w:t>к стандартам раскрытия информации</w:t>
      </w: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</w:rPr>
      </w:pPr>
      <w:r w:rsidRPr="004B74BD">
        <w:rPr>
          <w:rFonts w:ascii="Times New Roman" w:hAnsi="Times New Roman" w:cs="Times New Roman"/>
        </w:rPr>
        <w:t xml:space="preserve">субъектами </w:t>
      </w:r>
      <w:proofErr w:type="gramStart"/>
      <w:r w:rsidRPr="004B74BD">
        <w:rPr>
          <w:rFonts w:ascii="Times New Roman" w:hAnsi="Times New Roman" w:cs="Times New Roman"/>
        </w:rPr>
        <w:t>оптового</w:t>
      </w:r>
      <w:proofErr w:type="gramEnd"/>
      <w:r w:rsidRPr="004B74BD">
        <w:rPr>
          <w:rFonts w:ascii="Times New Roman" w:hAnsi="Times New Roman" w:cs="Times New Roman"/>
        </w:rPr>
        <w:t xml:space="preserve"> и розничных</w:t>
      </w: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</w:rPr>
      </w:pPr>
      <w:r w:rsidRPr="004B74BD">
        <w:rPr>
          <w:rFonts w:ascii="Times New Roman" w:hAnsi="Times New Roman" w:cs="Times New Roman"/>
        </w:rPr>
        <w:t xml:space="preserve">рынков электрической энергии </w:t>
      </w: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4B74BD">
        <w:rPr>
          <w:rFonts w:ascii="Times New Roman" w:hAnsi="Times New Roman" w:cs="Times New Roman"/>
          <w:sz w:val="22"/>
          <w:szCs w:val="22"/>
        </w:rPr>
        <w:t>     </w:t>
      </w:r>
    </w:p>
    <w:p w:rsidR="00FC2E8F" w:rsidRPr="004B74BD" w:rsidRDefault="00FC2E8F" w:rsidP="00FC2E8F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4B74BD">
        <w:rPr>
          <w:rFonts w:ascii="Times New Roman" w:hAnsi="Times New Roman" w:cs="Times New Roman"/>
          <w:sz w:val="22"/>
          <w:szCs w:val="22"/>
        </w:rPr>
        <w:t>     </w:t>
      </w:r>
    </w:p>
    <w:p w:rsidR="00FC2E8F" w:rsidRPr="004B74BD" w:rsidRDefault="00FC2E8F" w:rsidP="00FC2E8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4B74BD">
        <w:rPr>
          <w:rFonts w:ascii="Times New Roman" w:hAnsi="Times New Roman" w:cs="Times New Roman"/>
          <w:b/>
          <w:bCs/>
          <w:color w:val="000001"/>
          <w:sz w:val="22"/>
          <w:szCs w:val="22"/>
        </w:rPr>
        <w:t>    </w:t>
      </w:r>
    </w:p>
    <w:p w:rsidR="00FC2E8F" w:rsidRPr="004B74BD" w:rsidRDefault="00FC2E8F" w:rsidP="00FC2E8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4B74BD">
        <w:rPr>
          <w:rFonts w:ascii="Times New Roman" w:hAnsi="Times New Roman" w:cs="Times New Roman"/>
          <w:b/>
          <w:bCs/>
          <w:color w:val="000001"/>
          <w:sz w:val="22"/>
          <w:szCs w:val="22"/>
        </w:rPr>
        <w:t>     </w:t>
      </w:r>
    </w:p>
    <w:p w:rsidR="00FC2E8F" w:rsidRPr="004B74BD" w:rsidRDefault="00FC2E8F" w:rsidP="00FC2E8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4B74BD">
        <w:rPr>
          <w:rFonts w:ascii="Times New Roman" w:hAnsi="Times New Roman" w:cs="Times New Roman"/>
          <w:b/>
          <w:bCs/>
          <w:color w:val="000001"/>
          <w:sz w:val="22"/>
          <w:szCs w:val="22"/>
        </w:rPr>
        <w:t>СТАНДАРТИЗИРОВАННЫЕ ТАРИФНЫЕ СТАВКИ</w:t>
      </w:r>
    </w:p>
    <w:p w:rsidR="00FC2E8F" w:rsidRPr="004B74BD" w:rsidRDefault="00FC2E8F" w:rsidP="00FC2E8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4B74BD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для расчета платы за технологическое присоединение к территориальным распределительным сетям на уровне напряжения ниже 35 кВ и присоединяемой мощностью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370"/>
        <w:gridCol w:w="4680"/>
        <w:gridCol w:w="2130"/>
      </w:tblGrid>
      <w:tr w:rsidR="00FC2E8F" w:rsidRPr="004B74BD" w:rsidTr="00C1744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C2E8F" w:rsidRPr="004B74BD" w:rsidTr="00C1744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менее 8900 кВт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  <w:r w:rsidRPr="004B74BD">
              <w:rPr>
                <w:rFonts w:ascii="Times New Roman" w:hAnsi="Times New Roman" w:cs="Times New Roman"/>
                <w:b/>
                <w:sz w:val="22"/>
                <w:szCs w:val="22"/>
              </w:rPr>
              <w:t>ОАО Курскрезинотехника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(наименование сетевой организации)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 __</w:t>
            </w:r>
            <w:r w:rsidRPr="004B74B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2017</w:t>
            </w:r>
            <w:r w:rsidRPr="004B74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 год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FC2E8F" w:rsidRPr="004B74BD" w:rsidRDefault="00FC2E8F" w:rsidP="00FC2E8F">
      <w:pPr>
        <w:pStyle w:val="a3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810"/>
        <w:gridCol w:w="4065"/>
        <w:gridCol w:w="1545"/>
        <w:gridCol w:w="1410"/>
        <w:gridCol w:w="1275"/>
      </w:tblGrid>
      <w:tr w:rsidR="00FC2E8F" w:rsidRPr="004B74BD" w:rsidTr="00C17443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C2E8F" w:rsidRPr="004B74BD" w:rsidTr="00C17443">
        <w:tc>
          <w:tcPr>
            <w:tcW w:w="487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стандартизированных тарифных ставок 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Единица измерения </w:t>
            </w:r>
          </w:p>
        </w:tc>
        <w:tc>
          <w:tcPr>
            <w:tcW w:w="2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Стандартизированные тарифные ставки </w:t>
            </w:r>
          </w:p>
        </w:tc>
      </w:tr>
      <w:tr w:rsidR="00FC2E8F" w:rsidRPr="004B74BD" w:rsidTr="00C17443"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по постоянной</w:t>
            </w:r>
          </w:p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схеме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по временной схеме </w:t>
            </w:r>
          </w:p>
        </w:tc>
      </w:tr>
      <w:tr w:rsidR="00FC2E8F" w:rsidRPr="004B74BD" w:rsidTr="00C17443">
        <w:tc>
          <w:tcPr>
            <w:tcW w:w="81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4B74BD">
              <w:rPr>
                <w:rFonts w:ascii="Times New Roman" w:hAnsi="Times New Roman" w:cs="Times New Roman"/>
                <w:noProof/>
                <w:position w:val="-9"/>
                <w:sz w:val="22"/>
                <w:szCs w:val="22"/>
              </w:rPr>
              <w:drawing>
                <wp:inline distT="0" distB="0" distL="0" distR="0">
                  <wp:extent cx="85725" cy="219075"/>
                  <wp:effectExtent l="19050" t="0" r="9525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Стандартизированная тарифная ставка на покрытие расходов на технологическое присоединение </w:t>
            </w:r>
            <w:proofErr w:type="spellStart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энергопринимающих</w:t>
            </w:r>
            <w:proofErr w:type="spellEnd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устройств потребителей электрической энергии, объектов </w:t>
            </w:r>
            <w:proofErr w:type="spellStart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электросетевого</w:t>
            </w:r>
            <w:proofErr w:type="spellEnd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хозяйства, принадлежащих сетевым организациям и иным лицам, по мероприятиям, указанным в пункте 16 методических указаний по определению размера платы за технологическое присоединение к электрическим сетям, утвержденных Федеральной службой по тарифам, за исключением подпунктов "б" и "в" пункта 16, в расчете на 1 кВт максимальной</w:t>
            </w:r>
            <w:proofErr w:type="gramEnd"/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мощности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рублей/кВт 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  73,60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4B74BD">
              <w:rPr>
                <w:rFonts w:ascii="Times New Roman" w:hAnsi="Times New Roman" w:cs="Times New Roman"/>
                <w:noProof/>
                <w:position w:val="-10"/>
                <w:sz w:val="22"/>
                <w:szCs w:val="22"/>
              </w:rPr>
              <w:drawing>
                <wp:inline distT="0" distB="0" distL="0" distR="0">
                  <wp:extent cx="161925" cy="228600"/>
                  <wp:effectExtent l="19050" t="0" r="9525" b="0"/>
                  <wp:docPr id="1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Стандартизированная тарифная ставка на покрытие расходов на подготовку и выдачу сетевой организацией технических условий заявителю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рублей/кВт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  38,03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4B74BD">
              <w:rPr>
                <w:rFonts w:ascii="Times New Roman" w:hAnsi="Times New Roman" w:cs="Times New Roman"/>
                <w:noProof/>
                <w:position w:val="-10"/>
                <w:sz w:val="22"/>
                <w:szCs w:val="22"/>
              </w:rPr>
              <w:drawing>
                <wp:inline distT="0" distB="0" distL="0" distR="0">
                  <wp:extent cx="180975" cy="228600"/>
                  <wp:effectExtent l="19050" t="0" r="9525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Стандартизированная тарифная ставка на покрытие расходов на проверку сетевой организацией выполнения заявителем 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технических условий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FC2E8F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рублей/к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Вт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  6,48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</w:t>
            </w:r>
            <w:r w:rsidRPr="004B74BD">
              <w:rPr>
                <w:rFonts w:ascii="Times New Roman" w:hAnsi="Times New Roman" w:cs="Times New Roman"/>
                <w:noProof/>
                <w:position w:val="-10"/>
                <w:sz w:val="22"/>
                <w:szCs w:val="22"/>
              </w:rPr>
              <w:drawing>
                <wp:inline distT="0" distB="0" distL="0" distR="0">
                  <wp:extent cx="180975" cy="228600"/>
                  <wp:effectExtent l="19050" t="0" r="9525" b="0"/>
                  <wp:docPr id="2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Стандартизированная тарифная ставка на покрытие расходов на участие сетевой организации в осмотре должностным лицом органа федерального государственного энергетического надзора присоединяемых устройств заявителя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FC2E8F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рублей/к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Вт</w:t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  11,66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FC2E8F" w:rsidRPr="004B74BD" w:rsidTr="00C17443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4B74BD">
              <w:rPr>
                <w:rFonts w:ascii="Times New Roman" w:hAnsi="Times New Roman" w:cs="Times New Roman"/>
                <w:noProof/>
                <w:position w:val="-10"/>
                <w:sz w:val="22"/>
                <w:szCs w:val="22"/>
              </w:rPr>
              <w:drawing>
                <wp:inline distT="0" distB="0" distL="0" distR="0">
                  <wp:extent cx="180975" cy="228600"/>
                  <wp:effectExtent l="19050" t="0" r="9525" b="0"/>
                  <wp:docPr id="2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Стандартизированная тарифная ставка на покрытие расходов на осуществление сетевой организацией фактического присоединения объектов заявителя к электрическим сетям и включение коммутационного аппарата (фиксация коммутационного аппарата в положении "включено")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рублей/кВт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>  17,43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2E8F" w:rsidRPr="004B74BD" w:rsidRDefault="00FC2E8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4B74BD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</w:tbl>
    <w:p w:rsidR="00F40BCD" w:rsidRDefault="00F40BCD"/>
    <w:p w:rsidR="003E2824" w:rsidRDefault="003E2824"/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</w:rPr>
      </w:pPr>
      <w:r w:rsidRPr="002A61B9">
        <w:rPr>
          <w:rFonts w:ascii="Times New Roman" w:hAnsi="Times New Roman" w:cs="Times New Roman"/>
        </w:rPr>
        <w:t>Приложение N 4</w:t>
      </w:r>
    </w:p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</w:rPr>
      </w:pPr>
      <w:r w:rsidRPr="002A61B9">
        <w:rPr>
          <w:rFonts w:ascii="Times New Roman" w:hAnsi="Times New Roman" w:cs="Times New Roman"/>
        </w:rPr>
        <w:t>к стандартам раскрытия информации</w:t>
      </w:r>
    </w:p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</w:rPr>
      </w:pPr>
      <w:r w:rsidRPr="002A61B9">
        <w:rPr>
          <w:rFonts w:ascii="Times New Roman" w:hAnsi="Times New Roman" w:cs="Times New Roman"/>
        </w:rPr>
        <w:t xml:space="preserve">субъектами </w:t>
      </w:r>
      <w:proofErr w:type="gramStart"/>
      <w:r w:rsidRPr="002A61B9">
        <w:rPr>
          <w:rFonts w:ascii="Times New Roman" w:hAnsi="Times New Roman" w:cs="Times New Roman"/>
        </w:rPr>
        <w:t>оптового</w:t>
      </w:r>
      <w:proofErr w:type="gramEnd"/>
      <w:r w:rsidRPr="002A61B9">
        <w:rPr>
          <w:rFonts w:ascii="Times New Roman" w:hAnsi="Times New Roman" w:cs="Times New Roman"/>
        </w:rPr>
        <w:t xml:space="preserve"> и розничных</w:t>
      </w:r>
    </w:p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2A61B9">
        <w:rPr>
          <w:rFonts w:ascii="Times New Roman" w:hAnsi="Times New Roman" w:cs="Times New Roman"/>
        </w:rPr>
        <w:t>рынков электрической энергии</w:t>
      </w:r>
      <w:r w:rsidRPr="002A61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2A61B9">
        <w:rPr>
          <w:rFonts w:ascii="Times New Roman" w:hAnsi="Times New Roman" w:cs="Times New Roman"/>
          <w:sz w:val="22"/>
          <w:szCs w:val="22"/>
        </w:rPr>
        <w:t>     </w:t>
      </w:r>
    </w:p>
    <w:p w:rsidR="003E2824" w:rsidRPr="002A61B9" w:rsidRDefault="003E2824" w:rsidP="003E2824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2A61B9">
        <w:rPr>
          <w:rFonts w:ascii="Times New Roman" w:hAnsi="Times New Roman" w:cs="Times New Roman"/>
          <w:sz w:val="22"/>
          <w:szCs w:val="22"/>
        </w:rPr>
        <w:t>     </w:t>
      </w:r>
    </w:p>
    <w:p w:rsidR="003E2824" w:rsidRPr="002A61B9" w:rsidRDefault="003E2824" w:rsidP="003E2824">
      <w:pPr>
        <w:pStyle w:val="HEADERTEXT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</w:p>
    <w:p w:rsidR="003E2824" w:rsidRPr="002A61B9" w:rsidRDefault="003E2824" w:rsidP="003E282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2A61B9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      </w:t>
      </w:r>
    </w:p>
    <w:p w:rsidR="003E2824" w:rsidRPr="002A61B9" w:rsidRDefault="003E2824" w:rsidP="003E282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2A61B9">
        <w:rPr>
          <w:rFonts w:ascii="Times New Roman" w:hAnsi="Times New Roman" w:cs="Times New Roman"/>
          <w:b/>
          <w:bCs/>
          <w:color w:val="000001"/>
          <w:sz w:val="22"/>
          <w:szCs w:val="22"/>
        </w:rPr>
        <w:t>     </w:t>
      </w:r>
    </w:p>
    <w:p w:rsidR="003E2824" w:rsidRPr="002A61B9" w:rsidRDefault="003E2824" w:rsidP="003E282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2A61B9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РАСХОДЫ НА МЕРОПРИЯТИЯ, </w:t>
      </w:r>
    </w:p>
    <w:p w:rsidR="003E2824" w:rsidRPr="002A61B9" w:rsidRDefault="003E2824" w:rsidP="003E2824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proofErr w:type="gramStart"/>
      <w:r w:rsidRPr="002A61B9">
        <w:rPr>
          <w:rFonts w:ascii="Times New Roman" w:hAnsi="Times New Roman" w:cs="Times New Roman"/>
          <w:b/>
          <w:bCs/>
          <w:color w:val="000001"/>
          <w:sz w:val="22"/>
          <w:szCs w:val="22"/>
        </w:rPr>
        <w:t>осуществляемые</w:t>
      </w:r>
      <w:proofErr w:type="gramEnd"/>
      <w:r w:rsidRPr="002A61B9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 при технологическом присоединении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90"/>
        <w:gridCol w:w="3120"/>
        <w:gridCol w:w="1875"/>
        <w:gridCol w:w="1545"/>
        <w:gridCol w:w="1950"/>
      </w:tblGrid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E2824" w:rsidRPr="002A61B9" w:rsidTr="00C17443">
        <w:tc>
          <w:tcPr>
            <w:tcW w:w="38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мероприятий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Распределение необходимой валовой выручки* (рублей) 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Объем максимальной мощности (кВт) 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Ставки для расчета платы по каждому мероприятию (рублей/кВт) </w:t>
            </w:r>
          </w:p>
          <w:p w:rsidR="003E2824" w:rsidRPr="002A61B9" w:rsidRDefault="003E2824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(без учета НДС) </w:t>
            </w:r>
          </w:p>
        </w:tc>
      </w:tr>
      <w:tr w:rsidR="003E2824" w:rsidRPr="002A61B9" w:rsidTr="00C17443">
        <w:tc>
          <w:tcPr>
            <w:tcW w:w="918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ind w:firstLine="56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E2824" w:rsidRPr="002A61B9" w:rsidTr="00C17443">
        <w:tc>
          <w:tcPr>
            <w:tcW w:w="69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</w:p>
        </w:tc>
        <w:tc>
          <w:tcPr>
            <w:tcW w:w="312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Подготовка и выдача сетевой организацией технических условий заявителю:</w:t>
            </w:r>
          </w:p>
        </w:tc>
        <w:tc>
          <w:tcPr>
            <w:tcW w:w="187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постоянной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114 267,69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3005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38,03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временной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Разработка сетевой организацией проектной документации по строительству "последней мили"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3.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Выполнение сетевой организацией мероприятий, связанных со строительством "последней мили":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строительство воздушных линий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строительство кабельных линий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строительство пунктов секционирования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строительство комплектных трансформаторных подстанций и распределительных трансформаторных подстанций с уровнем напряжения до 35 кВ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строительство центров питания и подстанций уровнем напряжения 35 кВ и выше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Проверка сетевой организацией выполнения заявителем технических условий: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постоянной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19 484,09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3005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6,48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временной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Участие сетевой организации в осмотре должностным лицом органа федерального государственного энергетического надзора присоединяемых устройств заявителя: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постоянной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35 023,73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3005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11,66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временной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Фактические действия по присоединению и обеспечению работы </w:t>
            </w:r>
            <w:proofErr w:type="spellStart"/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энергопринимающих</w:t>
            </w:r>
            <w:proofErr w:type="spellEnd"/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 устройств потребителей электрической энергии, объектов по производству электрической энергии, а также объектов </w:t>
            </w:r>
            <w:proofErr w:type="spellStart"/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электросетевого</w:t>
            </w:r>
            <w:proofErr w:type="spellEnd"/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 хозяйства, принадлежащих сетевым организациям и иным лицам, к электрической сети: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по постоянной схеме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52 378,80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3005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>  17,43</w:t>
            </w:r>
          </w:p>
        </w:tc>
      </w:tr>
      <w:tr w:rsidR="003E2824" w:rsidRPr="002A61B9" w:rsidTr="00C17443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по временной схеме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E2824" w:rsidRPr="002A61B9" w:rsidRDefault="003E2824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2A61B9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</w:tbl>
    <w:p w:rsidR="003E2824" w:rsidRPr="002A61B9" w:rsidRDefault="003E2824" w:rsidP="003E2824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3E2824" w:rsidRPr="002A61B9" w:rsidRDefault="003E2824" w:rsidP="003E2824">
      <w:pPr>
        <w:rPr>
          <w:rFonts w:ascii="Times New Roman" w:hAnsi="Times New Roman" w:cs="Times New Roman"/>
        </w:rPr>
      </w:pPr>
    </w:p>
    <w:p w:rsidR="0014721F" w:rsidRPr="00082FEF" w:rsidRDefault="0014721F" w:rsidP="0014721F">
      <w:pPr>
        <w:pStyle w:val="FORMATTEXT"/>
        <w:jc w:val="right"/>
        <w:rPr>
          <w:rFonts w:ascii="Times New Roman" w:hAnsi="Times New Roman" w:cs="Times New Roman"/>
        </w:rPr>
      </w:pPr>
      <w:r w:rsidRPr="00082FEF">
        <w:rPr>
          <w:rFonts w:ascii="Times New Roman" w:hAnsi="Times New Roman" w:cs="Times New Roman"/>
        </w:rPr>
        <w:t>Приложение N 5</w:t>
      </w:r>
    </w:p>
    <w:p w:rsidR="0014721F" w:rsidRPr="00082FEF" w:rsidRDefault="0014721F" w:rsidP="0014721F">
      <w:pPr>
        <w:pStyle w:val="FORMATTEXT"/>
        <w:jc w:val="right"/>
        <w:rPr>
          <w:rFonts w:ascii="Times New Roman" w:hAnsi="Times New Roman" w:cs="Times New Roman"/>
        </w:rPr>
      </w:pPr>
      <w:r w:rsidRPr="00082FEF">
        <w:rPr>
          <w:rFonts w:ascii="Times New Roman" w:hAnsi="Times New Roman" w:cs="Times New Roman"/>
        </w:rPr>
        <w:t>к стандартам раскрытия информации</w:t>
      </w:r>
    </w:p>
    <w:p w:rsidR="0014721F" w:rsidRPr="00082FEF" w:rsidRDefault="0014721F" w:rsidP="0014721F">
      <w:pPr>
        <w:pStyle w:val="FORMATTEXT"/>
        <w:jc w:val="right"/>
        <w:rPr>
          <w:rFonts w:ascii="Times New Roman" w:hAnsi="Times New Roman" w:cs="Times New Roman"/>
        </w:rPr>
      </w:pPr>
      <w:r w:rsidRPr="00082FEF">
        <w:rPr>
          <w:rFonts w:ascii="Times New Roman" w:hAnsi="Times New Roman" w:cs="Times New Roman"/>
        </w:rPr>
        <w:t xml:space="preserve">субъектами </w:t>
      </w:r>
      <w:proofErr w:type="gramStart"/>
      <w:r w:rsidRPr="00082FEF">
        <w:rPr>
          <w:rFonts w:ascii="Times New Roman" w:hAnsi="Times New Roman" w:cs="Times New Roman"/>
        </w:rPr>
        <w:t>оптового</w:t>
      </w:r>
      <w:proofErr w:type="gramEnd"/>
      <w:r w:rsidRPr="00082FEF">
        <w:rPr>
          <w:rFonts w:ascii="Times New Roman" w:hAnsi="Times New Roman" w:cs="Times New Roman"/>
        </w:rPr>
        <w:t xml:space="preserve"> и розничных</w:t>
      </w:r>
    </w:p>
    <w:p w:rsidR="0014721F" w:rsidRPr="00082FEF" w:rsidRDefault="0014721F" w:rsidP="0014721F">
      <w:pPr>
        <w:pStyle w:val="FORMATTEXT"/>
        <w:jc w:val="right"/>
        <w:rPr>
          <w:rFonts w:ascii="Times New Roman" w:hAnsi="Times New Roman" w:cs="Times New Roman"/>
        </w:rPr>
      </w:pPr>
      <w:r w:rsidRPr="00082FEF">
        <w:rPr>
          <w:rFonts w:ascii="Times New Roman" w:hAnsi="Times New Roman" w:cs="Times New Roman"/>
        </w:rPr>
        <w:t xml:space="preserve">рынков электрической энергии </w:t>
      </w:r>
    </w:p>
    <w:p w:rsidR="0014721F" w:rsidRPr="00082FEF" w:rsidRDefault="0014721F" w:rsidP="0014721F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082FEF">
        <w:rPr>
          <w:rFonts w:ascii="Times New Roman" w:hAnsi="Times New Roman" w:cs="Times New Roman"/>
          <w:sz w:val="22"/>
          <w:szCs w:val="22"/>
        </w:rPr>
        <w:t>     </w:t>
      </w:r>
    </w:p>
    <w:p w:rsidR="0014721F" w:rsidRPr="00082FEF" w:rsidRDefault="0014721F" w:rsidP="0014721F">
      <w:pPr>
        <w:pStyle w:val="HEADERTEXT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</w:p>
    <w:p w:rsidR="0014721F" w:rsidRPr="00082FEF" w:rsidRDefault="0014721F" w:rsidP="0014721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082FEF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      </w:t>
      </w:r>
    </w:p>
    <w:p w:rsidR="0014721F" w:rsidRPr="00082FEF" w:rsidRDefault="0014721F" w:rsidP="0014721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082FEF">
        <w:rPr>
          <w:rFonts w:ascii="Times New Roman" w:hAnsi="Times New Roman" w:cs="Times New Roman"/>
          <w:b/>
          <w:bCs/>
          <w:color w:val="000001"/>
          <w:sz w:val="22"/>
          <w:szCs w:val="22"/>
        </w:rPr>
        <w:t>     </w:t>
      </w:r>
    </w:p>
    <w:p w:rsidR="0014721F" w:rsidRPr="00082FEF" w:rsidRDefault="0014721F" w:rsidP="0014721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082FEF">
        <w:rPr>
          <w:rFonts w:ascii="Times New Roman" w:hAnsi="Times New Roman" w:cs="Times New Roman"/>
          <w:b/>
          <w:bCs/>
          <w:color w:val="000001"/>
          <w:sz w:val="22"/>
          <w:szCs w:val="22"/>
        </w:rPr>
        <w:t>РАСЧЕТ</w:t>
      </w:r>
    </w:p>
    <w:p w:rsidR="0014721F" w:rsidRPr="00082FEF" w:rsidRDefault="0014721F" w:rsidP="0014721F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  <w:sz w:val="22"/>
          <w:szCs w:val="22"/>
        </w:rPr>
      </w:pPr>
      <w:r w:rsidRPr="00082FEF">
        <w:rPr>
          <w:rFonts w:ascii="Times New Roman" w:hAnsi="Times New Roman" w:cs="Times New Roman"/>
          <w:b/>
          <w:bCs/>
          <w:color w:val="000001"/>
          <w:sz w:val="22"/>
          <w:szCs w:val="22"/>
        </w:rPr>
        <w:t xml:space="preserve">необходимой валовой выручки сетевой организации на технологическое присоединение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705"/>
        <w:gridCol w:w="315"/>
        <w:gridCol w:w="4080"/>
        <w:gridCol w:w="1710"/>
        <w:gridCol w:w="2400"/>
      </w:tblGrid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4721F" w:rsidRPr="00082FEF" w:rsidTr="00C17443">
        <w:tc>
          <w:tcPr>
            <w:tcW w:w="10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(тыс. рублей) </w:t>
            </w:r>
          </w:p>
        </w:tc>
      </w:tr>
      <w:tr w:rsidR="0014721F" w:rsidRPr="00082FEF" w:rsidTr="00C17443">
        <w:tc>
          <w:tcPr>
            <w:tcW w:w="51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Показатели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Ожидаемые данные за текущий период 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Плановые показатели на следующий период </w:t>
            </w:r>
          </w:p>
        </w:tc>
      </w:tr>
      <w:tr w:rsidR="0014721F" w:rsidRPr="00082FEF" w:rsidTr="00C17443">
        <w:tc>
          <w:tcPr>
            <w:tcW w:w="70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Расходы на выполнение мероприятий по технологическому присоединению - всего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 том числе: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вспомогательные материалы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энергия на хозяйственные нужды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оплата труда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163,94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отчисления на страховые взносы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52,62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прочие расходы - всего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2,64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из них: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работы и услуги производственного характера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налоги и сборы, уменьшающие налогооблагаемую базу на прибыль организаций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работы и услуги непроизводственного характера - всего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 том числе: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услуги связи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расходы на охрану и пожарную безопасность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расходы на информационное обслуживание, консультационные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и юридические услуги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плата за аренду имущества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другие прочие расходы, связанные с производством и реализацией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внереализационные</w:t>
            </w:r>
            <w:proofErr w:type="spellEnd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 расходы - всего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1,96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 том числе: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расходы на услуги банков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процент за пользование кредитом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прочие обоснованные расходы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1,88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денежные выплаты социального характера </w:t>
            </w:r>
          </w:p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(по коллективному договору)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0,08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Расходы на строительство объектов </w:t>
            </w:r>
            <w:proofErr w:type="spellStart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электросетевого</w:t>
            </w:r>
            <w:proofErr w:type="spellEnd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 хозяйства от существующих объектов </w:t>
            </w:r>
            <w:proofErr w:type="spellStart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электросетевого</w:t>
            </w:r>
            <w:proofErr w:type="spellEnd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 хозяйства до присоединяемых </w:t>
            </w:r>
            <w:proofErr w:type="spellStart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энергопринимающих</w:t>
            </w:r>
            <w:proofErr w:type="spellEnd"/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 устройств и (или) объектов электроэнергетики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Выпадающие доходы (экономия средств)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</w:tr>
      <w:tr w:rsidR="0014721F" w:rsidRPr="00082FEF" w:rsidTr="00C17443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Итого (размер необходимой валовой выручки)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 xml:space="preserve"> 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14721F" w:rsidRPr="00082FEF" w:rsidRDefault="0014721F" w:rsidP="00C17443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082FEF">
              <w:rPr>
                <w:rFonts w:ascii="Times New Roman" w:hAnsi="Times New Roman" w:cs="Times New Roman"/>
                <w:sz w:val="22"/>
                <w:szCs w:val="22"/>
              </w:rPr>
              <w:t>  221,15</w:t>
            </w:r>
          </w:p>
        </w:tc>
      </w:tr>
    </w:tbl>
    <w:p w:rsidR="003E2824" w:rsidRPr="00F40BCD" w:rsidRDefault="003E2824"/>
    <w:sectPr w:rsidR="003E2824" w:rsidRPr="00F40BCD" w:rsidSect="00F1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40BCD"/>
    <w:rsid w:val="000244A2"/>
    <w:rsid w:val="00034CC2"/>
    <w:rsid w:val="00036AD1"/>
    <w:rsid w:val="00037241"/>
    <w:rsid w:val="0003774D"/>
    <w:rsid w:val="000504A7"/>
    <w:rsid w:val="0007676C"/>
    <w:rsid w:val="00083F4D"/>
    <w:rsid w:val="000E0CDE"/>
    <w:rsid w:val="000F0588"/>
    <w:rsid w:val="0010053C"/>
    <w:rsid w:val="00103E71"/>
    <w:rsid w:val="00104506"/>
    <w:rsid w:val="00113772"/>
    <w:rsid w:val="001259B0"/>
    <w:rsid w:val="00132517"/>
    <w:rsid w:val="0014563E"/>
    <w:rsid w:val="0014721F"/>
    <w:rsid w:val="00172E95"/>
    <w:rsid w:val="001A236E"/>
    <w:rsid w:val="001B51F3"/>
    <w:rsid w:val="001C2E0D"/>
    <w:rsid w:val="001C38E4"/>
    <w:rsid w:val="001E59F4"/>
    <w:rsid w:val="001E69C8"/>
    <w:rsid w:val="001E7B39"/>
    <w:rsid w:val="00217EE0"/>
    <w:rsid w:val="002356A5"/>
    <w:rsid w:val="0024220B"/>
    <w:rsid w:val="00262940"/>
    <w:rsid w:val="00262A15"/>
    <w:rsid w:val="00264B52"/>
    <w:rsid w:val="002876B2"/>
    <w:rsid w:val="002A782E"/>
    <w:rsid w:val="002B63E5"/>
    <w:rsid w:val="002D5B7B"/>
    <w:rsid w:val="00310710"/>
    <w:rsid w:val="00341420"/>
    <w:rsid w:val="00355308"/>
    <w:rsid w:val="0038175D"/>
    <w:rsid w:val="003A1EBC"/>
    <w:rsid w:val="003B080B"/>
    <w:rsid w:val="003B7880"/>
    <w:rsid w:val="003C503F"/>
    <w:rsid w:val="003C5A4A"/>
    <w:rsid w:val="003C6ED7"/>
    <w:rsid w:val="003C7987"/>
    <w:rsid w:val="003E2824"/>
    <w:rsid w:val="004004EE"/>
    <w:rsid w:val="004040C1"/>
    <w:rsid w:val="00406B21"/>
    <w:rsid w:val="0042460F"/>
    <w:rsid w:val="00430534"/>
    <w:rsid w:val="004523AA"/>
    <w:rsid w:val="00460CEE"/>
    <w:rsid w:val="0046257C"/>
    <w:rsid w:val="004824E8"/>
    <w:rsid w:val="004876A7"/>
    <w:rsid w:val="00497446"/>
    <w:rsid w:val="004C7BCC"/>
    <w:rsid w:val="004D4F55"/>
    <w:rsid w:val="004D7D74"/>
    <w:rsid w:val="00500DA7"/>
    <w:rsid w:val="005101DC"/>
    <w:rsid w:val="005123AC"/>
    <w:rsid w:val="005135D4"/>
    <w:rsid w:val="005151D0"/>
    <w:rsid w:val="0052201D"/>
    <w:rsid w:val="005451D1"/>
    <w:rsid w:val="0055498A"/>
    <w:rsid w:val="005742DA"/>
    <w:rsid w:val="00590DB3"/>
    <w:rsid w:val="005B21F8"/>
    <w:rsid w:val="005D08E5"/>
    <w:rsid w:val="006A0D05"/>
    <w:rsid w:val="007166A3"/>
    <w:rsid w:val="00722883"/>
    <w:rsid w:val="00730025"/>
    <w:rsid w:val="00736448"/>
    <w:rsid w:val="0074335F"/>
    <w:rsid w:val="00746FC7"/>
    <w:rsid w:val="007470D5"/>
    <w:rsid w:val="007778C9"/>
    <w:rsid w:val="00796D58"/>
    <w:rsid w:val="007D06D7"/>
    <w:rsid w:val="007D5CCF"/>
    <w:rsid w:val="007F0504"/>
    <w:rsid w:val="00800F88"/>
    <w:rsid w:val="00815926"/>
    <w:rsid w:val="008345B2"/>
    <w:rsid w:val="0083614F"/>
    <w:rsid w:val="008526D9"/>
    <w:rsid w:val="00865621"/>
    <w:rsid w:val="00870116"/>
    <w:rsid w:val="0087261E"/>
    <w:rsid w:val="008742BE"/>
    <w:rsid w:val="008B1D88"/>
    <w:rsid w:val="008C605E"/>
    <w:rsid w:val="008D164F"/>
    <w:rsid w:val="008E4418"/>
    <w:rsid w:val="009211FC"/>
    <w:rsid w:val="00925590"/>
    <w:rsid w:val="00926ED0"/>
    <w:rsid w:val="009322C2"/>
    <w:rsid w:val="009404DA"/>
    <w:rsid w:val="00954B5D"/>
    <w:rsid w:val="00963B97"/>
    <w:rsid w:val="00981395"/>
    <w:rsid w:val="00984E78"/>
    <w:rsid w:val="00987FE9"/>
    <w:rsid w:val="00990197"/>
    <w:rsid w:val="009B7A98"/>
    <w:rsid w:val="009D445B"/>
    <w:rsid w:val="009F784C"/>
    <w:rsid w:val="00A3111D"/>
    <w:rsid w:val="00A34570"/>
    <w:rsid w:val="00A419A2"/>
    <w:rsid w:val="00A43C82"/>
    <w:rsid w:val="00A44584"/>
    <w:rsid w:val="00A52BA1"/>
    <w:rsid w:val="00A6162C"/>
    <w:rsid w:val="00A878AB"/>
    <w:rsid w:val="00A95B78"/>
    <w:rsid w:val="00AA1C42"/>
    <w:rsid w:val="00AA59D9"/>
    <w:rsid w:val="00AB29D5"/>
    <w:rsid w:val="00AC68F6"/>
    <w:rsid w:val="00B00D55"/>
    <w:rsid w:val="00B0415C"/>
    <w:rsid w:val="00B06861"/>
    <w:rsid w:val="00B137D9"/>
    <w:rsid w:val="00B1563E"/>
    <w:rsid w:val="00B1681C"/>
    <w:rsid w:val="00B37A97"/>
    <w:rsid w:val="00B46954"/>
    <w:rsid w:val="00B63E54"/>
    <w:rsid w:val="00B7150E"/>
    <w:rsid w:val="00B957C8"/>
    <w:rsid w:val="00BB1DE3"/>
    <w:rsid w:val="00BB5F3A"/>
    <w:rsid w:val="00BC7DBD"/>
    <w:rsid w:val="00BD301A"/>
    <w:rsid w:val="00BE5DEC"/>
    <w:rsid w:val="00BE7BE7"/>
    <w:rsid w:val="00BF5520"/>
    <w:rsid w:val="00C02172"/>
    <w:rsid w:val="00C03701"/>
    <w:rsid w:val="00C14A48"/>
    <w:rsid w:val="00C45CF4"/>
    <w:rsid w:val="00C54145"/>
    <w:rsid w:val="00C57007"/>
    <w:rsid w:val="00C7707B"/>
    <w:rsid w:val="00C91F48"/>
    <w:rsid w:val="00C97853"/>
    <w:rsid w:val="00CC7A14"/>
    <w:rsid w:val="00CE065C"/>
    <w:rsid w:val="00CF44CC"/>
    <w:rsid w:val="00D01158"/>
    <w:rsid w:val="00D07706"/>
    <w:rsid w:val="00D24FD3"/>
    <w:rsid w:val="00D47321"/>
    <w:rsid w:val="00D74B96"/>
    <w:rsid w:val="00DE4687"/>
    <w:rsid w:val="00E11A66"/>
    <w:rsid w:val="00E24F7B"/>
    <w:rsid w:val="00E4220C"/>
    <w:rsid w:val="00E424DC"/>
    <w:rsid w:val="00E42AF1"/>
    <w:rsid w:val="00E610AC"/>
    <w:rsid w:val="00E61E58"/>
    <w:rsid w:val="00E712ED"/>
    <w:rsid w:val="00E80DCE"/>
    <w:rsid w:val="00EA232C"/>
    <w:rsid w:val="00EB06C9"/>
    <w:rsid w:val="00EC53D1"/>
    <w:rsid w:val="00ED125F"/>
    <w:rsid w:val="00F14853"/>
    <w:rsid w:val="00F4098C"/>
    <w:rsid w:val="00F40BCD"/>
    <w:rsid w:val="00F43BC9"/>
    <w:rsid w:val="00F621A2"/>
    <w:rsid w:val="00F63637"/>
    <w:rsid w:val="00F70FC3"/>
    <w:rsid w:val="00F71B30"/>
    <w:rsid w:val="00FB4CF4"/>
    <w:rsid w:val="00FB7B26"/>
    <w:rsid w:val="00FC2E8F"/>
    <w:rsid w:val="00FD1C44"/>
    <w:rsid w:val="00FD2ECB"/>
    <w:rsid w:val="00FD3461"/>
    <w:rsid w:val="00FD6A89"/>
    <w:rsid w:val="00FD79EF"/>
    <w:rsid w:val="00FE0777"/>
    <w:rsid w:val="00FE0ABC"/>
    <w:rsid w:val="00FE0B90"/>
    <w:rsid w:val="00FE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.HEADERTEXT"/>
    <w:uiPriority w:val="99"/>
    <w:rsid w:val="00F40B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customStyle="1" w:styleId="a3">
    <w:name w:val="."/>
    <w:uiPriority w:val="99"/>
    <w:rsid w:val="00A445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FORMATTEXT">
    <w:name w:val=".FORMATTEXT"/>
    <w:uiPriority w:val="99"/>
    <w:rsid w:val="00A445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A445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mailto:MatytsynPA@rubexgroup.ru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emu6541</dc:creator>
  <cp:lastModifiedBy>raspopina</cp:lastModifiedBy>
  <cp:revision>2</cp:revision>
  <dcterms:created xsi:type="dcterms:W3CDTF">2016-09-12T05:50:00Z</dcterms:created>
  <dcterms:modified xsi:type="dcterms:W3CDTF">2016-09-12T05:50:00Z</dcterms:modified>
</cp:coreProperties>
</file>