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8B" w:rsidRPr="00935F55" w:rsidRDefault="00CC738B" w:rsidP="005E506D">
      <w:pPr>
        <w:pStyle w:val="a3"/>
        <w:spacing w:before="0" w:beforeAutospacing="0" w:after="0" w:afterAutospacing="0"/>
        <w:ind w:firstLine="708"/>
      </w:pPr>
      <w:r w:rsidRPr="0072691F">
        <w:rPr>
          <w:rStyle w:val="a4"/>
          <w:b w:val="0"/>
        </w:rPr>
        <w:t xml:space="preserve">Информация по оказанию услуг по передаче электрической энергии потребителям, подключённым к </w:t>
      </w:r>
      <w:r w:rsidRPr="00B843E0">
        <w:rPr>
          <w:rStyle w:val="a4"/>
          <w:b w:val="0"/>
        </w:rPr>
        <w:t xml:space="preserve">электрическим сетям </w:t>
      </w:r>
      <w:r w:rsidR="00F106A4" w:rsidRPr="00B843E0">
        <w:rPr>
          <w:rStyle w:val="a4"/>
          <w:b w:val="0"/>
        </w:rPr>
        <w:t>О</w:t>
      </w:r>
      <w:r w:rsidRPr="00B843E0">
        <w:rPr>
          <w:rStyle w:val="a4"/>
          <w:b w:val="0"/>
        </w:rPr>
        <w:t>АО "Курскрезинотехника"</w:t>
      </w:r>
      <w:r w:rsidR="00BA1C99" w:rsidRPr="00B843E0">
        <w:rPr>
          <w:rStyle w:val="a4"/>
          <w:b w:val="0"/>
        </w:rPr>
        <w:t xml:space="preserve"> за </w:t>
      </w:r>
      <w:r w:rsidR="00F138D7">
        <w:rPr>
          <w:rStyle w:val="a4"/>
        </w:rPr>
        <w:t>декабр</w:t>
      </w:r>
      <w:r w:rsidR="00086C07">
        <w:rPr>
          <w:rStyle w:val="a4"/>
        </w:rPr>
        <w:t>ь</w:t>
      </w:r>
      <w:r w:rsidR="00BB3B17" w:rsidRPr="00B843E0">
        <w:rPr>
          <w:rStyle w:val="a4"/>
          <w:b w:val="0"/>
        </w:rPr>
        <w:t xml:space="preserve"> </w:t>
      </w:r>
      <w:r w:rsidR="00BA1C99" w:rsidRPr="00B843E0">
        <w:rPr>
          <w:rStyle w:val="a4"/>
          <w:b w:val="0"/>
        </w:rPr>
        <w:t>201</w:t>
      </w:r>
      <w:r w:rsidR="004A50B7" w:rsidRPr="00B843E0">
        <w:rPr>
          <w:rStyle w:val="a4"/>
          <w:b w:val="0"/>
        </w:rPr>
        <w:t>5</w:t>
      </w:r>
      <w:r w:rsidR="00BA1C99" w:rsidRPr="00B843E0">
        <w:rPr>
          <w:rStyle w:val="a4"/>
          <w:b w:val="0"/>
        </w:rPr>
        <w:t>г.</w:t>
      </w:r>
    </w:p>
    <w:p w:rsidR="002E5D47" w:rsidRPr="00EC7652" w:rsidRDefault="00CC738B" w:rsidP="002E5D47">
      <w:r w:rsidRPr="00935F55">
        <w:t> </w:t>
      </w:r>
      <w:r w:rsidR="002E5D47" w:rsidRPr="00EC7652">
        <w:t>Информация р</w:t>
      </w:r>
      <w:r w:rsidR="00F106A4" w:rsidRPr="00EC7652">
        <w:t>азмещена  на официальном сайте О</w:t>
      </w:r>
      <w:r w:rsidR="002E5D47" w:rsidRPr="00EC7652">
        <w:t xml:space="preserve">АО «Курскрезинотехника» </w:t>
      </w:r>
    </w:p>
    <w:p w:rsidR="002E5D47" w:rsidRPr="00935F55" w:rsidRDefault="008920F3" w:rsidP="002E5D47">
      <w:r w:rsidRPr="00B03CA8">
        <w:rPr>
          <w:b/>
        </w:rPr>
        <w:t>http://electro.rubexgroup.ru/</w:t>
      </w:r>
      <w:r>
        <w:t xml:space="preserve"> </w:t>
      </w:r>
      <w:r w:rsidR="002E5D47" w:rsidRPr="00EC7652">
        <w:t xml:space="preserve">на вкладке </w:t>
      </w:r>
      <w:r w:rsidR="00A328F9" w:rsidRPr="00EC7652">
        <w:t>«Услуги сетевой компании»</w:t>
      </w:r>
      <w:r w:rsidR="002E5D47" w:rsidRPr="00EC7652">
        <w:t>.</w:t>
      </w:r>
    </w:p>
    <w:p w:rsidR="00CC738B" w:rsidRPr="00935F55" w:rsidRDefault="00CC738B" w:rsidP="00CC738B">
      <w:pPr>
        <w:pStyle w:val="a3"/>
        <w:spacing w:before="0" w:beforeAutospacing="0" w:after="0" w:afterAutospacing="0"/>
      </w:pPr>
    </w:p>
    <w:p w:rsidR="00CC738B" w:rsidRPr="00935F55" w:rsidRDefault="00CC738B" w:rsidP="00CC738B">
      <w:pPr>
        <w:pStyle w:val="a3"/>
        <w:spacing w:before="0" w:beforeAutospacing="0" w:after="0" w:afterAutospacing="0"/>
      </w:pPr>
      <w:r w:rsidRPr="00935F55">
        <w:t xml:space="preserve"> Согласно Постановления Правительства РФ №24 от 21.01.2004г. </w:t>
      </w:r>
      <w:r w:rsidRPr="00225AA4">
        <w:t>(в</w:t>
      </w:r>
      <w:r w:rsidR="00D65C40" w:rsidRPr="00225AA4">
        <w:t xml:space="preserve"> редакции от </w:t>
      </w:r>
      <w:r w:rsidR="00AC1A8B">
        <w:t>29</w:t>
      </w:r>
      <w:r w:rsidR="009C4041">
        <w:t>.</w:t>
      </w:r>
      <w:r w:rsidR="00AC1A8B">
        <w:t>10</w:t>
      </w:r>
      <w:r w:rsidR="00F261BA" w:rsidRPr="00225AA4">
        <w:t>.201</w:t>
      </w:r>
      <w:r w:rsidR="004A50B7">
        <w:t>5</w:t>
      </w:r>
      <w:r w:rsidR="00F261BA" w:rsidRPr="00225AA4">
        <w:t>г.</w:t>
      </w:r>
      <w:r w:rsidRPr="00225AA4">
        <w:t>)</w:t>
      </w:r>
      <w:r w:rsidRPr="00935F55">
        <w:t xml:space="preserve"> раскрывается информация по оказанию услуг по передаче электрической энергии потребителям, подк</w:t>
      </w:r>
      <w:r w:rsidR="003401B7" w:rsidRPr="00935F55">
        <w:t>лючённым к электрическим сетям О</w:t>
      </w:r>
      <w:r w:rsidRPr="00935F55">
        <w:t>АО "Курскрезинотехника".</w:t>
      </w:r>
    </w:p>
    <w:p w:rsidR="00C0691A" w:rsidRPr="00935F55" w:rsidRDefault="00C0691A" w:rsidP="00CC738B">
      <w:pPr>
        <w:pStyle w:val="a3"/>
        <w:spacing w:before="0" w:beforeAutospacing="0" w:after="0" w:afterAutospacing="0"/>
      </w:pPr>
    </w:p>
    <w:p w:rsidR="008920F3" w:rsidRDefault="0022572D" w:rsidP="00926D1E">
      <w:pPr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B843E0">
        <w:rPr>
          <w:b/>
        </w:rPr>
        <w:t>п</w:t>
      </w:r>
      <w:r w:rsidR="00C0691A" w:rsidRPr="00B843E0">
        <w:rPr>
          <w:b/>
        </w:rPr>
        <w:t>.9 «а»</w:t>
      </w:r>
      <w:r w:rsidR="00C0691A" w:rsidRPr="00B843E0">
        <w:t xml:space="preserve"> - бухгалтерская отчётность за 201</w:t>
      </w:r>
      <w:r w:rsidR="00931E04" w:rsidRPr="00B843E0">
        <w:t>4</w:t>
      </w:r>
      <w:r w:rsidR="00C0691A" w:rsidRPr="00B843E0">
        <w:t>г.</w:t>
      </w:r>
      <w:r w:rsidR="007D51BA" w:rsidRPr="00B843E0">
        <w:t xml:space="preserve"> размещена  </w:t>
      </w:r>
      <w:r w:rsidR="0072691F" w:rsidRPr="00B843E0">
        <w:t xml:space="preserve">на сайте: </w:t>
      </w:r>
      <w:r w:rsidR="008920F3" w:rsidRPr="00B03CA8">
        <w:rPr>
          <w:b/>
          <w:lang w:val="en-US"/>
        </w:rPr>
        <w:t>http</w:t>
      </w:r>
      <w:r w:rsidR="008920F3" w:rsidRPr="00B03CA8">
        <w:rPr>
          <w:b/>
        </w:rPr>
        <w:t>://</w:t>
      </w:r>
      <w:r w:rsidR="008920F3" w:rsidRPr="00B03CA8">
        <w:rPr>
          <w:b/>
          <w:lang w:val="en-US"/>
        </w:rPr>
        <w:t>www</w:t>
      </w:r>
      <w:r w:rsidR="008920F3" w:rsidRPr="00B03CA8">
        <w:rPr>
          <w:b/>
        </w:rPr>
        <w:t>.</w:t>
      </w:r>
      <w:r w:rsidR="008920F3" w:rsidRPr="00B03CA8">
        <w:rPr>
          <w:b/>
          <w:lang w:val="en-US"/>
        </w:rPr>
        <w:t>disclosure</w:t>
      </w:r>
      <w:r w:rsidR="008920F3" w:rsidRPr="00B03CA8">
        <w:rPr>
          <w:b/>
        </w:rPr>
        <w:t>.</w:t>
      </w:r>
      <w:r w:rsidR="008920F3" w:rsidRPr="00B03CA8">
        <w:rPr>
          <w:b/>
          <w:lang w:val="en-US"/>
        </w:rPr>
        <w:t>ru</w:t>
      </w:r>
      <w:r w:rsidR="008920F3" w:rsidRPr="00B03CA8">
        <w:rPr>
          <w:b/>
        </w:rPr>
        <w:t>/</w:t>
      </w:r>
      <w:r w:rsidR="008920F3" w:rsidRPr="00B03CA8">
        <w:rPr>
          <w:b/>
          <w:lang w:val="en-US"/>
        </w:rPr>
        <w:t>issuer</w:t>
      </w:r>
      <w:r w:rsidR="008920F3" w:rsidRPr="00B03CA8">
        <w:rPr>
          <w:b/>
        </w:rPr>
        <w:t>/4632001454/</w:t>
      </w:r>
      <w:r w:rsidR="007F5F9F" w:rsidRPr="00B843E0">
        <w:t xml:space="preserve"> </w:t>
      </w:r>
      <w:r w:rsidR="007D51BA" w:rsidRPr="00655789">
        <w:t>на вкладке</w:t>
      </w:r>
      <w:r w:rsidR="0072691F" w:rsidRPr="00655789">
        <w:t xml:space="preserve">: </w:t>
      </w:r>
      <w:r w:rsidR="007D51BA" w:rsidRPr="00655789">
        <w:t xml:space="preserve"> </w:t>
      </w:r>
      <w:r w:rsidR="008920F3">
        <w:rPr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  <w:t>Годовые отчеты ОАО КРТ, Курскрезинотехника:</w:t>
      </w:r>
      <w:r w:rsidR="008920F3">
        <w:rPr>
          <w:rStyle w:val="apple-converted-space"/>
          <w:rFonts w:ascii="Arial" w:hAnsi="Arial" w:cs="Arial"/>
          <w:b/>
          <w:bCs/>
          <w:color w:val="000000"/>
          <w:sz w:val="18"/>
          <w:szCs w:val="18"/>
          <w:u w:val="single"/>
          <w:shd w:val="clear" w:color="auto" w:fill="FFFFFF"/>
        </w:rPr>
        <w:t> </w:t>
      </w:r>
    </w:p>
    <w:p w:rsidR="00926D1E" w:rsidRPr="00935F55" w:rsidRDefault="0022572D" w:rsidP="00926D1E">
      <w:r w:rsidRPr="00B843E0">
        <w:rPr>
          <w:b/>
        </w:rPr>
        <w:t>п</w:t>
      </w:r>
      <w:r w:rsidR="00926D1E" w:rsidRPr="00B843E0">
        <w:rPr>
          <w:b/>
        </w:rPr>
        <w:t>.9 «б»</w:t>
      </w:r>
      <w:r w:rsidR="00926D1E" w:rsidRPr="00B843E0">
        <w:t xml:space="preserve"> - структура и объем затрат </w:t>
      </w:r>
      <w:r w:rsidR="004D6292" w:rsidRPr="00B843E0">
        <w:t>в 201</w:t>
      </w:r>
      <w:r w:rsidR="000377E4" w:rsidRPr="00B843E0">
        <w:t>4</w:t>
      </w:r>
      <w:r w:rsidR="004D6292" w:rsidRPr="00B843E0">
        <w:t xml:space="preserve">г. </w:t>
      </w:r>
      <w:r w:rsidR="00926D1E" w:rsidRPr="00B843E0">
        <w:t>на выполнение услуг по передаче электрической энергии</w:t>
      </w:r>
      <w:r w:rsidR="00926D1E" w:rsidRPr="00655789">
        <w:t xml:space="preserve"> потребителям, подключённым к распределительным сетям </w:t>
      </w:r>
      <w:r w:rsidR="00F106A4" w:rsidRPr="00655789">
        <w:t>О</w:t>
      </w:r>
      <w:r w:rsidR="00926D1E" w:rsidRPr="00655789">
        <w:t>АО «Курскрезинотехника»</w:t>
      </w:r>
      <w:r w:rsidR="00F56821" w:rsidRPr="00655789">
        <w:t>:</w:t>
      </w:r>
    </w:p>
    <w:p w:rsidR="003401B7" w:rsidRPr="00935F55" w:rsidRDefault="003401B7" w:rsidP="00926D1E"/>
    <w:tbl>
      <w:tblPr>
        <w:tblW w:w="11175" w:type="dxa"/>
        <w:tblInd w:w="93" w:type="dxa"/>
        <w:tblLook w:val="04A0"/>
      </w:tblPr>
      <w:tblGrid>
        <w:gridCol w:w="3417"/>
        <w:gridCol w:w="3901"/>
        <w:gridCol w:w="1253"/>
        <w:gridCol w:w="1225"/>
        <w:gridCol w:w="1379"/>
      </w:tblGrid>
      <w:tr w:rsidR="009014EA" w:rsidRPr="00B843E0" w:rsidTr="00123849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4EA" w:rsidRPr="00EC2CA4" w:rsidRDefault="009014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77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14EA" w:rsidRPr="00B843E0" w:rsidRDefault="009014EA" w:rsidP="00EC2CA4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 xml:space="preserve">ОАО "Курскрезинотехника" фактические затраты на передачу </w:t>
            </w:r>
            <w:r w:rsidR="00ED2465" w:rsidRPr="00B843E0">
              <w:rPr>
                <w:color w:val="000000"/>
                <w:sz w:val="22"/>
                <w:szCs w:val="22"/>
              </w:rPr>
              <w:t xml:space="preserve">   </w:t>
            </w:r>
            <w:r w:rsidRPr="00B843E0">
              <w:rPr>
                <w:color w:val="000000"/>
                <w:sz w:val="22"/>
                <w:szCs w:val="22"/>
              </w:rPr>
              <w:t>электроэнергии за 201</w:t>
            </w:r>
            <w:r w:rsidR="000377E4" w:rsidRPr="00B843E0">
              <w:rPr>
                <w:color w:val="000000"/>
                <w:sz w:val="22"/>
                <w:szCs w:val="22"/>
              </w:rPr>
              <w:t>4</w:t>
            </w:r>
            <w:r w:rsidRPr="00B843E0">
              <w:rPr>
                <w:color w:val="000000"/>
                <w:sz w:val="22"/>
                <w:szCs w:val="22"/>
              </w:rPr>
              <w:t xml:space="preserve"> год</w:t>
            </w:r>
          </w:p>
        </w:tc>
      </w:tr>
      <w:tr w:rsidR="009014EA" w:rsidRPr="00B843E0" w:rsidTr="00123849">
        <w:trPr>
          <w:trHeight w:val="300"/>
        </w:trPr>
        <w:tc>
          <w:tcPr>
            <w:tcW w:w="3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3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</w:p>
        </w:tc>
      </w:tr>
      <w:tr w:rsidR="00123849" w:rsidRPr="00B843E0" w:rsidTr="00123849">
        <w:trPr>
          <w:trHeight w:val="300"/>
        </w:trPr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Расчет подконтрольных расходов</w:t>
            </w:r>
          </w:p>
        </w:tc>
        <w:tc>
          <w:tcPr>
            <w:tcW w:w="3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3849" w:rsidRPr="00B843E0" w:rsidRDefault="00123849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  <w:p w:rsidR="00123849" w:rsidRPr="00B843E0" w:rsidRDefault="00123849" w:rsidP="000377E4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201</w:t>
            </w:r>
            <w:r w:rsidR="000377E4" w:rsidRPr="00B843E0">
              <w:rPr>
                <w:color w:val="000000"/>
                <w:sz w:val="22"/>
                <w:szCs w:val="22"/>
              </w:rPr>
              <w:t>4</w:t>
            </w:r>
            <w:r w:rsidRPr="00B843E0">
              <w:rPr>
                <w:color w:val="000000"/>
                <w:sz w:val="22"/>
                <w:szCs w:val="22"/>
              </w:rPr>
              <w:t xml:space="preserve"> год</w:t>
            </w:r>
          </w:p>
        </w:tc>
      </w:tr>
      <w:tr w:rsidR="009014EA" w:rsidRPr="00B843E0" w:rsidTr="00123849">
        <w:trPr>
          <w:trHeight w:val="91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№ п.п.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Показатели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Ед. измер.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123849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Учтено в тарифах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123849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Ф</w:t>
            </w:r>
            <w:r w:rsidR="009014EA" w:rsidRPr="00B843E0">
              <w:rPr>
                <w:color w:val="000000"/>
                <w:sz w:val="22"/>
                <w:szCs w:val="22"/>
              </w:rPr>
              <w:t>акт</w:t>
            </w:r>
          </w:p>
        </w:tc>
      </w:tr>
      <w:tr w:rsidR="009014EA" w:rsidRPr="00B843E0" w:rsidTr="00123849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Сырье, материалы, запасные части, инструмент, топливо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29602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4,44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29602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153,423</w:t>
            </w:r>
          </w:p>
        </w:tc>
      </w:tr>
      <w:tr w:rsidR="009014EA" w:rsidRPr="00B843E0" w:rsidTr="00123849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Ремонт основных фондов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29602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9,06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29602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7,301</w:t>
            </w:r>
          </w:p>
        </w:tc>
      </w:tr>
      <w:tr w:rsidR="009014EA" w:rsidRPr="00B843E0" w:rsidTr="00123849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1.2.1.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Работы и услуги производственного характера (собственными силами)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512,007</w:t>
            </w:r>
          </w:p>
        </w:tc>
      </w:tr>
      <w:tr w:rsidR="009014EA" w:rsidRPr="00B843E0" w:rsidTr="00123849">
        <w:trPr>
          <w:trHeight w:val="55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1.2.2.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Работы и услуги производственного характера (в т.ч. услуги сторонних организаций по содержанию сетей</w:t>
            </w:r>
            <w:r w:rsidR="007114D7" w:rsidRPr="00B843E0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9,06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7,301</w:t>
            </w:r>
          </w:p>
        </w:tc>
      </w:tr>
      <w:tr w:rsidR="009014EA" w:rsidRPr="00B843E0" w:rsidTr="00123849">
        <w:trPr>
          <w:trHeight w:val="37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1.3.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оплату труда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117,39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1041,737</w:t>
            </w:r>
          </w:p>
        </w:tc>
      </w:tr>
      <w:tr w:rsidR="009014EA" w:rsidRPr="00B843E0" w:rsidTr="00123849">
        <w:trPr>
          <w:trHeight w:val="40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Прочие расходы, всего, в том числе: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10,56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290,878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Оплата работ и услуг сторонних организаций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1.4.1.1.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услуги связи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114D7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1,876</w:t>
            </w:r>
          </w:p>
        </w:tc>
      </w:tr>
      <w:tr w:rsidR="009014EA" w:rsidRPr="00B843E0" w:rsidTr="00123849">
        <w:trPr>
          <w:trHeight w:val="58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1.4.1.2.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 w:rsidP="00C54576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услуги вневедомственной охраны и ко</w:t>
            </w:r>
            <w:r w:rsidR="00C54576" w:rsidRPr="00B843E0">
              <w:rPr>
                <w:color w:val="000000"/>
                <w:sz w:val="22"/>
                <w:szCs w:val="22"/>
              </w:rPr>
              <w:t>м</w:t>
            </w:r>
            <w:r w:rsidRPr="00B843E0">
              <w:rPr>
                <w:color w:val="000000"/>
                <w:sz w:val="22"/>
                <w:szCs w:val="22"/>
              </w:rPr>
              <w:t>мунального хозяйства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A41A2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17,074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1.4.1.3.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юридические и информационные услуги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1.4.1.4.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аудиторские и консультационные услуги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32EB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4,196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1.4.1.5.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Транспортные услуги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85F3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4,056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1.4.1.6.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Прочие услуги сторонних организаций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командировки и представительские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85F3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1,409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1.4.3.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подготовку кадров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  <w:r w:rsidR="00F85F36" w:rsidRPr="00B843E0">
              <w:rPr>
                <w:color w:val="000000"/>
                <w:sz w:val="22"/>
                <w:szCs w:val="22"/>
              </w:rPr>
              <w:t>0,094</w:t>
            </w:r>
          </w:p>
        </w:tc>
      </w:tr>
      <w:tr w:rsidR="009014EA" w:rsidRPr="00B843E0" w:rsidTr="00123849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1.4.4.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обеспечение нормальных условий труда и мер по технике безопасности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732EB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2,65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1.4.5.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страхование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85F3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0,392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1.4.6.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услуги банка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85F3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1,845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lastRenderedPageBreak/>
              <w:t>1.4.7.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обслуживание заемных средств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85F3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43,58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1.4.8.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из прибыли в т.ч.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85F3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7,77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  <w:r w:rsidR="00574F88" w:rsidRPr="00B843E0">
              <w:rPr>
                <w:color w:val="000000"/>
                <w:sz w:val="22"/>
                <w:szCs w:val="22"/>
              </w:rPr>
              <w:t>12,325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1.4.8.1.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из прибыли на социальное развитие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574F8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7,77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  <w:r w:rsidR="00574F88" w:rsidRPr="00B843E0">
              <w:rPr>
                <w:color w:val="000000"/>
                <w:sz w:val="22"/>
                <w:szCs w:val="22"/>
              </w:rPr>
              <w:t>12,325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1.4.8.2.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из прибыль на поощрение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1.4.9.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Прочие расходы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C51AE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155,151</w:t>
            </w:r>
            <w:r w:rsidR="009014EA"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39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ИТОГО подконтрольные расходы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C51AE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141,46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C51AE8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2005,346</w:t>
            </w:r>
          </w:p>
        </w:tc>
      </w:tr>
      <w:tr w:rsidR="009014EA" w:rsidRPr="00B843E0" w:rsidTr="00123849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123849" w:rsidRPr="00B843E0" w:rsidTr="001A70CD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Расчет неподконтрольных расходов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26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3849" w:rsidRPr="00B843E0" w:rsidRDefault="00123849" w:rsidP="001A70CD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  <w:p w:rsidR="00123849" w:rsidRPr="00B843E0" w:rsidRDefault="00E1776D" w:rsidP="001A70CD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2014</w:t>
            </w:r>
            <w:r w:rsidR="00123849" w:rsidRPr="00B843E0">
              <w:rPr>
                <w:color w:val="000000"/>
                <w:sz w:val="22"/>
                <w:szCs w:val="22"/>
              </w:rPr>
              <w:t xml:space="preserve"> год</w:t>
            </w:r>
          </w:p>
        </w:tc>
      </w:tr>
      <w:tr w:rsidR="00123849" w:rsidRPr="00B843E0" w:rsidTr="00123849">
        <w:trPr>
          <w:trHeight w:val="96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№ п.п.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3849" w:rsidRPr="00B843E0" w:rsidRDefault="00123849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Показатели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3849" w:rsidRPr="00B843E0" w:rsidRDefault="00123849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Единица измерения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3849" w:rsidRPr="00B843E0" w:rsidRDefault="00123849" w:rsidP="001A70CD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Учтено в тарифах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3849" w:rsidRPr="00B843E0" w:rsidRDefault="00123849" w:rsidP="001A70CD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Факт</w:t>
            </w:r>
          </w:p>
        </w:tc>
      </w:tr>
      <w:tr w:rsidR="009014EA" w:rsidRPr="00B843E0" w:rsidTr="00123849">
        <w:trPr>
          <w:trHeight w:val="405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Амортизация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DF299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18,6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DF299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217,275</w:t>
            </w:r>
          </w:p>
        </w:tc>
      </w:tr>
      <w:tr w:rsidR="009014EA" w:rsidRPr="00B843E0" w:rsidTr="00123849">
        <w:trPr>
          <w:trHeight w:val="6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оплату услуг, оказываемых организациями, осуществляющие регулируемую деятельность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33AC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4,39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33AC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322,511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Электроэнергия  в т.ч.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33AC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6E1F73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322,511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2.2.1.1.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Энергия на технологические цели (покупная энергия)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33AC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196,801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2.2.1.2.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Электроэнергия на хоз. нужды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33AC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1,48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F33AC6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125,71</w:t>
            </w:r>
          </w:p>
        </w:tc>
      </w:tr>
      <w:tr w:rsidR="009014EA" w:rsidRPr="00B843E0" w:rsidTr="00123849">
        <w:trPr>
          <w:trHeight w:val="300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2.2.1.3.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Приобретение потерь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Теплоэнергия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2,26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2.2.3.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Водоснабжение и водоотведение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0,65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2.2.4.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Газ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2.3.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Плата за аренду имущества и лизинг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2.4.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Налоги,всего, в том числе: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2,25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16,24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2.4.1.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плата за землю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  <w:r w:rsidR="00EB2351" w:rsidRPr="00B843E0">
              <w:rPr>
                <w:color w:val="000000"/>
                <w:sz w:val="22"/>
                <w:szCs w:val="22"/>
              </w:rPr>
              <w:t>11,269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2.4.2.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Налог на имущество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0,19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3,761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2.4.3.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Транспортный налог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  <w:r w:rsidR="00EB2351" w:rsidRPr="00B843E0">
              <w:rPr>
                <w:color w:val="000000"/>
                <w:sz w:val="22"/>
                <w:szCs w:val="22"/>
              </w:rPr>
              <w:t>0,145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2.4.4.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Налог на прибыль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1,95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2.4.5.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Прочие налоги и сборы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1,064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2.5.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Отчисления на социальные нужды (ЕСН)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35,69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325,374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2.6.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Расходы на капитальные вложения из прибыли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2.7.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Дивиденды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lastRenderedPageBreak/>
              <w:t>2.8.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Прочие неподконтрольные расходы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2.9.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Выпадающие доходы/экономия средств по п.71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ИТОГО неподконтрольных расходов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60,93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881,4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Результаты деятельности организации (выпадающие доходы)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  <w:r w:rsidR="00EB2351" w:rsidRPr="00B843E0">
              <w:rPr>
                <w:color w:val="000000"/>
                <w:sz w:val="22"/>
                <w:szCs w:val="22"/>
              </w:rPr>
              <w:t>888,0</w:t>
            </w:r>
          </w:p>
        </w:tc>
      </w:tr>
      <w:tr w:rsidR="009014EA" w:rsidRPr="00B843E0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НВВ на потери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609,194</w:t>
            </w:r>
          </w:p>
        </w:tc>
      </w:tr>
      <w:tr w:rsidR="009014EA" w:rsidRPr="00EC2CA4" w:rsidTr="00123849">
        <w:trPr>
          <w:trHeight w:val="522"/>
        </w:trPr>
        <w:tc>
          <w:tcPr>
            <w:tcW w:w="3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3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НВВ на содержание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9014EA">
            <w:pPr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тыс.руб.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202,39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14EA" w:rsidRPr="00B843E0" w:rsidRDefault="00EB2351">
            <w:pPr>
              <w:jc w:val="center"/>
              <w:rPr>
                <w:color w:val="000000"/>
                <w:sz w:val="22"/>
                <w:szCs w:val="22"/>
              </w:rPr>
            </w:pPr>
            <w:r w:rsidRPr="00B843E0">
              <w:rPr>
                <w:color w:val="000000"/>
                <w:sz w:val="22"/>
                <w:szCs w:val="22"/>
              </w:rPr>
              <w:t>3774,746</w:t>
            </w:r>
          </w:p>
        </w:tc>
      </w:tr>
    </w:tbl>
    <w:p w:rsidR="0022572D" w:rsidRPr="00935F55" w:rsidRDefault="00F56821" w:rsidP="00CC738B">
      <w:pPr>
        <w:pStyle w:val="a3"/>
        <w:spacing w:before="0" w:beforeAutospacing="0" w:after="0" w:afterAutospacing="0"/>
      </w:pPr>
      <w:r w:rsidRPr="00935F55">
        <w:rPr>
          <w:b/>
        </w:rPr>
        <w:t>п</w:t>
      </w:r>
      <w:r w:rsidR="0022572D" w:rsidRPr="00935F55">
        <w:rPr>
          <w:b/>
        </w:rPr>
        <w:t>.9 «в»</w:t>
      </w:r>
      <w:r w:rsidR="0022572D" w:rsidRPr="00935F55">
        <w:t xml:space="preserve"> - </w:t>
      </w:r>
      <w:r w:rsidRPr="00935F55">
        <w:t>в отношении ОАО «Курскрезинотехника не применяется метод доходности инвестированного капитала;</w:t>
      </w:r>
    </w:p>
    <w:p w:rsidR="00EE3F31" w:rsidRPr="00CE021F" w:rsidRDefault="0047280F" w:rsidP="00EE3F31">
      <w:pPr>
        <w:autoSpaceDE w:val="0"/>
        <w:autoSpaceDN w:val="0"/>
        <w:adjustRightInd w:val="0"/>
        <w:jc w:val="both"/>
      </w:pPr>
      <w:r w:rsidRPr="00E43511">
        <w:rPr>
          <w:b/>
        </w:rPr>
        <w:t xml:space="preserve">п.9 «г» </w:t>
      </w:r>
      <w:r w:rsidR="00876BF8">
        <w:rPr>
          <w:b/>
        </w:rPr>
        <w:t xml:space="preserve">- </w:t>
      </w:r>
      <w:r w:rsidR="00876BF8" w:rsidRPr="00876BF8">
        <w:t>согласно Постановления Правительства</w:t>
      </w:r>
      <w:r w:rsidR="00876BF8">
        <w:t xml:space="preserve"> РФ №787 от 09.08.2014г. </w:t>
      </w:r>
      <w:r w:rsidRPr="00E43511">
        <w:rPr>
          <w:b/>
        </w:rPr>
        <w:t xml:space="preserve"> </w:t>
      </w:r>
      <w:r w:rsidR="00EE3F31" w:rsidRPr="00E43511">
        <w:t xml:space="preserve">ОАО «Курскрезинотехника» </w:t>
      </w:r>
      <w:r w:rsidR="00876BF8">
        <w:t xml:space="preserve">      раскр</w:t>
      </w:r>
      <w:r w:rsidR="00781912">
        <w:t>ывает информацию по предложению</w:t>
      </w:r>
      <w:r w:rsidR="00876BF8">
        <w:t xml:space="preserve"> </w:t>
      </w:r>
      <w:r w:rsidR="00781912" w:rsidRPr="00E43511">
        <w:t xml:space="preserve">ОАО «Курскрезинотехника» </w:t>
      </w:r>
      <w:r w:rsidR="00781912">
        <w:t xml:space="preserve"> </w:t>
      </w:r>
      <w:r w:rsidR="00EE3F31" w:rsidRPr="00E43511">
        <w:t>о размере цен (тарифов) на 201</w:t>
      </w:r>
      <w:r w:rsidR="00876BF8">
        <w:t>5</w:t>
      </w:r>
      <w:r w:rsidR="00EE3F31" w:rsidRPr="00E43511">
        <w:t xml:space="preserve"> год на услуги по передаче электрической энергии сторонним потребителям:</w:t>
      </w:r>
    </w:p>
    <w:p w:rsidR="00A22E39" w:rsidRPr="00CE021F" w:rsidRDefault="00A22E39" w:rsidP="00EE3F31">
      <w:pPr>
        <w:autoSpaceDE w:val="0"/>
        <w:autoSpaceDN w:val="0"/>
        <w:adjustRightInd w:val="0"/>
        <w:jc w:val="both"/>
      </w:pPr>
    </w:p>
    <w:p w:rsidR="00A22E39" w:rsidRDefault="00A22E39" w:rsidP="00A22E39">
      <w:pPr>
        <w:pStyle w:val="FORMATTEXT"/>
        <w:jc w:val="right"/>
      </w:pPr>
      <w:r>
        <w:t>Приложение N 1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1. Информация об организации </w:t>
      </w:r>
    </w:p>
    <w:p w:rsidR="00A22E39" w:rsidRPr="00AB650D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FORMATTEXT"/>
        <w:ind w:firstLine="568"/>
        <w:jc w:val="both"/>
      </w:pPr>
      <w:r>
        <w:t>Полное наименование</w:t>
      </w:r>
      <w:r w:rsidRPr="00A22E39">
        <w:t>:</w:t>
      </w:r>
      <w:r>
        <w:t xml:space="preserve">  </w:t>
      </w:r>
      <w:r w:rsidRPr="00883115">
        <w:t>Открытое акционерное общество</w:t>
      </w:r>
      <w:r>
        <w:t xml:space="preserve"> </w:t>
      </w:r>
      <w:r w:rsidRPr="00883115">
        <w:t>Курскрезинотехника"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Сокращенное наименование</w:t>
      </w:r>
      <w:r w:rsidRPr="00A22E39">
        <w:t>:</w:t>
      </w:r>
      <w:r>
        <w:t xml:space="preserve"> </w:t>
      </w:r>
      <w:r w:rsidRPr="00883115">
        <w:t>ОАО "Курскрезинотехника",  ОАО «КРТ»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Место нахождения</w:t>
      </w:r>
      <w:r w:rsidRPr="00A22E39">
        <w:t>:</w:t>
      </w:r>
      <w:r>
        <w:t xml:space="preserve"> </w:t>
      </w:r>
      <w:r>
        <w:tab/>
      </w:r>
      <w:r w:rsidRPr="00883115">
        <w:t>РФ,  г.</w:t>
      </w:r>
      <w:r>
        <w:t xml:space="preserve"> </w:t>
      </w:r>
      <w:r w:rsidRPr="00883115">
        <w:t>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  <w:r>
        <w:t>Фактический адрес</w:t>
      </w:r>
      <w:r w:rsidRPr="00A22E39">
        <w:t>:</w:t>
      </w:r>
      <w:r>
        <w:t xml:space="preserve">  </w:t>
      </w:r>
      <w:r w:rsidRPr="00883115">
        <w:t>305018,  РФ,  г.Курск,</w:t>
      </w:r>
      <w:r>
        <w:t xml:space="preserve"> </w:t>
      </w:r>
      <w:r w:rsidRPr="00883115">
        <w:t>проспект Ленинского комсомола, 2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AB650D" w:rsidRDefault="00A22E39" w:rsidP="00A22E39">
      <w:pPr>
        <w:pStyle w:val="FORMATTEXT"/>
        <w:ind w:firstLine="568"/>
        <w:jc w:val="both"/>
      </w:pPr>
      <w:r>
        <w:t>ИНН</w:t>
      </w:r>
      <w:r w:rsidRPr="00AB650D">
        <w:t xml:space="preserve">  4632001454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КПП</w:t>
      </w:r>
      <w:r w:rsidRPr="00AB650D">
        <w:t xml:space="preserve">  463250001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Pr="00AB650D" w:rsidRDefault="00A22E39" w:rsidP="00A22E39">
      <w:pPr>
        <w:pStyle w:val="FORMATTEXT"/>
        <w:ind w:firstLine="568"/>
        <w:jc w:val="both"/>
      </w:pPr>
      <w:r>
        <w:t>Ф.И.О. руководителя</w:t>
      </w:r>
      <w:r w:rsidRPr="00A22E39">
        <w:t>:</w:t>
      </w:r>
      <w:r w:rsidRPr="00AB650D">
        <w:t xml:space="preserve"> </w:t>
      </w:r>
      <w:r>
        <w:tab/>
      </w:r>
      <w:r w:rsidR="00BD005A">
        <w:t>Матыцын Павел Алексеевич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Адрес электронной почты</w:t>
      </w:r>
      <w:r w:rsidRPr="00A22E39">
        <w:t>:</w:t>
      </w:r>
      <w:r>
        <w:tab/>
      </w:r>
      <w:r w:rsidRPr="0045315A">
        <w:rPr>
          <w:lang w:val="en-US"/>
        </w:rPr>
        <w:t>kursk</w:t>
      </w:r>
      <w:r w:rsidRPr="00AB650D">
        <w:t>@</w:t>
      </w:r>
      <w:r w:rsidRPr="0045315A">
        <w:rPr>
          <w:lang w:val="en-US"/>
        </w:rPr>
        <w:t>rubexgroup</w:t>
      </w:r>
      <w:r w:rsidRPr="00AB650D">
        <w:t>.</w:t>
      </w:r>
      <w:r w:rsidRPr="0045315A">
        <w:rPr>
          <w:lang w:val="en-US"/>
        </w:rPr>
        <w:t>ru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Контактный телефон</w:t>
      </w:r>
      <w:r w:rsidRPr="00CE021F">
        <w:t xml:space="preserve">: </w:t>
      </w:r>
      <w:r>
        <w:tab/>
      </w:r>
      <w:r w:rsidRPr="00A40D51">
        <w:t>(4712) 37-02-08</w:t>
      </w:r>
    </w:p>
    <w:p w:rsidR="00A22E39" w:rsidRDefault="00A22E39" w:rsidP="00A22E39">
      <w:pPr>
        <w:pStyle w:val="FORMATTEXT"/>
        <w:ind w:firstLine="568"/>
        <w:jc w:val="both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both"/>
      </w:pPr>
      <w:r>
        <w:t>Факс</w:t>
      </w:r>
      <w:r w:rsidRPr="00CE021F">
        <w:t>:</w:t>
      </w:r>
      <w:r>
        <w:tab/>
      </w:r>
      <w:r w:rsidRPr="00883115">
        <w:t>(4712) 38-12-05</w:t>
      </w:r>
    </w:p>
    <w:p w:rsidR="00A22E39" w:rsidRDefault="00A22E39" w:rsidP="00A22E39">
      <w:pPr>
        <w:pStyle w:val="FORMATTEXT"/>
        <w:ind w:firstLine="568"/>
        <w:jc w:val="both"/>
      </w:pPr>
    </w:p>
    <w:p w:rsidR="00A22E39" w:rsidRPr="00CE021F" w:rsidRDefault="00A22E39" w:rsidP="00A22E39">
      <w:pPr>
        <w:pStyle w:val="FORMATTEXT"/>
        <w:ind w:firstLine="568"/>
        <w:jc w:val="right"/>
      </w:pPr>
      <w:r>
        <w:t xml:space="preserve"> </w:t>
      </w:r>
    </w:p>
    <w:p w:rsidR="00A22E39" w:rsidRDefault="00A22E39" w:rsidP="00A22E39">
      <w:pPr>
        <w:pStyle w:val="FORMATTEXT"/>
        <w:ind w:firstLine="568"/>
        <w:jc w:val="right"/>
      </w:pPr>
      <w:r>
        <w:t>Приложение N 2</w:t>
      </w:r>
    </w:p>
    <w:p w:rsidR="00A22E39" w:rsidRDefault="00A22E39" w:rsidP="00A22E39">
      <w:pPr>
        <w:pStyle w:val="FORMATTEXT"/>
        <w:jc w:val="right"/>
      </w:pPr>
      <w:r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Pr="00CE021F" w:rsidRDefault="00A22E39" w:rsidP="00A22E39">
      <w:pPr>
        <w:pStyle w:val="HEADERTEXT"/>
        <w:jc w:val="center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>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2. Основные показатели деятельности организаций, относящихся к субъектам естественных монополий, а также коммерческого оператора оптового рынка электрической энергии (мощности) </w:t>
      </w:r>
    </w:p>
    <w:tbl>
      <w:tblPr>
        <w:tblW w:w="10571" w:type="dxa"/>
        <w:tblInd w:w="170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776"/>
        <w:gridCol w:w="3284"/>
        <w:gridCol w:w="1400"/>
        <w:gridCol w:w="1629"/>
        <w:gridCol w:w="1656"/>
        <w:gridCol w:w="1826"/>
      </w:tblGrid>
      <w:tr w:rsidR="00A22E39" w:rsidTr="00A22E39">
        <w:tc>
          <w:tcPr>
            <w:tcW w:w="77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6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п/п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измерения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Фактические показатели за год, предшествующий базовому периоду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2013г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</w:t>
            </w:r>
          </w:p>
          <w:p w:rsidR="00A22E39" w:rsidRPr="00F932C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2014г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 расчетный период регулирования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2015г</w:t>
            </w: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регулируемых видов деятельности организации</w:t>
            </w:r>
          </w:p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Заявленная мощность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МВт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2,54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3,7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3,8</w:t>
            </w: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- всего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тыс.кВт·ч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12835,1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11918,8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13970,1</w:t>
            </w: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Объем полезного отпуска электроэнергии населению и приравненным к нему категориям потребителей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кВт·ч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0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0</w:t>
            </w: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Норматив потерь электрической энергии (с указанием реквизитов приказа Минэнерго России, которым утверждены нормативы)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процент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2,05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2,09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2,09</w:t>
            </w:r>
          </w:p>
        </w:tc>
      </w:tr>
      <w:tr w:rsidR="00A22E39" w:rsidTr="00A22E39">
        <w:trPr>
          <w:trHeight w:val="856"/>
        </w:trPr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4.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70490C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Необходимая валовая выручка по регулируемым видам деятельности организации - всего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подконтрольные расходы - всего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1177,21</w:t>
            </w:r>
          </w:p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1098,56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1675,07</w:t>
            </w:r>
          </w:p>
        </w:tc>
      </w:tr>
      <w:tr w:rsidR="00A22E39" w:rsidTr="00A22E39">
        <w:trPr>
          <w:trHeight w:val="821"/>
        </w:trPr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 том числе:</w:t>
            </w:r>
          </w:p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 труда</w:t>
            </w:r>
          </w:p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623,92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598,64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912,27</w:t>
            </w: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ремонт основных фондов</w:t>
            </w:r>
          </w:p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64,58</w:t>
            </w:r>
          </w:p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57,7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94,43</w:t>
            </w: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неподконтрольные расходы - всего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498,4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542,63</w:t>
            </w: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860E41">
              <w:rPr>
                <w:sz w:val="22"/>
                <w:szCs w:val="22"/>
              </w:rPr>
              <w:t>691,1</w:t>
            </w: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 численности персонала и фонда оплаты труда по регулируемым видам деятельности</w:t>
            </w:r>
          </w:p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pStyle w:val="a9"/>
              <w:jc w:val="center"/>
              <w:rPr>
                <w:sz w:val="22"/>
                <w:szCs w:val="22"/>
              </w:rPr>
            </w:pPr>
          </w:p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Среднесписочная численность персонала</w:t>
            </w:r>
          </w:p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человек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6E2EFD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2EFD">
              <w:t>23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6E2EFD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2EFD">
              <w:rPr>
                <w:sz w:val="22"/>
                <w:szCs w:val="22"/>
              </w:rPr>
              <w:t>17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  <w:tr w:rsidR="00A22E39" w:rsidTr="00A22E39">
        <w:tc>
          <w:tcPr>
            <w:tcW w:w="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3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Среднемесячная заработная плата на одного работника</w:t>
            </w:r>
          </w:p>
          <w:p w:rsidR="00A22E39" w:rsidRPr="0070490C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тыс. рублей на человека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6E2EFD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2EFD">
              <w:t>16,178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6E2EFD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E2EFD">
              <w:rPr>
                <w:sz w:val="22"/>
                <w:szCs w:val="22"/>
              </w:rPr>
              <w:t>16,471</w:t>
            </w:r>
          </w:p>
        </w:tc>
        <w:tc>
          <w:tcPr>
            <w:tcW w:w="1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860E41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</w:p>
        </w:tc>
      </w:tr>
    </w:tbl>
    <w:p w:rsidR="00A22E39" w:rsidRDefault="00A22E39" w:rsidP="00A22E39">
      <w:pPr>
        <w:pStyle w:val="a9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ind w:firstLine="568"/>
        <w:jc w:val="both"/>
      </w:pPr>
    </w:p>
    <w:p w:rsidR="00A22E39" w:rsidRDefault="00A22E39" w:rsidP="00A22E39">
      <w:pPr>
        <w:pStyle w:val="FORMATTEXT"/>
        <w:jc w:val="right"/>
      </w:pPr>
      <w:r>
        <w:t>Приложение N 5</w:t>
      </w:r>
    </w:p>
    <w:p w:rsidR="00A22E39" w:rsidRDefault="00A22E39" w:rsidP="00A22E39">
      <w:pPr>
        <w:pStyle w:val="FORMATTEXT"/>
        <w:jc w:val="right"/>
      </w:pPr>
      <w:r>
        <w:lastRenderedPageBreak/>
        <w:t xml:space="preserve"> к предложению о размере цен</w:t>
      </w:r>
    </w:p>
    <w:p w:rsidR="00A22E39" w:rsidRDefault="00A22E39" w:rsidP="00A22E39">
      <w:pPr>
        <w:pStyle w:val="FORMATTEXT"/>
        <w:jc w:val="right"/>
      </w:pPr>
      <w:r>
        <w:t xml:space="preserve"> (тарифов), долгосрочных параметров регулирования </w:t>
      </w:r>
    </w:p>
    <w:p w:rsidR="00A22E39" w:rsidRDefault="00A22E39" w:rsidP="00A22E39">
      <w:pPr>
        <w:pStyle w:val="HEADERTEXT"/>
        <w:rPr>
          <w:b/>
          <w:bCs/>
          <w:color w:val="000001"/>
        </w:rPr>
      </w:pP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</w:t>
      </w:r>
    </w:p>
    <w:p w:rsidR="00A22E39" w:rsidRDefault="00A22E39" w:rsidP="00A22E39">
      <w:pPr>
        <w:pStyle w:val="HEADERTEXT"/>
        <w:jc w:val="center"/>
        <w:rPr>
          <w:b/>
          <w:bCs/>
          <w:color w:val="000001"/>
        </w:rPr>
      </w:pPr>
      <w:r>
        <w:rPr>
          <w:b/>
          <w:bCs/>
          <w:color w:val="000001"/>
        </w:rPr>
        <w:t xml:space="preserve">       Раздел 3. Цены (тарифы) по регулируемым видам деятельности организации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/>
      </w:tblPr>
      <w:tblGrid>
        <w:gridCol w:w="696"/>
        <w:gridCol w:w="2525"/>
        <w:gridCol w:w="1032"/>
        <w:gridCol w:w="992"/>
        <w:gridCol w:w="992"/>
        <w:gridCol w:w="993"/>
        <w:gridCol w:w="992"/>
        <w:gridCol w:w="992"/>
        <w:gridCol w:w="1134"/>
      </w:tblGrid>
      <w:tr w:rsidR="00A22E39" w:rsidTr="00A22E39">
        <w:tc>
          <w:tcPr>
            <w:tcW w:w="10348" w:type="dxa"/>
            <w:gridSpan w:val="9"/>
            <w:tcBorders>
              <w:top w:val="nil"/>
              <w:left w:val="nil"/>
              <w:bottom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22E39" w:rsidTr="00A22E39">
        <w:tc>
          <w:tcPr>
            <w:tcW w:w="69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п/п </w:t>
            </w:r>
          </w:p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5" w:type="dxa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Наименование показателей </w:t>
            </w:r>
          </w:p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3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Единица изменения </w:t>
            </w:r>
          </w:p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9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Фактические показатели за год, предшествующий базовому периоду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2013г</w:t>
            </w:r>
          </w:p>
        </w:tc>
        <w:tc>
          <w:tcPr>
            <w:tcW w:w="19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Показатели, утвержденные на базовый период*</w:t>
            </w:r>
          </w:p>
          <w:p w:rsidR="00A22E39" w:rsidRPr="0070490C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2014г.</w:t>
            </w:r>
          </w:p>
        </w:tc>
        <w:tc>
          <w:tcPr>
            <w:tcW w:w="21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Предложения на</w:t>
            </w:r>
          </w:p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расчетный период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регулирования</w:t>
            </w:r>
          </w:p>
          <w:p w:rsidR="00A22E39" w:rsidRPr="0070490C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2015г.</w:t>
            </w:r>
          </w:p>
        </w:tc>
      </w:tr>
      <w:tr w:rsidR="00A22E39" w:rsidTr="00A22E39">
        <w:tc>
          <w:tcPr>
            <w:tcW w:w="69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5" w:type="dxa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3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1-е полуго-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дие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2-е полуго-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дие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1-е полуго-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дие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2-е полуго-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дие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1-е полуго-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дие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2-е полуго-</w:t>
            </w:r>
          </w:p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дие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22E39" w:rsidTr="00A22E39"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Для организаций, относящихся к субъектам естественных монополий</w:t>
            </w:r>
          </w:p>
          <w:p w:rsidR="00A22E39" w:rsidRPr="002C6E1A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Pr="002C6E1A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Pr="002C6E1A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Pr="002C6E1A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Pr="002C6E1A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Pr="002C6E1A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Pr="002C6E1A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</w:p>
        </w:tc>
      </w:tr>
      <w:tr w:rsidR="00A22E39" w:rsidTr="00A22E39"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jc w:val="center"/>
            </w:pP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D60343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услуги по передаче электрической энергии (мощности)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22E39" w:rsidTr="00A22E39"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D60343" w:rsidRDefault="00A22E39" w:rsidP="006F08B1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D60343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двухставочный тариф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22E39" w:rsidTr="00A22E39"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ставка на содержание сетей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</w:t>
            </w:r>
          </w:p>
          <w:p w:rsidR="00A22E39" w:rsidRPr="00D60343" w:rsidRDefault="00A22E39" w:rsidP="006F08B1">
            <w:pPr>
              <w:pStyle w:val="FORMATTEX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в мес.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60343">
              <w:rPr>
                <w:sz w:val="18"/>
                <w:szCs w:val="18"/>
              </w:rPr>
              <w:t>15211,335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60343">
              <w:rPr>
                <w:sz w:val="18"/>
                <w:szCs w:val="18"/>
              </w:rPr>
              <w:t>16732,757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60343">
              <w:rPr>
                <w:sz w:val="18"/>
                <w:szCs w:val="18"/>
              </w:rPr>
              <w:t>4844,595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60343">
              <w:rPr>
                <w:sz w:val="18"/>
                <w:szCs w:val="18"/>
              </w:rPr>
              <w:t>4844,595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60343">
              <w:rPr>
                <w:sz w:val="18"/>
                <w:szCs w:val="18"/>
              </w:rPr>
              <w:t>50460,854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D60343">
              <w:rPr>
                <w:sz w:val="18"/>
                <w:szCs w:val="18"/>
              </w:rPr>
              <w:t>50460,854</w:t>
            </w:r>
          </w:p>
        </w:tc>
      </w:tr>
      <w:tr w:rsidR="00A22E39" w:rsidTr="00A22E39"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2C6E1A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ставка на оплату технологического расхода (потерь)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руб./МВт·ч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40,315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50,49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37,697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39,507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42,969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42,969</w:t>
            </w:r>
          </w:p>
        </w:tc>
      </w:tr>
      <w:tr w:rsidR="00A22E39" w:rsidTr="00A22E39">
        <w:tc>
          <w:tcPr>
            <w:tcW w:w="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Default="00A22E39" w:rsidP="006F08B1">
            <w:pPr>
              <w:pStyle w:val="a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  </w:t>
            </w:r>
          </w:p>
          <w:p w:rsidR="00A22E39" w:rsidRDefault="00A22E39" w:rsidP="006F08B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:rsidR="00A22E39" w:rsidRPr="00D60343" w:rsidRDefault="00A22E39" w:rsidP="006F08B1">
            <w:pPr>
              <w:pStyle w:val="FORMAT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одноставочный тариф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pStyle w:val="a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руб./МВт·ч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79,454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94,276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55,664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57,638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208,795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  <w:vAlign w:val="center"/>
          </w:tcPr>
          <w:p w:rsidR="00A22E39" w:rsidRPr="00D60343" w:rsidRDefault="00A22E39" w:rsidP="006F08B1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60343">
              <w:rPr>
                <w:sz w:val="20"/>
                <w:szCs w:val="20"/>
              </w:rPr>
              <w:t>208,795</w:t>
            </w:r>
          </w:p>
        </w:tc>
      </w:tr>
    </w:tbl>
    <w:p w:rsidR="00A22E39" w:rsidRDefault="00A22E39" w:rsidP="00A22E39">
      <w:pPr>
        <w:pStyle w:val="FORMATTEXT"/>
      </w:pPr>
      <w:r>
        <w:t xml:space="preserve">  </w:t>
      </w:r>
    </w:p>
    <w:p w:rsidR="00CC738B" w:rsidRPr="00935F55" w:rsidRDefault="007D6E4C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 "а"</w:t>
      </w:r>
      <w:r w:rsidR="00CC738B" w:rsidRPr="00935F55">
        <w:t xml:space="preserve"> - информация о тарифах на услуги по передаче электрической энергии потребителям, подк</w:t>
      </w:r>
      <w:r w:rsidR="00F106A4" w:rsidRPr="00935F55">
        <w:t>лючённым к электрическим сетям О</w:t>
      </w:r>
      <w:r w:rsidR="00CC738B" w:rsidRPr="00935F55">
        <w:t>АО "Курскрезинотехника":</w:t>
      </w:r>
    </w:p>
    <w:p w:rsidR="00CC738B" w:rsidRPr="00F138D7" w:rsidRDefault="00CC738B" w:rsidP="00CC738B">
      <w:pPr>
        <w:pStyle w:val="a3"/>
        <w:spacing w:before="0" w:beforeAutospacing="0" w:after="0" w:afterAutospacing="0"/>
      </w:pPr>
      <w:r w:rsidRPr="00935F55">
        <w:t xml:space="preserve"> - согласно Постановления Комитета по тарифам и ценам Администрации Курской области </w:t>
      </w:r>
      <w:r w:rsidR="00F138D7">
        <w:t xml:space="preserve">№119 от 04.12.2015г. признано утратившим силу Постановление </w:t>
      </w:r>
      <w:r w:rsidRPr="00935F55">
        <w:t>№</w:t>
      </w:r>
      <w:r w:rsidR="005066BD" w:rsidRPr="00935F55">
        <w:t xml:space="preserve"> </w:t>
      </w:r>
      <w:r w:rsidR="00BA6524" w:rsidRPr="00935F55">
        <w:t>1</w:t>
      </w:r>
      <w:r w:rsidR="00392CC7">
        <w:t>33</w:t>
      </w:r>
      <w:r w:rsidRPr="00935F55">
        <w:t xml:space="preserve"> от </w:t>
      </w:r>
      <w:r w:rsidR="00392CC7">
        <w:t>19</w:t>
      </w:r>
      <w:r w:rsidR="00BA6524" w:rsidRPr="00935F55">
        <w:t>.12</w:t>
      </w:r>
      <w:r w:rsidR="005066BD" w:rsidRPr="00935F55">
        <w:t>.201</w:t>
      </w:r>
      <w:r w:rsidR="00B021F0">
        <w:t>4</w:t>
      </w:r>
      <w:r w:rsidR="005066BD" w:rsidRPr="00935F55">
        <w:t>г.</w:t>
      </w:r>
      <w:r w:rsidR="00F106A4" w:rsidRPr="00935F55">
        <w:t xml:space="preserve"> </w:t>
      </w:r>
      <w:r w:rsidR="00F138D7">
        <w:t xml:space="preserve">и </w:t>
      </w:r>
      <w:r w:rsidR="00BA6524" w:rsidRPr="00935F55">
        <w:t xml:space="preserve"> индивидуальны</w:t>
      </w:r>
      <w:r w:rsidR="00F138D7">
        <w:t>й</w:t>
      </w:r>
      <w:r w:rsidR="00F261BA" w:rsidRPr="00935F55">
        <w:t xml:space="preserve"> тариф</w:t>
      </w:r>
      <w:r w:rsidR="00F138D7">
        <w:t xml:space="preserve"> </w:t>
      </w:r>
      <w:r w:rsidR="00BA6524" w:rsidRPr="00935F55">
        <w:t xml:space="preserve"> </w:t>
      </w:r>
      <w:r w:rsidR="00F261BA" w:rsidRPr="00935F55">
        <w:t>на услуги</w:t>
      </w:r>
      <w:r w:rsidRPr="00935F55">
        <w:t xml:space="preserve"> по пе</w:t>
      </w:r>
      <w:r w:rsidR="00BA6524" w:rsidRPr="00935F55">
        <w:t xml:space="preserve">редаче электрической энергии для взаиморасчётов между сетевыми организациями: </w:t>
      </w:r>
      <w:r w:rsidR="00F106A4" w:rsidRPr="00935F55">
        <w:t>О</w:t>
      </w:r>
      <w:r w:rsidRPr="00935F55">
        <w:t>АО "Курскрезинотехника"</w:t>
      </w:r>
      <w:r w:rsidR="00BA6524" w:rsidRPr="00935F55">
        <w:t xml:space="preserve"> и</w:t>
      </w:r>
      <w:r w:rsidRPr="00935F55">
        <w:t xml:space="preserve"> филиалом ОАО "МРСК Центра"- "Курскэнерго"</w:t>
      </w:r>
      <w:r w:rsidR="00BA6524" w:rsidRPr="00935F55">
        <w:t xml:space="preserve"> </w:t>
      </w:r>
      <w:r w:rsidR="00F138D7" w:rsidRPr="006E1F50">
        <w:rPr>
          <w:b/>
        </w:rPr>
        <w:t>на 2016 год</w:t>
      </w:r>
      <w:r w:rsidR="00F138D7">
        <w:t xml:space="preserve"> не устанавливается</w:t>
      </w:r>
      <w:r w:rsidR="00F138D7" w:rsidRPr="00F138D7">
        <w:t>;</w:t>
      </w:r>
    </w:p>
    <w:p w:rsidR="00423C6A" w:rsidRPr="00423C6A" w:rsidRDefault="00AC3B7B" w:rsidP="00CC738B">
      <w:pPr>
        <w:pStyle w:val="a3"/>
        <w:spacing w:before="0" w:beforeAutospacing="0" w:after="0" w:afterAutospacing="0"/>
      </w:pPr>
      <w:r w:rsidRPr="00935F55">
        <w:rPr>
          <w:b/>
        </w:rPr>
        <w:t> п.11 "а</w:t>
      </w:r>
      <w:r>
        <w:rPr>
          <w:b/>
        </w:rPr>
        <w:t>_1</w:t>
      </w:r>
      <w:r w:rsidRPr="00935F55">
        <w:rPr>
          <w:b/>
        </w:rPr>
        <w:t>"</w:t>
      </w:r>
      <w:r w:rsidRPr="00935F55">
        <w:t xml:space="preserve"> </w:t>
      </w:r>
      <w:r w:rsidR="009F4E52" w:rsidRPr="008F29FF">
        <w:t xml:space="preserve">- </w:t>
      </w:r>
      <w:r w:rsidR="00CE021F" w:rsidRPr="00935F55">
        <w:t>- согласно П</w:t>
      </w:r>
      <w:r w:rsidR="00F138D7">
        <w:t>риказа</w:t>
      </w:r>
      <w:r w:rsidR="00CE021F" w:rsidRPr="00935F55">
        <w:t xml:space="preserve"> Комитета по тарифам и ценам Администрации Курской области № </w:t>
      </w:r>
      <w:r w:rsidR="00F138D7">
        <w:t>471</w:t>
      </w:r>
      <w:r w:rsidR="00CE021F" w:rsidRPr="00935F55">
        <w:t xml:space="preserve"> от </w:t>
      </w:r>
      <w:r w:rsidR="00F138D7">
        <w:t>04.12.2015г.</w:t>
      </w:r>
      <w:r w:rsidR="00CE021F">
        <w:t xml:space="preserve"> </w:t>
      </w:r>
      <w:r w:rsidR="006E1F50">
        <w:t xml:space="preserve"> </w:t>
      </w:r>
      <w:r w:rsidR="00CE021F">
        <w:t>ставки для платы за технологическое присоединение энергопринимающих устройств потребителей к электрическим сетям ОАО «Курскрезинотехника»</w:t>
      </w:r>
      <w:r w:rsidR="00F138D7">
        <w:t xml:space="preserve"> </w:t>
      </w:r>
      <w:r w:rsidR="006E1F50" w:rsidRPr="006E1F50">
        <w:rPr>
          <w:b/>
        </w:rPr>
        <w:t>на 2016 год</w:t>
      </w:r>
      <w:r w:rsidR="006E1F50">
        <w:t xml:space="preserve"> </w:t>
      </w:r>
      <w:r w:rsidR="00F138D7">
        <w:t>не назначаются</w:t>
      </w:r>
      <w:r w:rsidR="00F138D7" w:rsidRPr="00F138D7">
        <w:t>;</w:t>
      </w:r>
    </w:p>
    <w:p w:rsidR="00CC738B" w:rsidRPr="008F29FF" w:rsidRDefault="00A229B9" w:rsidP="00CC738B">
      <w:pPr>
        <w:pStyle w:val="a3"/>
        <w:spacing w:before="0" w:beforeAutospacing="0" w:after="0" w:afterAutospacing="0"/>
      </w:pPr>
      <w:r w:rsidRPr="008F29FF">
        <w:rPr>
          <w:b/>
        </w:rPr>
        <w:t>п</w:t>
      </w:r>
      <w:r w:rsidR="00CC738B" w:rsidRPr="008F29FF">
        <w:rPr>
          <w:b/>
        </w:rPr>
        <w:t>.11 "б"</w:t>
      </w:r>
      <w:r w:rsidR="00CC738B" w:rsidRPr="008F29FF">
        <w:t xml:space="preserve"> - информация о характеристиках услуг по передаче электрической энергии:</w:t>
      </w:r>
    </w:p>
    <w:p w:rsidR="00DE3345" w:rsidRPr="008F29FF" w:rsidRDefault="004F3B7A" w:rsidP="00DE3345">
      <w:pPr>
        <w:pStyle w:val="2"/>
        <w:spacing w:before="0" w:beforeAutospacing="0" w:after="0" w:afterAutospacing="0"/>
        <w:rPr>
          <w:b w:val="0"/>
          <w:sz w:val="24"/>
          <w:szCs w:val="24"/>
        </w:rPr>
      </w:pPr>
      <w:r w:rsidRPr="008F29FF">
        <w:rPr>
          <w:sz w:val="24"/>
          <w:szCs w:val="24"/>
        </w:rPr>
        <w:t xml:space="preserve">1 </w:t>
      </w:r>
      <w:r w:rsidRPr="008F29FF">
        <w:rPr>
          <w:b w:val="0"/>
          <w:sz w:val="24"/>
          <w:szCs w:val="24"/>
        </w:rPr>
        <w:t xml:space="preserve">– качество передаваемой электрической энергии потребителям соответствует </w:t>
      </w:r>
      <w:r w:rsidR="00DE3345" w:rsidRPr="008F29FF">
        <w:rPr>
          <w:b w:val="0"/>
          <w:sz w:val="24"/>
          <w:szCs w:val="24"/>
        </w:rPr>
        <w:t>ГОСТ 13109-97;</w:t>
      </w:r>
    </w:p>
    <w:p w:rsidR="004F3B7A" w:rsidRDefault="004F3B7A" w:rsidP="00CC738B">
      <w:pPr>
        <w:pStyle w:val="a3"/>
        <w:spacing w:before="0" w:beforeAutospacing="0" w:after="0" w:afterAutospacing="0"/>
      </w:pPr>
      <w:r w:rsidRPr="008F29FF">
        <w:rPr>
          <w:b/>
        </w:rPr>
        <w:t>2</w:t>
      </w:r>
      <w:r w:rsidRPr="008F29FF">
        <w:t xml:space="preserve"> – баланс электрической энергии и мощности ОАО "Курскрезинотехника" в 201</w:t>
      </w:r>
      <w:r w:rsidR="00474674">
        <w:t>4</w:t>
      </w:r>
      <w:r w:rsidRPr="008F29FF">
        <w:t>г.</w:t>
      </w:r>
      <w:r w:rsidR="00DE3345" w:rsidRPr="008F29FF">
        <w:t>:</w:t>
      </w:r>
    </w:p>
    <w:p w:rsidR="00FC640E" w:rsidRDefault="00FC640E" w:rsidP="00CC738B">
      <w:pPr>
        <w:pStyle w:val="a3"/>
        <w:spacing w:before="0" w:beforeAutospacing="0" w:after="0" w:afterAutospacing="0"/>
      </w:pPr>
    </w:p>
    <w:tbl>
      <w:tblPr>
        <w:tblW w:w="11425" w:type="dxa"/>
        <w:tblInd w:w="93" w:type="dxa"/>
        <w:tblLook w:val="04A0"/>
      </w:tblPr>
      <w:tblGrid>
        <w:gridCol w:w="5366"/>
        <w:gridCol w:w="1269"/>
        <w:gridCol w:w="501"/>
        <w:gridCol w:w="1232"/>
        <w:gridCol w:w="629"/>
        <w:gridCol w:w="1422"/>
        <w:gridCol w:w="1042"/>
      </w:tblGrid>
      <w:tr w:rsidR="009771E8" w:rsidRPr="00AF1273" w:rsidTr="00FC640E">
        <w:trPr>
          <w:trHeight w:val="300"/>
        </w:trPr>
        <w:tc>
          <w:tcPr>
            <w:tcW w:w="5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Наименование показателя</w:t>
            </w:r>
          </w:p>
        </w:tc>
        <w:tc>
          <w:tcPr>
            <w:tcW w:w="602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center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2014 год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Всего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ГН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ВН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СН1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СН2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НН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7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1. Поступление в сеть, всего, в т.ч. от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43 655 944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14 706 416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28 949 528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1.1 От ПС "Промышленная"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14 706 416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2 545 013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lastRenderedPageBreak/>
              <w:t>Ф.5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2 859 458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5 522 500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78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3 779 367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1.2 От ТЭЦ-1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28 949 528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ф.602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1 912 513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ф.620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6 675 572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ф.637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2 054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Ф.639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1 295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Ф.641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1 739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Ф.660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8 698 665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Ф.664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11 657 690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2. Полезный отпуск, в т.ч.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13 226 276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181 793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13 044 483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2.1 в сети ССО, всего, в т.ч.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10 223 344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10 223 344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 xml:space="preserve">2.1.1 МУП КГКЭС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10 192 455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10 192 455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Ф.2 ЦРП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10 192 455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2.1.2 ОАО"ТГК-4""Курская регион.генерация"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30 889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30 889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Ф.7 ТП-4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30 889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2.2 конечным потребителям, всего, в т.ч.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3 002 932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2 821 139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2.2.1 потребителям ОАО "Курскрегионэнергосбыт"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1 265 985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1 265 985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АЗС-2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119 912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ОАО "Курская фабрика технических тканей"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1 146 073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2.2.2 потребителям ЦО ОАО  "Курскрегионэнергосбыт"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1 555 154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1 555 154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КЭЧ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33 890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ООО"Гивис"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357 300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ООО"Энергосервис"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346 934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ОБОУ СПО "КАТК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3 285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ООО"ПК РосВторМет"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22 378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ООО" Курскэкспортхлеб"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29 147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 "Парлис-КО"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2 387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Пожидаева О.В.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27 751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ИП Мяснянкина Л.Н.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79 120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 Риэлт-У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50 452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ФГБУ "Россельхознадзор"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39 617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 НиЯ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169 337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ИП Давиденко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ООО "Краснополянский машзавод"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393 556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ОАО "Сторимост"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2.2.3 потребителям ООО РЭК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181 793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181 793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ИП Гайдуков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181 793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3. ОАО"Курскрезинотехника" с потерями, в т.ч.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30 429 668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14 524 623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15 905 045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3.1 Арендаторы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556 500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403 276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153 224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3.2 ОАО "Курскрезинотехника" без потерь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29 618 168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14 269 623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15 348 545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  <w:tr w:rsidR="009771E8" w:rsidRPr="00AF1273" w:rsidTr="00FC640E">
        <w:trPr>
          <w:trHeight w:val="300"/>
        </w:trPr>
        <w:tc>
          <w:tcPr>
            <w:tcW w:w="5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4. Потери в сетях ОАО "Курскрезинотехника"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255 000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jc w:val="right"/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255 000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71E8" w:rsidRPr="00AF1273" w:rsidRDefault="009771E8" w:rsidP="009771E8">
            <w:pPr>
              <w:rPr>
                <w:color w:val="000000"/>
                <w:sz w:val="22"/>
                <w:szCs w:val="22"/>
              </w:rPr>
            </w:pPr>
            <w:r w:rsidRPr="00AF1273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474674" w:rsidRDefault="00474674" w:rsidP="00CC738B">
      <w:pPr>
        <w:pStyle w:val="a3"/>
        <w:spacing w:before="0" w:beforeAutospacing="0" w:after="0" w:afterAutospacing="0"/>
      </w:pPr>
    </w:p>
    <w:p w:rsidR="009771E8" w:rsidRPr="008F29FF" w:rsidRDefault="009771E8" w:rsidP="00CC738B">
      <w:pPr>
        <w:pStyle w:val="a3"/>
        <w:spacing w:before="0" w:beforeAutospacing="0" w:after="0" w:afterAutospacing="0"/>
      </w:pP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3</w:t>
      </w:r>
      <w:r w:rsidRPr="008F29FF">
        <w:t xml:space="preserve"> - </w:t>
      </w:r>
      <w:r w:rsidR="00CC738B" w:rsidRPr="008F29FF">
        <w:t>за 20</w:t>
      </w:r>
      <w:r w:rsidR="008C5E2D" w:rsidRPr="008F29FF">
        <w:t>1</w:t>
      </w:r>
      <w:r w:rsidR="004E2D7B">
        <w:t>4</w:t>
      </w:r>
      <w:r w:rsidR="004E5F43" w:rsidRPr="008F29FF">
        <w:t>г в распределительные сети О</w:t>
      </w:r>
      <w:r w:rsidR="00CC738B" w:rsidRPr="008F29FF">
        <w:t>АО "Курскрезинотехника" получено: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ВН - </w:t>
      </w:r>
      <w:r w:rsidR="00197E55" w:rsidRPr="008F29FF">
        <w:t xml:space="preserve"> </w:t>
      </w:r>
      <w:r w:rsidR="001C15E6">
        <w:rPr>
          <w:bCs/>
        </w:rPr>
        <w:t>14 706,416</w:t>
      </w:r>
      <w:r w:rsidR="00F672B0" w:rsidRPr="008F29FF">
        <w:rPr>
          <w:bCs/>
        </w:rPr>
        <w:t xml:space="preserve"> </w:t>
      </w:r>
      <w:r w:rsidRPr="008F29FF">
        <w:t>тыс.кВт.ч.</w:t>
      </w:r>
      <w:r w:rsidR="00685456" w:rsidRPr="008F29FF">
        <w:t>;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lastRenderedPageBreak/>
        <w:t xml:space="preserve"> по СН-2 </w:t>
      </w:r>
      <w:r w:rsidR="004E5F43" w:rsidRPr="008F29FF">
        <w:t>–</w:t>
      </w:r>
      <w:r w:rsidRPr="008F29FF">
        <w:t xml:space="preserve"> </w:t>
      </w:r>
      <w:r w:rsidR="001C15E6">
        <w:rPr>
          <w:bCs/>
        </w:rPr>
        <w:t>28 949,528</w:t>
      </w:r>
      <w:r w:rsidR="00F672B0" w:rsidRPr="008F29FF">
        <w:rPr>
          <w:bCs/>
        </w:rPr>
        <w:t xml:space="preserve"> </w:t>
      </w:r>
      <w:r w:rsidRPr="008F29FF">
        <w:t>тыс.кВт.ч.</w:t>
      </w:r>
      <w:r w:rsidR="00685456" w:rsidRPr="008F29FF">
        <w:t>;</w:t>
      </w:r>
    </w:p>
    <w:p w:rsidR="003F5056" w:rsidRPr="008F29FF" w:rsidRDefault="00CC738B" w:rsidP="00CC738B">
      <w:pPr>
        <w:pStyle w:val="a3"/>
        <w:spacing w:before="0" w:beforeAutospacing="0" w:after="0" w:afterAutospacing="0"/>
      </w:pPr>
      <w:r w:rsidRPr="008F29FF">
        <w:t> отпущ</w:t>
      </w:r>
      <w:r w:rsidR="004E5F43" w:rsidRPr="008F29FF">
        <w:t>ено из распределительных сетей О</w:t>
      </w:r>
      <w:r w:rsidR="003F5056" w:rsidRPr="008F29FF">
        <w:t>АО "Курскрезинотехника"</w:t>
      </w:r>
      <w:r w:rsidRPr="008F29FF">
        <w:t> в сети смежн</w:t>
      </w:r>
      <w:r w:rsidR="003F5056" w:rsidRPr="008F29FF">
        <w:t>ых</w:t>
      </w:r>
      <w:r w:rsidRPr="008F29FF">
        <w:t xml:space="preserve"> сетев</w:t>
      </w:r>
      <w:r w:rsidR="003F5056" w:rsidRPr="008F29FF">
        <w:t>ых</w:t>
      </w:r>
      <w:r w:rsidRPr="008F29FF">
        <w:t xml:space="preserve"> организаци</w:t>
      </w:r>
      <w:r w:rsidR="003F5056" w:rsidRPr="008F29FF">
        <w:t>й</w:t>
      </w:r>
      <w:r w:rsidRPr="008F29FF">
        <w:t>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СН-2 - </w:t>
      </w:r>
      <w:r w:rsidR="00197E55" w:rsidRPr="008F29FF">
        <w:t xml:space="preserve"> </w:t>
      </w:r>
      <w:r w:rsidR="00031ADD">
        <w:rPr>
          <w:sz w:val="22"/>
          <w:szCs w:val="22"/>
        </w:rPr>
        <w:t>10 223,344</w:t>
      </w:r>
      <w:r w:rsidR="007944F3" w:rsidRPr="008F29FF">
        <w:t xml:space="preserve"> </w:t>
      </w:r>
      <w:r w:rsidRPr="008F29FF">
        <w:t>тыс.кВт.ч.</w:t>
      </w:r>
      <w:r w:rsidR="00685456" w:rsidRPr="008F29FF">
        <w:t>;</w:t>
      </w:r>
    </w:p>
    <w:p w:rsidR="00CC738B" w:rsidRPr="008F29FF" w:rsidRDefault="00DE3345" w:rsidP="00CC738B">
      <w:pPr>
        <w:pStyle w:val="a3"/>
        <w:spacing w:before="0" w:beforeAutospacing="0" w:after="0" w:afterAutospacing="0"/>
      </w:pPr>
      <w:r w:rsidRPr="008F29FF">
        <w:rPr>
          <w:b/>
        </w:rPr>
        <w:t>4</w:t>
      </w:r>
      <w:r w:rsidRPr="008F29FF">
        <w:t xml:space="preserve"> – сторонним </w:t>
      </w:r>
      <w:r w:rsidR="00CC738B" w:rsidRPr="008F29FF">
        <w:t xml:space="preserve"> потребителям электроэнергии </w:t>
      </w:r>
      <w:r w:rsidR="007944F3" w:rsidRPr="008F29FF">
        <w:t>в 201</w:t>
      </w:r>
      <w:r w:rsidR="004E2D7B">
        <w:t>4</w:t>
      </w:r>
      <w:r w:rsidR="004E5F43" w:rsidRPr="008F29FF">
        <w:t xml:space="preserve">г </w:t>
      </w:r>
      <w:r w:rsidR="00CC738B" w:rsidRPr="008F29FF">
        <w:t>отпущено: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ВН - </w:t>
      </w:r>
      <w:r w:rsidR="00197E55" w:rsidRPr="008F29FF">
        <w:t xml:space="preserve"> </w:t>
      </w:r>
      <w:r w:rsidR="004E2D7B">
        <w:t>181,793</w:t>
      </w:r>
      <w:r w:rsidR="008C5E2D" w:rsidRPr="008F29FF">
        <w:t xml:space="preserve"> </w:t>
      </w:r>
      <w:r w:rsidRPr="008F29FF">
        <w:t>тыс.кВт.ч.</w:t>
      </w:r>
      <w:r w:rsidR="00685456" w:rsidRPr="008F29FF">
        <w:t>;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 СН-2 </w:t>
      </w:r>
      <w:r w:rsidR="004E5F43" w:rsidRPr="008F29FF">
        <w:t>–</w:t>
      </w:r>
      <w:r w:rsidRPr="008F29FF">
        <w:t xml:space="preserve"> </w:t>
      </w:r>
      <w:r w:rsidR="004E2D7B">
        <w:t>2 821,139</w:t>
      </w:r>
      <w:r w:rsidR="008C5E2D" w:rsidRPr="008F29FF">
        <w:t xml:space="preserve"> </w:t>
      </w:r>
      <w:r w:rsidRPr="008F29FF">
        <w:t>тыс.кВт.ч.</w:t>
      </w:r>
      <w:r w:rsidR="00685456" w:rsidRPr="008F29FF">
        <w:t>;</w:t>
      </w:r>
      <w:r w:rsidR="00D04346" w:rsidRPr="008F29FF">
        <w:t xml:space="preserve"> 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 договоры на оказание услуг по передаче электрической энергии с отдельными потребителями не заключаются;</w:t>
      </w:r>
    </w:p>
    <w:p w:rsidR="00CC738B" w:rsidRPr="008F29FF" w:rsidRDefault="00CC738B" w:rsidP="00CC738B">
      <w:pPr>
        <w:pStyle w:val="a3"/>
        <w:spacing w:before="0" w:beforeAutospacing="0" w:after="0" w:afterAutospacing="0"/>
      </w:pPr>
      <w:r w:rsidRPr="008F29FF">
        <w:t xml:space="preserve"> потребители электрической энергии заключают </w:t>
      </w:r>
      <w:r w:rsidR="00EA5AF0" w:rsidRPr="008F29FF">
        <w:t>Д</w:t>
      </w:r>
      <w:r w:rsidRPr="008F29FF">
        <w:t xml:space="preserve">оговор на передачу электрической энергии с филиалом ОАО "МРСК Центра"- "Курскэнерго", с которым у </w:t>
      </w:r>
      <w:r w:rsidR="00D04346" w:rsidRPr="008F29FF">
        <w:t>О</w:t>
      </w:r>
      <w:r w:rsidRPr="008F29FF">
        <w:t xml:space="preserve">АО "Курскрезинотехника" заключён </w:t>
      </w:r>
      <w:r w:rsidR="00EA5AF0" w:rsidRPr="008F29FF">
        <w:t>Д</w:t>
      </w:r>
      <w:r w:rsidRPr="008F29FF">
        <w:t>оговор на передачу электрической энергии потребителям, подключенным к распределительным</w:t>
      </w:r>
      <w:r w:rsidR="00941F4C" w:rsidRPr="008F29FF">
        <w:t xml:space="preserve"> сетям </w:t>
      </w:r>
      <w:r w:rsidR="00D04346" w:rsidRPr="008F29FF">
        <w:t>О</w:t>
      </w:r>
      <w:r w:rsidR="00941F4C" w:rsidRPr="008F29FF">
        <w:t>АО "Курскрезинотехника"</w:t>
      </w:r>
      <w:r w:rsidR="00685456" w:rsidRPr="008F29FF">
        <w:t>;</w:t>
      </w:r>
    </w:p>
    <w:p w:rsidR="00CC738B" w:rsidRDefault="00CC738B" w:rsidP="00CC738B">
      <w:pPr>
        <w:pStyle w:val="a3"/>
        <w:spacing w:before="0" w:beforeAutospacing="0" w:after="0" w:afterAutospacing="0"/>
      </w:pPr>
      <w:r w:rsidRPr="008F29FF">
        <w:t> </w:t>
      </w:r>
      <w:r w:rsidR="00FF2B4A" w:rsidRPr="008F29FF">
        <w:rPr>
          <w:b/>
        </w:rPr>
        <w:t>5</w:t>
      </w:r>
      <w:r w:rsidR="00FF2B4A" w:rsidRPr="008F29FF">
        <w:t xml:space="preserve"> </w:t>
      </w:r>
      <w:r w:rsidR="00C12DC6" w:rsidRPr="008F29FF">
        <w:t>–</w:t>
      </w:r>
      <w:r w:rsidRPr="008F29FF">
        <w:t xml:space="preserve"> в 20</w:t>
      </w:r>
      <w:r w:rsidR="008C5E2D" w:rsidRPr="008F29FF">
        <w:t>1</w:t>
      </w:r>
      <w:r w:rsidR="00A50069">
        <w:t>4</w:t>
      </w:r>
      <w:r w:rsidRPr="008F29FF">
        <w:t xml:space="preserve">г. объём </w:t>
      </w:r>
      <w:r w:rsidR="0072040F" w:rsidRPr="008F29FF">
        <w:t>потерь электроэнергии ОАО «Курскрезинотехника» в абсолютном и относительном выражении по уровням напряжения составил:</w:t>
      </w:r>
    </w:p>
    <w:p w:rsidR="00293579" w:rsidRDefault="00293579" w:rsidP="00CC738B">
      <w:pPr>
        <w:pStyle w:val="a3"/>
        <w:spacing w:before="0" w:beforeAutospacing="0" w:after="0" w:afterAutospacing="0"/>
      </w:pPr>
    </w:p>
    <w:tbl>
      <w:tblPr>
        <w:tblW w:w="11556" w:type="dxa"/>
        <w:tblInd w:w="93" w:type="dxa"/>
        <w:tblLook w:val="04A0"/>
      </w:tblPr>
      <w:tblGrid>
        <w:gridCol w:w="6111"/>
        <w:gridCol w:w="1113"/>
        <w:gridCol w:w="1066"/>
        <w:gridCol w:w="567"/>
        <w:gridCol w:w="567"/>
        <w:gridCol w:w="1066"/>
        <w:gridCol w:w="1066"/>
      </w:tblGrid>
      <w:tr w:rsidR="00293579" w:rsidRPr="00293579" w:rsidTr="00293579">
        <w:trPr>
          <w:trHeight w:val="765"/>
        </w:trPr>
        <w:tc>
          <w:tcPr>
            <w:tcW w:w="6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Единица измерения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4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2014 год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Всего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ВН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СНI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СНII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НН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3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13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Отпуск электроэнергии в сеть (п.5 таблицы 2, п.5 таблицы 2А)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50727,418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50727,418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12105,775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в том числе отпуск электроэнергии для субабонентов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12173,752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Отдача электроэнергии в сети смежного напряжения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12105,775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</w:tr>
      <w:tr w:rsidR="00293579" w:rsidRPr="00293579" w:rsidTr="00293579">
        <w:trPr>
          <w:trHeight w:val="510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Объем (количество) переданной (потребленной) электроэнергии всего,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49664,995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37678,992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11986,003</w:t>
            </w:r>
          </w:p>
        </w:tc>
      </w:tr>
      <w:tr w:rsidR="00293579" w:rsidRPr="00293579" w:rsidTr="00293579">
        <w:trPr>
          <w:trHeight w:val="76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в том числе объем (количество) переданной (потребленной) электроэнергии энергопринимающим устройствам предприятия и субабонентам, непосредственно подключенным к шинам подстанций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49664,995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0,000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49664,995</w:t>
            </w:r>
          </w:p>
        </w:tc>
      </w:tr>
      <w:tr w:rsidR="00293579" w:rsidRPr="00293579" w:rsidTr="00293579">
        <w:trPr>
          <w:trHeight w:val="510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расход электроэнергии на производственные (с учетом хозяйственных) нужды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37746,207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27164,447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10581,760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объем переданной (потребленной)  электроэнергии субабонентам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11918,788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10514,545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1404,243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Фактические (отчетные) потери электроэнергии в сети (п.1-п.2-п.3)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1062,423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942,651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119,772</w:t>
            </w:r>
          </w:p>
        </w:tc>
      </w:tr>
      <w:tr w:rsidR="00293579" w:rsidRPr="00293579" w:rsidTr="00293579">
        <w:trPr>
          <w:trHeight w:val="510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СПРАВОЧНО: Фактические (отчетные) потери электроэнергии в процентах от  отпуска электроэнергии в сеть (п.4/п.1)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2,094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1,858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0,989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Технологические потери электроэнергии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1062,423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942,651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119,772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в том числе обусловленные передачей электроэнергии субабонентам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254,964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</w:tr>
      <w:tr w:rsidR="00293579" w:rsidRPr="00293579" w:rsidTr="00293579">
        <w:trPr>
          <w:trHeight w:val="25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Нетехнические потери электроэнергии (п.4-п.5)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тыс.кВт.ч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</w:t>
            </w:r>
          </w:p>
        </w:tc>
      </w:tr>
      <w:tr w:rsidR="00293579" w:rsidRPr="00293579" w:rsidTr="00293579">
        <w:trPr>
          <w:trHeight w:val="510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СПРАВОЧНО: Нетехнические потери электроэнергии в процентах от  отпуска электроэнергии в сеть (п.6/п.1)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</w:t>
            </w:r>
          </w:p>
        </w:tc>
      </w:tr>
      <w:tr w:rsidR="00293579" w:rsidRPr="00293579" w:rsidTr="00293579">
        <w:trPr>
          <w:trHeight w:val="510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СПРАВОЧНО: Нормативные технологические потери электроэнергии в процентах от  отпуска электроэнергии в сеть (п.5/п.1)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2,09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1,86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0,99</w:t>
            </w:r>
          </w:p>
        </w:tc>
      </w:tr>
      <w:tr w:rsidR="00293579" w:rsidRPr="00293579" w:rsidTr="00293579">
        <w:trPr>
          <w:trHeight w:val="765"/>
        </w:trPr>
        <w:tc>
          <w:tcPr>
            <w:tcW w:w="6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СПРАВОЧНО:</w:t>
            </w:r>
            <w:r w:rsidRPr="00293579">
              <w:rPr>
                <w:sz w:val="20"/>
                <w:szCs w:val="20"/>
              </w:rPr>
              <w:br/>
              <w:t>Нормативные технологические потери электроэнергии в процентах от  отпуска электроэнергии в сеть (п.5.1/п.1.1)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3579" w:rsidRPr="00293579" w:rsidRDefault="00293579" w:rsidP="00293579">
            <w:pPr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%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2,09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3579" w:rsidRPr="00293579" w:rsidRDefault="00293579" w:rsidP="00293579">
            <w:pPr>
              <w:jc w:val="center"/>
              <w:rPr>
                <w:sz w:val="20"/>
                <w:szCs w:val="20"/>
              </w:rPr>
            </w:pPr>
            <w:r w:rsidRPr="00293579">
              <w:rPr>
                <w:sz w:val="20"/>
                <w:szCs w:val="20"/>
              </w:rPr>
              <w:t> </w:t>
            </w:r>
          </w:p>
        </w:tc>
      </w:tr>
    </w:tbl>
    <w:p w:rsidR="00277C61" w:rsidRPr="008F29FF" w:rsidRDefault="00277C61" w:rsidP="00CC738B">
      <w:pPr>
        <w:pStyle w:val="a3"/>
        <w:spacing w:before="0" w:beforeAutospacing="0" w:after="0" w:afterAutospacing="0"/>
      </w:pPr>
    </w:p>
    <w:p w:rsidR="00FF2B4A" w:rsidRPr="008F29FF" w:rsidRDefault="00FF2B4A" w:rsidP="00CC738B">
      <w:pPr>
        <w:pStyle w:val="a3"/>
        <w:spacing w:before="0" w:beforeAutospacing="0" w:after="0" w:afterAutospacing="0"/>
      </w:pPr>
      <w:r w:rsidRPr="008F29FF">
        <w:rPr>
          <w:b/>
        </w:rPr>
        <w:t>6</w:t>
      </w:r>
      <w:r w:rsidRPr="008F29FF">
        <w:t xml:space="preserve"> –</w:t>
      </w:r>
      <w:r w:rsidR="005B41E5" w:rsidRPr="008F29FF">
        <w:t xml:space="preserve"> для ОАО «Курскрезинотехника» </w:t>
      </w:r>
      <w:r w:rsidR="00113541" w:rsidRPr="008F29FF">
        <w:t xml:space="preserve"> потери электроэнергии состоят из потерь электроэнергии на собственные нужды и потери электроэнергии при передаче её сторонним потребителям</w:t>
      </w:r>
      <w:r w:rsidR="005B41E5" w:rsidRPr="008F29FF">
        <w:t>;</w:t>
      </w:r>
    </w:p>
    <w:p w:rsidR="007208D4" w:rsidRPr="008F29FF" w:rsidRDefault="00BE6F1D" w:rsidP="007208D4">
      <w:pPr>
        <w:pStyle w:val="a3"/>
        <w:spacing w:before="0" w:beforeAutospacing="0" w:after="0" w:afterAutospacing="0"/>
      </w:pPr>
      <w:r w:rsidRPr="008F29FF">
        <w:rPr>
          <w:b/>
        </w:rPr>
        <w:t>7</w:t>
      </w:r>
      <w:r w:rsidRPr="008F29FF">
        <w:t xml:space="preserve"> - </w:t>
      </w:r>
      <w:r w:rsidR="00113541" w:rsidRPr="008F29FF">
        <w:t>для ОАО «Курскрезинотехника» как потребителя, стоимость потерь для собственного потребления учитывается в тарифе на потреблённую электроэнергию, который ежемесячно выставляет гарантирующий поставщик</w:t>
      </w:r>
      <w:r w:rsidR="00BB3AB4" w:rsidRPr="008F29FF">
        <w:t>:</w:t>
      </w:r>
      <w:r w:rsidR="00113541" w:rsidRPr="008F29FF">
        <w:t xml:space="preserve">  </w:t>
      </w:r>
      <w:r w:rsidR="00BB3AB4" w:rsidRPr="008F29FF">
        <w:t xml:space="preserve">филиал </w:t>
      </w:r>
      <w:r w:rsidR="00113541" w:rsidRPr="008F29FF">
        <w:t xml:space="preserve">ОАО </w:t>
      </w:r>
      <w:r w:rsidR="00BB3AB4" w:rsidRPr="008F29FF">
        <w:t>«МРСК Центра»</w:t>
      </w:r>
      <w:r w:rsidR="00A07D4B" w:rsidRPr="008F29FF">
        <w:t xml:space="preserve"> </w:t>
      </w:r>
      <w:r w:rsidR="00BB3AB4" w:rsidRPr="008F29FF">
        <w:t>-</w:t>
      </w:r>
      <w:r w:rsidR="00A07D4B" w:rsidRPr="008F29FF">
        <w:t xml:space="preserve"> </w:t>
      </w:r>
      <w:r w:rsidR="00BB3AB4" w:rsidRPr="008F29FF">
        <w:t>«Курскэнерго»</w:t>
      </w:r>
      <w:r w:rsidR="00113541" w:rsidRPr="008F29FF">
        <w:t>;</w:t>
      </w:r>
    </w:p>
    <w:p w:rsidR="00EC7DA8" w:rsidRPr="008F29FF" w:rsidRDefault="00CC738B" w:rsidP="00CC738B">
      <w:pPr>
        <w:pStyle w:val="a3"/>
        <w:spacing w:before="0" w:beforeAutospacing="0" w:after="0" w:afterAutospacing="0"/>
      </w:pPr>
      <w:r w:rsidRPr="008F29FF">
        <w:rPr>
          <w:b/>
        </w:rPr>
        <w:t> </w:t>
      </w:r>
      <w:r w:rsidR="00FF2B4A" w:rsidRPr="008F29FF">
        <w:rPr>
          <w:b/>
        </w:rPr>
        <w:t>8</w:t>
      </w:r>
      <w:r w:rsidR="00FF2B4A" w:rsidRPr="008F29FF">
        <w:t xml:space="preserve"> </w:t>
      </w:r>
      <w:r w:rsidRPr="008F29FF">
        <w:t>- на 201</w:t>
      </w:r>
      <w:r w:rsidR="003614CA">
        <w:t>5</w:t>
      </w:r>
      <w:r w:rsidRPr="008F29FF">
        <w:t xml:space="preserve">г. </w:t>
      </w:r>
      <w:r w:rsidR="004E5F43" w:rsidRPr="008F29FF">
        <w:t xml:space="preserve">согласно </w:t>
      </w:r>
      <w:r w:rsidR="00BB3AB4" w:rsidRPr="008F29FF">
        <w:t>Прик</w:t>
      </w:r>
      <w:r w:rsidR="00040A9F" w:rsidRPr="008F29FF">
        <w:t xml:space="preserve">аза </w:t>
      </w:r>
      <w:r w:rsidR="003614CA">
        <w:t>Министерства энергетики</w:t>
      </w:r>
      <w:r w:rsidR="00040A9F" w:rsidRPr="008F29FF">
        <w:t xml:space="preserve"> РФ №</w:t>
      </w:r>
      <w:r w:rsidR="003614CA">
        <w:t>579</w:t>
      </w:r>
      <w:r w:rsidR="00BB3AB4" w:rsidRPr="008F29FF">
        <w:t xml:space="preserve"> от </w:t>
      </w:r>
      <w:r w:rsidR="003614CA">
        <w:t>05</w:t>
      </w:r>
      <w:r w:rsidR="00040A9F" w:rsidRPr="008F29FF">
        <w:t>.</w:t>
      </w:r>
      <w:r w:rsidR="003614CA">
        <w:t>09</w:t>
      </w:r>
      <w:r w:rsidR="00040A9F" w:rsidRPr="008F29FF">
        <w:t>.201</w:t>
      </w:r>
      <w:r w:rsidR="003614CA">
        <w:t>4</w:t>
      </w:r>
      <w:r w:rsidR="00040A9F" w:rsidRPr="008F29FF">
        <w:t>г</w:t>
      </w:r>
      <w:r w:rsidR="00BB3AB4" w:rsidRPr="008F29FF">
        <w:t>.</w:t>
      </w:r>
      <w:r w:rsidR="00FF2B4A" w:rsidRPr="008F29FF">
        <w:t xml:space="preserve"> </w:t>
      </w:r>
      <w:r w:rsidR="004E5F43" w:rsidRPr="008F29FF">
        <w:t xml:space="preserve"> </w:t>
      </w:r>
      <w:r w:rsidR="003614CA">
        <w:t xml:space="preserve">норматив на </w:t>
      </w:r>
      <w:r w:rsidR="004264DC" w:rsidRPr="008F29FF">
        <w:t xml:space="preserve">технологический расход электроэнергии (потери) в электрических сетях </w:t>
      </w:r>
      <w:r w:rsidR="004E5F43" w:rsidRPr="008F29FF">
        <w:t>О</w:t>
      </w:r>
      <w:r w:rsidR="004264DC" w:rsidRPr="008F29FF">
        <w:t>АО</w:t>
      </w:r>
      <w:r w:rsidR="004E5F43" w:rsidRPr="008F29FF">
        <w:t xml:space="preserve"> «Курскрезинотехника» </w:t>
      </w:r>
      <w:r w:rsidR="003614CA">
        <w:t>составляет 2,09% от отпуска в электрические сети потребителей, что соответствует</w:t>
      </w:r>
      <w:r w:rsidR="004264DC" w:rsidRPr="008F29FF">
        <w:t xml:space="preserve"> </w:t>
      </w:r>
      <w:r w:rsidR="00040A9F" w:rsidRPr="008F29FF">
        <w:t>2</w:t>
      </w:r>
      <w:r w:rsidR="003614CA">
        <w:t>99</w:t>
      </w:r>
      <w:r w:rsidR="004264DC" w:rsidRPr="008F29FF">
        <w:t xml:space="preserve"> тыс.кВт</w:t>
      </w:r>
      <w:r w:rsidR="00604FF3" w:rsidRPr="008F29FF">
        <w:t>.ч.</w:t>
      </w:r>
      <w:r w:rsidR="00685456" w:rsidRPr="008F29FF">
        <w:t>;</w:t>
      </w:r>
    </w:p>
    <w:p w:rsidR="00BE6F1D" w:rsidRPr="008F29FF" w:rsidRDefault="00BE6F1D" w:rsidP="00CC738B">
      <w:pPr>
        <w:pStyle w:val="a3"/>
        <w:spacing w:before="0" w:beforeAutospacing="0" w:after="0" w:afterAutospacing="0"/>
      </w:pPr>
      <w:r w:rsidRPr="008F29FF">
        <w:rPr>
          <w:b/>
        </w:rPr>
        <w:lastRenderedPageBreak/>
        <w:t xml:space="preserve">9 </w:t>
      </w:r>
      <w:r w:rsidRPr="008F29FF">
        <w:t>– перече</w:t>
      </w:r>
      <w:r w:rsidR="00763EFC" w:rsidRPr="008F29FF">
        <w:t>нь</w:t>
      </w:r>
      <w:r w:rsidRPr="008F29FF">
        <w:t xml:space="preserve"> мероприятий по снижению потерь в сетях:</w:t>
      </w:r>
    </w:p>
    <w:p w:rsidR="00763EFC" w:rsidRPr="008F29FF" w:rsidRDefault="00763EFC" w:rsidP="00CC738B">
      <w:pPr>
        <w:pStyle w:val="a3"/>
        <w:spacing w:before="0" w:beforeAutospacing="0" w:after="0" w:afterAutospacing="0"/>
      </w:pPr>
      <w:r w:rsidRPr="008F29FF">
        <w:t>- отдельного перечня мероприятий для снижения потерь в электрических сетях для потребителей у ОАО «Курскрезинотехника» нет в</w:t>
      </w:r>
      <w:r w:rsidR="007208D4" w:rsidRPr="008F29FF">
        <w:t xml:space="preserve"> </w:t>
      </w:r>
      <w:r w:rsidRPr="008F29FF">
        <w:t xml:space="preserve">следствии общности электрических сетей для подразделений ОАО «Курскрезинотехника и сторонних потребителей; </w:t>
      </w:r>
      <w:r w:rsidR="00917D56">
        <w:t>в 2015г. предусмотрен перевод нагрузок с РУ 0,4кВ ТП-4 на РУ 0,4кВ ТП-24 со снижением трансформаторной мощности и как следствие сокращение потерь холостого хода тансформаторов</w:t>
      </w:r>
      <w:r w:rsidR="00917D56" w:rsidRPr="00917D56">
        <w:t>;</w:t>
      </w:r>
      <w:r w:rsidR="00917D56">
        <w:t xml:space="preserve"> </w:t>
      </w:r>
    </w:p>
    <w:p w:rsidR="0072040F" w:rsidRPr="008F29FF" w:rsidRDefault="00BE6F1D" w:rsidP="00BE6F1D">
      <w:pPr>
        <w:pStyle w:val="a3"/>
        <w:spacing w:before="0" w:beforeAutospacing="0" w:after="0" w:afterAutospacing="0"/>
      </w:pPr>
      <w:r w:rsidRPr="008F29FF">
        <w:rPr>
          <w:b/>
        </w:rPr>
        <w:t xml:space="preserve">10 </w:t>
      </w:r>
      <w:r w:rsidR="0072040F" w:rsidRPr="008F29FF">
        <w:t>- в 201</w:t>
      </w:r>
      <w:r w:rsidR="00091DFF">
        <w:t>4</w:t>
      </w:r>
      <w:r w:rsidR="0072040F" w:rsidRPr="008F29FF">
        <w:t xml:space="preserve">г. объём потерь при передаче электрической энергии потребителям и в сеть смежной сетевой организации составил  </w:t>
      </w:r>
      <w:r w:rsidR="00091DFF">
        <w:t>255</w:t>
      </w:r>
      <w:r w:rsidR="0072040F" w:rsidRPr="008F29FF">
        <w:t xml:space="preserve"> тыс.кВт.ч ;</w:t>
      </w:r>
    </w:p>
    <w:p w:rsidR="00BE6F1D" w:rsidRPr="008F29FF" w:rsidRDefault="0072040F" w:rsidP="00BE6F1D">
      <w:pPr>
        <w:pStyle w:val="a3"/>
        <w:spacing w:before="0" w:beforeAutospacing="0" w:after="0" w:afterAutospacing="0"/>
      </w:pPr>
      <w:r w:rsidRPr="008F29FF">
        <w:t>с</w:t>
      </w:r>
      <w:r w:rsidR="00BE6F1D" w:rsidRPr="008F29FF">
        <w:t>тоимость электрической энергии, закупленной ОАО «Курскрезинотехника» в целях компенсации потерь в электрических сетях в 201</w:t>
      </w:r>
      <w:r w:rsidR="00091DFF">
        <w:t>4</w:t>
      </w:r>
      <w:r w:rsidR="00BE6F1D" w:rsidRPr="008F29FF">
        <w:t xml:space="preserve">г. составила </w:t>
      </w:r>
      <w:r w:rsidR="002D404E">
        <w:t>630,349</w:t>
      </w:r>
      <w:r w:rsidR="00BE6F1D" w:rsidRPr="008F29FF">
        <w:t xml:space="preserve"> тыс.руб.;</w:t>
      </w:r>
    </w:p>
    <w:p w:rsidR="00EA5AF0" w:rsidRPr="00935F55" w:rsidRDefault="00BE6F1D" w:rsidP="00763EFC">
      <w:pPr>
        <w:pStyle w:val="a3"/>
        <w:spacing w:before="0" w:beforeAutospacing="0" w:after="0" w:afterAutospacing="0"/>
      </w:pPr>
      <w:r w:rsidRPr="008F29FF">
        <w:rPr>
          <w:b/>
        </w:rPr>
        <w:t>11</w:t>
      </w:r>
      <w:r w:rsidRPr="008F29FF">
        <w:t xml:space="preserve"> </w:t>
      </w:r>
      <w:r w:rsidR="00BA1FD7" w:rsidRPr="008F29FF">
        <w:t>–</w:t>
      </w:r>
      <w:r w:rsidRPr="008F29FF">
        <w:t xml:space="preserve"> </w:t>
      </w:r>
      <w:r w:rsidR="00BA1FD7" w:rsidRPr="008F29FF">
        <w:t xml:space="preserve">оплата потребителями фактических потерь производится ежемесячно согласно заключённых Договора энергоснабжения с энергосбытовыми компаниями или Договора </w:t>
      </w:r>
      <w:r w:rsidR="00EA5AF0" w:rsidRPr="008F29FF">
        <w:t>на передачу электрической энергии с филиалом ОАО "МРСК Центра"- "Курскэнерго";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935F55">
        <w:rPr>
          <w:b/>
        </w:rPr>
        <w:t>12</w:t>
      </w:r>
      <w:r w:rsidRPr="00935F55">
        <w:t xml:space="preserve"> -  зона деятельности ОАО «Курскрезинотехника», как территориальной сетевой организации, ограничивается территорией земельного участка, находящего на праве постоянного (бессрочного) пользования;</w:t>
      </w:r>
    </w:p>
    <w:p w:rsidR="00BE6F1D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13</w:t>
      </w:r>
      <w:r w:rsidRPr="00935F55">
        <w:t xml:space="preserve"> </w:t>
      </w:r>
      <w:r w:rsidR="00606B3B" w:rsidRPr="00935F55">
        <w:t>–</w:t>
      </w:r>
      <w:r w:rsidRPr="00935F55">
        <w:t xml:space="preserve"> </w:t>
      </w:r>
      <w:r w:rsidR="00606B3B" w:rsidRPr="00935F55">
        <w:t>нормальное техническое  состояние сетей поддерживается за счёт ежемесячного выполнения графика планово-предупредительных ремонтов (ППР):</w:t>
      </w:r>
    </w:p>
    <w:p w:rsidR="00CC738B" w:rsidRPr="00ED1727" w:rsidRDefault="00CC738B" w:rsidP="00CC738B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63EFC" w:rsidRPr="00ED1727">
        <w:rPr>
          <w:b/>
        </w:rPr>
        <w:t>14</w:t>
      </w:r>
      <w:r w:rsidR="00763EFC" w:rsidRPr="00ED1727">
        <w:t xml:space="preserve"> - </w:t>
      </w:r>
      <w:r w:rsidRPr="00ED1727">
        <w:t xml:space="preserve"> аварийн</w:t>
      </w:r>
      <w:r w:rsidR="004A1AA5" w:rsidRPr="00ED1727">
        <w:t xml:space="preserve">ых отключений за </w:t>
      </w:r>
      <w:r w:rsidR="00941F4C" w:rsidRPr="00ED1727">
        <w:t>201</w:t>
      </w:r>
      <w:r w:rsidR="00636D32" w:rsidRPr="00ED1727">
        <w:t>4</w:t>
      </w:r>
      <w:r w:rsidR="00941F4C" w:rsidRPr="00ED1727">
        <w:t>г. не было</w:t>
      </w:r>
      <w:r w:rsidR="0085379D" w:rsidRPr="00ED1727">
        <w:t>;</w:t>
      </w:r>
    </w:p>
    <w:p w:rsidR="00763EFC" w:rsidRPr="00935F55" w:rsidRDefault="00763EFC" w:rsidP="00763EFC">
      <w:pPr>
        <w:pStyle w:val="a3"/>
        <w:spacing w:before="0" w:beforeAutospacing="0" w:after="0" w:afterAutospacing="0"/>
      </w:pPr>
      <w:r w:rsidRPr="00ED1727">
        <w:rPr>
          <w:b/>
        </w:rPr>
        <w:t xml:space="preserve">15 </w:t>
      </w:r>
      <w:r w:rsidR="00B96B65" w:rsidRPr="00ED1727">
        <w:t>- за </w:t>
      </w:r>
      <w:r w:rsidR="0021234B">
        <w:rPr>
          <w:b/>
        </w:rPr>
        <w:t>4</w:t>
      </w:r>
      <w:r w:rsidRPr="00825A0C">
        <w:rPr>
          <w:b/>
        </w:rPr>
        <w:t>квартал 201</w:t>
      </w:r>
      <w:r w:rsidR="00825A0C" w:rsidRPr="00825A0C">
        <w:rPr>
          <w:b/>
        </w:rPr>
        <w:t>5</w:t>
      </w:r>
      <w:r w:rsidRPr="00825A0C">
        <w:rPr>
          <w:b/>
        </w:rPr>
        <w:t>г</w:t>
      </w:r>
      <w:r w:rsidRPr="00ED1727">
        <w:t>. не было недопоставленной потребителям электрической энергии;</w:t>
      </w:r>
    </w:p>
    <w:p w:rsidR="00763EFC" w:rsidRPr="00935F55" w:rsidRDefault="00763EFC" w:rsidP="00CC738B">
      <w:pPr>
        <w:pStyle w:val="a3"/>
        <w:spacing w:before="0" w:beforeAutospacing="0" w:after="0" w:afterAutospacing="0"/>
      </w:pPr>
      <w:r w:rsidRPr="00935F55">
        <w:rPr>
          <w:b/>
        </w:rPr>
        <w:t>16</w:t>
      </w:r>
      <w:r w:rsidRPr="00935F55">
        <w:t xml:space="preserve"> - согласно Договоров купли-продажи №№107/юр, 108/юр от 16.09.2011г. здание и оборудование ПС «Промышленная» 110кВ перешло в собственность ОАО «Курские электрические сети»,  вследствие этого у ОАО «Курскрезинотехника» </w:t>
      </w:r>
      <w:r w:rsidRPr="00935F55">
        <w:rPr>
          <w:b/>
        </w:rPr>
        <w:t>о</w:t>
      </w:r>
      <w:r w:rsidR="00292BBD" w:rsidRPr="00935F55">
        <w:rPr>
          <w:b/>
        </w:rPr>
        <w:t>т</w:t>
      </w:r>
      <w:r w:rsidRPr="00935F55">
        <w:rPr>
          <w:b/>
        </w:rPr>
        <w:t>сутствуют</w:t>
      </w:r>
      <w:r w:rsidRPr="00935F55">
        <w:t xml:space="preserve"> свободные для технологического присоединения тран</w:t>
      </w:r>
      <w:r w:rsidR="00AF1273">
        <w:t>с</w:t>
      </w:r>
      <w:r w:rsidRPr="00935F55">
        <w:t xml:space="preserve">форматорные мощности </w:t>
      </w:r>
      <w:r w:rsidRPr="00935F55">
        <w:rPr>
          <w:b/>
        </w:rPr>
        <w:t>35кВ и выше</w:t>
      </w:r>
      <w:r w:rsidRPr="00935F55">
        <w:t>;</w:t>
      </w:r>
    </w:p>
    <w:p w:rsidR="00292BBD" w:rsidRPr="00D65C40" w:rsidRDefault="00023CD8" w:rsidP="00CC738B">
      <w:pPr>
        <w:pStyle w:val="a3"/>
        <w:spacing w:before="0" w:beforeAutospacing="0" w:after="0" w:afterAutospacing="0"/>
      </w:pPr>
      <w:r w:rsidRPr="00D65C40">
        <w:rPr>
          <w:b/>
        </w:rPr>
        <w:t>17</w:t>
      </w:r>
      <w:r w:rsidRPr="00D65C40">
        <w:t xml:space="preserve"> </w:t>
      </w:r>
      <w:r w:rsidR="007565A2" w:rsidRPr="00D65C40">
        <w:t xml:space="preserve">- объём свободной для технологического присоединения потребителей трансформаторной мощности </w:t>
      </w:r>
    </w:p>
    <w:p w:rsidR="007565A2" w:rsidRPr="00ED1727" w:rsidRDefault="00292BBD" w:rsidP="00CC738B">
      <w:pPr>
        <w:pStyle w:val="a3"/>
        <w:spacing w:before="0" w:beforeAutospacing="0" w:after="0" w:afterAutospacing="0"/>
      </w:pPr>
      <w:r w:rsidRPr="00ED1727">
        <w:rPr>
          <w:b/>
        </w:rPr>
        <w:t>ниже 35кВ</w:t>
      </w:r>
      <w:r w:rsidRPr="00ED1727">
        <w:t xml:space="preserve"> </w:t>
      </w:r>
      <w:r w:rsidR="00603B99">
        <w:t xml:space="preserve">за </w:t>
      </w:r>
      <w:r w:rsidR="005A7D5D">
        <w:rPr>
          <w:b/>
        </w:rPr>
        <w:t xml:space="preserve">4 </w:t>
      </w:r>
      <w:r w:rsidR="007565A2" w:rsidRPr="00825A0C">
        <w:rPr>
          <w:b/>
        </w:rPr>
        <w:t>кв</w:t>
      </w:r>
      <w:r w:rsidR="00A757A2" w:rsidRPr="00825A0C">
        <w:rPr>
          <w:b/>
        </w:rPr>
        <w:t>артал 201</w:t>
      </w:r>
      <w:r w:rsidR="00825A0C" w:rsidRPr="00825A0C">
        <w:rPr>
          <w:b/>
        </w:rPr>
        <w:t>5</w:t>
      </w:r>
      <w:r w:rsidR="00A757A2" w:rsidRPr="00825A0C">
        <w:rPr>
          <w:b/>
        </w:rPr>
        <w:t>г</w:t>
      </w:r>
      <w:r w:rsidR="007565A2" w:rsidRPr="00ED1727">
        <w:t xml:space="preserve">. составил </w:t>
      </w:r>
      <w:r w:rsidR="00023CD8" w:rsidRPr="00ED1727">
        <w:t xml:space="preserve">по уровню напряжения 6кВ </w:t>
      </w:r>
      <w:r w:rsidR="00917054">
        <w:t>–</w:t>
      </w:r>
      <w:r w:rsidR="00023CD8" w:rsidRPr="00ED1727">
        <w:t xml:space="preserve"> </w:t>
      </w:r>
      <w:r w:rsidR="007565A2" w:rsidRPr="00ED1727">
        <w:t>2</w:t>
      </w:r>
      <w:r w:rsidR="00F3118F" w:rsidRPr="00ED1727">
        <w:t>5</w:t>
      </w:r>
      <w:r w:rsidR="00917054">
        <w:t> 4</w:t>
      </w:r>
      <w:r w:rsidR="001968BE" w:rsidRPr="00ED1727">
        <w:t>13</w:t>
      </w:r>
      <w:r w:rsidR="00917054">
        <w:t xml:space="preserve"> </w:t>
      </w:r>
      <w:r w:rsidR="007565A2" w:rsidRPr="00ED1727">
        <w:t xml:space="preserve">кВт; </w:t>
      </w:r>
    </w:p>
    <w:p w:rsidR="000C5F42" w:rsidRPr="00B843E0" w:rsidRDefault="007565A2" w:rsidP="00CC738B">
      <w:pPr>
        <w:pStyle w:val="a3"/>
        <w:spacing w:before="0" w:beforeAutospacing="0" w:after="0" w:afterAutospacing="0"/>
      </w:pPr>
      <w:r w:rsidRPr="00B843E0">
        <w:rPr>
          <w:b/>
        </w:rPr>
        <w:t>1</w:t>
      </w:r>
      <w:r w:rsidR="00023CD8" w:rsidRPr="00B843E0">
        <w:rPr>
          <w:b/>
        </w:rPr>
        <w:t>8</w:t>
      </w:r>
      <w:r w:rsidRPr="00B843E0">
        <w:t xml:space="preserve"> </w:t>
      </w:r>
      <w:r w:rsidR="004E5248" w:rsidRPr="00B843E0">
        <w:t xml:space="preserve">– </w:t>
      </w:r>
      <w:r w:rsidR="002D2194" w:rsidRPr="00B843E0">
        <w:t xml:space="preserve">в </w:t>
      </w:r>
      <w:r w:rsidR="005A7D5D">
        <w:rPr>
          <w:b/>
        </w:rPr>
        <w:t>декабр</w:t>
      </w:r>
      <w:r w:rsidR="005E076C">
        <w:rPr>
          <w:b/>
        </w:rPr>
        <w:t>е</w:t>
      </w:r>
      <w:r w:rsidR="00D0472A" w:rsidRPr="00B843E0">
        <w:rPr>
          <w:b/>
        </w:rPr>
        <w:t xml:space="preserve"> </w:t>
      </w:r>
      <w:r w:rsidR="000C5F42" w:rsidRPr="00B843E0">
        <w:rPr>
          <w:b/>
        </w:rPr>
        <w:t>201</w:t>
      </w:r>
      <w:r w:rsidR="001B683E" w:rsidRPr="00B843E0">
        <w:rPr>
          <w:b/>
        </w:rPr>
        <w:t>5</w:t>
      </w:r>
      <w:r w:rsidR="000C5F42" w:rsidRPr="00B843E0">
        <w:rPr>
          <w:b/>
        </w:rPr>
        <w:t>г</w:t>
      </w:r>
      <w:r w:rsidR="000C5F42" w:rsidRPr="00B843E0">
        <w:t>. проводились ремонты на следующих подстанциях ОАО «Курскрезинотехника»:</w:t>
      </w:r>
    </w:p>
    <w:p w:rsidR="004B1DCD" w:rsidRPr="003D19F5" w:rsidRDefault="000C5F42" w:rsidP="00CC738B">
      <w:pPr>
        <w:pStyle w:val="a3"/>
        <w:spacing w:before="0" w:beforeAutospacing="0" w:after="0" w:afterAutospacing="0"/>
      </w:pPr>
      <w:r w:rsidRPr="004D5A4C">
        <w:rPr>
          <w:b/>
        </w:rPr>
        <w:t>текущий ремонт</w:t>
      </w:r>
      <w:r w:rsidRPr="004D5A4C">
        <w:t xml:space="preserve"> электрооборудования подстанций</w:t>
      </w:r>
      <w:r w:rsidR="00E251DC" w:rsidRPr="004D5A4C">
        <w:t>:</w:t>
      </w:r>
      <w:r w:rsidR="00D067E9" w:rsidRPr="004D5A4C">
        <w:t xml:space="preserve"> </w:t>
      </w:r>
      <w:r w:rsidRPr="004D5A4C">
        <w:t xml:space="preserve"> </w:t>
      </w:r>
      <w:r w:rsidR="00E251DC" w:rsidRPr="004D5A4C">
        <w:t xml:space="preserve"> ЦРП ф. 14; </w:t>
      </w:r>
      <w:r w:rsidR="00385EB1" w:rsidRPr="004D5A4C">
        <w:t xml:space="preserve"> </w:t>
      </w:r>
      <w:r w:rsidR="0048543E" w:rsidRPr="004D5A4C">
        <w:t>ТП-</w:t>
      </w:r>
      <w:r w:rsidR="00A21246" w:rsidRPr="004D5A4C">
        <w:t>6</w:t>
      </w:r>
      <w:r w:rsidR="00EB5871" w:rsidRPr="004D5A4C">
        <w:t xml:space="preserve"> </w:t>
      </w:r>
      <w:r w:rsidR="0048543E" w:rsidRPr="004D5A4C">
        <w:t>ф.</w:t>
      </w:r>
      <w:r w:rsidR="00A21246" w:rsidRPr="004D5A4C">
        <w:t xml:space="preserve"> 13</w:t>
      </w:r>
      <w:r w:rsidR="00EB5871" w:rsidRPr="004D5A4C">
        <w:t>;</w:t>
      </w:r>
      <w:r w:rsidR="00DD0550" w:rsidRPr="004D5A4C">
        <w:t xml:space="preserve"> </w:t>
      </w:r>
      <w:r w:rsidR="00F25D54" w:rsidRPr="004D5A4C">
        <w:t>ТП-</w:t>
      </w:r>
      <w:r w:rsidR="00A21246" w:rsidRPr="004D5A4C">
        <w:t>9</w:t>
      </w:r>
      <w:r w:rsidR="00F25D54" w:rsidRPr="004D5A4C">
        <w:t xml:space="preserve"> </w:t>
      </w:r>
      <w:r w:rsidR="00921881" w:rsidRPr="004D5A4C">
        <w:t xml:space="preserve">ф.ф. </w:t>
      </w:r>
      <w:r w:rsidR="00A21246" w:rsidRPr="004D5A4C">
        <w:t>9</w:t>
      </w:r>
      <w:r w:rsidR="00921881" w:rsidRPr="004D5A4C">
        <w:t xml:space="preserve">, </w:t>
      </w:r>
      <w:r w:rsidR="00A21246" w:rsidRPr="004D5A4C">
        <w:t>25</w:t>
      </w:r>
      <w:r w:rsidR="00F25D54" w:rsidRPr="004D5A4C">
        <w:t xml:space="preserve">; </w:t>
      </w:r>
      <w:r w:rsidR="00921881" w:rsidRPr="004D5A4C">
        <w:t xml:space="preserve"> </w:t>
      </w:r>
      <w:r w:rsidR="00385EB1" w:rsidRPr="004D5A4C">
        <w:t xml:space="preserve">ТП-11 ф.ф. </w:t>
      </w:r>
      <w:r w:rsidR="001449E7" w:rsidRPr="004D5A4C">
        <w:t>18</w:t>
      </w:r>
      <w:r w:rsidR="00EB5871" w:rsidRPr="004D5A4C">
        <w:t xml:space="preserve">, </w:t>
      </w:r>
      <w:r w:rsidR="001449E7" w:rsidRPr="004D5A4C">
        <w:t>35</w:t>
      </w:r>
      <w:r w:rsidR="00EB5871" w:rsidRPr="004D5A4C">
        <w:t>,</w:t>
      </w:r>
      <w:r w:rsidR="00385EB1" w:rsidRPr="004D5A4C">
        <w:t xml:space="preserve"> </w:t>
      </w:r>
      <w:r w:rsidR="00921881" w:rsidRPr="004D5A4C">
        <w:t>5</w:t>
      </w:r>
      <w:r w:rsidR="001449E7" w:rsidRPr="004D5A4C">
        <w:t>9-62</w:t>
      </w:r>
      <w:r w:rsidR="00EB5871" w:rsidRPr="004D5A4C">
        <w:t>;</w:t>
      </w:r>
      <w:r w:rsidR="004B1DCD" w:rsidRPr="004D5A4C">
        <w:t xml:space="preserve"> ТП-</w:t>
      </w:r>
      <w:r w:rsidR="004D5A4C" w:rsidRPr="004D5A4C">
        <w:t>11</w:t>
      </w:r>
      <w:r w:rsidR="004B1DCD" w:rsidRPr="004D5A4C">
        <w:t xml:space="preserve"> </w:t>
      </w:r>
      <w:r w:rsidR="000E1860" w:rsidRPr="004D5A4C">
        <w:t>силовой тр-р 6/0,4кВ</w:t>
      </w:r>
      <w:r w:rsidR="004D5A4C" w:rsidRPr="004D5A4C">
        <w:t xml:space="preserve"> №1</w:t>
      </w:r>
      <w:r w:rsidR="00EF5B84" w:rsidRPr="004D5A4C">
        <w:t xml:space="preserve">; </w:t>
      </w:r>
      <w:r w:rsidR="003D19F5">
        <w:t xml:space="preserve">ТП-30 </w:t>
      </w:r>
      <w:r w:rsidR="003D19F5" w:rsidRPr="004D5A4C">
        <w:t>силовой тр-р 6/0,4кВ №</w:t>
      </w:r>
      <w:r w:rsidR="003D19F5" w:rsidRPr="003D19F5">
        <w:t>1;</w:t>
      </w:r>
    </w:p>
    <w:p w:rsidR="004D5A4C" w:rsidRDefault="00C27E21" w:rsidP="00CC738B">
      <w:pPr>
        <w:pStyle w:val="a3"/>
        <w:spacing w:before="0" w:beforeAutospacing="0" w:after="0" w:afterAutospacing="0"/>
      </w:pPr>
      <w:r w:rsidRPr="004D5A4C">
        <w:rPr>
          <w:b/>
        </w:rPr>
        <w:t xml:space="preserve">капитальный ремонт </w:t>
      </w:r>
      <w:r w:rsidRPr="004D5A4C">
        <w:t>электрооборудования подстанций  - ТП-1</w:t>
      </w:r>
      <w:r w:rsidR="00D802CD" w:rsidRPr="004D5A4C">
        <w:t>1</w:t>
      </w:r>
      <w:r w:rsidRPr="004D5A4C">
        <w:t xml:space="preserve"> ф.</w:t>
      </w:r>
      <w:r w:rsidR="00D802CD" w:rsidRPr="004D5A4C">
        <w:t>27</w:t>
      </w:r>
      <w:r w:rsidRPr="004D5A4C">
        <w:t>;</w:t>
      </w:r>
      <w:r>
        <w:t xml:space="preserve"> </w:t>
      </w:r>
    </w:p>
    <w:p w:rsidR="00EF3964" w:rsidRPr="00935F55" w:rsidRDefault="00EF3964" w:rsidP="00CC738B">
      <w:pPr>
        <w:pStyle w:val="a3"/>
        <w:spacing w:before="0" w:beforeAutospacing="0" w:after="0" w:afterAutospacing="0"/>
      </w:pPr>
      <w:r w:rsidRPr="00ED1727">
        <w:t>ремонты проводятся в воскрес</w:t>
      </w:r>
      <w:r w:rsidR="00BA1C99" w:rsidRPr="00ED1727">
        <w:t>ные дни</w:t>
      </w:r>
      <w:r w:rsidRPr="00ED1727">
        <w:t xml:space="preserve"> </w:t>
      </w:r>
      <w:r w:rsidRPr="00ED1727">
        <w:rPr>
          <w:b/>
        </w:rPr>
        <w:t>без отключения</w:t>
      </w:r>
      <w:r w:rsidRPr="00ED1727">
        <w:t xml:space="preserve"> сторонних потребителей;</w:t>
      </w:r>
    </w:p>
    <w:p w:rsidR="00292BBD" w:rsidRPr="00935F55" w:rsidRDefault="00CC738B" w:rsidP="00CC428C">
      <w:pPr>
        <w:pStyle w:val="a3"/>
        <w:spacing w:before="0" w:beforeAutospacing="0" w:after="0" w:afterAutospacing="0"/>
      </w:pPr>
      <w:r w:rsidRPr="00935F55">
        <w:rPr>
          <w:b/>
        </w:rPr>
        <w:t> </w:t>
      </w:r>
      <w:r w:rsidR="007565A2" w:rsidRPr="00935F55">
        <w:rPr>
          <w:b/>
        </w:rPr>
        <w:t>п</w:t>
      </w:r>
      <w:r w:rsidRPr="00935F55">
        <w:rPr>
          <w:b/>
        </w:rPr>
        <w:t>.11 "в"</w:t>
      </w:r>
      <w:r w:rsidRPr="00935F55">
        <w:t xml:space="preserve"> </w:t>
      </w:r>
      <w:r w:rsidR="00CC428C" w:rsidRPr="00935F55">
        <w:t>–</w:t>
      </w:r>
      <w:r w:rsidRPr="00935F55">
        <w:t xml:space="preserve"> </w:t>
      </w:r>
      <w:r w:rsidR="00CC428C" w:rsidRPr="00935F55">
        <w:t xml:space="preserve">вследствие продажи ПС «Промышленная» 110кВ ОАО «Курскрезинотехника» </w:t>
      </w:r>
      <w:r w:rsidR="00CC428C" w:rsidRPr="00935F55">
        <w:rPr>
          <w:b/>
        </w:rPr>
        <w:t>не имеет</w:t>
      </w:r>
      <w:r w:rsidR="00CC428C" w:rsidRPr="00935F55">
        <w:t xml:space="preserve"> свободных для технологического присоединения трансформаторных мощностей с центром питания </w:t>
      </w:r>
    </w:p>
    <w:p w:rsidR="00CC738B" w:rsidRPr="00935F55" w:rsidRDefault="00CC428C" w:rsidP="00CC428C">
      <w:pPr>
        <w:pStyle w:val="a3"/>
        <w:spacing w:before="0" w:beforeAutospacing="0" w:after="0" w:afterAutospacing="0"/>
      </w:pPr>
      <w:r w:rsidRPr="00935F55">
        <w:rPr>
          <w:b/>
        </w:rPr>
        <w:t xml:space="preserve">35кВ </w:t>
      </w:r>
      <w:r w:rsidR="00292BBD" w:rsidRPr="00935F55">
        <w:rPr>
          <w:b/>
        </w:rPr>
        <w:t>и выше</w:t>
      </w:r>
      <w:r w:rsidR="00292BBD" w:rsidRPr="00935F55">
        <w:t xml:space="preserve"> </w:t>
      </w:r>
      <w:r w:rsidRPr="00935F55">
        <w:t xml:space="preserve">и </w:t>
      </w:r>
      <w:r w:rsidRPr="00935F55">
        <w:rPr>
          <w:b/>
        </w:rPr>
        <w:t>не принимает</w:t>
      </w:r>
      <w:r w:rsidRPr="00935F55">
        <w:t xml:space="preserve"> заявки на такие присоединения;</w:t>
      </w:r>
    </w:p>
    <w:p w:rsidR="00CC428C" w:rsidRPr="00935F55" w:rsidRDefault="00CC428C" w:rsidP="00CC428C">
      <w:pPr>
        <w:pStyle w:val="a3"/>
        <w:spacing w:before="0" w:beforeAutospacing="0" w:after="0" w:afterAutospacing="0"/>
      </w:pPr>
      <w:r w:rsidRPr="00935F55">
        <w:t>- информацию по поданным заявкам на технологическое присоединение</w:t>
      </w:r>
      <w:r w:rsidR="001E25A6" w:rsidRPr="00935F55">
        <w:t xml:space="preserve"> </w:t>
      </w:r>
      <w:r w:rsidRPr="00935F55">
        <w:t xml:space="preserve"> трансформаторных мощностей с центром питания </w:t>
      </w:r>
      <w:r w:rsidRPr="00935F55">
        <w:rPr>
          <w:b/>
        </w:rPr>
        <w:t>ниже 35кВ</w:t>
      </w:r>
      <w:r w:rsidRPr="00935F55">
        <w:t xml:space="preserve"> ОАО «Курскрезинотехника» раскрывает в течение 7 дней индивидуально по письменному запросу;</w:t>
      </w:r>
    </w:p>
    <w:p w:rsidR="002B79AD" w:rsidRPr="00655789" w:rsidRDefault="007565A2" w:rsidP="00CC738B">
      <w:pPr>
        <w:pStyle w:val="a3"/>
        <w:spacing w:before="0" w:beforeAutospacing="0" w:after="0" w:afterAutospacing="0"/>
      </w:pPr>
      <w:r w:rsidRPr="00655789">
        <w:rPr>
          <w:b/>
        </w:rPr>
        <w:t>п</w:t>
      </w:r>
      <w:r w:rsidR="002B79AD" w:rsidRPr="00655789">
        <w:rPr>
          <w:b/>
        </w:rPr>
        <w:t>.11 «в</w:t>
      </w:r>
      <w:proofErr w:type="gramStart"/>
      <w:r w:rsidR="002B79AD" w:rsidRPr="00655789">
        <w:rPr>
          <w:b/>
        </w:rPr>
        <w:t>1</w:t>
      </w:r>
      <w:proofErr w:type="gramEnd"/>
      <w:r w:rsidR="002B79AD" w:rsidRPr="00655789">
        <w:rPr>
          <w:b/>
        </w:rPr>
        <w:t>»</w:t>
      </w:r>
      <w:r w:rsidR="002B79AD" w:rsidRPr="00655789">
        <w:t xml:space="preserve"> - </w:t>
      </w:r>
      <w:r w:rsidR="003E07E3" w:rsidRPr="00655789">
        <w:t xml:space="preserve">резервируемая максимальная мощность по ОАО "Курскрезинотехника" </w:t>
      </w:r>
      <w:r w:rsidR="001A70CD">
        <w:t xml:space="preserve">за </w:t>
      </w:r>
      <w:r w:rsidR="008F188F" w:rsidRPr="000967BE">
        <w:rPr>
          <w:b/>
        </w:rPr>
        <w:t>4</w:t>
      </w:r>
      <w:r w:rsidR="001A70CD" w:rsidRPr="000967BE">
        <w:rPr>
          <w:b/>
        </w:rPr>
        <w:t xml:space="preserve"> </w:t>
      </w:r>
      <w:r w:rsidR="00B96B65" w:rsidRPr="006F109F">
        <w:rPr>
          <w:b/>
        </w:rPr>
        <w:t>квартал 201</w:t>
      </w:r>
      <w:r w:rsidR="006F109F" w:rsidRPr="006F109F">
        <w:rPr>
          <w:b/>
        </w:rPr>
        <w:t>5</w:t>
      </w:r>
      <w:r w:rsidR="00CC428C" w:rsidRPr="006F109F">
        <w:rPr>
          <w:b/>
        </w:rPr>
        <w:t>г.</w:t>
      </w:r>
      <w:r w:rsidR="00CC428C" w:rsidRPr="00655789">
        <w:t xml:space="preserve"> </w:t>
      </w:r>
      <w:r w:rsidR="003E07E3" w:rsidRPr="00655789">
        <w:t>составила</w:t>
      </w:r>
      <w:r w:rsidR="00CF72B5" w:rsidRPr="00655789">
        <w:t xml:space="preserve"> по </w:t>
      </w:r>
      <w:r w:rsidR="007413A8">
        <w:t>СН-2</w:t>
      </w:r>
      <w:r w:rsidR="003E07E3" w:rsidRPr="00655789">
        <w:t>:</w:t>
      </w:r>
    </w:p>
    <w:p w:rsidR="003E07E3" w:rsidRPr="00A111D3" w:rsidRDefault="003E07E3" w:rsidP="00CC738B">
      <w:pPr>
        <w:pStyle w:val="a3"/>
        <w:spacing w:before="0" w:beforeAutospacing="0" w:after="0" w:afterAutospacing="0"/>
      </w:pPr>
      <w:r w:rsidRPr="00A111D3">
        <w:t xml:space="preserve">в </w:t>
      </w:r>
      <w:r w:rsidR="008F188F" w:rsidRPr="00A111D3">
        <w:t>октябре</w:t>
      </w:r>
      <w:r w:rsidR="006F109F" w:rsidRPr="00A111D3">
        <w:t xml:space="preserve"> </w:t>
      </w:r>
      <w:r w:rsidR="005E2389" w:rsidRPr="00A111D3">
        <w:t>201</w:t>
      </w:r>
      <w:r w:rsidR="006F109F" w:rsidRPr="00A111D3">
        <w:t>5</w:t>
      </w:r>
      <w:r w:rsidRPr="00A111D3">
        <w:t xml:space="preserve">г. </w:t>
      </w:r>
      <w:r w:rsidR="003D19F5" w:rsidRPr="00A111D3">
        <w:t>–</w:t>
      </w:r>
      <w:r w:rsidR="00E5653A" w:rsidRPr="00A111D3">
        <w:t xml:space="preserve"> </w:t>
      </w:r>
      <w:r w:rsidR="003D19F5" w:rsidRPr="00A111D3">
        <w:t xml:space="preserve">1 </w:t>
      </w:r>
      <w:r w:rsidR="00D72BE6" w:rsidRPr="00A111D3">
        <w:t>088</w:t>
      </w:r>
      <w:r w:rsidR="007413A8" w:rsidRPr="00A111D3">
        <w:t xml:space="preserve"> </w:t>
      </w:r>
      <w:r w:rsidRPr="00A111D3">
        <w:t>кВт;</w:t>
      </w:r>
    </w:p>
    <w:p w:rsidR="003E07E3" w:rsidRPr="00A111D3" w:rsidRDefault="003E07E3" w:rsidP="00CC738B">
      <w:pPr>
        <w:pStyle w:val="a3"/>
        <w:spacing w:before="0" w:beforeAutospacing="0" w:after="0" w:afterAutospacing="0"/>
      </w:pPr>
      <w:r w:rsidRPr="00A111D3">
        <w:t xml:space="preserve">в </w:t>
      </w:r>
      <w:r w:rsidR="008F188F" w:rsidRPr="00A111D3">
        <w:t>ноябре</w:t>
      </w:r>
      <w:r w:rsidR="00583871" w:rsidRPr="00A111D3">
        <w:t xml:space="preserve"> </w:t>
      </w:r>
      <w:r w:rsidRPr="00A111D3">
        <w:t>201</w:t>
      </w:r>
      <w:r w:rsidR="006F109F" w:rsidRPr="00A111D3">
        <w:t>5</w:t>
      </w:r>
      <w:r w:rsidRPr="00A111D3">
        <w:t>г.</w:t>
      </w:r>
      <w:r w:rsidR="00A40CBF" w:rsidRPr="00A111D3">
        <w:t xml:space="preserve"> -</w:t>
      </w:r>
      <w:r w:rsidR="00602AF5" w:rsidRPr="00A111D3">
        <w:t xml:space="preserve"> </w:t>
      </w:r>
      <w:r w:rsidR="00D72BE6" w:rsidRPr="00A111D3">
        <w:t xml:space="preserve">    395</w:t>
      </w:r>
      <w:r w:rsidR="00583871" w:rsidRPr="00A111D3">
        <w:t xml:space="preserve"> </w:t>
      </w:r>
      <w:r w:rsidR="00602AF5" w:rsidRPr="00A111D3">
        <w:t>к</w:t>
      </w:r>
      <w:r w:rsidRPr="00A111D3">
        <w:t>Вт;</w:t>
      </w:r>
    </w:p>
    <w:p w:rsidR="003E07E3" w:rsidRPr="00B6177F" w:rsidRDefault="003E07E3" w:rsidP="00CC738B">
      <w:pPr>
        <w:pStyle w:val="a3"/>
        <w:spacing w:before="0" w:beforeAutospacing="0" w:after="0" w:afterAutospacing="0"/>
      </w:pPr>
      <w:r w:rsidRPr="00A111D3">
        <w:t xml:space="preserve">в </w:t>
      </w:r>
      <w:r w:rsidR="008F188F" w:rsidRPr="00A111D3">
        <w:t>декабре</w:t>
      </w:r>
      <w:r w:rsidR="00036146" w:rsidRPr="00A111D3">
        <w:t xml:space="preserve"> </w:t>
      </w:r>
      <w:r w:rsidR="00B96B65" w:rsidRPr="00A111D3">
        <w:t>201</w:t>
      </w:r>
      <w:r w:rsidR="006F109F" w:rsidRPr="00A111D3">
        <w:t>5</w:t>
      </w:r>
      <w:r w:rsidRPr="00A111D3">
        <w:t xml:space="preserve">г. </w:t>
      </w:r>
      <w:r w:rsidR="00036146" w:rsidRPr="00A111D3">
        <w:t>-</w:t>
      </w:r>
      <w:r w:rsidR="00E5653A" w:rsidRPr="00A111D3">
        <w:t xml:space="preserve"> </w:t>
      </w:r>
      <w:r w:rsidR="00D72BE6" w:rsidRPr="00A111D3">
        <w:t xml:space="preserve">  855</w:t>
      </w:r>
      <w:r w:rsidR="007413A8" w:rsidRPr="00A111D3">
        <w:t xml:space="preserve"> </w:t>
      </w:r>
      <w:r w:rsidR="001D0208" w:rsidRPr="00A111D3">
        <w:t>кВт;</w:t>
      </w:r>
    </w:p>
    <w:p w:rsidR="00CC738B" w:rsidRPr="00935F55" w:rsidRDefault="007565A2" w:rsidP="00CC738B">
      <w:pPr>
        <w:pStyle w:val="a3"/>
        <w:spacing w:before="0" w:beforeAutospacing="0" w:after="0" w:afterAutospacing="0"/>
      </w:pPr>
      <w:r w:rsidRPr="00B6177F">
        <w:rPr>
          <w:b/>
        </w:rPr>
        <w:t> п</w:t>
      </w:r>
      <w:r w:rsidR="00CC738B" w:rsidRPr="00B6177F">
        <w:rPr>
          <w:b/>
        </w:rPr>
        <w:t>.11 "г"</w:t>
      </w:r>
      <w:r w:rsidR="00CC738B" w:rsidRPr="00B6177F">
        <w:t xml:space="preserve"> </w:t>
      </w:r>
      <w:r w:rsidR="00B367AA" w:rsidRPr="00B6177F">
        <w:t>–</w:t>
      </w:r>
      <w:r w:rsidR="00CC738B" w:rsidRPr="00B6177F">
        <w:t xml:space="preserve"> </w:t>
      </w:r>
      <w:r w:rsidR="0041675B" w:rsidRPr="00F75612">
        <w:rPr>
          <w:b/>
        </w:rPr>
        <w:t>1</w:t>
      </w:r>
      <w:r w:rsidR="008F188F">
        <w:rPr>
          <w:b/>
        </w:rPr>
        <w:t>6</w:t>
      </w:r>
      <w:r w:rsidR="00B367AA" w:rsidRPr="00F75612">
        <w:rPr>
          <w:b/>
        </w:rPr>
        <w:t>.</w:t>
      </w:r>
      <w:r w:rsidR="008F188F">
        <w:rPr>
          <w:b/>
        </w:rPr>
        <w:t>12</w:t>
      </w:r>
      <w:r w:rsidR="00CC738B" w:rsidRPr="00F75612">
        <w:rPr>
          <w:b/>
        </w:rPr>
        <w:t>.201</w:t>
      </w:r>
      <w:r w:rsidR="00F75612" w:rsidRPr="00F75612">
        <w:rPr>
          <w:b/>
        </w:rPr>
        <w:t>5</w:t>
      </w:r>
      <w:r w:rsidR="00CC738B" w:rsidRPr="00F75612">
        <w:rPr>
          <w:b/>
        </w:rPr>
        <w:t>г</w:t>
      </w:r>
      <w:r w:rsidR="00CC738B" w:rsidRPr="00B6177F">
        <w:t>. были произведены контрольные замеры режимов работы объектов электросетевого</w:t>
      </w:r>
      <w:r w:rsidR="00EC1B0F" w:rsidRPr="00935F55">
        <w:t xml:space="preserve"> хозяйства</w:t>
      </w:r>
      <w:r w:rsidR="00CC738B" w:rsidRPr="00935F55">
        <w:t xml:space="preserve"> - электрические параметры режи</w:t>
      </w:r>
      <w:r w:rsidR="00685456" w:rsidRPr="00935F55">
        <w:t>мов работы оборудования в норме;</w:t>
      </w:r>
    </w:p>
    <w:p w:rsidR="00CC738B" w:rsidRPr="00935F55" w:rsidRDefault="007565A2" w:rsidP="00CC738B">
      <w:pPr>
        <w:pStyle w:val="a3"/>
        <w:spacing w:before="0" w:beforeAutospacing="0" w:after="0" w:afterAutospacing="0"/>
      </w:pPr>
      <w:r w:rsidRPr="00935F55">
        <w:t> </w:t>
      </w:r>
      <w:r w:rsidRPr="00935F55">
        <w:rPr>
          <w:b/>
        </w:rPr>
        <w:t>п</w:t>
      </w:r>
      <w:r w:rsidR="00CC738B" w:rsidRPr="00935F55">
        <w:rPr>
          <w:b/>
        </w:rPr>
        <w:t>.11 "д"</w:t>
      </w:r>
      <w:r w:rsidR="00CC738B" w:rsidRPr="00935F55">
        <w:t xml:space="preserve"> - отдельные договоры об оказании услуг на передачу электрической энергии</w:t>
      </w:r>
      <w:r w:rsidR="00941F4C" w:rsidRPr="00935F55">
        <w:t xml:space="preserve"> не заключаются</w:t>
      </w:r>
      <w:r w:rsidR="00685456" w:rsidRPr="00935F55">
        <w:t>;</w:t>
      </w:r>
    </w:p>
    <w:p w:rsidR="00CC738B" w:rsidRPr="00D52D81" w:rsidRDefault="00CC738B" w:rsidP="00CC738B">
      <w:pPr>
        <w:pStyle w:val="a3"/>
        <w:spacing w:before="0" w:beforeAutospacing="0" w:after="0" w:afterAutospacing="0"/>
      </w:pPr>
      <w:r w:rsidRPr="00935F55">
        <w:t> - договор об оказании услуг на передачу электрической энергии потребителю нужно заключать с филиалом О</w:t>
      </w:r>
      <w:r w:rsidR="00941F4C" w:rsidRPr="00935F55">
        <w:t>АО "МРСК Центра"- "Курскэнерго"</w:t>
      </w:r>
      <w:r w:rsidR="00685456" w:rsidRPr="00935F55">
        <w:t>;</w:t>
      </w:r>
    </w:p>
    <w:p w:rsidR="00CC738B" w:rsidRPr="00EA0309" w:rsidRDefault="00CC738B" w:rsidP="00CC738B">
      <w:pPr>
        <w:pStyle w:val="a3"/>
        <w:spacing w:before="0" w:beforeAutospacing="0" w:after="0" w:afterAutospacing="0"/>
      </w:pPr>
      <w:r w:rsidRPr="00935F55">
        <w:t> </w:t>
      </w:r>
      <w:r w:rsidRPr="00EA0309">
        <w:t>- договор о технологическом присоединении к электрическим сетям потребител</w:t>
      </w:r>
      <w:r w:rsidR="007565A2" w:rsidRPr="00EA0309">
        <w:t>я</w:t>
      </w:r>
      <w:r w:rsidR="001D3DFA" w:rsidRPr="00EA0309">
        <w:t xml:space="preserve"> заключается на основании </w:t>
      </w:r>
      <w:r w:rsidR="001D3DFA" w:rsidRPr="00EA0309">
        <w:rPr>
          <w:sz w:val="22"/>
          <w:szCs w:val="22"/>
        </w:rPr>
        <w:t>«Правил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сетям»</w:t>
      </w:r>
      <w:r w:rsidR="005A20E1" w:rsidRPr="00EA0309">
        <w:rPr>
          <w:sz w:val="22"/>
          <w:szCs w:val="22"/>
        </w:rPr>
        <w:t>;</w:t>
      </w:r>
    </w:p>
    <w:p w:rsidR="007565A2" w:rsidRPr="005A20E1" w:rsidRDefault="00292BBD" w:rsidP="00CC738B">
      <w:pPr>
        <w:pStyle w:val="a3"/>
        <w:spacing w:before="0" w:beforeAutospacing="0" w:after="0" w:afterAutospacing="0"/>
      </w:pPr>
      <w:r w:rsidRPr="00EA0309">
        <w:rPr>
          <w:b/>
        </w:rPr>
        <w:t>- ф</w:t>
      </w:r>
      <w:r w:rsidR="009C3B7E" w:rsidRPr="00EA0309">
        <w:rPr>
          <w:b/>
        </w:rPr>
        <w:t>ормы Договора о технологическом присоединении</w:t>
      </w:r>
      <w:r w:rsidR="005A20E1" w:rsidRPr="00EA0309">
        <w:t>;</w:t>
      </w:r>
    </w:p>
    <w:p w:rsidR="00D722BC" w:rsidRPr="00D65C40" w:rsidRDefault="00D722BC" w:rsidP="00CC738B">
      <w:pPr>
        <w:pStyle w:val="a3"/>
        <w:spacing w:before="0" w:beforeAutospacing="0" w:after="0" w:afterAutospacing="0"/>
      </w:pPr>
      <w:r w:rsidRPr="00D65C40">
        <w:t>- информация в отношении подстанций и распределительных пунктов напряжением ниже 35кВ предоставляется потребителю в течение 7 дней со дня поступления соответствующего запроса;</w:t>
      </w:r>
    </w:p>
    <w:p w:rsidR="00A70C0D" w:rsidRPr="00D65C40" w:rsidRDefault="00A70C0D" w:rsidP="00CC738B">
      <w:pPr>
        <w:pStyle w:val="a3"/>
        <w:spacing w:before="0" w:beforeAutospacing="0" w:after="0" w:afterAutospacing="0"/>
        <w:rPr>
          <w:sz w:val="22"/>
          <w:szCs w:val="22"/>
        </w:rPr>
      </w:pPr>
      <w:r w:rsidRPr="00D65C40">
        <w:rPr>
          <w:b/>
        </w:rPr>
        <w:lastRenderedPageBreak/>
        <w:t>п.11 «е»</w:t>
      </w:r>
      <w:r w:rsidRPr="00D65C40">
        <w:t xml:space="preserve"> - выполнение технологических, технических и других мероприятий, связанных с технологическим присоединением к электрическим сетям производится в соответствие с </w:t>
      </w:r>
      <w:r w:rsidRPr="00D65C40">
        <w:rPr>
          <w:sz w:val="22"/>
          <w:szCs w:val="22"/>
        </w:rPr>
        <w:t>«Правилами технологического присоединения энергопринимающих устройств потребителей электрической энергии, объектов по производству электрической энергии, а также объектов электросетевого хозяйства, принадлежащих сетевым организациям и иным лицам, к электрическим сетям», утверждённых Постановлением  Правительства РФ №861 от 27.12.2004г. и включает в себя: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rPr>
          <w:sz w:val="22"/>
          <w:szCs w:val="22"/>
        </w:rPr>
        <w:t xml:space="preserve">- подача заявки на </w:t>
      </w:r>
      <w:r w:rsidRPr="00D65C40">
        <w:t>технологическое присоединение к электрическим сетям;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 xml:space="preserve">- заключение Договора </w:t>
      </w:r>
      <w:r w:rsidRPr="00D65C40">
        <w:rPr>
          <w:sz w:val="22"/>
          <w:szCs w:val="22"/>
        </w:rPr>
        <w:t xml:space="preserve">на </w:t>
      </w:r>
      <w:r w:rsidRPr="00D65C40">
        <w:t>технологическое присоединение к электрическим сетям с выдачей технических условий для присоединения к электрическим сетям;</w:t>
      </w:r>
    </w:p>
    <w:p w:rsidR="00A70C0D" w:rsidRPr="00D65C40" w:rsidRDefault="00A70C0D" w:rsidP="00CC738B">
      <w:pPr>
        <w:pStyle w:val="a3"/>
        <w:spacing w:before="0" w:beforeAutospacing="0" w:after="0" w:afterAutospacing="0"/>
      </w:pPr>
      <w:r w:rsidRPr="00D65C40">
        <w:t>- выполнение мероприятий согласно технических условий;</w:t>
      </w:r>
    </w:p>
    <w:p w:rsidR="00A70C0D" w:rsidRDefault="00A70C0D" w:rsidP="00CC738B">
      <w:pPr>
        <w:pStyle w:val="a3"/>
        <w:spacing w:before="0" w:beforeAutospacing="0" w:after="0" w:afterAutospacing="0"/>
      </w:pPr>
      <w:r w:rsidRPr="00D65C40">
        <w:t>- непосредственное подключение к электрическим сетям</w:t>
      </w:r>
      <w:r w:rsidR="00433AFF" w:rsidRPr="00D65C40">
        <w:t>;</w:t>
      </w:r>
    </w:p>
    <w:p w:rsidR="00CC0AAC" w:rsidRPr="00F3118F" w:rsidRDefault="00021644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«е_1» - </w:t>
      </w:r>
      <w:r w:rsidRPr="00F3118F">
        <w:t>для заявителей - юридических лиц или индивидуальных предпринимателей в целях технологического присоединения по одному источнику электроснабжения энергопринимающих устройств, максимальная мощность которых составляет до 150 кВт включительно (с учетом ранее присоединенных в данной точке присоединения энергопринимающих устройств</w:t>
      </w:r>
      <w:r w:rsidR="00CC0AAC" w:rsidRPr="00F3118F">
        <w:t>);</w:t>
      </w:r>
    </w:p>
    <w:p w:rsidR="00021644" w:rsidRPr="00F3118F" w:rsidRDefault="00CC0AAC" w:rsidP="00CC738B">
      <w:pPr>
        <w:pStyle w:val="a3"/>
        <w:spacing w:before="0" w:beforeAutospacing="0" w:after="0" w:afterAutospacing="0"/>
      </w:pPr>
      <w:r w:rsidRPr="00F3118F">
        <w:t>заявителей  - в целях временного технологического присоединения;</w:t>
      </w:r>
    </w:p>
    <w:p w:rsidR="00CC0AAC" w:rsidRPr="00F3118F" w:rsidRDefault="00CC0AAC" w:rsidP="00CC738B">
      <w:pPr>
        <w:pStyle w:val="a3"/>
        <w:spacing w:before="0" w:beforeAutospacing="0" w:after="0" w:afterAutospacing="0"/>
      </w:pPr>
      <w:r w:rsidRPr="00F3118F">
        <w:t>заявителей  - физических  лиц в целях технологического присоединения энергопринимающих устройств, максимальная мощность которых составляет до 15 кВт включительно (с учетом ранее присоединенных в данной точке присоединения энергопринимающих устройств), которые используются для бытовых и иных нужд, не связанных с осуществлением предпринимательской деятельности, и электроснабжение которых предусматривается по одному источнику :</w:t>
      </w:r>
    </w:p>
    <w:p w:rsidR="00CC0AAC" w:rsidRPr="00F3118F" w:rsidRDefault="00CC0AAC" w:rsidP="00CC738B">
      <w:pPr>
        <w:pStyle w:val="a3"/>
        <w:spacing w:before="0" w:beforeAutospacing="0" w:after="0" w:afterAutospacing="0"/>
        <w:rPr>
          <w:b/>
        </w:rPr>
      </w:pPr>
      <w:r w:rsidRPr="00F3118F">
        <w:rPr>
          <w:b/>
        </w:rPr>
        <w:t>возможна подача заявки</w:t>
      </w:r>
      <w:r w:rsidRPr="00F3118F">
        <w:t xml:space="preserve"> на осуществление технологического присоединения энергопринимающих устройств</w:t>
      </w:r>
      <w:r w:rsidR="007463A5" w:rsidRPr="00F3118F">
        <w:t xml:space="preserve"> </w:t>
      </w:r>
      <w:r w:rsidRPr="00F3118F">
        <w:t xml:space="preserve">к электрическим сетям классом напряжения до 10 кВ включительно </w:t>
      </w:r>
      <w:r w:rsidRPr="00F3118F">
        <w:rPr>
          <w:b/>
        </w:rPr>
        <w:t>посредством официального сайта ОАО «Курскрезинотехника»</w:t>
      </w:r>
      <w:r w:rsidR="00386576" w:rsidRPr="00F3118F">
        <w:rPr>
          <w:b/>
        </w:rPr>
        <w:t>;</w:t>
      </w:r>
    </w:p>
    <w:p w:rsidR="00386576" w:rsidRPr="00F3118F" w:rsidRDefault="00386576" w:rsidP="00CC738B">
      <w:pPr>
        <w:pStyle w:val="a3"/>
        <w:spacing w:before="0" w:beforeAutospacing="0" w:after="0" w:afterAutospacing="0"/>
      </w:pPr>
      <w:r w:rsidRPr="00F3118F">
        <w:rPr>
          <w:b/>
        </w:rPr>
        <w:t xml:space="preserve">п.11 «е_2» - </w:t>
      </w:r>
      <w:r w:rsidRPr="00F3118F">
        <w:t xml:space="preserve">подача заявок на технологическое присоединение к электрическим сетям ОАО «Курскрезинотехника» для </w:t>
      </w:r>
      <w:r w:rsidR="007463A5" w:rsidRPr="00F3118F">
        <w:t xml:space="preserve">отдельных </w:t>
      </w:r>
      <w:r w:rsidRPr="00F3118F">
        <w:t xml:space="preserve">заявителей согласно п.11 «е_1» может производиться с помощью </w:t>
      </w:r>
      <w:r w:rsidR="00221B42" w:rsidRPr="00F3118F">
        <w:rPr>
          <w:b/>
        </w:rPr>
        <w:t>Л</w:t>
      </w:r>
      <w:r w:rsidRPr="00F3118F">
        <w:rPr>
          <w:b/>
        </w:rPr>
        <w:t>ичного кабинета</w:t>
      </w:r>
      <w:r w:rsidRPr="00F3118F">
        <w:t xml:space="preserve"> посредством официального сайта ОАО «Курскрезинотехника</w:t>
      </w:r>
      <w:r w:rsidRPr="00157FA1">
        <w:rPr>
          <w:b/>
        </w:rPr>
        <w:t xml:space="preserve">» </w:t>
      </w:r>
      <w:r w:rsidR="00157FA1" w:rsidRPr="00157FA1">
        <w:rPr>
          <w:b/>
        </w:rPr>
        <w:t>http://electro.rubexgroup.ru/</w:t>
      </w:r>
      <w:r w:rsidRPr="00F3118F">
        <w:t xml:space="preserve"> на </w:t>
      </w:r>
      <w:r w:rsidR="00221B42" w:rsidRPr="00F3118F">
        <w:t>«</w:t>
      </w:r>
      <w:r w:rsidR="00221B42" w:rsidRPr="00F3118F">
        <w:rPr>
          <w:lang w:val="en-US"/>
        </w:rPr>
        <w:t>On</w:t>
      </w:r>
      <w:r w:rsidR="00221B42" w:rsidRPr="00F3118F">
        <w:t>-</w:t>
      </w:r>
      <w:r w:rsidR="00221B42" w:rsidRPr="00F3118F">
        <w:rPr>
          <w:lang w:val="en-US"/>
        </w:rPr>
        <w:t>line</w:t>
      </w:r>
      <w:r w:rsidR="00221B42" w:rsidRPr="00F3118F">
        <w:t xml:space="preserve"> заявка на подключение»</w:t>
      </w:r>
      <w:r w:rsidR="0033439F" w:rsidRPr="00F3118F">
        <w:t>:</w:t>
      </w:r>
    </w:p>
    <w:p w:rsidR="0033439F" w:rsidRPr="00F3118F" w:rsidRDefault="0033439F" w:rsidP="00CC738B">
      <w:pPr>
        <w:pStyle w:val="a3"/>
        <w:spacing w:before="0" w:beforeAutospacing="0" w:after="0" w:afterAutospacing="0"/>
      </w:pPr>
      <w:r w:rsidRPr="00F3118F">
        <w:t xml:space="preserve">- заявитель регистрируется </w:t>
      </w:r>
      <w:r w:rsidR="00BC2C01" w:rsidRPr="00F3118F">
        <w:t>по вкладке «</w:t>
      </w:r>
      <w:r w:rsidR="00BC2C01" w:rsidRPr="00F3118F">
        <w:rPr>
          <w:lang w:val="en-US"/>
        </w:rPr>
        <w:t>On</w:t>
      </w:r>
      <w:r w:rsidR="00BC2C01" w:rsidRPr="00F3118F">
        <w:t>-</w:t>
      </w:r>
      <w:r w:rsidR="00BC2C01" w:rsidRPr="00F3118F">
        <w:rPr>
          <w:lang w:val="en-US"/>
        </w:rPr>
        <w:t>line</w:t>
      </w:r>
      <w:r w:rsidR="00BC2C01" w:rsidRPr="00F3118F">
        <w:t xml:space="preserve"> заявка на подключение» </w:t>
      </w:r>
      <w:r w:rsidRPr="00F3118F">
        <w:t xml:space="preserve">в режиме </w:t>
      </w:r>
      <w:r w:rsidRPr="00F3118F">
        <w:rPr>
          <w:lang w:val="en-US"/>
        </w:rPr>
        <w:t>on</w:t>
      </w:r>
      <w:r w:rsidRPr="00F3118F">
        <w:t>-</w:t>
      </w:r>
      <w:r w:rsidRPr="00F3118F">
        <w:rPr>
          <w:lang w:val="en-US"/>
        </w:rPr>
        <w:t>line</w:t>
      </w:r>
      <w:r w:rsidRPr="00F3118F">
        <w:t xml:space="preserve"> согласно своему правовому статусу и заявляемой максимальной мощности на технологическое присоединение</w:t>
      </w:r>
      <w:r w:rsidR="00BC2C01" w:rsidRPr="00F3118F">
        <w:t>, заполняя соответствующую форму заявки на подключение</w:t>
      </w:r>
      <w:r w:rsidRPr="00F3118F">
        <w:t>;</w:t>
      </w:r>
    </w:p>
    <w:p w:rsidR="0033439F" w:rsidRPr="0033439F" w:rsidRDefault="0033439F" w:rsidP="00CC738B">
      <w:pPr>
        <w:pStyle w:val="a3"/>
        <w:spacing w:before="0" w:beforeAutospacing="0" w:after="0" w:afterAutospacing="0"/>
      </w:pPr>
      <w:r w:rsidRPr="00F3118F">
        <w:t xml:space="preserve">- в дальнейшем этапы рассмотрения своей заявки он может проследить в своём Личном кабинете, используя </w:t>
      </w:r>
      <w:r w:rsidR="0012417A" w:rsidRPr="00F3118F">
        <w:t>полученный</w:t>
      </w:r>
      <w:r w:rsidRPr="00F3118F">
        <w:t xml:space="preserve"> им при регистрации свой логин и пароль;</w:t>
      </w:r>
    </w:p>
    <w:p w:rsidR="006E0084" w:rsidRPr="00935F55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> п</w:t>
      </w:r>
      <w:r w:rsidR="00CC738B" w:rsidRPr="00935F55">
        <w:rPr>
          <w:b/>
        </w:rPr>
        <w:t>.11</w:t>
      </w:r>
      <w:r w:rsidR="00813BD7" w:rsidRPr="00935F55">
        <w:rPr>
          <w:b/>
        </w:rPr>
        <w:t xml:space="preserve"> </w:t>
      </w:r>
      <w:r w:rsidR="00CC738B" w:rsidRPr="00935F55">
        <w:rPr>
          <w:b/>
        </w:rPr>
        <w:t>"ж"</w:t>
      </w:r>
      <w:r w:rsidR="00CC738B" w:rsidRPr="00935F55">
        <w:t xml:space="preserve"> - инвестиционной программы по реконструкции и развитию электрических сетей </w:t>
      </w:r>
      <w:r w:rsidR="00EA0309">
        <w:t>на</w:t>
      </w:r>
      <w:r w:rsidR="00CC738B" w:rsidRPr="00935F55">
        <w:t xml:space="preserve"> 201</w:t>
      </w:r>
      <w:r w:rsidR="002D75B8">
        <w:t>5</w:t>
      </w:r>
      <w:r w:rsidR="00D04346" w:rsidRPr="00935F55">
        <w:t xml:space="preserve">г. </w:t>
      </w:r>
    </w:p>
    <w:p w:rsidR="00CC738B" w:rsidRPr="00935F55" w:rsidRDefault="00D04346" w:rsidP="00CC738B">
      <w:pPr>
        <w:pStyle w:val="a3"/>
        <w:spacing w:before="0" w:beforeAutospacing="0" w:after="0" w:afterAutospacing="0"/>
      </w:pPr>
      <w:r w:rsidRPr="00935F55">
        <w:t>у О</w:t>
      </w:r>
      <w:r w:rsidR="00CC738B" w:rsidRPr="00935F55">
        <w:t xml:space="preserve">АО "Курскрезинотехника" нет. </w:t>
      </w:r>
    </w:p>
    <w:p w:rsidR="00986B4B" w:rsidRDefault="009C3B7E" w:rsidP="00CC738B">
      <w:pPr>
        <w:pStyle w:val="a3"/>
        <w:spacing w:before="0" w:beforeAutospacing="0" w:after="0" w:afterAutospacing="0"/>
      </w:pPr>
      <w:r w:rsidRPr="00935F55">
        <w:rPr>
          <w:b/>
        </w:rPr>
        <w:t xml:space="preserve"> п</w:t>
      </w:r>
      <w:r w:rsidR="00813BD7" w:rsidRPr="00935F55">
        <w:rPr>
          <w:b/>
        </w:rPr>
        <w:t>.11 «з»</w:t>
      </w:r>
      <w:r w:rsidR="000F0BA9" w:rsidRPr="00935F55">
        <w:t xml:space="preserve"> - выполнение работ сторонними организациями, закупка товаров для работ, связанных с деятельностью по оказанию услуг по передаче электрической энергии </w:t>
      </w:r>
      <w:r w:rsidR="000F0BA9" w:rsidRPr="00935F55">
        <w:rPr>
          <w:rStyle w:val="a4"/>
          <w:b w:val="0"/>
        </w:rPr>
        <w:t>потребителям, подключённым к электрически</w:t>
      </w:r>
      <w:r w:rsidR="00D04346" w:rsidRPr="00935F55">
        <w:rPr>
          <w:rStyle w:val="a4"/>
          <w:b w:val="0"/>
        </w:rPr>
        <w:t>м сетям О</w:t>
      </w:r>
      <w:r w:rsidR="00813BD7" w:rsidRPr="00935F55">
        <w:rPr>
          <w:rStyle w:val="a4"/>
          <w:b w:val="0"/>
        </w:rPr>
        <w:t>АО "Курскрезинотехника"</w:t>
      </w:r>
      <w:r w:rsidR="00A6310C">
        <w:rPr>
          <w:rStyle w:val="a4"/>
          <w:b w:val="0"/>
        </w:rPr>
        <w:t xml:space="preserve"> </w:t>
      </w:r>
      <w:r w:rsidR="000F0BA9" w:rsidRPr="00935F55">
        <w:t xml:space="preserve">проводится после проведения открытых тендеров – информация, о которых публикуется в официальном печатном </w:t>
      </w:r>
      <w:r w:rsidR="00414094" w:rsidRPr="00935F55">
        <w:t>издании</w:t>
      </w:r>
      <w:r w:rsidR="000F0BA9" w:rsidRPr="00935F55">
        <w:t xml:space="preserve"> «Курская Правда».</w:t>
      </w:r>
    </w:p>
    <w:p w:rsidR="009879EE" w:rsidRPr="00EA0309" w:rsidRDefault="00346608" w:rsidP="009879EE">
      <w:pPr>
        <w:pStyle w:val="a3"/>
        <w:spacing w:before="0" w:beforeAutospacing="0" w:after="0" w:afterAutospacing="0"/>
      </w:pPr>
      <w:r w:rsidRPr="00EA0309">
        <w:rPr>
          <w:b/>
        </w:rPr>
        <w:t>п.11 «и»</w:t>
      </w:r>
      <w:r w:rsidRPr="00EA0309">
        <w:t xml:space="preserve"> - </w:t>
      </w:r>
      <w:r w:rsidR="009879EE" w:rsidRPr="00EA0309">
        <w:t xml:space="preserve">отдельные договоры об оказании услуг на передачу электрической энергии со сторонними потребителями не заключаются, договор об оказании услуг на передачу электрической энергии потребителю нужно заключать с филиалом ОАО "МРСК Центра"- "Курскэнерго", паспорт услуги на передачу электрической энергии сторонним потребителям </w:t>
      </w:r>
      <w:r w:rsidR="00E24A9A" w:rsidRPr="00EA0309">
        <w:t>не раз</w:t>
      </w:r>
      <w:r w:rsidR="00185D9F" w:rsidRPr="00EA0309">
        <w:t>р</w:t>
      </w:r>
      <w:r w:rsidR="00E24A9A" w:rsidRPr="00EA0309">
        <w:t>абатывается</w:t>
      </w:r>
      <w:r w:rsidR="009879EE" w:rsidRPr="00EA0309">
        <w:t>;</w:t>
      </w:r>
    </w:p>
    <w:p w:rsidR="00346608" w:rsidRPr="00EA0309" w:rsidRDefault="009879EE" w:rsidP="00CC738B">
      <w:pPr>
        <w:pStyle w:val="a3"/>
        <w:spacing w:before="0" w:beforeAutospacing="0" w:after="0" w:afterAutospacing="0"/>
      </w:pPr>
      <w:r w:rsidRPr="00EA0309">
        <w:t xml:space="preserve">-  технологическое присоединение к электрическим сетям ОАО «Курскрезинотехника» сторонних потребителей осуществляется согласно </w:t>
      </w:r>
      <w:r w:rsidR="00E24A9A" w:rsidRPr="00EA0309">
        <w:t>П</w:t>
      </w:r>
      <w:r w:rsidRPr="00EA0309">
        <w:t>аспорта услуги на технологическое присоединение к электрическим сетям, утверждённого по ОАО «Курскрезинотехника» :</w:t>
      </w:r>
    </w:p>
    <w:p w:rsidR="009879EE" w:rsidRPr="00E24A9A" w:rsidRDefault="009879EE" w:rsidP="00CC738B">
      <w:pPr>
        <w:pStyle w:val="a3"/>
        <w:spacing w:before="0" w:beforeAutospacing="0" w:after="0" w:afterAutospacing="0"/>
      </w:pPr>
      <w:r w:rsidRPr="00EA0309">
        <w:t xml:space="preserve">-  </w:t>
      </w:r>
      <w:r w:rsidRPr="00EA0309">
        <w:rPr>
          <w:b/>
        </w:rPr>
        <w:t>Паспорт услуги технологического присоединения к электрическим сетям</w:t>
      </w:r>
      <w:r w:rsidR="00E24A9A" w:rsidRPr="00EA0309">
        <w:t>;</w:t>
      </w:r>
    </w:p>
    <w:p w:rsidR="00CC738B" w:rsidRDefault="00346608" w:rsidP="00CC738B">
      <w:r w:rsidRPr="00D65C40">
        <w:rPr>
          <w:b/>
        </w:rPr>
        <w:t xml:space="preserve">п.11 «к» - </w:t>
      </w:r>
      <w:r w:rsidRPr="00D65C40">
        <w:t>отсутствуют сторонние потребители, намеревающиеся перераспределить максимальную мощность, принадлежащих им энергопринимающих устройств.</w:t>
      </w:r>
    </w:p>
    <w:p w:rsidR="009D70F4" w:rsidRDefault="009D70F4" w:rsidP="009D70F4">
      <w:r w:rsidRPr="00D65C40">
        <w:rPr>
          <w:b/>
        </w:rPr>
        <w:t>п.11 «</w:t>
      </w:r>
      <w:r>
        <w:rPr>
          <w:b/>
        </w:rPr>
        <w:t>л</w:t>
      </w:r>
      <w:r w:rsidRPr="00D65C40">
        <w:rPr>
          <w:b/>
        </w:rPr>
        <w:t>»</w:t>
      </w:r>
      <w:r>
        <w:rPr>
          <w:b/>
        </w:rPr>
        <w:t xml:space="preserve"> - </w:t>
      </w:r>
      <w:r w:rsidRPr="009D70F4">
        <w:t>информация о ка</w:t>
      </w:r>
      <w:r>
        <w:t xml:space="preserve">честве обслуживания потребителей электроэнергии, подключенных к электрическим сетям ОАО «Курскрезинотехника» изложена на </w:t>
      </w:r>
      <w:r w:rsidRPr="00EC7652">
        <w:t xml:space="preserve">официальном сайте ОАО «Курскрезинотехника» </w:t>
      </w:r>
      <w:r w:rsidR="00157FA1" w:rsidRPr="00157FA1">
        <w:rPr>
          <w:b/>
        </w:rPr>
        <w:t>http://electro.rubexgroup.ru/</w:t>
      </w:r>
      <w:r w:rsidRPr="00EC7652">
        <w:t xml:space="preserve"> на вкладке « «Услуги сетевой компании»</w:t>
      </w:r>
      <w:r>
        <w:t xml:space="preserve"> - «Качество обслуживания потребителей электроэнергии»</w:t>
      </w:r>
      <w:r w:rsidRPr="00EC7652">
        <w:t>.</w:t>
      </w:r>
    </w:p>
    <w:p w:rsidR="005B1591" w:rsidRPr="005B1591" w:rsidRDefault="005B1591" w:rsidP="009D70F4">
      <w:r w:rsidRPr="00B843E0">
        <w:rPr>
          <w:b/>
        </w:rPr>
        <w:lastRenderedPageBreak/>
        <w:t xml:space="preserve">п.11 «м» - </w:t>
      </w:r>
      <w:r w:rsidR="00C80081" w:rsidRPr="00B843E0">
        <w:t xml:space="preserve">в </w:t>
      </w:r>
      <w:r w:rsidR="00FE3F3C">
        <w:rPr>
          <w:b/>
        </w:rPr>
        <w:t>декаб</w:t>
      </w:r>
      <w:r w:rsidR="003C7451">
        <w:rPr>
          <w:b/>
        </w:rPr>
        <w:t>р</w:t>
      </w:r>
      <w:r w:rsidR="00074FA6">
        <w:rPr>
          <w:b/>
        </w:rPr>
        <w:t>е</w:t>
      </w:r>
      <w:r w:rsidR="00A70FEA" w:rsidRPr="00B843E0">
        <w:rPr>
          <w:b/>
        </w:rPr>
        <w:t xml:space="preserve"> </w:t>
      </w:r>
      <w:r w:rsidR="0093543E" w:rsidRPr="00B843E0">
        <w:rPr>
          <w:b/>
        </w:rPr>
        <w:t>2015г</w:t>
      </w:r>
      <w:r w:rsidR="0093543E" w:rsidRPr="00B843E0">
        <w:t xml:space="preserve">. </w:t>
      </w:r>
      <w:r w:rsidR="00C80081" w:rsidRPr="00B843E0">
        <w:t xml:space="preserve"> по Договору купли-продажи электрической энергии №46761005 от 30.04.2014г. с ОП «КурскАтомЭнергоСбыт» ОАО «АтомЭнергоСбыт с целью компенсации потерь эле</w:t>
      </w:r>
      <w:r w:rsidR="00AF301F" w:rsidRPr="00B843E0">
        <w:t>к</w:t>
      </w:r>
      <w:r w:rsidR="00A70FEA" w:rsidRPr="00B843E0">
        <w:t xml:space="preserve">трической энергии приобретено </w:t>
      </w:r>
      <w:r w:rsidR="00CC1BA7">
        <w:t>30</w:t>
      </w:r>
      <w:r w:rsidR="00C80081" w:rsidRPr="00B843E0">
        <w:t>,0</w:t>
      </w:r>
      <w:r w:rsidR="0093543E" w:rsidRPr="00B843E0">
        <w:t xml:space="preserve"> </w:t>
      </w:r>
      <w:r w:rsidR="00C80081" w:rsidRPr="00B843E0">
        <w:t>тыс.</w:t>
      </w:r>
      <w:r w:rsidR="00E5773A">
        <w:t xml:space="preserve"> </w:t>
      </w:r>
      <w:r w:rsidR="00C80081" w:rsidRPr="00B843E0">
        <w:t xml:space="preserve">кВт*ч </w:t>
      </w:r>
      <w:r w:rsidR="0093543E" w:rsidRPr="00B843E0">
        <w:t xml:space="preserve"> </w:t>
      </w:r>
      <w:r w:rsidR="00C80081" w:rsidRPr="00B843E0">
        <w:t xml:space="preserve">на сумму </w:t>
      </w:r>
      <w:r w:rsidR="00FE3F3C">
        <w:t>75 685,91</w:t>
      </w:r>
      <w:r w:rsidR="0093543E" w:rsidRPr="00B843E0">
        <w:t xml:space="preserve"> </w:t>
      </w:r>
      <w:r w:rsidR="00C80081" w:rsidRPr="00B843E0">
        <w:t>руб.</w:t>
      </w:r>
    </w:p>
    <w:p w:rsidR="009D70F4" w:rsidRDefault="009D70F4" w:rsidP="00CC738B">
      <w:r>
        <w:t xml:space="preserve"> </w:t>
      </w:r>
    </w:p>
    <w:p w:rsidR="002D404E" w:rsidRDefault="002D404E" w:rsidP="00CC738B"/>
    <w:p w:rsidR="00030E15" w:rsidRDefault="00030E15" w:rsidP="00CC738B"/>
    <w:p w:rsidR="00030E15" w:rsidRDefault="00030E15" w:rsidP="00CC738B"/>
    <w:p w:rsidR="00030E15" w:rsidRPr="00346608" w:rsidRDefault="00030E15" w:rsidP="00CC738B">
      <w:pPr>
        <w:rPr>
          <w:b/>
        </w:rPr>
      </w:pPr>
    </w:p>
    <w:p w:rsidR="002E5D47" w:rsidRPr="00935F55" w:rsidRDefault="00030E15" w:rsidP="00030E15">
      <w:pPr>
        <w:ind w:firstLine="708"/>
      </w:pPr>
      <w:r>
        <w:t>Начальник ТЭО</w:t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2E5D47" w:rsidRPr="00935F55">
        <w:tab/>
      </w:r>
      <w:r w:rsidR="00935F55">
        <w:tab/>
      </w:r>
      <w:r w:rsidR="00935F55">
        <w:tab/>
      </w:r>
      <w:r w:rsidR="002E5D47" w:rsidRPr="00935F55">
        <w:tab/>
        <w:t>Л.В. Бойванов</w:t>
      </w:r>
    </w:p>
    <w:sectPr w:rsidR="002E5D47" w:rsidRPr="00935F55" w:rsidSect="00030E15">
      <w:pgSz w:w="11906" w:h="16838"/>
      <w:pgMar w:top="851" w:right="284" w:bottom="851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CC738B"/>
    <w:rsid w:val="00004691"/>
    <w:rsid w:val="00011374"/>
    <w:rsid w:val="00012A85"/>
    <w:rsid w:val="00021644"/>
    <w:rsid w:val="00023CD8"/>
    <w:rsid w:val="00025AC2"/>
    <w:rsid w:val="00030E15"/>
    <w:rsid w:val="00031ADD"/>
    <w:rsid w:val="00036146"/>
    <w:rsid w:val="00036F60"/>
    <w:rsid w:val="000377E4"/>
    <w:rsid w:val="00040A9F"/>
    <w:rsid w:val="00050CC6"/>
    <w:rsid w:val="00051CAF"/>
    <w:rsid w:val="00065B6B"/>
    <w:rsid w:val="000728BB"/>
    <w:rsid w:val="00074FA6"/>
    <w:rsid w:val="00086C07"/>
    <w:rsid w:val="00091A54"/>
    <w:rsid w:val="00091DFF"/>
    <w:rsid w:val="000967BE"/>
    <w:rsid w:val="000A5D7F"/>
    <w:rsid w:val="000B0BE8"/>
    <w:rsid w:val="000B2EBF"/>
    <w:rsid w:val="000B3426"/>
    <w:rsid w:val="000B35EF"/>
    <w:rsid w:val="000B5DBB"/>
    <w:rsid w:val="000C540F"/>
    <w:rsid w:val="000C5F42"/>
    <w:rsid w:val="000D17A9"/>
    <w:rsid w:val="000E1860"/>
    <w:rsid w:val="000E2A13"/>
    <w:rsid w:val="000F0BA9"/>
    <w:rsid w:val="000F60C4"/>
    <w:rsid w:val="001053B0"/>
    <w:rsid w:val="00106E35"/>
    <w:rsid w:val="00111BB7"/>
    <w:rsid w:val="001126F5"/>
    <w:rsid w:val="00113541"/>
    <w:rsid w:val="00114729"/>
    <w:rsid w:val="0011577A"/>
    <w:rsid w:val="00123849"/>
    <w:rsid w:val="0012417A"/>
    <w:rsid w:val="001309EA"/>
    <w:rsid w:val="001410F7"/>
    <w:rsid w:val="00143114"/>
    <w:rsid w:val="001449E7"/>
    <w:rsid w:val="00146F62"/>
    <w:rsid w:val="00151141"/>
    <w:rsid w:val="00152AF8"/>
    <w:rsid w:val="00157FA1"/>
    <w:rsid w:val="0016131A"/>
    <w:rsid w:val="00165194"/>
    <w:rsid w:val="001651E8"/>
    <w:rsid w:val="001665A4"/>
    <w:rsid w:val="0018565C"/>
    <w:rsid w:val="00185D9F"/>
    <w:rsid w:val="001935EF"/>
    <w:rsid w:val="001968BE"/>
    <w:rsid w:val="00196DE9"/>
    <w:rsid w:val="00197E55"/>
    <w:rsid w:val="001A2E3C"/>
    <w:rsid w:val="001A5532"/>
    <w:rsid w:val="001A70CD"/>
    <w:rsid w:val="001B409D"/>
    <w:rsid w:val="001B4449"/>
    <w:rsid w:val="001B683E"/>
    <w:rsid w:val="001C15E6"/>
    <w:rsid w:val="001C294F"/>
    <w:rsid w:val="001C2F36"/>
    <w:rsid w:val="001D0208"/>
    <w:rsid w:val="001D0279"/>
    <w:rsid w:val="001D37E1"/>
    <w:rsid w:val="001D3DFA"/>
    <w:rsid w:val="001E25A6"/>
    <w:rsid w:val="00201206"/>
    <w:rsid w:val="00201430"/>
    <w:rsid w:val="0021234B"/>
    <w:rsid w:val="0022190F"/>
    <w:rsid w:val="00221B42"/>
    <w:rsid w:val="0022572D"/>
    <w:rsid w:val="00225AA4"/>
    <w:rsid w:val="00234AEC"/>
    <w:rsid w:val="002411ED"/>
    <w:rsid w:val="00256A22"/>
    <w:rsid w:val="002665D0"/>
    <w:rsid w:val="00271492"/>
    <w:rsid w:val="00275B8B"/>
    <w:rsid w:val="00275F07"/>
    <w:rsid w:val="00277C61"/>
    <w:rsid w:val="00282B68"/>
    <w:rsid w:val="002904CD"/>
    <w:rsid w:val="00291FF2"/>
    <w:rsid w:val="00292BBD"/>
    <w:rsid w:val="00293579"/>
    <w:rsid w:val="00295F9C"/>
    <w:rsid w:val="00296028"/>
    <w:rsid w:val="002A105E"/>
    <w:rsid w:val="002A1919"/>
    <w:rsid w:val="002B0617"/>
    <w:rsid w:val="002B578E"/>
    <w:rsid w:val="002B79AD"/>
    <w:rsid w:val="002C30E2"/>
    <w:rsid w:val="002D2194"/>
    <w:rsid w:val="002D404E"/>
    <w:rsid w:val="002D75B8"/>
    <w:rsid w:val="002E1D4E"/>
    <w:rsid w:val="002E57BB"/>
    <w:rsid w:val="002E5D47"/>
    <w:rsid w:val="002E7FF5"/>
    <w:rsid w:val="003016DC"/>
    <w:rsid w:val="0030439A"/>
    <w:rsid w:val="00304AFF"/>
    <w:rsid w:val="003123B1"/>
    <w:rsid w:val="00321046"/>
    <w:rsid w:val="0032242F"/>
    <w:rsid w:val="00325EFF"/>
    <w:rsid w:val="00330822"/>
    <w:rsid w:val="00330A3C"/>
    <w:rsid w:val="00331BCC"/>
    <w:rsid w:val="003323FC"/>
    <w:rsid w:val="0033439F"/>
    <w:rsid w:val="0033584C"/>
    <w:rsid w:val="003401B7"/>
    <w:rsid w:val="00346608"/>
    <w:rsid w:val="00360270"/>
    <w:rsid w:val="003614CA"/>
    <w:rsid w:val="0037422B"/>
    <w:rsid w:val="0037444C"/>
    <w:rsid w:val="00385EB1"/>
    <w:rsid w:val="00386576"/>
    <w:rsid w:val="00387F07"/>
    <w:rsid w:val="003911A1"/>
    <w:rsid w:val="00392CC7"/>
    <w:rsid w:val="0039762C"/>
    <w:rsid w:val="003A24CC"/>
    <w:rsid w:val="003B5F59"/>
    <w:rsid w:val="003C0751"/>
    <w:rsid w:val="003C1619"/>
    <w:rsid w:val="003C28DD"/>
    <w:rsid w:val="003C7451"/>
    <w:rsid w:val="003D19F5"/>
    <w:rsid w:val="003E07E3"/>
    <w:rsid w:val="003E15AF"/>
    <w:rsid w:val="003E38B0"/>
    <w:rsid w:val="003F5056"/>
    <w:rsid w:val="00414094"/>
    <w:rsid w:val="0041675B"/>
    <w:rsid w:val="00423C6A"/>
    <w:rsid w:val="004264DC"/>
    <w:rsid w:val="00430DD0"/>
    <w:rsid w:val="00433AFF"/>
    <w:rsid w:val="00443FAC"/>
    <w:rsid w:val="00444B76"/>
    <w:rsid w:val="00450DE5"/>
    <w:rsid w:val="00451FD0"/>
    <w:rsid w:val="0047280F"/>
    <w:rsid w:val="00474674"/>
    <w:rsid w:val="0048543E"/>
    <w:rsid w:val="004921AF"/>
    <w:rsid w:val="004922F0"/>
    <w:rsid w:val="004A1AA5"/>
    <w:rsid w:val="004A3CE8"/>
    <w:rsid w:val="004A504D"/>
    <w:rsid w:val="004A50B7"/>
    <w:rsid w:val="004B1DCD"/>
    <w:rsid w:val="004B62E6"/>
    <w:rsid w:val="004B7174"/>
    <w:rsid w:val="004C155C"/>
    <w:rsid w:val="004C4FA0"/>
    <w:rsid w:val="004C6360"/>
    <w:rsid w:val="004D5A4C"/>
    <w:rsid w:val="004D6292"/>
    <w:rsid w:val="004E19F6"/>
    <w:rsid w:val="004E1C49"/>
    <w:rsid w:val="004E2D7B"/>
    <w:rsid w:val="004E5248"/>
    <w:rsid w:val="004E5F43"/>
    <w:rsid w:val="004F3B7A"/>
    <w:rsid w:val="00501C00"/>
    <w:rsid w:val="0050269D"/>
    <w:rsid w:val="005066BD"/>
    <w:rsid w:val="00515947"/>
    <w:rsid w:val="00515ECC"/>
    <w:rsid w:val="00530B90"/>
    <w:rsid w:val="00530FEB"/>
    <w:rsid w:val="005320B5"/>
    <w:rsid w:val="005437E7"/>
    <w:rsid w:val="00544632"/>
    <w:rsid w:val="00556328"/>
    <w:rsid w:val="00574F88"/>
    <w:rsid w:val="00583871"/>
    <w:rsid w:val="00583AEE"/>
    <w:rsid w:val="00586F77"/>
    <w:rsid w:val="0059785A"/>
    <w:rsid w:val="005A07F9"/>
    <w:rsid w:val="005A20E1"/>
    <w:rsid w:val="005A350A"/>
    <w:rsid w:val="005A7D5D"/>
    <w:rsid w:val="005B04A2"/>
    <w:rsid w:val="005B1591"/>
    <w:rsid w:val="005B41E5"/>
    <w:rsid w:val="005B5254"/>
    <w:rsid w:val="005B7523"/>
    <w:rsid w:val="005C0F7F"/>
    <w:rsid w:val="005E076C"/>
    <w:rsid w:val="005E2389"/>
    <w:rsid w:val="005E506D"/>
    <w:rsid w:val="005F0062"/>
    <w:rsid w:val="00602AF5"/>
    <w:rsid w:val="00603B99"/>
    <w:rsid w:val="00603DB4"/>
    <w:rsid w:val="006045E0"/>
    <w:rsid w:val="00604FF3"/>
    <w:rsid w:val="00606B3B"/>
    <w:rsid w:val="00612CB5"/>
    <w:rsid w:val="00617C1B"/>
    <w:rsid w:val="00623FFA"/>
    <w:rsid w:val="00636D32"/>
    <w:rsid w:val="0064116E"/>
    <w:rsid w:val="00641DAB"/>
    <w:rsid w:val="00646055"/>
    <w:rsid w:val="00651380"/>
    <w:rsid w:val="00655789"/>
    <w:rsid w:val="00661EAB"/>
    <w:rsid w:val="00662A93"/>
    <w:rsid w:val="006639D7"/>
    <w:rsid w:val="00683B4A"/>
    <w:rsid w:val="00685456"/>
    <w:rsid w:val="0069031C"/>
    <w:rsid w:val="006944FD"/>
    <w:rsid w:val="006A1064"/>
    <w:rsid w:val="006B3067"/>
    <w:rsid w:val="006B4134"/>
    <w:rsid w:val="006B60AA"/>
    <w:rsid w:val="006D4F92"/>
    <w:rsid w:val="006E0084"/>
    <w:rsid w:val="006E1F50"/>
    <w:rsid w:val="006E1F73"/>
    <w:rsid w:val="006E6BF8"/>
    <w:rsid w:val="006F08B1"/>
    <w:rsid w:val="006F109F"/>
    <w:rsid w:val="006F2CD6"/>
    <w:rsid w:val="006F40B2"/>
    <w:rsid w:val="007114D7"/>
    <w:rsid w:val="007146E9"/>
    <w:rsid w:val="0072040F"/>
    <w:rsid w:val="007208D4"/>
    <w:rsid w:val="0072691F"/>
    <w:rsid w:val="00730646"/>
    <w:rsid w:val="00732EB1"/>
    <w:rsid w:val="00735BA2"/>
    <w:rsid w:val="007400AA"/>
    <w:rsid w:val="007413A8"/>
    <w:rsid w:val="007463A5"/>
    <w:rsid w:val="0075048A"/>
    <w:rsid w:val="0075307E"/>
    <w:rsid w:val="00753650"/>
    <w:rsid w:val="007565A2"/>
    <w:rsid w:val="00763EFC"/>
    <w:rsid w:val="00764E89"/>
    <w:rsid w:val="00773293"/>
    <w:rsid w:val="00773CEB"/>
    <w:rsid w:val="00781912"/>
    <w:rsid w:val="007825EA"/>
    <w:rsid w:val="00784902"/>
    <w:rsid w:val="00787794"/>
    <w:rsid w:val="007944F3"/>
    <w:rsid w:val="00795A8C"/>
    <w:rsid w:val="007A16F9"/>
    <w:rsid w:val="007A3384"/>
    <w:rsid w:val="007B4943"/>
    <w:rsid w:val="007B75D4"/>
    <w:rsid w:val="007C19FC"/>
    <w:rsid w:val="007D1430"/>
    <w:rsid w:val="007D4B96"/>
    <w:rsid w:val="007D51BA"/>
    <w:rsid w:val="007D6E4C"/>
    <w:rsid w:val="007E4AE7"/>
    <w:rsid w:val="007F250F"/>
    <w:rsid w:val="007F5F9F"/>
    <w:rsid w:val="007F7C4A"/>
    <w:rsid w:val="00813BD7"/>
    <w:rsid w:val="00825A0C"/>
    <w:rsid w:val="008368DD"/>
    <w:rsid w:val="00842EED"/>
    <w:rsid w:val="00847852"/>
    <w:rsid w:val="0085379D"/>
    <w:rsid w:val="008567D0"/>
    <w:rsid w:val="0085726C"/>
    <w:rsid w:val="00875155"/>
    <w:rsid w:val="00876BF8"/>
    <w:rsid w:val="00881FD9"/>
    <w:rsid w:val="00885D86"/>
    <w:rsid w:val="008861E7"/>
    <w:rsid w:val="008920F3"/>
    <w:rsid w:val="008926BC"/>
    <w:rsid w:val="008B45DC"/>
    <w:rsid w:val="008B4FF2"/>
    <w:rsid w:val="008B61F8"/>
    <w:rsid w:val="008C5E2D"/>
    <w:rsid w:val="008D106F"/>
    <w:rsid w:val="008E494C"/>
    <w:rsid w:val="008E51EC"/>
    <w:rsid w:val="008F188F"/>
    <w:rsid w:val="008F1EAA"/>
    <w:rsid w:val="008F1EF4"/>
    <w:rsid w:val="008F29FF"/>
    <w:rsid w:val="008F42AF"/>
    <w:rsid w:val="009014EA"/>
    <w:rsid w:val="00917054"/>
    <w:rsid w:val="00917D56"/>
    <w:rsid w:val="00921881"/>
    <w:rsid w:val="00925016"/>
    <w:rsid w:val="009266BB"/>
    <w:rsid w:val="00926D1E"/>
    <w:rsid w:val="00931E04"/>
    <w:rsid w:val="00932B97"/>
    <w:rsid w:val="0093543E"/>
    <w:rsid w:val="00935F55"/>
    <w:rsid w:val="00941F4C"/>
    <w:rsid w:val="00945BE8"/>
    <w:rsid w:val="00946AAA"/>
    <w:rsid w:val="00954C0C"/>
    <w:rsid w:val="009634D9"/>
    <w:rsid w:val="00963AD6"/>
    <w:rsid w:val="009771E8"/>
    <w:rsid w:val="00984831"/>
    <w:rsid w:val="00986B4B"/>
    <w:rsid w:val="009879EE"/>
    <w:rsid w:val="009A1810"/>
    <w:rsid w:val="009A1FBA"/>
    <w:rsid w:val="009A53D5"/>
    <w:rsid w:val="009A61BB"/>
    <w:rsid w:val="009B3A54"/>
    <w:rsid w:val="009B64C4"/>
    <w:rsid w:val="009C3B7E"/>
    <w:rsid w:val="009C4041"/>
    <w:rsid w:val="009C43A4"/>
    <w:rsid w:val="009C5BDA"/>
    <w:rsid w:val="009C6897"/>
    <w:rsid w:val="009D446D"/>
    <w:rsid w:val="009D623D"/>
    <w:rsid w:val="009D70F4"/>
    <w:rsid w:val="009E7416"/>
    <w:rsid w:val="009F4E52"/>
    <w:rsid w:val="009F59DC"/>
    <w:rsid w:val="00A00E1F"/>
    <w:rsid w:val="00A02539"/>
    <w:rsid w:val="00A07D4B"/>
    <w:rsid w:val="00A111D3"/>
    <w:rsid w:val="00A120DC"/>
    <w:rsid w:val="00A1583B"/>
    <w:rsid w:val="00A21246"/>
    <w:rsid w:val="00A229B9"/>
    <w:rsid w:val="00A22E39"/>
    <w:rsid w:val="00A328F9"/>
    <w:rsid w:val="00A40A68"/>
    <w:rsid w:val="00A40CBF"/>
    <w:rsid w:val="00A41A21"/>
    <w:rsid w:val="00A466CF"/>
    <w:rsid w:val="00A50069"/>
    <w:rsid w:val="00A6310C"/>
    <w:rsid w:val="00A65EC0"/>
    <w:rsid w:val="00A70C0D"/>
    <w:rsid w:val="00A70FEA"/>
    <w:rsid w:val="00A72047"/>
    <w:rsid w:val="00A757A2"/>
    <w:rsid w:val="00A77969"/>
    <w:rsid w:val="00A81A66"/>
    <w:rsid w:val="00A820E5"/>
    <w:rsid w:val="00A8727A"/>
    <w:rsid w:val="00AA5433"/>
    <w:rsid w:val="00AB315F"/>
    <w:rsid w:val="00AC1A8B"/>
    <w:rsid w:val="00AC3B7B"/>
    <w:rsid w:val="00AE3840"/>
    <w:rsid w:val="00AE5E65"/>
    <w:rsid w:val="00AF1273"/>
    <w:rsid w:val="00AF301F"/>
    <w:rsid w:val="00AF72A7"/>
    <w:rsid w:val="00B021F0"/>
    <w:rsid w:val="00B02C5B"/>
    <w:rsid w:val="00B03CA8"/>
    <w:rsid w:val="00B04856"/>
    <w:rsid w:val="00B06C82"/>
    <w:rsid w:val="00B24ED6"/>
    <w:rsid w:val="00B25AC3"/>
    <w:rsid w:val="00B367AA"/>
    <w:rsid w:val="00B421D2"/>
    <w:rsid w:val="00B6177F"/>
    <w:rsid w:val="00B633BF"/>
    <w:rsid w:val="00B64C72"/>
    <w:rsid w:val="00B67590"/>
    <w:rsid w:val="00B73A12"/>
    <w:rsid w:val="00B843E0"/>
    <w:rsid w:val="00B861E2"/>
    <w:rsid w:val="00B87E82"/>
    <w:rsid w:val="00B96B65"/>
    <w:rsid w:val="00B96E50"/>
    <w:rsid w:val="00BA1C99"/>
    <w:rsid w:val="00BA1FD7"/>
    <w:rsid w:val="00BA3122"/>
    <w:rsid w:val="00BA6524"/>
    <w:rsid w:val="00BB3AB4"/>
    <w:rsid w:val="00BB3B17"/>
    <w:rsid w:val="00BB6AF8"/>
    <w:rsid w:val="00BC24CA"/>
    <w:rsid w:val="00BC2C01"/>
    <w:rsid w:val="00BD005A"/>
    <w:rsid w:val="00BD1186"/>
    <w:rsid w:val="00BD1617"/>
    <w:rsid w:val="00BD64D7"/>
    <w:rsid w:val="00BD7110"/>
    <w:rsid w:val="00BE6F1D"/>
    <w:rsid w:val="00BF714F"/>
    <w:rsid w:val="00C052E7"/>
    <w:rsid w:val="00C0691A"/>
    <w:rsid w:val="00C07856"/>
    <w:rsid w:val="00C12DC6"/>
    <w:rsid w:val="00C13D0B"/>
    <w:rsid w:val="00C146DC"/>
    <w:rsid w:val="00C27E21"/>
    <w:rsid w:val="00C27F45"/>
    <w:rsid w:val="00C32E80"/>
    <w:rsid w:val="00C466F7"/>
    <w:rsid w:val="00C51AE8"/>
    <w:rsid w:val="00C54576"/>
    <w:rsid w:val="00C61FB0"/>
    <w:rsid w:val="00C672F5"/>
    <w:rsid w:val="00C70915"/>
    <w:rsid w:val="00C72DA4"/>
    <w:rsid w:val="00C80081"/>
    <w:rsid w:val="00C83E02"/>
    <w:rsid w:val="00C9115B"/>
    <w:rsid w:val="00C9445C"/>
    <w:rsid w:val="00CA6D90"/>
    <w:rsid w:val="00CB7E3E"/>
    <w:rsid w:val="00CB7FE9"/>
    <w:rsid w:val="00CC0AAC"/>
    <w:rsid w:val="00CC1BA7"/>
    <w:rsid w:val="00CC428C"/>
    <w:rsid w:val="00CC738B"/>
    <w:rsid w:val="00CD3242"/>
    <w:rsid w:val="00CD6299"/>
    <w:rsid w:val="00CE021F"/>
    <w:rsid w:val="00CE207A"/>
    <w:rsid w:val="00CE41E4"/>
    <w:rsid w:val="00CF72B5"/>
    <w:rsid w:val="00CF788C"/>
    <w:rsid w:val="00D04346"/>
    <w:rsid w:val="00D0472A"/>
    <w:rsid w:val="00D0664A"/>
    <w:rsid w:val="00D067E9"/>
    <w:rsid w:val="00D07299"/>
    <w:rsid w:val="00D11B8F"/>
    <w:rsid w:val="00D2409D"/>
    <w:rsid w:val="00D2788B"/>
    <w:rsid w:val="00D37B69"/>
    <w:rsid w:val="00D42A73"/>
    <w:rsid w:val="00D440BE"/>
    <w:rsid w:val="00D52C9C"/>
    <w:rsid w:val="00D52D81"/>
    <w:rsid w:val="00D53811"/>
    <w:rsid w:val="00D62BFF"/>
    <w:rsid w:val="00D63019"/>
    <w:rsid w:val="00D65C40"/>
    <w:rsid w:val="00D67701"/>
    <w:rsid w:val="00D7182D"/>
    <w:rsid w:val="00D722BC"/>
    <w:rsid w:val="00D72BE6"/>
    <w:rsid w:val="00D73430"/>
    <w:rsid w:val="00D802CD"/>
    <w:rsid w:val="00D821CB"/>
    <w:rsid w:val="00D910ED"/>
    <w:rsid w:val="00D931C2"/>
    <w:rsid w:val="00D979F1"/>
    <w:rsid w:val="00DA1D21"/>
    <w:rsid w:val="00DB6114"/>
    <w:rsid w:val="00DC7380"/>
    <w:rsid w:val="00DD0550"/>
    <w:rsid w:val="00DE3345"/>
    <w:rsid w:val="00DE4DA1"/>
    <w:rsid w:val="00DF299A"/>
    <w:rsid w:val="00E1661A"/>
    <w:rsid w:val="00E1776D"/>
    <w:rsid w:val="00E24A9A"/>
    <w:rsid w:val="00E251DC"/>
    <w:rsid w:val="00E2583E"/>
    <w:rsid w:val="00E27FB3"/>
    <w:rsid w:val="00E31E19"/>
    <w:rsid w:val="00E333DE"/>
    <w:rsid w:val="00E400A3"/>
    <w:rsid w:val="00E43511"/>
    <w:rsid w:val="00E501E2"/>
    <w:rsid w:val="00E5653A"/>
    <w:rsid w:val="00E5773A"/>
    <w:rsid w:val="00E649DB"/>
    <w:rsid w:val="00E668F6"/>
    <w:rsid w:val="00E73713"/>
    <w:rsid w:val="00E847C3"/>
    <w:rsid w:val="00E93729"/>
    <w:rsid w:val="00EA0309"/>
    <w:rsid w:val="00EA5AF0"/>
    <w:rsid w:val="00EB2351"/>
    <w:rsid w:val="00EB5871"/>
    <w:rsid w:val="00EC1B0F"/>
    <w:rsid w:val="00EC1C86"/>
    <w:rsid w:val="00EC2CA4"/>
    <w:rsid w:val="00EC3687"/>
    <w:rsid w:val="00EC48D6"/>
    <w:rsid w:val="00EC7652"/>
    <w:rsid w:val="00EC7DA8"/>
    <w:rsid w:val="00ED1628"/>
    <w:rsid w:val="00ED1727"/>
    <w:rsid w:val="00ED2465"/>
    <w:rsid w:val="00ED33EC"/>
    <w:rsid w:val="00ED6678"/>
    <w:rsid w:val="00ED7264"/>
    <w:rsid w:val="00EE081D"/>
    <w:rsid w:val="00EE3F31"/>
    <w:rsid w:val="00EE6F3C"/>
    <w:rsid w:val="00EF1213"/>
    <w:rsid w:val="00EF3964"/>
    <w:rsid w:val="00EF3EDD"/>
    <w:rsid w:val="00EF5B84"/>
    <w:rsid w:val="00F00F16"/>
    <w:rsid w:val="00F03226"/>
    <w:rsid w:val="00F106A4"/>
    <w:rsid w:val="00F138D7"/>
    <w:rsid w:val="00F13D64"/>
    <w:rsid w:val="00F15A41"/>
    <w:rsid w:val="00F25D54"/>
    <w:rsid w:val="00F261BA"/>
    <w:rsid w:val="00F27B9B"/>
    <w:rsid w:val="00F3118F"/>
    <w:rsid w:val="00F332B6"/>
    <w:rsid w:val="00F33AC6"/>
    <w:rsid w:val="00F352AE"/>
    <w:rsid w:val="00F3580C"/>
    <w:rsid w:val="00F41E20"/>
    <w:rsid w:val="00F45160"/>
    <w:rsid w:val="00F50BFA"/>
    <w:rsid w:val="00F56821"/>
    <w:rsid w:val="00F6069B"/>
    <w:rsid w:val="00F609F6"/>
    <w:rsid w:val="00F6224B"/>
    <w:rsid w:val="00F672B0"/>
    <w:rsid w:val="00F75612"/>
    <w:rsid w:val="00F76891"/>
    <w:rsid w:val="00F81BCC"/>
    <w:rsid w:val="00F85B33"/>
    <w:rsid w:val="00F85F36"/>
    <w:rsid w:val="00F86FF3"/>
    <w:rsid w:val="00F96D3E"/>
    <w:rsid w:val="00F974F0"/>
    <w:rsid w:val="00FA19D9"/>
    <w:rsid w:val="00FA4743"/>
    <w:rsid w:val="00FA5B37"/>
    <w:rsid w:val="00FB1AE9"/>
    <w:rsid w:val="00FC640E"/>
    <w:rsid w:val="00FD0258"/>
    <w:rsid w:val="00FE33D2"/>
    <w:rsid w:val="00FE3E30"/>
    <w:rsid w:val="00FE3F3C"/>
    <w:rsid w:val="00FE5DB5"/>
    <w:rsid w:val="00FF2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439A"/>
    <w:rPr>
      <w:sz w:val="24"/>
      <w:szCs w:val="24"/>
    </w:rPr>
  </w:style>
  <w:style w:type="paragraph" w:styleId="2">
    <w:name w:val="heading 2"/>
    <w:basedOn w:val="a"/>
    <w:link w:val="20"/>
    <w:uiPriority w:val="9"/>
    <w:qFormat/>
    <w:rsid w:val="00DE334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C738B"/>
    <w:pPr>
      <w:spacing w:before="100" w:beforeAutospacing="1" w:after="100" w:afterAutospacing="1"/>
    </w:pPr>
  </w:style>
  <w:style w:type="character" w:styleId="a4">
    <w:name w:val="Strong"/>
    <w:basedOn w:val="a0"/>
    <w:qFormat/>
    <w:rsid w:val="00CC738B"/>
    <w:rPr>
      <w:b/>
      <w:bCs/>
    </w:rPr>
  </w:style>
  <w:style w:type="paragraph" w:styleId="a5">
    <w:name w:val="Balloon Text"/>
    <w:basedOn w:val="a"/>
    <w:semiHidden/>
    <w:rsid w:val="0033584C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FA5B37"/>
    <w:rPr>
      <w:color w:val="0000FF"/>
      <w:u w:val="single"/>
    </w:rPr>
  </w:style>
  <w:style w:type="table" w:styleId="a7">
    <w:name w:val="Table Grid"/>
    <w:basedOn w:val="a1"/>
    <w:rsid w:val="00926D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DE3345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72691F"/>
  </w:style>
  <w:style w:type="character" w:styleId="a8">
    <w:name w:val="FollowedHyperlink"/>
    <w:basedOn w:val="a0"/>
    <w:rsid w:val="00146F62"/>
    <w:rPr>
      <w:color w:val="800080" w:themeColor="followedHyperlink"/>
      <w:u w:val="single"/>
    </w:rPr>
  </w:style>
  <w:style w:type="paragraph" w:customStyle="1" w:styleId="a9">
    <w:name w:val=".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FORMATTEXT">
    <w:name w:val=".FORMAT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HEADERTEXT">
    <w:name w:val=".HEADERTEXT"/>
    <w:uiPriority w:val="99"/>
    <w:rsid w:val="00A22E39"/>
    <w:pPr>
      <w:widowControl w:val="0"/>
      <w:autoSpaceDE w:val="0"/>
      <w:autoSpaceDN w:val="0"/>
      <w:adjustRightInd w:val="0"/>
    </w:pPr>
    <w:rPr>
      <w:rFonts w:eastAsiaTheme="minorEastAsia"/>
      <w:color w:val="2B4279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102">
              <w:marLeft w:val="17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5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2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8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1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5AFB80-29DA-400F-8F90-7B527493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3424</Words>
  <Characters>19520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по оказанию услуг по передаче электрической энергии потребителям, подключённым к электрическим сетям ЗАО "Курскрезинотехника"</vt:lpstr>
    </vt:vector>
  </TitlesOfParts>
  <Company>Your Company Name</Company>
  <LinksUpToDate>false</LinksUpToDate>
  <CharactersWithSpaces>22899</CharactersWithSpaces>
  <SharedDoc>false</SharedDoc>
  <HLinks>
    <vt:vector size="12" baseType="variant">
      <vt:variant>
        <vt:i4>7274592</vt:i4>
      </vt:variant>
      <vt:variant>
        <vt:i4>3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  <vt:variant>
        <vt:i4>7274592</vt:i4>
      </vt:variant>
      <vt:variant>
        <vt:i4>0</vt:i4>
      </vt:variant>
      <vt:variant>
        <vt:i4>0</vt:i4>
      </vt:variant>
      <vt:variant>
        <vt:i4>5</vt:i4>
      </vt:variant>
      <vt:variant>
        <vt:lpwstr>http://krti.ru/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по оказанию услуг по передаче электрической энергии потребителям, подключённым к электрическим сетям ЗАО "Курскрезинотехника"</dc:title>
  <dc:creator>emu6541</dc:creator>
  <cp:lastModifiedBy>raspopina</cp:lastModifiedBy>
  <cp:revision>2</cp:revision>
  <cp:lastPrinted>2015-05-22T10:13:00Z</cp:lastPrinted>
  <dcterms:created xsi:type="dcterms:W3CDTF">2016-01-14T11:33:00Z</dcterms:created>
  <dcterms:modified xsi:type="dcterms:W3CDTF">2016-01-14T11:33:00Z</dcterms:modified>
</cp:coreProperties>
</file>