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EF6B" w14:textId="3E7125ED" w:rsidR="00392F4D" w:rsidRPr="0056644E" w:rsidRDefault="00392F4D">
      <w:pPr>
        <w:rPr>
          <w:sz w:val="36"/>
          <w:szCs w:val="36"/>
        </w:rPr>
      </w:pPr>
      <w:r w:rsidRPr="0056644E">
        <w:rPr>
          <w:sz w:val="36"/>
          <w:szCs w:val="36"/>
        </w:rPr>
        <w:t>Stock Analysis</w:t>
      </w:r>
    </w:p>
    <w:p w14:paraId="15C8D383" w14:textId="5466F6F8" w:rsidR="00392F4D" w:rsidRDefault="00392F4D">
      <w:pPr>
        <w:rPr>
          <w:sz w:val="32"/>
          <w:szCs w:val="32"/>
        </w:rPr>
      </w:pPr>
    </w:p>
    <w:p w14:paraId="0D1D72A5" w14:textId="5342BC31" w:rsidR="00392F4D" w:rsidRPr="0056644E" w:rsidRDefault="00392F4D">
      <w:pPr>
        <w:rPr>
          <w:i/>
          <w:iCs/>
          <w:sz w:val="28"/>
          <w:szCs w:val="28"/>
        </w:rPr>
      </w:pPr>
      <w:r w:rsidRPr="0056644E">
        <w:rPr>
          <w:i/>
          <w:iCs/>
          <w:sz w:val="28"/>
          <w:szCs w:val="28"/>
        </w:rPr>
        <w:t>Overview:</w:t>
      </w:r>
    </w:p>
    <w:p w14:paraId="16EF1A5F" w14:textId="29E775D9" w:rsidR="00392F4D" w:rsidRDefault="00392F4D">
      <w:pPr>
        <w:rPr>
          <w:sz w:val="24"/>
          <w:szCs w:val="24"/>
        </w:rPr>
      </w:pPr>
      <w:r>
        <w:rPr>
          <w:sz w:val="24"/>
          <w:szCs w:val="24"/>
        </w:rPr>
        <w:tab/>
        <w:t xml:space="preserve">Steve is looking to help his parent choose the correct stock to invest in.  We use VBA in order to sort through the data by ticker to show total daily volume and return percentage for the years 2017 and 2018. </w:t>
      </w:r>
    </w:p>
    <w:p w14:paraId="02AF9C41" w14:textId="7A6234CB" w:rsidR="00392F4D" w:rsidRPr="0056644E" w:rsidRDefault="00392F4D">
      <w:pPr>
        <w:rPr>
          <w:i/>
          <w:iCs/>
          <w:sz w:val="28"/>
          <w:szCs w:val="28"/>
        </w:rPr>
      </w:pPr>
      <w:r w:rsidRPr="0056644E">
        <w:rPr>
          <w:i/>
          <w:iCs/>
          <w:sz w:val="28"/>
          <w:szCs w:val="28"/>
        </w:rPr>
        <w:t>Results:</w:t>
      </w:r>
    </w:p>
    <w:p w14:paraId="24904802" w14:textId="4E273CBB" w:rsidR="00392F4D" w:rsidRDefault="00392F4D">
      <w:pPr>
        <w:rPr>
          <w:sz w:val="24"/>
          <w:szCs w:val="24"/>
        </w:rPr>
      </w:pPr>
    </w:p>
    <w:p w14:paraId="093126D1" w14:textId="2FA0D927" w:rsidR="00392F4D" w:rsidRDefault="00392F4D">
      <w:pPr>
        <w:rPr>
          <w:sz w:val="24"/>
          <w:szCs w:val="24"/>
        </w:rPr>
      </w:pPr>
      <w:r>
        <w:rPr>
          <w:sz w:val="24"/>
          <w:szCs w:val="24"/>
        </w:rPr>
        <w:t>After running the Macro for the year 2018 we received the following results:</w:t>
      </w:r>
    </w:p>
    <w:p w14:paraId="48B78668" w14:textId="7CF19640" w:rsidR="00392F4D" w:rsidRDefault="00392F4D">
      <w:pPr>
        <w:rPr>
          <w:sz w:val="24"/>
          <w:szCs w:val="24"/>
        </w:rPr>
      </w:pPr>
      <w:r>
        <w:rPr>
          <w:noProof/>
        </w:rPr>
        <w:drawing>
          <wp:inline distT="0" distB="0" distL="0" distR="0" wp14:anchorId="45F218E3" wp14:editId="73B1896A">
            <wp:extent cx="28384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450" cy="2695575"/>
                    </a:xfrm>
                    <a:prstGeom prst="rect">
                      <a:avLst/>
                    </a:prstGeom>
                  </pic:spPr>
                </pic:pic>
              </a:graphicData>
            </a:graphic>
          </wp:inline>
        </w:drawing>
      </w:r>
    </w:p>
    <w:p w14:paraId="5B1E0112" w14:textId="5F6CFA3C" w:rsidR="00392F4D" w:rsidRDefault="00392F4D">
      <w:pPr>
        <w:rPr>
          <w:sz w:val="24"/>
          <w:szCs w:val="24"/>
        </w:rPr>
      </w:pPr>
    </w:p>
    <w:p w14:paraId="72C8C236" w14:textId="37362A0C" w:rsidR="00392F4D" w:rsidRDefault="00392F4D">
      <w:pPr>
        <w:rPr>
          <w:sz w:val="24"/>
          <w:szCs w:val="24"/>
        </w:rPr>
      </w:pPr>
      <w:r>
        <w:rPr>
          <w:sz w:val="24"/>
          <w:szCs w:val="24"/>
        </w:rPr>
        <w:t>And For 2017 we received the following:</w:t>
      </w:r>
    </w:p>
    <w:p w14:paraId="33F7D40B" w14:textId="458E80FD" w:rsidR="00392F4D" w:rsidRDefault="00392F4D">
      <w:pPr>
        <w:rPr>
          <w:sz w:val="24"/>
          <w:szCs w:val="24"/>
        </w:rPr>
      </w:pPr>
    </w:p>
    <w:p w14:paraId="06F73F55" w14:textId="1CF8CDA9" w:rsidR="00392F4D" w:rsidRDefault="00392F4D">
      <w:pPr>
        <w:rPr>
          <w:sz w:val="24"/>
          <w:szCs w:val="24"/>
        </w:rPr>
      </w:pPr>
      <w:r>
        <w:rPr>
          <w:noProof/>
        </w:rPr>
        <w:lastRenderedPageBreak/>
        <w:drawing>
          <wp:inline distT="0" distB="0" distL="0" distR="0" wp14:anchorId="210D811C" wp14:editId="1E1EC1AD">
            <wp:extent cx="28765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2743200"/>
                    </a:xfrm>
                    <a:prstGeom prst="rect">
                      <a:avLst/>
                    </a:prstGeom>
                  </pic:spPr>
                </pic:pic>
              </a:graphicData>
            </a:graphic>
          </wp:inline>
        </w:drawing>
      </w:r>
    </w:p>
    <w:p w14:paraId="0FF68EA2" w14:textId="432B3410" w:rsidR="00392F4D" w:rsidRDefault="00392F4D">
      <w:pPr>
        <w:rPr>
          <w:sz w:val="24"/>
          <w:szCs w:val="24"/>
        </w:rPr>
      </w:pPr>
    </w:p>
    <w:p w14:paraId="6B7922FA" w14:textId="213FB082" w:rsidR="00392F4D" w:rsidRDefault="00392F4D">
      <w:pPr>
        <w:rPr>
          <w:sz w:val="24"/>
          <w:szCs w:val="24"/>
        </w:rPr>
      </w:pPr>
    </w:p>
    <w:p w14:paraId="23631D0E" w14:textId="3EDEF800" w:rsidR="00392F4D" w:rsidRDefault="00392F4D">
      <w:pPr>
        <w:rPr>
          <w:sz w:val="24"/>
          <w:szCs w:val="24"/>
        </w:rPr>
      </w:pPr>
      <w:r>
        <w:rPr>
          <w:sz w:val="24"/>
          <w:szCs w:val="24"/>
        </w:rPr>
        <w:t xml:space="preserve">Based on the data we see that most of the stocks in 2017 had a positive rate of return compared to 2018 where most stocks where negative.  The stocks for ENPH and RUN are the only stocks that were able to maintain a positive rate of return for both years.  Out of those two stocks we see that ENPH was able to maintain it positive return in 2018 even though it we see the return was down over 40% from the 2017.  On the other </w:t>
      </w:r>
      <w:r w:rsidR="0056644E">
        <w:rPr>
          <w:sz w:val="24"/>
          <w:szCs w:val="24"/>
        </w:rPr>
        <w:t>hand,</w:t>
      </w:r>
      <w:r>
        <w:rPr>
          <w:sz w:val="24"/>
          <w:szCs w:val="24"/>
        </w:rPr>
        <w:t xml:space="preserve"> RUN was able to increase </w:t>
      </w:r>
      <w:proofErr w:type="gramStart"/>
      <w:r>
        <w:rPr>
          <w:sz w:val="24"/>
          <w:szCs w:val="24"/>
        </w:rPr>
        <w:t>it’s</w:t>
      </w:r>
      <w:proofErr w:type="gramEnd"/>
      <w:r>
        <w:rPr>
          <w:sz w:val="24"/>
          <w:szCs w:val="24"/>
        </w:rPr>
        <w:t xml:space="preserve"> rate of return from just over 5% to over 80%.  </w:t>
      </w:r>
      <w:r w:rsidR="0056644E">
        <w:rPr>
          <w:sz w:val="24"/>
          <w:szCs w:val="24"/>
        </w:rPr>
        <w:t xml:space="preserve">Looking at the data I would say that those two stocks would be the best to make an investment in.  </w:t>
      </w:r>
    </w:p>
    <w:p w14:paraId="0ADD00AE" w14:textId="5B6FBD2B" w:rsidR="0056644E" w:rsidRDefault="0056644E">
      <w:pPr>
        <w:rPr>
          <w:sz w:val="24"/>
          <w:szCs w:val="24"/>
        </w:rPr>
      </w:pPr>
    </w:p>
    <w:p w14:paraId="5544BFF9" w14:textId="7817528E" w:rsidR="0056644E" w:rsidRDefault="0056644E">
      <w:pPr>
        <w:rPr>
          <w:sz w:val="24"/>
          <w:szCs w:val="24"/>
        </w:rPr>
      </w:pPr>
      <w:r>
        <w:rPr>
          <w:sz w:val="24"/>
          <w:szCs w:val="24"/>
        </w:rPr>
        <w:t xml:space="preserve">We also tried refactoring the code to make it run smoother but for some reason it took longer to run the refactored code then it did for the original.  </w:t>
      </w:r>
    </w:p>
    <w:p w14:paraId="6346B38A" w14:textId="2A629C50" w:rsidR="0056644E" w:rsidRDefault="0056644E">
      <w:pPr>
        <w:rPr>
          <w:sz w:val="24"/>
          <w:szCs w:val="24"/>
        </w:rPr>
      </w:pPr>
    </w:p>
    <w:p w14:paraId="2413611C" w14:textId="13A80EFA" w:rsidR="0056644E" w:rsidRDefault="0056644E">
      <w:pPr>
        <w:rPr>
          <w:i/>
          <w:iCs/>
          <w:sz w:val="28"/>
          <w:szCs w:val="28"/>
        </w:rPr>
      </w:pPr>
      <w:r w:rsidRPr="0056644E">
        <w:rPr>
          <w:i/>
          <w:iCs/>
          <w:sz w:val="28"/>
          <w:szCs w:val="28"/>
        </w:rPr>
        <w:t>Summary:</w:t>
      </w:r>
    </w:p>
    <w:p w14:paraId="3153446B" w14:textId="62748E2B" w:rsidR="0056644E" w:rsidRDefault="0056644E">
      <w:pPr>
        <w:rPr>
          <w:i/>
          <w:iCs/>
          <w:sz w:val="28"/>
          <w:szCs w:val="28"/>
        </w:rPr>
      </w:pPr>
    </w:p>
    <w:p w14:paraId="3470AAAB" w14:textId="77777777" w:rsidR="0056644E" w:rsidRPr="0056644E" w:rsidRDefault="0056644E" w:rsidP="0056644E">
      <w:pPr>
        <w:rPr>
          <w:sz w:val="24"/>
          <w:szCs w:val="24"/>
        </w:rPr>
      </w:pPr>
      <w:r w:rsidRPr="0056644E">
        <w:rPr>
          <w:sz w:val="24"/>
          <w:szCs w:val="24"/>
        </w:rPr>
        <w:t>Disadvantages:</w:t>
      </w:r>
    </w:p>
    <w:p w14:paraId="61502C39" w14:textId="77777777" w:rsidR="0056644E" w:rsidRPr="0056644E" w:rsidRDefault="0056644E" w:rsidP="0056644E">
      <w:pPr>
        <w:numPr>
          <w:ilvl w:val="0"/>
          <w:numId w:val="3"/>
        </w:numPr>
        <w:rPr>
          <w:sz w:val="24"/>
          <w:szCs w:val="24"/>
        </w:rPr>
      </w:pPr>
      <w:r w:rsidRPr="0056644E">
        <w:rPr>
          <w:sz w:val="24"/>
          <w:szCs w:val="24"/>
        </w:rPr>
        <w:t>A long procedure may contain the same line of code in several locations, you can change the logic to eliminate the duplicate lines.</w:t>
      </w:r>
    </w:p>
    <w:p w14:paraId="0EDF61FD" w14:textId="77777777" w:rsidR="0056644E" w:rsidRPr="0056644E" w:rsidRDefault="0056644E" w:rsidP="0056644E">
      <w:pPr>
        <w:numPr>
          <w:ilvl w:val="0"/>
          <w:numId w:val="3"/>
        </w:numPr>
        <w:rPr>
          <w:sz w:val="24"/>
          <w:szCs w:val="24"/>
        </w:rPr>
      </w:pPr>
      <w:r w:rsidRPr="0056644E">
        <w:rPr>
          <w:sz w:val="24"/>
          <w:szCs w:val="24"/>
        </w:rPr>
        <w:t>A complex unstructured code is usually best to split in several functions.</w:t>
      </w:r>
    </w:p>
    <w:p w14:paraId="2ABECCD3" w14:textId="77777777" w:rsidR="0056644E" w:rsidRPr="0056644E" w:rsidRDefault="0056644E" w:rsidP="0056644E">
      <w:pPr>
        <w:numPr>
          <w:ilvl w:val="0"/>
          <w:numId w:val="3"/>
        </w:numPr>
        <w:rPr>
          <w:sz w:val="24"/>
          <w:szCs w:val="24"/>
        </w:rPr>
      </w:pPr>
      <w:r w:rsidRPr="0056644E">
        <w:rPr>
          <w:sz w:val="24"/>
          <w:szCs w:val="24"/>
        </w:rPr>
        <w:t>Refactoring process can affect the testing outcomes.</w:t>
      </w:r>
    </w:p>
    <w:p w14:paraId="74C4910B" w14:textId="77777777" w:rsidR="0056644E" w:rsidRPr="0056644E" w:rsidRDefault="0056644E" w:rsidP="0056644E">
      <w:pPr>
        <w:rPr>
          <w:sz w:val="24"/>
          <w:szCs w:val="24"/>
        </w:rPr>
      </w:pPr>
      <w:r w:rsidRPr="0056644E">
        <w:rPr>
          <w:sz w:val="24"/>
          <w:szCs w:val="24"/>
        </w:rPr>
        <w:lastRenderedPageBreak/>
        <w:t>Advantages:</w:t>
      </w:r>
    </w:p>
    <w:p w14:paraId="33FD3D65" w14:textId="77777777" w:rsidR="0056644E" w:rsidRPr="0056644E" w:rsidRDefault="0056644E" w:rsidP="0056644E">
      <w:pPr>
        <w:numPr>
          <w:ilvl w:val="0"/>
          <w:numId w:val="4"/>
        </w:numPr>
        <w:rPr>
          <w:sz w:val="24"/>
          <w:szCs w:val="24"/>
        </w:rPr>
      </w:pPr>
      <w:r w:rsidRPr="0056644E">
        <w:rPr>
          <w:sz w:val="24"/>
          <w:szCs w:val="24"/>
        </w:rPr>
        <w:t>Logical errors easily appear in well structure code that contains nested conditionals and loops.</w:t>
      </w:r>
    </w:p>
    <w:p w14:paraId="152922D6" w14:textId="77777777" w:rsidR="0056644E" w:rsidRPr="0056644E" w:rsidRDefault="0056644E" w:rsidP="0056644E">
      <w:pPr>
        <w:numPr>
          <w:ilvl w:val="0"/>
          <w:numId w:val="4"/>
        </w:numPr>
        <w:rPr>
          <w:sz w:val="24"/>
          <w:szCs w:val="24"/>
        </w:rPr>
      </w:pPr>
      <w:r w:rsidRPr="0056644E">
        <w:rPr>
          <w:sz w:val="24"/>
          <w:szCs w:val="24"/>
        </w:rPr>
        <w:t>In our case, using Excel flow displays program logic in a more comprehensible manner, not tied to the order that the underlying code is written.</w:t>
      </w:r>
    </w:p>
    <w:p w14:paraId="662A28BB" w14:textId="77777777" w:rsidR="0056644E" w:rsidRPr="0056644E" w:rsidRDefault="0056644E" w:rsidP="0056644E">
      <w:pPr>
        <w:numPr>
          <w:ilvl w:val="0"/>
          <w:numId w:val="4"/>
        </w:numPr>
        <w:rPr>
          <w:sz w:val="24"/>
          <w:szCs w:val="24"/>
        </w:rPr>
      </w:pPr>
      <w:r w:rsidRPr="0056644E">
        <w:rPr>
          <w:sz w:val="24"/>
          <w:szCs w:val="24"/>
        </w:rPr>
        <w:t>VBA interpretation (Excel) of code can reveal patterns that are not easy to see in the source.</w:t>
      </w:r>
    </w:p>
    <w:p w14:paraId="2C7EE489" w14:textId="77777777" w:rsidR="0056644E" w:rsidRPr="0056644E" w:rsidRDefault="0056644E">
      <w:pPr>
        <w:rPr>
          <w:sz w:val="24"/>
          <w:szCs w:val="24"/>
        </w:rPr>
      </w:pPr>
    </w:p>
    <w:p w14:paraId="279DB629" w14:textId="686204AE" w:rsidR="0056644E" w:rsidRDefault="0056644E">
      <w:pPr>
        <w:rPr>
          <w:sz w:val="24"/>
          <w:szCs w:val="24"/>
        </w:rPr>
      </w:pPr>
    </w:p>
    <w:p w14:paraId="135A737C" w14:textId="77777777" w:rsidR="0056644E" w:rsidRPr="00392F4D" w:rsidRDefault="0056644E">
      <w:pPr>
        <w:rPr>
          <w:sz w:val="24"/>
          <w:szCs w:val="24"/>
        </w:rPr>
      </w:pPr>
    </w:p>
    <w:sectPr w:rsidR="0056644E" w:rsidRPr="0039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7A3F"/>
    <w:multiLevelType w:val="multilevel"/>
    <w:tmpl w:val="2A94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8230F"/>
    <w:multiLevelType w:val="multilevel"/>
    <w:tmpl w:val="784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77754"/>
    <w:multiLevelType w:val="multilevel"/>
    <w:tmpl w:val="576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B63B6"/>
    <w:multiLevelType w:val="multilevel"/>
    <w:tmpl w:val="ECA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4D"/>
    <w:rsid w:val="00392F4D"/>
    <w:rsid w:val="0056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BDAA"/>
  <w15:chartTrackingRefBased/>
  <w15:docId w15:val="{0E47E08D-46EF-4436-9D7B-593CE3DB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140756">
      <w:bodyDiv w:val="1"/>
      <w:marLeft w:val="0"/>
      <w:marRight w:val="0"/>
      <w:marTop w:val="0"/>
      <w:marBottom w:val="0"/>
      <w:divBdr>
        <w:top w:val="none" w:sz="0" w:space="0" w:color="auto"/>
        <w:left w:val="none" w:sz="0" w:space="0" w:color="auto"/>
        <w:bottom w:val="none" w:sz="0" w:space="0" w:color="auto"/>
        <w:right w:val="none" w:sz="0" w:space="0" w:color="auto"/>
      </w:divBdr>
      <w:divsChild>
        <w:div w:id="209196690">
          <w:blockQuote w:val="1"/>
          <w:marLeft w:val="0"/>
          <w:marRight w:val="0"/>
          <w:marTop w:val="0"/>
          <w:marBottom w:val="240"/>
          <w:divBdr>
            <w:top w:val="none" w:sz="0" w:space="0" w:color="auto"/>
            <w:left w:val="none" w:sz="0" w:space="0" w:color="auto"/>
            <w:bottom w:val="none" w:sz="0" w:space="0" w:color="auto"/>
            <w:right w:val="none" w:sz="0" w:space="0" w:color="auto"/>
          </w:divBdr>
        </w:div>
        <w:div w:id="14621096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93643539">
      <w:bodyDiv w:val="1"/>
      <w:marLeft w:val="0"/>
      <w:marRight w:val="0"/>
      <w:marTop w:val="0"/>
      <w:marBottom w:val="0"/>
      <w:divBdr>
        <w:top w:val="none" w:sz="0" w:space="0" w:color="auto"/>
        <w:left w:val="none" w:sz="0" w:space="0" w:color="auto"/>
        <w:bottom w:val="none" w:sz="0" w:space="0" w:color="auto"/>
        <w:right w:val="none" w:sz="0" w:space="0" w:color="auto"/>
      </w:divBdr>
      <w:divsChild>
        <w:div w:id="1642076338">
          <w:blockQuote w:val="1"/>
          <w:marLeft w:val="0"/>
          <w:marRight w:val="0"/>
          <w:marTop w:val="0"/>
          <w:marBottom w:val="240"/>
          <w:divBdr>
            <w:top w:val="none" w:sz="0" w:space="0" w:color="auto"/>
            <w:left w:val="none" w:sz="0" w:space="0" w:color="auto"/>
            <w:bottom w:val="none" w:sz="0" w:space="0" w:color="auto"/>
            <w:right w:val="none" w:sz="0" w:space="0" w:color="auto"/>
          </w:divBdr>
        </w:div>
        <w:div w:id="99792446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Smith</dc:creator>
  <cp:keywords/>
  <dc:description/>
  <cp:lastModifiedBy>Aaron Smith</cp:lastModifiedBy>
  <cp:revision>1</cp:revision>
  <dcterms:created xsi:type="dcterms:W3CDTF">2021-07-05T02:00:00Z</dcterms:created>
  <dcterms:modified xsi:type="dcterms:W3CDTF">2021-07-05T02:17:00Z</dcterms:modified>
</cp:coreProperties>
</file>