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Cambria" w:cs="Cambria" w:eastAsia="Cambria" w:hAnsi="Cambria"/>
        </w:rPr>
      </w:pPr>
      <w:r w:rsidDel="00000000" w:rsidR="00000000" w:rsidRPr="00000000">
        <w:rPr>
          <w:rtl w:val="0"/>
        </w:rPr>
      </w:r>
    </w:p>
    <w:tbl>
      <w:tblPr>
        <w:tblStyle w:val="Table1"/>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5745"/>
        <w:tblGridChange w:id="0">
          <w:tblGrid>
            <w:gridCol w:w="4290"/>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AI Token Optimization: Complete Guide to Cutting LLM Costs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Learn how AI token optimization cuts LLM costs through caching, model routing &amp; smarter prompts - without sacrificing output quality. Read Zolix AI's guide.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Suggested 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ai-token-optimization-guide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FAQs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rFonts w:ascii="Cambria" w:cs="Cambria" w:eastAsia="Cambria" w:hAnsi="Cambr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Anchor Text for Internal Linking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Cambria" w:cs="Cambria" w:eastAsia="Cambria" w:hAnsi="Cambria"/>
                <w:b w:val="1"/>
                <w:bCs w:val="1"/>
              </w:rPr>
            </w:pPr>
            <w:r w:rsidDel="00000000" w:rsidR="00000000" w:rsidRPr="00000000">
              <w:rPr>
                <w:rtl w:val="0"/>
              </w:rPr>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Target Keywords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AI token optimization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Cambria" w:cs="Cambria" w:eastAsia="Cambria" w:hAnsi="Cambr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Cambria" w:cs="Cambria" w:eastAsia="Cambria" w:hAnsi="Cambria"/>
              </w:rPr>
            </w:pPr>
            <w:r w:rsidDel="00000000" w:rsidR="00000000" w:rsidRPr="00000000">
              <w:rPr>
                <w:rtl w:val="0"/>
              </w:rPr>
            </w:r>
          </w:p>
        </w:tc>
      </w:tr>
    </w:tbl>
    <w:p w:rsidR="00000000" w:rsidDel="00000000" w:rsidP="00000000" w:rsidRDefault="00000000" w:rsidRPr="00000000" w14:paraId="00000010">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1">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2">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jc w:val="both"/>
        <w:rPr>
          <w:rFonts w:ascii="Cambria" w:cs="Cambria" w:eastAsia="Cambria" w:hAnsi="Cambria"/>
          <w:b w:val="1"/>
          <w:bCs w:val="1"/>
          <w:sz w:val="38"/>
          <w:szCs w:val="38"/>
        </w:rPr>
      </w:pPr>
      <w:bookmarkStart w:colFirst="0" w:colLast="0" w:name="_dgfse9ff22jd" w:id="0"/>
      <w:bookmarkEnd w:id="0"/>
      <w:r w:rsidDel="00000000" w:rsidR="00000000" w:rsidRPr="00000000">
        <w:rPr>
          <w:rFonts w:ascii="Cambria" w:cs="Cambria" w:eastAsia="Cambria" w:hAnsi="Cambria"/>
          <w:b w:val="1"/>
          <w:bCs w:val="1"/>
          <w:sz w:val="38"/>
          <w:szCs w:val="38"/>
          <w:rtl w:val="0"/>
        </w:rPr>
        <w:t xml:space="preserve">AI Token Optimization: The Complete Guide to Cutting LLM Costs</w:t>
      </w:r>
    </w:p>
    <w:p w:rsidR="00000000" w:rsidDel="00000000" w:rsidP="00000000" w:rsidRDefault="00000000" w:rsidRPr="00000000" w14:paraId="0000001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Every time your app sends a prompt to an LLM and gets an answer back, someone's paying for it - by the token. Multiply that across thousands of requests a day, and token spend has a way of turning into one of the biggest, least-understood line items on the cloud bill.</w:t>
      </w:r>
    </w:p>
    <w:p w:rsidR="00000000" w:rsidDel="00000000" w:rsidP="00000000" w:rsidRDefault="00000000" w:rsidRPr="00000000" w14:paraId="0000001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Here's the strange part. Token prices have been dropping for years. In some cases, they're a fraction of what they cost back in 2023. And yet AI bills at most companies keep climbing anyway. That's not really a pricing problem. It's a governance problem, and thankfully, a solvable one.</w:t>
      </w:r>
    </w:p>
    <w:p w:rsidR="00000000" w:rsidDel="00000000" w:rsidP="00000000" w:rsidRDefault="00000000" w:rsidRPr="00000000" w14:paraId="0000001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guide walks through what </w:t>
      </w:r>
      <w:r w:rsidDel="00000000" w:rsidR="00000000" w:rsidRPr="00000000">
        <w:rPr>
          <w:rFonts w:ascii="Cambria" w:cs="Cambria" w:eastAsia="Cambria" w:hAnsi="Cambria"/>
          <w:b w:val="1"/>
          <w:bCs w:val="1"/>
          <w:rtl w:val="0"/>
        </w:rPr>
        <w:t xml:space="preserve">AI token optimization</w:t>
      </w:r>
      <w:r w:rsidDel="00000000" w:rsidR="00000000" w:rsidRPr="00000000">
        <w:rPr>
          <w:rFonts w:ascii="Cambria" w:cs="Cambria" w:eastAsia="Cambria" w:hAnsi="Cambria"/>
          <w:rtl w:val="0"/>
        </w:rPr>
        <w:t xml:space="preserve"> actually means, why bills keep rising even as per-token prices fall, and the levers teams pull to bring spend under control - without wrecking output quality in the process.</w:t>
      </w:r>
    </w:p>
    <w:p w:rsidR="00000000" w:rsidDel="00000000" w:rsidP="00000000" w:rsidRDefault="00000000" w:rsidRPr="00000000" w14:paraId="00000017">
      <w:pPr>
        <w:pStyle w:val="Heading2"/>
        <w:keepNext w:val="0"/>
        <w:keepLines w:val="0"/>
        <w:spacing w:after="80" w:lineRule="auto"/>
        <w:jc w:val="both"/>
        <w:rPr>
          <w:rFonts w:ascii="Cambria" w:cs="Cambria" w:eastAsia="Cambria" w:hAnsi="Cambria"/>
          <w:b w:val="1"/>
          <w:bCs w:val="1"/>
          <w:sz w:val="34"/>
          <w:szCs w:val="34"/>
        </w:rPr>
      </w:pPr>
      <w:bookmarkStart w:colFirst="0" w:colLast="0" w:name="_mmrwywsnn3j5" w:id="1"/>
      <w:bookmarkEnd w:id="1"/>
      <w:r w:rsidDel="00000000" w:rsidR="00000000" w:rsidRPr="00000000">
        <w:rPr>
          <w:rFonts w:ascii="Cambria" w:cs="Cambria" w:eastAsia="Cambria" w:hAnsi="Cambria"/>
          <w:b w:val="1"/>
          <w:bCs w:val="1"/>
          <w:sz w:val="34"/>
          <w:szCs w:val="34"/>
          <w:rtl w:val="0"/>
        </w:rPr>
        <w:t xml:space="preserve">Quick Takeaways</w:t>
      </w:r>
    </w:p>
    <w:p w:rsidR="00000000" w:rsidDel="00000000" w:rsidP="00000000" w:rsidRDefault="00000000" w:rsidRPr="00000000" w14:paraId="00000018">
      <w:pPr>
        <w:numPr>
          <w:ilvl w:val="0"/>
          <w:numId w:val="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Every LLM call is billed in </w:t>
      </w:r>
      <w:r w:rsidDel="00000000" w:rsidR="00000000" w:rsidRPr="00000000">
        <w:rPr>
          <w:rFonts w:ascii="Cambria" w:cs="Cambria" w:eastAsia="Cambria" w:hAnsi="Cambria"/>
          <w:b w:val="1"/>
          <w:bCs w:val="1"/>
          <w:rtl w:val="0"/>
        </w:rPr>
        <w:t xml:space="preserve">tokens</w:t>
      </w:r>
      <w:r w:rsidDel="00000000" w:rsidR="00000000" w:rsidRPr="00000000">
        <w:rPr>
          <w:rFonts w:ascii="Cambria" w:cs="Cambria" w:eastAsia="Cambria" w:hAnsi="Cambria"/>
          <w:rtl w:val="0"/>
        </w:rPr>
        <w:t xml:space="preserve"> - both what you send and what the model sends back. Output usually costs two to six times more than input.</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Enterprise AI spend</w:t>
      </w:r>
      <w:r w:rsidDel="00000000" w:rsidR="00000000" w:rsidRPr="00000000">
        <w:rPr>
          <w:rFonts w:ascii="Cambria" w:cs="Cambria" w:eastAsia="Cambria" w:hAnsi="Cambria"/>
          <w:rtl w:val="0"/>
        </w:rPr>
        <w:t xml:space="preserve"> is climbing even though per-token prices are falling. Volume, not price, is the real culprit.</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Agentic workflows</w:t>
      </w:r>
      <w:r w:rsidDel="00000000" w:rsidR="00000000" w:rsidRPr="00000000">
        <w:rPr>
          <w:rFonts w:ascii="Cambria" w:cs="Cambria" w:eastAsia="Cambria" w:hAnsi="Cambria"/>
          <w:rtl w:val="0"/>
        </w:rPr>
        <w:t xml:space="preserve"> are the biggest hidden cost multiplier. One user action can quietly trigger a chain of several LLM calls behind the scenes.</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No single fix solves this. </w:t>
      </w:r>
      <w:r w:rsidDel="00000000" w:rsidR="00000000" w:rsidRPr="00000000">
        <w:rPr>
          <w:rFonts w:ascii="Cambria" w:cs="Cambria" w:eastAsia="Cambria" w:hAnsi="Cambria"/>
          <w:b w:val="1"/>
          <w:bCs w:val="1"/>
          <w:rtl w:val="0"/>
        </w:rPr>
        <w:t xml:space="preserve">Caching</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prompt compression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model routing</w:t>
      </w:r>
      <w:r w:rsidDel="00000000" w:rsidR="00000000" w:rsidRPr="00000000">
        <w:rPr>
          <w:rFonts w:ascii="Cambria" w:cs="Cambria" w:eastAsia="Cambria" w:hAnsi="Cambria"/>
          <w:rtl w:val="0"/>
        </w:rPr>
        <w:t xml:space="preserve">, output control, and monitoring each chip away at a different part of the bill.</w:t>
      </w:r>
    </w:p>
    <w:p w:rsidR="00000000" w:rsidDel="00000000" w:rsidP="00000000" w:rsidRDefault="00000000" w:rsidRPr="00000000" w14:paraId="0000001C">
      <w:pPr>
        <w:numPr>
          <w:ilvl w:val="0"/>
          <w:numId w:val="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Most teams still can't say exactly where their </w:t>
      </w:r>
      <w:r w:rsidDel="00000000" w:rsidR="00000000" w:rsidRPr="00000000">
        <w:rPr>
          <w:rFonts w:ascii="Cambria" w:cs="Cambria" w:eastAsia="Cambria" w:hAnsi="Cambria"/>
          <w:b w:val="1"/>
          <w:bCs w:val="1"/>
          <w:rtl w:val="0"/>
        </w:rPr>
        <w:t xml:space="preserve">AI spend</w:t>
      </w:r>
      <w:r w:rsidDel="00000000" w:rsidR="00000000" w:rsidRPr="00000000">
        <w:rPr>
          <w:rFonts w:ascii="Cambria" w:cs="Cambria" w:eastAsia="Cambria" w:hAnsi="Cambria"/>
          <w:rtl w:val="0"/>
        </w:rPr>
        <w:t xml:space="preserve"> is going. Without that visibility, "optimization" tends to mean one-off fixes rather than lasting change.</w:t>
      </w:r>
    </w:p>
    <w:p w:rsidR="00000000" w:rsidDel="00000000" w:rsidP="00000000" w:rsidRDefault="00000000" w:rsidRPr="00000000" w14:paraId="0000001D">
      <w:pPr>
        <w:pStyle w:val="Heading2"/>
        <w:keepNext w:val="0"/>
        <w:keepLines w:val="0"/>
        <w:spacing w:after="80" w:lineRule="auto"/>
        <w:jc w:val="both"/>
        <w:rPr>
          <w:rFonts w:ascii="Cambria" w:cs="Cambria" w:eastAsia="Cambria" w:hAnsi="Cambria"/>
          <w:b w:val="1"/>
          <w:bCs w:val="1"/>
          <w:sz w:val="34"/>
          <w:szCs w:val="34"/>
        </w:rPr>
      </w:pPr>
      <w:bookmarkStart w:colFirst="0" w:colLast="0" w:name="_citw7obsvbts" w:id="2"/>
      <w:bookmarkEnd w:id="2"/>
      <w:r w:rsidDel="00000000" w:rsidR="00000000" w:rsidRPr="00000000">
        <w:rPr>
          <w:rFonts w:ascii="Cambria" w:cs="Cambria" w:eastAsia="Cambria" w:hAnsi="Cambria"/>
          <w:b w:val="1"/>
          <w:bCs w:val="1"/>
          <w:sz w:val="34"/>
          <w:szCs w:val="34"/>
          <w:rtl w:val="0"/>
        </w:rPr>
        <w:t xml:space="preserve">What Is AI Token Optimization?</w:t>
      </w:r>
    </w:p>
    <w:p w:rsidR="00000000" w:rsidDel="00000000" w:rsidP="00000000" w:rsidRDefault="00000000" w:rsidRPr="00000000" w14:paraId="0000001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At its simplest, </w:t>
      </w:r>
      <w:r w:rsidDel="00000000" w:rsidR="00000000" w:rsidRPr="00000000">
        <w:rPr>
          <w:rFonts w:ascii="Cambria" w:cs="Cambria" w:eastAsia="Cambria" w:hAnsi="Cambria"/>
          <w:b w:val="1"/>
          <w:bCs w:val="1"/>
          <w:rtl w:val="0"/>
        </w:rPr>
        <w:t xml:space="preserve">AI token optimization</w:t>
      </w:r>
      <w:r w:rsidDel="00000000" w:rsidR="00000000" w:rsidRPr="00000000">
        <w:rPr>
          <w:rFonts w:ascii="Cambria" w:cs="Cambria" w:eastAsia="Cambria" w:hAnsi="Cambria"/>
          <w:rtl w:val="0"/>
        </w:rPr>
        <w:t xml:space="preserve"> means reducing how many tokens your LLM applications burn through - via smarter prompts, caching, better model choices, and tighter output control - without making the actual output worse.</w:t>
      </w:r>
    </w:p>
    <w:p w:rsidR="00000000" w:rsidDel="00000000" w:rsidP="00000000" w:rsidRDefault="00000000" w:rsidRPr="00000000" w14:paraId="0000001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It sounds like something you'd do once and move on from. Trim a bloated system prompt, ship it, close the ticket. But that's rarely where the real savings live. Teams that actually keep costs down treat token spend more like infrastructure spend: something you track, attribute, and budget continuously, not something you panic-fix when the invoice looks off.</w:t>
      </w:r>
    </w:p>
    <w:p w:rsidR="00000000" w:rsidDel="00000000" w:rsidP="00000000" w:rsidRDefault="00000000" w:rsidRPr="00000000" w14:paraId="0000002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Quick refresher on how the billing actually works: a token is roughly three to four characters of English text, or about three-quarters of a word. Providers charge separately for input and output tokens, and output tokens are consistently the pricier half - often several times the input rate. That gap matters more than people give it credit for. A model that rambles or repeats itself isn't just annoying to read; it's quietly racking up the most expensive tokens in the entire pipeline.</w:t>
      </w:r>
    </w:p>
    <w:p w:rsidR="00000000" w:rsidDel="00000000" w:rsidP="00000000" w:rsidRDefault="00000000" w:rsidRPr="00000000" w14:paraId="00000021">
      <w:pPr>
        <w:pStyle w:val="Heading2"/>
        <w:keepNext w:val="0"/>
        <w:keepLines w:val="0"/>
        <w:spacing w:after="80" w:lineRule="auto"/>
        <w:jc w:val="both"/>
        <w:rPr>
          <w:rFonts w:ascii="Cambria" w:cs="Cambria" w:eastAsia="Cambria" w:hAnsi="Cambria"/>
          <w:b w:val="1"/>
          <w:bCs w:val="1"/>
          <w:sz w:val="34"/>
          <w:szCs w:val="34"/>
        </w:rPr>
      </w:pPr>
      <w:bookmarkStart w:colFirst="0" w:colLast="0" w:name="_gw02mc4opzgt" w:id="3"/>
      <w:bookmarkEnd w:id="3"/>
      <w:r w:rsidDel="00000000" w:rsidR="00000000" w:rsidRPr="00000000">
        <w:rPr>
          <w:rFonts w:ascii="Cambria" w:cs="Cambria" w:eastAsia="Cambria" w:hAnsi="Cambria"/>
          <w:b w:val="1"/>
          <w:bCs w:val="1"/>
          <w:sz w:val="34"/>
          <w:szCs w:val="34"/>
          <w:rtl w:val="0"/>
        </w:rPr>
        <w:t xml:space="preserve">Why the Bill Keeps Growing Even as Prices Fall</w:t>
      </w:r>
    </w:p>
    <w:p w:rsidR="00000000" w:rsidDel="00000000" w:rsidP="00000000" w:rsidRDefault="00000000" w:rsidRPr="00000000" w14:paraId="0000002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is the part that trips up most finance and engineering teams alike. Frontier model pricing has dropped sharply over the past couple of years. Monthly </w:t>
      </w:r>
      <w:hyperlink r:id="rId6">
        <w:r w:rsidDel="00000000" w:rsidR="00000000" w:rsidRPr="00000000">
          <w:rPr>
            <w:rFonts w:ascii="Cambria" w:cs="Cambria" w:eastAsia="Cambria" w:hAnsi="Cambria"/>
            <w:b w:val="1"/>
            <w:bCs w:val="1"/>
            <w:color w:val="1155cc"/>
            <w:u w:val="single"/>
            <w:rtl w:val="0"/>
          </w:rPr>
          <w:t xml:space="preserve">LLM costs</w:t>
        </w:r>
      </w:hyperlink>
      <w:r w:rsidDel="00000000" w:rsidR="00000000" w:rsidRPr="00000000">
        <w:rPr>
          <w:rFonts w:ascii="Cambria" w:cs="Cambria" w:eastAsia="Cambria" w:hAnsi="Cambria"/>
          <w:rtl w:val="0"/>
        </w:rPr>
        <w:t xml:space="preserve">, meanwhile, have gone the opposite direction for a lot of enterprises. So what's happening?</w:t>
      </w:r>
    </w:p>
    <w:p w:rsidR="00000000" w:rsidDel="00000000" w:rsidP="00000000" w:rsidRDefault="00000000" w:rsidRPr="00000000" w14:paraId="00000023">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Agentic workflows multiply calls.</w:t>
      </w:r>
      <w:r w:rsidDel="00000000" w:rsidR="00000000" w:rsidRPr="00000000">
        <w:rPr>
          <w:rFonts w:ascii="Cambria" w:cs="Cambria" w:eastAsia="Cambria" w:hAnsi="Cambria"/>
          <w:rtl w:val="0"/>
        </w:rPr>
        <w:t xml:space="preserve"> A basic chatbot query is one LLM call, plain and simple. But an agent that plans a task, calls tools, checks its own work, and retries when something looks wrong can rack up a dozen calls or more to finish that same task. Teams often don't notice this until they move past the pilot stage - the multiplier only becomes visible once real production traffic hits.</w:t>
      </w:r>
    </w:p>
    <w:p w:rsidR="00000000" w:rsidDel="00000000" w:rsidP="00000000" w:rsidRDefault="00000000" w:rsidRPr="00000000" w14:paraId="00000024">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RAG pipelines send more than they need to.</w:t>
      </w:r>
      <w:r w:rsidDel="00000000" w:rsidR="00000000" w:rsidRPr="00000000">
        <w:rPr>
          <w:rFonts w:ascii="Cambria" w:cs="Cambria" w:eastAsia="Cambria" w:hAnsi="Cambria"/>
          <w:rtl w:val="0"/>
        </w:rPr>
        <w:t xml:space="preserve"> Retrieval-augmented generation is supposed to make answers sharper, but most setups retrieve wider chunks than necessary, dump the full text in instead of just the relevant bit, and then resend that same context on every follow-up turn, even when nothing's changed.</w:t>
      </w:r>
    </w:p>
    <w:p w:rsidR="00000000" w:rsidDel="00000000" w:rsidP="00000000" w:rsidRDefault="00000000" w:rsidRPr="00000000" w14:paraId="00000025">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Conversation history piles up.</w:t>
      </w:r>
      <w:r w:rsidDel="00000000" w:rsidR="00000000" w:rsidRPr="00000000">
        <w:rPr>
          <w:rFonts w:ascii="Cambria" w:cs="Cambria" w:eastAsia="Cambria" w:hAnsi="Cambria"/>
          <w:rtl w:val="0"/>
        </w:rPr>
        <w:t xml:space="preserve"> In multi-turn chats, a lot of systems resend the whole conversation with each new message. String together a long back-and-forth, and the input size can roughly double every few turns. By message ten, you're paying for the weight of the previous nine.</w:t>
      </w:r>
    </w:p>
    <w:p w:rsidR="00000000" w:rsidDel="00000000" w:rsidP="00000000" w:rsidRDefault="00000000" w:rsidRPr="00000000" w14:paraId="0000002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None of this happens because someone's being careless. It's just what the default setup does. The fix isn't ditching agents or RAG - it's putting some structure around how much context actually needs to ride along with each call.</w:t>
      </w:r>
    </w:p>
    <w:p w:rsidR="00000000" w:rsidDel="00000000" w:rsidP="00000000" w:rsidRDefault="00000000" w:rsidRPr="00000000" w14:paraId="00000027">
      <w:pPr>
        <w:pStyle w:val="Heading2"/>
        <w:keepNext w:val="0"/>
        <w:keepLines w:val="0"/>
        <w:spacing w:after="80" w:lineRule="auto"/>
        <w:jc w:val="both"/>
        <w:rPr>
          <w:rFonts w:ascii="Cambria" w:cs="Cambria" w:eastAsia="Cambria" w:hAnsi="Cambria"/>
          <w:b w:val="1"/>
          <w:bCs w:val="1"/>
          <w:sz w:val="34"/>
          <w:szCs w:val="34"/>
        </w:rPr>
      </w:pPr>
      <w:bookmarkStart w:colFirst="0" w:colLast="0" w:name="_l0dqaqjqrxfu" w:id="4"/>
      <w:bookmarkEnd w:id="4"/>
      <w:r w:rsidDel="00000000" w:rsidR="00000000" w:rsidRPr="00000000">
        <w:rPr>
          <w:rFonts w:ascii="Cambria" w:cs="Cambria" w:eastAsia="Cambria" w:hAnsi="Cambria"/>
          <w:b w:val="1"/>
          <w:bCs w:val="1"/>
          <w:sz w:val="34"/>
          <w:szCs w:val="34"/>
          <w:rtl w:val="0"/>
        </w:rPr>
        <w:t xml:space="preserve">Auditing Your Current Token Usage</w:t>
      </w:r>
    </w:p>
    <w:p w:rsidR="00000000" w:rsidDel="00000000" w:rsidP="00000000" w:rsidRDefault="00000000" w:rsidRPr="00000000" w14:paraId="0000002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Before you optimize anything, you need to know where the tokens are actually going. Jumping straight to prompt trimming without this step is a common mistake, and usually the reason those fixes don't hold up.</w:t>
      </w:r>
    </w:p>
    <w:p w:rsidR="00000000" w:rsidDel="00000000" w:rsidP="00000000" w:rsidRDefault="00000000" w:rsidRPr="00000000" w14:paraId="0000002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 decent audit covers four things:</w:t>
      </w:r>
    </w:p>
    <w:p w:rsidR="00000000" w:rsidDel="00000000" w:rsidP="00000000" w:rsidRDefault="00000000" w:rsidRPr="00000000" w14:paraId="0000002A">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Spend by team, feature, and workflow.</w:t>
      </w:r>
      <w:r w:rsidDel="00000000" w:rsidR="00000000" w:rsidRPr="00000000">
        <w:rPr>
          <w:rFonts w:ascii="Cambria" w:cs="Cambria" w:eastAsia="Cambria" w:hAnsi="Cambria"/>
          <w:rtl w:val="0"/>
        </w:rPr>
        <w:t xml:space="preserve"> A single monthly total won't tell you much on its own. Breaking it down tells you whether a spike came from a new feature launch, an unusually chatty prompt someone shipped, or a team simply running heavier workloads than usual.</w:t>
      </w:r>
    </w:p>
    <w:p w:rsidR="00000000" w:rsidDel="00000000" w:rsidP="00000000" w:rsidRDefault="00000000" w:rsidRPr="00000000" w14:paraId="0000002B">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Input-to-output ratio.</w:t>
      </w:r>
      <w:r w:rsidDel="00000000" w:rsidR="00000000" w:rsidRPr="00000000">
        <w:rPr>
          <w:rFonts w:ascii="Cambria" w:cs="Cambria" w:eastAsia="Cambria" w:hAnsi="Cambria"/>
          <w:rtl w:val="0"/>
        </w:rPr>
        <w:t xml:space="preserve"> Healthy systems tend to send focused context and get back concise answers. If your output-to-input ratio is skewed high, the model's probably over-generating - one of the more fixable problems on this whole list.</w:t>
      </w:r>
    </w:p>
    <w:p w:rsidR="00000000" w:rsidDel="00000000" w:rsidP="00000000" w:rsidRDefault="00000000" w:rsidRPr="00000000" w14:paraId="0000002C">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Cache hit rate.</w:t>
      </w:r>
      <w:r w:rsidDel="00000000" w:rsidR="00000000" w:rsidRPr="00000000">
        <w:rPr>
          <w:rFonts w:ascii="Cambria" w:cs="Cambria" w:eastAsia="Cambria" w:hAnsi="Cambria"/>
          <w:rtl w:val="0"/>
        </w:rPr>
        <w:t xml:space="preserve"> No </w:t>
      </w:r>
      <w:r w:rsidDel="00000000" w:rsidR="00000000" w:rsidRPr="00000000">
        <w:rPr>
          <w:rFonts w:ascii="Cambria" w:cs="Cambria" w:eastAsia="Cambria" w:hAnsi="Cambria"/>
          <w:b w:val="1"/>
          <w:bCs w:val="1"/>
          <w:rtl w:val="0"/>
        </w:rPr>
        <w:t xml:space="preserve">caching</w:t>
      </w:r>
      <w:r w:rsidDel="00000000" w:rsidR="00000000" w:rsidRPr="00000000">
        <w:rPr>
          <w:rFonts w:ascii="Cambria" w:cs="Cambria" w:eastAsia="Cambria" w:hAnsi="Cambria"/>
          <w:rtl w:val="0"/>
        </w:rPr>
        <w:t xml:space="preserve"> means this number is effectively zero, and every request pays full price for context that hasn't budged. A low hit rate on an active cache usually points to a prompt structure that needs rethinking.</w:t>
      </w:r>
    </w:p>
    <w:p w:rsidR="00000000" w:rsidDel="00000000" w:rsidP="00000000" w:rsidRDefault="00000000" w:rsidRPr="00000000" w14:paraId="0000002D">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Model distribution.</w:t>
      </w:r>
      <w:r w:rsidDel="00000000" w:rsidR="00000000" w:rsidRPr="00000000">
        <w:rPr>
          <w:rFonts w:ascii="Cambria" w:cs="Cambria" w:eastAsia="Cambria" w:hAnsi="Cambria"/>
          <w:rtl w:val="0"/>
        </w:rPr>
        <w:t xml:space="preserve"> Which requests are landing on your priciest model? Simple lookups or classification tasks running on a frontier model is one of the most common - and most avoidable - sources of overspend out there.</w:t>
      </w:r>
    </w:p>
    <w:p w:rsidR="00000000" w:rsidDel="00000000" w:rsidP="00000000" w:rsidRDefault="00000000" w:rsidRPr="00000000" w14:paraId="0000002E">
      <w:pPr>
        <w:pStyle w:val="Heading2"/>
        <w:keepNext w:val="0"/>
        <w:keepLines w:val="0"/>
        <w:spacing w:after="80" w:lineRule="auto"/>
        <w:jc w:val="both"/>
        <w:rPr>
          <w:rFonts w:ascii="Cambria" w:cs="Cambria" w:eastAsia="Cambria" w:hAnsi="Cambria"/>
          <w:b w:val="1"/>
          <w:bCs w:val="1"/>
          <w:sz w:val="34"/>
          <w:szCs w:val="34"/>
        </w:rPr>
      </w:pPr>
      <w:bookmarkStart w:colFirst="0" w:colLast="0" w:name="_oj2dt16w9jif" w:id="5"/>
      <w:bookmarkEnd w:id="5"/>
      <w:r w:rsidDel="00000000" w:rsidR="00000000" w:rsidRPr="00000000">
        <w:rPr>
          <w:rFonts w:ascii="Cambria" w:cs="Cambria" w:eastAsia="Cambria" w:hAnsi="Cambria"/>
          <w:b w:val="1"/>
          <w:bCs w:val="1"/>
          <w:sz w:val="34"/>
          <w:szCs w:val="34"/>
          <w:rtl w:val="0"/>
        </w:rPr>
        <w:t xml:space="preserve">The Core Levers of Token Optimization</w:t>
      </w:r>
    </w:p>
    <w:p w:rsidR="00000000" w:rsidDel="00000000" w:rsidP="00000000" w:rsidRDefault="00000000" w:rsidRPr="00000000" w14:paraId="0000002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These five aren't competing options. They hit different parts of the bill, and they work best stacked together rather than picked one at a time.</w:t>
      </w:r>
    </w:p>
    <w:p w:rsidR="00000000" w:rsidDel="00000000" w:rsidP="00000000" w:rsidRDefault="00000000" w:rsidRPr="00000000" w14:paraId="00000030">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k096wbzf5rmw" w:id="6"/>
      <w:bookmarkEnd w:id="6"/>
      <w:r w:rsidDel="00000000" w:rsidR="00000000" w:rsidRPr="00000000">
        <w:rPr>
          <w:rFonts w:ascii="Cambria" w:cs="Cambria" w:eastAsia="Cambria" w:hAnsi="Cambria"/>
          <w:b w:val="1"/>
          <w:bCs w:val="1"/>
          <w:color w:val="000000"/>
          <w:sz w:val="26"/>
          <w:szCs w:val="26"/>
          <w:rtl w:val="0"/>
        </w:rPr>
        <w:t xml:space="preserve">Prompt compression</w:t>
      </w:r>
    </w:p>
    <w:p w:rsidR="00000000" w:rsidDel="00000000" w:rsidP="00000000" w:rsidRDefault="00000000" w:rsidRPr="00000000" w14:paraId="0000003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System prompts grow over time. Engineers add edge cases, examples, instructions - and nobody circles back to prune it. Trim even a third off a bloated prompt without changing model behavior, and you've saved that difference on every single request from here on out.</w:t>
      </w:r>
    </w:p>
    <w:p w:rsidR="00000000" w:rsidDel="00000000" w:rsidP="00000000" w:rsidRDefault="00000000" w:rsidRPr="00000000" w14:paraId="0000003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practice, this means cutting redundant instructions, turning long paragraphs into structured lists, swapping verbose examples for tighter ones that still get the pattern across, and testing the compressed version against real queries to make sure nothing important got lost along the way.</w:t>
      </w:r>
    </w:p>
    <w:p w:rsidR="00000000" w:rsidDel="00000000" w:rsidP="00000000" w:rsidRDefault="00000000" w:rsidRPr="00000000" w14:paraId="00000033">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f601xiw2o32d" w:id="7"/>
      <w:bookmarkEnd w:id="7"/>
      <w:r w:rsidDel="00000000" w:rsidR="00000000" w:rsidRPr="00000000">
        <w:rPr>
          <w:rFonts w:ascii="Cambria" w:cs="Cambria" w:eastAsia="Cambria" w:hAnsi="Cambria"/>
          <w:b w:val="1"/>
          <w:bCs w:val="1"/>
          <w:color w:val="000000"/>
          <w:sz w:val="26"/>
          <w:szCs w:val="26"/>
          <w:rtl w:val="0"/>
        </w:rPr>
        <w:t xml:space="preserve">Caching</w:t>
      </w:r>
    </w:p>
    <w:p w:rsidR="00000000" w:rsidDel="00000000" w:rsidP="00000000" w:rsidRDefault="00000000" w:rsidRPr="00000000" w14:paraId="0000003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Probably the single highest-return move on this list. Prompt caching stores the processed version of a stable prompt prefix, so repeat requests skip reprocessing it entirely. Some providers, Anthropic included, discount cached tokens by close to 90%.</w:t>
      </w:r>
    </w:p>
    <w:p w:rsidR="00000000" w:rsidDel="00000000" w:rsidP="00000000" w:rsidRDefault="00000000" w:rsidRPr="00000000" w14:paraId="0000003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There are two types worth knowing about: provider-level prompt caching, which discounts the stable part of your prompt, and semantic caching at the application layer, which can return a stored answer for a similar-enough query without touching the model at all.</w:t>
      </w:r>
    </w:p>
    <w:p w:rsidR="00000000" w:rsidDel="00000000" w:rsidP="00000000" w:rsidRDefault="00000000" w:rsidRPr="00000000" w14:paraId="00000036">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vbap6ivyxphu" w:id="8"/>
      <w:bookmarkEnd w:id="8"/>
      <w:r w:rsidDel="00000000" w:rsidR="00000000" w:rsidRPr="00000000">
        <w:rPr>
          <w:rFonts w:ascii="Cambria" w:cs="Cambria" w:eastAsia="Cambria" w:hAnsi="Cambria"/>
          <w:b w:val="1"/>
          <w:bCs w:val="1"/>
          <w:color w:val="000000"/>
          <w:sz w:val="26"/>
          <w:szCs w:val="26"/>
          <w:rtl w:val="0"/>
        </w:rPr>
        <w:t xml:space="preserve">Model routing</w:t>
      </w:r>
    </w:p>
    <w:p w:rsidR="00000000" w:rsidDel="00000000" w:rsidP="00000000" w:rsidRDefault="00000000" w:rsidRPr="00000000" w14:paraId="0000003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Not every request needs your most capable - and most expensive - model. A model routing layer can look at incoming requests, gauge complexity, and send the easy ones to smaller, cheaper models while saving the frontier model for what it actually needs. Companies that route most of their traffic this way, rather than running everything through one premium model, usually see per-query costs drop substantially.</w:t>
      </w:r>
    </w:p>
    <w:p w:rsidR="00000000" w:rsidDel="00000000" w:rsidP="00000000" w:rsidRDefault="00000000" w:rsidRPr="00000000" w14:paraId="00000038">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4gt954mc1esf" w:id="9"/>
      <w:bookmarkEnd w:id="9"/>
      <w:r w:rsidDel="00000000" w:rsidR="00000000" w:rsidRPr="00000000">
        <w:rPr>
          <w:rFonts w:ascii="Cambria" w:cs="Cambria" w:eastAsia="Cambria" w:hAnsi="Cambria"/>
          <w:b w:val="1"/>
          <w:bCs w:val="1"/>
          <w:color w:val="000000"/>
          <w:sz w:val="26"/>
          <w:szCs w:val="26"/>
          <w:rtl w:val="0"/>
        </w:rPr>
        <w:t xml:space="preserve">Output length control</w:t>
      </w:r>
    </w:p>
    <w:p w:rsidR="00000000" w:rsidDel="00000000" w:rsidP="00000000" w:rsidRDefault="00000000" w:rsidRPr="00000000" w14:paraId="0000003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Left alone, models tend to over-generate - padding, hedging, restating themselves. Given how much pricier output tokens are, that habit adds up fast. Setting explicit length limits, asking for structured output instead of free-flowing prose, and enforcing hard caps at the API level all cut this waste without touching the substance of the response.</w:t>
      </w:r>
    </w:p>
    <w:p w:rsidR="00000000" w:rsidDel="00000000" w:rsidP="00000000" w:rsidRDefault="00000000" w:rsidRPr="00000000" w14:paraId="0000003A">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reniq46zb7zg" w:id="10"/>
      <w:bookmarkEnd w:id="10"/>
      <w:r w:rsidDel="00000000" w:rsidR="00000000" w:rsidRPr="00000000">
        <w:rPr>
          <w:rFonts w:ascii="Cambria" w:cs="Cambria" w:eastAsia="Cambria" w:hAnsi="Cambria"/>
          <w:b w:val="1"/>
          <w:bCs w:val="1"/>
          <w:color w:val="000000"/>
          <w:sz w:val="26"/>
          <w:szCs w:val="26"/>
          <w:rtl w:val="0"/>
        </w:rPr>
        <w:t xml:space="preserve">Monitoring, on an ongoing basis</w:t>
      </w:r>
    </w:p>
    <w:p w:rsidR="00000000" w:rsidDel="00000000" w:rsidP="00000000" w:rsidRDefault="00000000" w:rsidRPr="00000000" w14:paraId="0000003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Optimize once and walk away, and the savings tend to quietly reverse over the following months. Keeping an eye on tokens per request, cache hit rate, cost by team and feature, and sudden spikes lets you catch a runaway prompt or a misbehaving agent loop before it turns into next month's unpleasant surprise.</w:t>
      </w:r>
    </w:p>
    <w:p w:rsidR="00000000" w:rsidDel="00000000" w:rsidP="00000000" w:rsidRDefault="00000000" w:rsidRPr="00000000" w14:paraId="0000003C">
      <w:pPr>
        <w:pStyle w:val="Heading2"/>
        <w:keepNext w:val="0"/>
        <w:keepLines w:val="0"/>
        <w:spacing w:after="80" w:lineRule="auto"/>
        <w:jc w:val="both"/>
        <w:rPr>
          <w:rFonts w:ascii="Cambria" w:cs="Cambria" w:eastAsia="Cambria" w:hAnsi="Cambria"/>
          <w:b w:val="1"/>
          <w:bCs w:val="1"/>
          <w:sz w:val="34"/>
          <w:szCs w:val="34"/>
        </w:rPr>
      </w:pPr>
      <w:bookmarkStart w:colFirst="0" w:colLast="0" w:name="_jizxefinr2nt" w:id="11"/>
      <w:bookmarkEnd w:id="11"/>
      <w:r w:rsidDel="00000000" w:rsidR="00000000" w:rsidRPr="00000000">
        <w:rPr>
          <w:rFonts w:ascii="Cambria" w:cs="Cambria" w:eastAsia="Cambria" w:hAnsi="Cambria"/>
          <w:b w:val="1"/>
          <w:bCs w:val="1"/>
          <w:sz w:val="34"/>
          <w:szCs w:val="34"/>
          <w:rtl w:val="0"/>
        </w:rPr>
        <w:t xml:space="preserve">Putting It Together: A Systematic Approach</w:t>
      </w:r>
    </w:p>
    <w:p w:rsidR="00000000" w:rsidDel="00000000" w:rsidP="00000000" w:rsidRDefault="00000000" w:rsidRPr="00000000" w14:paraId="0000003D">
      <w:pPr>
        <w:numPr>
          <w:ilvl w:val="0"/>
          <w:numId w:val="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Get visibility first.</w:t>
      </w:r>
      <w:r w:rsidDel="00000000" w:rsidR="00000000" w:rsidRPr="00000000">
        <w:rPr>
          <w:rFonts w:ascii="Cambria" w:cs="Cambria" w:eastAsia="Cambria" w:hAnsi="Cambria"/>
          <w:rtl w:val="0"/>
        </w:rPr>
        <w:t xml:space="preserve"> Before touching a single prompt, instrument every LLM call - tokens, model, cost, team, feature.</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Find the expensive requests.</w:t>
      </w:r>
      <w:r w:rsidDel="00000000" w:rsidR="00000000" w:rsidRPr="00000000">
        <w:rPr>
          <w:rFonts w:ascii="Cambria" w:cs="Cambria" w:eastAsia="Cambria" w:hAnsi="Cambria"/>
          <w:rtl w:val="0"/>
        </w:rPr>
        <w:t xml:space="preserve"> Sort by cost per request, not total volume. A workflow chaining several calls per action often matters more than a high-volume job that's already lean.</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Turn on caching where it counts.</w:t>
      </w:r>
      <w:r w:rsidDel="00000000" w:rsidR="00000000" w:rsidRPr="00000000">
        <w:rPr>
          <w:rFonts w:ascii="Cambria" w:cs="Cambria" w:eastAsia="Cambria" w:hAnsi="Cambria"/>
          <w:rtl w:val="0"/>
        </w:rPr>
        <w:t xml:space="preserve"> Start with your highest-traffic, most stable prompts, and watch the hit rate as you go.</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Bring in routing.</w:t>
      </w:r>
      <w:r w:rsidDel="00000000" w:rsidR="00000000" w:rsidRPr="00000000">
        <w:rPr>
          <w:rFonts w:ascii="Cambria" w:cs="Cambria" w:eastAsia="Cambria" w:hAnsi="Cambria"/>
          <w:rtl w:val="0"/>
        </w:rPr>
        <w:t xml:space="preserve"> Sort your query types, and send the straightforward ones to cheaper models.</w:t>
      </w:r>
    </w:p>
    <w:p w:rsidR="00000000" w:rsidDel="00000000" w:rsidP="00000000" w:rsidRDefault="00000000" w:rsidRPr="00000000" w14:paraId="00000041">
      <w:pPr>
        <w:numPr>
          <w:ilvl w:val="0"/>
          <w:numId w:val="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Set budgets and alerts.</w:t>
      </w:r>
      <w:r w:rsidDel="00000000" w:rsidR="00000000" w:rsidRPr="00000000">
        <w:rPr>
          <w:rFonts w:ascii="Cambria" w:cs="Cambria" w:eastAsia="Cambria" w:hAnsi="Cambria"/>
          <w:rtl w:val="0"/>
        </w:rPr>
        <w:t xml:space="preserve"> Cap spend by team and feature, and get notified well before you hit the ceiling - not after.</w:t>
      </w:r>
    </w:p>
    <w:p w:rsidR="00000000" w:rsidDel="00000000" w:rsidP="00000000" w:rsidRDefault="00000000" w:rsidRPr="00000000" w14:paraId="00000042">
      <w:pPr>
        <w:pStyle w:val="Heading2"/>
        <w:keepNext w:val="0"/>
        <w:keepLines w:val="0"/>
        <w:spacing w:after="80" w:lineRule="auto"/>
        <w:jc w:val="both"/>
        <w:rPr>
          <w:rFonts w:ascii="Cambria" w:cs="Cambria" w:eastAsia="Cambria" w:hAnsi="Cambria"/>
          <w:b w:val="1"/>
          <w:bCs w:val="1"/>
          <w:sz w:val="34"/>
          <w:szCs w:val="34"/>
        </w:rPr>
      </w:pPr>
      <w:bookmarkStart w:colFirst="0" w:colLast="0" w:name="_5lsjs3ludj9q" w:id="12"/>
      <w:bookmarkEnd w:id="12"/>
      <w:r w:rsidDel="00000000" w:rsidR="00000000" w:rsidRPr="00000000">
        <w:rPr>
          <w:rFonts w:ascii="Cambria" w:cs="Cambria" w:eastAsia="Cambria" w:hAnsi="Cambria"/>
          <w:b w:val="1"/>
          <w:bCs w:val="1"/>
          <w:sz w:val="34"/>
          <w:szCs w:val="34"/>
          <w:rtl w:val="0"/>
        </w:rPr>
        <w:t xml:space="preserve">Where Zolix AI Fits In</w:t>
      </w:r>
    </w:p>
    <w:p w:rsidR="00000000" w:rsidDel="00000000" w:rsidP="00000000" w:rsidRDefault="00000000" w:rsidRPr="00000000" w14:paraId="0000004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Most teams aren't short on motivation to cut costs - they're short on visibility into where those costs are actually coming from. That's the gap </w:t>
      </w:r>
      <w:r w:rsidDel="00000000" w:rsidR="00000000" w:rsidRPr="00000000">
        <w:rPr>
          <w:rFonts w:ascii="Cambria" w:cs="Cambria" w:eastAsia="Cambria" w:hAnsi="Cambria"/>
          <w:b w:val="1"/>
          <w:bCs w:val="1"/>
          <w:rtl w:val="0"/>
        </w:rPr>
        <w:t xml:space="preserve">Zolix AI's </w:t>
      </w:r>
      <w:hyperlink r:id="rId7">
        <w:r w:rsidDel="00000000" w:rsidR="00000000" w:rsidRPr="00000000">
          <w:rPr>
            <w:rFonts w:ascii="Cambria" w:cs="Cambria" w:eastAsia="Cambria" w:hAnsi="Cambria"/>
            <w:b w:val="1"/>
            <w:bCs w:val="1"/>
            <w:color w:val="1155cc"/>
            <w:u w:val="single"/>
            <w:rtl w:val="0"/>
          </w:rPr>
          <w:t xml:space="preserve">AI FinOps</w:t>
        </w:r>
      </w:hyperlink>
      <w:r w:rsidDel="00000000" w:rsidR="00000000" w:rsidRPr="00000000">
        <w:rPr>
          <w:rFonts w:ascii="Cambria" w:cs="Cambria" w:eastAsia="Cambria" w:hAnsi="Cambria"/>
          <w:rtl w:val="0"/>
        </w:rPr>
        <w:t xml:space="preserve"> tooling is built to close: attributing token spend down to team, feature, and workflow, surfacing cache hit rates and model distribution in one dashboard, and flagging anomalies before they turn into an awkward budget conversation. Instead of reacting once the invoice lands, teams get the data to build a cost structure that actually scales with their AI usage instead of fighting it.</w:t>
      </w:r>
    </w:p>
    <w:p w:rsidR="00000000" w:rsidDel="00000000" w:rsidP="00000000" w:rsidRDefault="00000000" w:rsidRPr="00000000" w14:paraId="00000044">
      <w:pPr>
        <w:pStyle w:val="Heading2"/>
        <w:keepNext w:val="0"/>
        <w:keepLines w:val="0"/>
        <w:spacing w:after="80" w:lineRule="auto"/>
        <w:jc w:val="both"/>
        <w:rPr>
          <w:rFonts w:ascii="Cambria" w:cs="Cambria" w:eastAsia="Cambria" w:hAnsi="Cambria"/>
          <w:b w:val="1"/>
          <w:bCs w:val="1"/>
          <w:sz w:val="34"/>
          <w:szCs w:val="34"/>
        </w:rPr>
      </w:pPr>
      <w:bookmarkStart w:colFirst="0" w:colLast="0" w:name="_i55t3ux1zl3" w:id="13"/>
      <w:bookmarkEnd w:id="13"/>
      <w:r w:rsidDel="00000000" w:rsidR="00000000" w:rsidRPr="00000000">
        <w:rPr>
          <w:rFonts w:ascii="Cambria" w:cs="Cambria" w:eastAsia="Cambria" w:hAnsi="Cambria"/>
          <w:b w:val="1"/>
          <w:bCs w:val="1"/>
          <w:sz w:val="34"/>
          <w:szCs w:val="34"/>
          <w:rtl w:val="0"/>
        </w:rPr>
        <w:t xml:space="preserve">FAQs</w:t>
      </w:r>
    </w:p>
    <w:p w:rsidR="00000000" w:rsidDel="00000000" w:rsidP="00000000" w:rsidRDefault="00000000" w:rsidRPr="00000000" w14:paraId="00000045">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1. What is AI token optimization?</w:t>
      </w:r>
      <w:r w:rsidDel="00000000" w:rsidR="00000000" w:rsidRPr="00000000">
        <w:rPr>
          <w:rFonts w:ascii="Cambria" w:cs="Cambria" w:eastAsia="Cambria" w:hAnsi="Cambria"/>
          <w:rtl w:val="0"/>
        </w:rPr>
        <w:t xml:space="preserve"> </w:t>
        <w:br w:type="textWrapping"/>
        <w:t xml:space="preserve">It's the practice of cutting down how many tokens your LLM apps consume - through prompt compression, caching, routing, output control, and monitoring - while keeping quality intact. The point isn't fewer tokens at any cost. It's cutting the wasted ones.</w:t>
      </w:r>
    </w:p>
    <w:p w:rsidR="00000000" w:rsidDel="00000000" w:rsidP="00000000" w:rsidRDefault="00000000" w:rsidRPr="00000000" w14:paraId="00000046">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2. Why is my AI bill rising if token prices are dropping?</w:t>
      </w:r>
      <w:r w:rsidDel="00000000" w:rsidR="00000000" w:rsidRPr="00000000">
        <w:rPr>
          <w:rFonts w:ascii="Cambria" w:cs="Cambria" w:eastAsia="Cambria" w:hAnsi="Cambria"/>
          <w:rtl w:val="0"/>
        </w:rPr>
        <w:t xml:space="preserve"> </w:t>
        <w:br w:type="textWrapping"/>
        <w:t xml:space="preserve">Because usage is growing faster than prices are falling. Agentic workflows trigger multiple calls per task, RAG systems often send more context than they need to, and multi-turn chats resend growing histories. Cheaper tokens don't help much when the number of tokens per task keeps climbing right alongside them.</w:t>
      </w:r>
    </w:p>
    <w:p w:rsidR="00000000" w:rsidDel="00000000" w:rsidP="00000000" w:rsidRDefault="00000000" w:rsidRPr="00000000" w14:paraId="00000047">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3. What's the fastest way to start cutting costs?</w:t>
      </w:r>
      <w:r w:rsidDel="00000000" w:rsidR="00000000" w:rsidRPr="00000000">
        <w:rPr>
          <w:rFonts w:ascii="Cambria" w:cs="Cambria" w:eastAsia="Cambria" w:hAnsi="Cambria"/>
          <w:rtl w:val="0"/>
        </w:rPr>
        <w:t xml:space="preserve"> </w:t>
        <w:br w:type="textWrapping"/>
        <w:t xml:space="preserve">Get visibility before anything else. A lot of teams jump straight to trimming prompts without knowing where the spend is actually piling up. A basic audit - spend by feature, cache hit rate, model distribution - usually surfaces the highest-impact fix on the first pass.</w:t>
      </w:r>
    </w:p>
    <w:p w:rsidR="00000000" w:rsidDel="00000000" w:rsidP="00000000" w:rsidRDefault="00000000" w:rsidRPr="00000000" w14:paraId="00000048">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4. Does prompt caching really move the needle?</w:t>
      </w:r>
      <w:r w:rsidDel="00000000" w:rsidR="00000000" w:rsidRPr="00000000">
        <w:rPr>
          <w:rFonts w:ascii="Cambria" w:cs="Cambria" w:eastAsia="Cambria" w:hAnsi="Cambria"/>
          <w:rtl w:val="0"/>
        </w:rPr>
        <w:t xml:space="preserve"> </w:t>
        <w:br w:type="textWrapping"/>
        <w:t xml:space="preserve">Yes, and often more than people expect. Discounts on cached input tokens can run close to 90% with some providers. For apps with stable system prompts or repeated context, turning on caching alone can noticeably lower the effective cost per request.</w:t>
      </w:r>
    </w:p>
    <w:p w:rsidR="00000000" w:rsidDel="00000000" w:rsidP="00000000" w:rsidRDefault="00000000" w:rsidRPr="00000000" w14:paraId="00000049">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5. Do I need to switch to cheaper models across the board?</w:t>
      </w:r>
      <w:r w:rsidDel="00000000" w:rsidR="00000000" w:rsidRPr="00000000">
        <w:rPr>
          <w:rFonts w:ascii="Cambria" w:cs="Cambria" w:eastAsia="Cambria" w:hAnsi="Cambria"/>
          <w:rtl w:val="0"/>
        </w:rPr>
        <w:t xml:space="preserve"> </w:t>
        <w:br w:type="textWrapping"/>
        <w:t xml:space="preserve">Not really. Model routing - sending simple tasks to smaller models and saving the frontier model for genuinely hard ones - usually beats a blanket downgrade, since it protects quality where it actually matters.</w:t>
      </w:r>
    </w:p>
    <w:p w:rsidR="00000000" w:rsidDel="00000000" w:rsidP="00000000" w:rsidRDefault="00000000" w:rsidRPr="00000000" w14:paraId="0000004A">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4B">
      <w:pPr>
        <w:spacing w:after="240" w:before="240" w:lineRule="auto"/>
        <w:jc w:val="center"/>
        <w:rPr>
          <w:rFonts w:ascii="Cambria" w:cs="Cambria" w:eastAsia="Cambria" w:hAnsi="Cambria"/>
          <w:i w:val="1"/>
          <w:iCs w:val="1"/>
          <w:sz w:val="28"/>
          <w:szCs w:val="28"/>
        </w:rPr>
      </w:pPr>
      <w:r w:rsidDel="00000000" w:rsidR="00000000" w:rsidRPr="00000000">
        <w:rPr>
          <w:rFonts w:ascii="Cambria" w:cs="Cambria" w:eastAsia="Cambria" w:hAnsi="Cambria"/>
          <w:i w:val="1"/>
          <w:iCs w:val="1"/>
          <w:sz w:val="28"/>
          <w:szCs w:val="28"/>
          <w:rtl w:val="0"/>
        </w:rPr>
        <w:t xml:space="preserve">Curious where your AI spends is really going? Zolix AI's FinOps platform gives you the attribution and visibility to turn token optimization from guesswork into a repeatable process.</w:t>
      </w:r>
    </w:p>
    <w:p w:rsidR="00000000" w:rsidDel="00000000" w:rsidP="00000000" w:rsidRDefault="00000000" w:rsidRPr="00000000" w14:paraId="0000004C">
      <w:pPr>
        <w:jc w:val="both"/>
        <w:rPr>
          <w:rFonts w:ascii="Cambria" w:cs="Cambria" w:eastAsia="Cambria" w:hAnsi="Cambr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olix.ai/technologies/generative-ai" TargetMode="External"/><Relationship Id="rId7" Type="http://schemas.openxmlformats.org/officeDocument/2006/relationships/hyperlink" Target="https://zolix.ai/ai-fin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