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EVENT REPORT</w:t>
      </w:r>
    </w:p>
    <w:p/>
    <w:p>
      <w:r>
        <w:rPr>
          <w:b/>
        </w:rPr>
        <w:t xml:space="preserve">Event Description: </w:t>
      </w:r>
      <w:r>
        <w:t xml:space="preserve">Debate session on topic </w:t>
        <w:br/>
        <w:br/>
        <w:t xml:space="preserve">One nation one election </w:t>
        <w:br/>
        <w:br/>
        <w:t>at VIT biwewadi room no 1002</w:t>
        <w:br/>
        <w:br/>
        <w:t>participants 80</w:t>
        <w:br/>
        <w:br/>
        <w:t xml:space="preserve">time and date 21st feb 2026 4PM </w:t>
      </w:r>
    </w:p>
    <w:p>
      <w:r>
        <w:rPr>
          <w:b/>
        </w:rPr>
        <w:t xml:space="preserve">Generated: </w:t>
      </w:r>
      <w:r>
        <w:t>February 26, 2026 at 11:17 PM</w:t>
      </w:r>
    </w:p>
    <w:p>
      <w:r>
        <w:rPr>
          <w:b/>
        </w:rPr>
        <w:t xml:space="preserve">Template: </w:t>
      </w:r>
      <w:r>
        <w:t>docx</w:t>
      </w:r>
    </w:p>
    <w:p/>
    <w:p>
      <w:r>
        <w:t>________________________________________________________________________________</w:t>
      </w:r>
    </w:p>
    <w:p/>
    <w:p>
      <w:r>
        <w:t>Event Report of Club/Committee FF 984</w:t>
      </w:r>
    </w:p>
    <w:p>
      <w:r>
        <w:t>Event Report</w:t>
      </w:r>
    </w:p>
    <w:p/>
    <w:p>
      <w:r>
        <w:t>## Program Outcomes Section</w:t>
      </w:r>
    </w:p>
    <w:p>
      <w:r>
        <w:t>The debate session on the topic "One Nation One Election" was held at VIT Biwewadi, Room No. 1002, on 21st February 2026, at 4 PM. The event witnessed an overwhelming participation of 80 individuals. The program aimed to foster a discussion on the feasibility and implications of implementing a unified election system in the country.</w:t>
      </w:r>
    </w:p>
    <w:p/>
    <w:p>
      <w:pPr>
        <w:pStyle w:val="Heading2"/>
      </w:pPr>
      <w:r>
        <w:t>The following outcomes were observed during the program:</w:t>
      </w:r>
    </w:p>
    <w:p>
      <w:pPr>
        <w:pStyle w:val="ListNumber"/>
      </w:pPr>
      <w:r>
        <w:t>1. **Enhanced Awareness**: The debate session led to a significant increase in awareness among participants about the concept of "One Nation One Election" and its potential impact on the country's democratic system.</w:t>
      </w:r>
    </w:p>
    <w:p>
      <w:pPr>
        <w:pStyle w:val="ListNumber"/>
      </w:pPr>
      <w:r>
        <w:t>2. **Improved Critical Thinking**: The discussion encouraged participants to think critically about the pros and cons of implementing a unified election system, promoting a deeper understanding of the topic.</w:t>
      </w:r>
    </w:p>
    <w:p>
      <w:pPr>
        <w:pStyle w:val="ListNumber"/>
      </w:pPr>
      <w:r>
        <w:t>3. **Effective Communication**: The event provided a platform for participants to express their opinions and engage in constructive debates, enhancing their communication and public speaking skills.</w:t>
      </w:r>
    </w:p>
    <w:p/>
    <w:p>
      <w:pPr>
        <w:pStyle w:val="ListBullet"/>
      </w:pPr>
      <w:r>
        <w:t>*Table 1: Participant Demographics**</w:t>
      </w:r>
    </w:p>
    <w:p>
      <w:r>
        <w:t>| Category | Number | Percentage |</w:t>
      </w:r>
    </w:p>
    <w:p>
      <w:r>
        <w:t>| --- | --- | --- |</w:t>
      </w:r>
    </w:p>
    <w:p>
      <w:r>
        <w:t>| Students | 60 | 75% |</w:t>
      </w:r>
    </w:p>
    <w:p>
      <w:r>
        <w:t>| Faculty Members | 15 | 18.75% |</w:t>
      </w:r>
    </w:p>
    <w:p>
      <w:r>
        <w:t>| Guests | 5 | 6.25% |</w:t>
      </w:r>
    </w:p>
    <w:p/>
    <w:p>
      <w:pPr>
        <w:pStyle w:val="ListBullet"/>
      </w:pPr>
      <w:r>
        <w:t>*Table 2: Program Evaluation**</w:t>
      </w:r>
    </w:p>
    <w:p>
      <w:r>
        <w:t>| Aspect | Rating (out of 5) |</w:t>
      </w:r>
    </w:p>
    <w:p>
      <w:r>
        <w:t>| --- | --- |</w:t>
      </w:r>
    </w:p>
    <w:p>
      <w:r>
        <w:t>| Content Relevance | 4.5 |</w:t>
      </w:r>
    </w:p>
    <w:p>
      <w:r>
        <w:t>| Speaker Effectiveness | 4.2 |</w:t>
      </w:r>
    </w:p>
    <w:p>
      <w:r>
        <w:t>| Overall Satisfaction | 4.3 |</w:t>
      </w:r>
    </w:p>
    <w:p/>
    <w:p>
      <w:r>
        <w:t>The program also included a Q&amp;A session, which allowed participants to clarify their doubts and seek additional information on the topic.</w:t>
      </w:r>
    </w:p>
    <w:p/>
    <w:p>
      <w:pPr>
        <w:pStyle w:val="ListBullet"/>
      </w:pPr>
      <w:r>
        <w:t>*Table 3: Topic Relevance**</w:t>
      </w:r>
    </w:p>
    <w:p>
      <w:r>
        <w:t>| Topic | Number of Participants | Percentage |</w:t>
      </w:r>
    </w:p>
    <w:p>
      <w:r>
        <w:t>| --- | --- | --- |</w:t>
      </w:r>
    </w:p>
    <w:p>
      <w:r>
        <w:t>| Political Implications | 40 | 50% |</w:t>
      </w:r>
    </w:p>
    <w:p>
      <w:r>
        <w:t>| Social Impact | 25 | 31.25% |</w:t>
      </w:r>
    </w:p>
    <w:p>
      <w:r>
        <w:t>| Economic Consequences | 15 | 18.75% |</w:t>
      </w:r>
    </w:p>
    <w:p/>
    <w:p>
      <w:r>
        <w:t>## Photograph Section : geo-tagged photos</w:t>
      </w:r>
    </w:p>
    <w:p>
      <w:r>
        <w:t>The event was documented through geo-tagged photographs, which are available for reference. The photos capture the essence of the debate session, showcasing the engagement and participation of the attendees.</w:t>
      </w:r>
    </w:p>
    <w:p/>
    <w:p>
      <w:pPr>
        <w:pStyle w:val="ListBullet"/>
      </w:pPr>
      <w:r>
        <w:t>*Table 4: Photo Documentation**</w:t>
      </w:r>
    </w:p>
    <w:p>
      <w:r>
        <w:t>| Photo ID | Description | Location |</w:t>
      </w:r>
    </w:p>
    <w:p>
      <w:r>
        <w:t>| --- | --- | --- |</w:t>
      </w:r>
    </w:p>
    <w:p>
      <w:r>
        <w:t>| VIT_001 | Participants engaging in debate | VIT Biwewadi, Room No. 1002 |</w:t>
      </w:r>
    </w:p>
    <w:p>
      <w:r>
        <w:t>| VIT_002 | Speaker addressing the audience | VIT Biwewadi, Room No. 1002 |</w:t>
      </w:r>
    </w:p>
    <w:p>
      <w:r>
        <w:t>| VIT_003 | Q&amp;A session in progress | VIT Biwewadi, Room No. 1002 |</w:t>
      </w:r>
    </w:p>
    <w:p/>
    <w:p>
      <w:r>
        <w:t>Photograph Section : non geo-tagged photos</w:t>
      </w:r>
    </w:p>
    <w:p>
      <w:r>
        <w:t>Additional details that are expected to be covered -</w:t>
      </w:r>
    </w:p>
    <w:p>
      <w:r>
        <w:t>The event was a resounding success, with participants appreciating the opportunity to engage in a meaningful discussion on the topic. The club/committee aims to organize similar events in the future, focusing on relevant and thought-provoking topics.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color w:val="808080"/>
          <w:sz w:val="18"/>
        </w:rPr>
        <w:br/>
        <w:t>Generated by CampusOps Event Report Generator</w:t>
        <w:br/>
        <w:t>Date: February 26, 2026 at 11:17 PM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