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8B296A" w14:paraId="14EFB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0A1628"/>
            <w:tcMar>
              <w:top w:w="0" w:type="dxa"/>
              <w:left w:w="720" w:type="dxa"/>
              <w:bottom w:w="0" w:type="dxa"/>
              <w:right w:w="720" w:type="dxa"/>
            </w:tcMar>
            <w:vAlign w:val="center"/>
          </w:tcPr>
          <w:p w14:paraId="72660B0B" w14:textId="77777777" w:rsidR="008B296A" w:rsidRDefault="00000000">
            <w:pPr>
              <w:spacing w:before="1440" w:after="200" w:line="276" w:lineRule="auto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PRELIMINARY TECHNICAL REPORT</w:t>
            </w:r>
          </w:p>
          <w:p w14:paraId="4FC29C82" w14:textId="77777777" w:rsidR="008B296A" w:rsidRDefault="00000000">
            <w:pPr>
              <w:spacing w:after="12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CyberPatch</w:t>
            </w:r>
            <w:proofErr w:type="spellEnd"/>
          </w:p>
          <w:p w14:paraId="77FAF646" w14:textId="77777777" w:rsidR="008B296A" w:rsidRDefault="00000000">
            <w:pPr>
              <w:spacing w:after="80" w:line="276" w:lineRule="auto"/>
              <w:jc w:val="center"/>
            </w:pPr>
            <w:r>
              <w:rPr>
                <w:color w:val="93C5FD"/>
                <w:sz w:val="40"/>
                <w:szCs w:val="40"/>
              </w:rPr>
              <w:t>Adaptive Network Security</w:t>
            </w:r>
          </w:p>
          <w:p w14:paraId="71C6CD78" w14:textId="77777777" w:rsidR="008B296A" w:rsidRDefault="00000000">
            <w:pPr>
              <w:spacing w:after="600" w:line="276" w:lineRule="auto"/>
              <w:jc w:val="center"/>
            </w:pPr>
            <w:r>
              <w:rPr>
                <w:color w:val="93C5FD"/>
                <w:sz w:val="40"/>
                <w:szCs w:val="40"/>
              </w:rPr>
              <w:t>via Reinforcement Learning</w:t>
            </w:r>
          </w:p>
          <w:p w14:paraId="72C5601D" w14:textId="77777777" w:rsidR="008B296A" w:rsidRDefault="00000000">
            <w:pPr>
              <w:spacing w:after="80" w:line="276" w:lineRule="auto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0A5FA"/>
              </w:rPr>
              <w:t>PROBLEM STATEMENT 02</w:t>
            </w:r>
          </w:p>
          <w:p w14:paraId="19052B8E" w14:textId="77777777" w:rsidR="008B296A" w:rsidRDefault="00000000">
            <w:pPr>
              <w:spacing w:after="800" w:line="276" w:lineRule="auto"/>
              <w:jc w:val="center"/>
            </w:pPr>
            <w:r>
              <w:rPr>
                <w:color w:val="94A3B8"/>
                <w:sz w:val="24"/>
                <w:szCs w:val="24"/>
              </w:rPr>
              <w:t>Adaptive Systems • Learning Under Constraints</w:t>
            </w:r>
          </w:p>
          <w:tbl>
            <w:tblPr>
              <w:tblW w:w="7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73"/>
              <w:gridCol w:w="2045"/>
              <w:gridCol w:w="1514"/>
              <w:gridCol w:w="1568"/>
            </w:tblGrid>
            <w:tr w:rsidR="008B296A" w14:paraId="0731F3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1E3A5F"/>
                    <w:left w:val="single" w:sz="4" w:space="0" w:color="1E3A5F"/>
                    <w:bottom w:val="single" w:sz="4" w:space="0" w:color="1E3A5F"/>
                    <w:right w:val="single" w:sz="4" w:space="0" w:color="1E3A5F"/>
                  </w:tcBorders>
                  <w:shd w:val="clear" w:color="auto" w:fill="0F2744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14:paraId="7664932A" w14:textId="77777777" w:rsidR="008B296A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7"/>
                      <w:szCs w:val="17"/>
                    </w:rPr>
                    <w:t>Track: ML Engineering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1E3A5F"/>
                    <w:left w:val="single" w:sz="4" w:space="0" w:color="1E3A5F"/>
                    <w:bottom w:val="single" w:sz="4" w:space="0" w:color="1E3A5F"/>
                    <w:right w:val="single" w:sz="4" w:space="0" w:color="1E3A5F"/>
                  </w:tcBorders>
                  <w:shd w:val="clear" w:color="auto" w:fill="0F2744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14:paraId="0B6EB563" w14:textId="77777777" w:rsidR="008B296A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7"/>
                      <w:szCs w:val="17"/>
                    </w:rPr>
                    <w:t>Algorithm: Q-Learning</w:t>
                  </w:r>
                </w:p>
              </w:tc>
              <w:tc>
                <w:tcPr>
                  <w:tcW w:w="0" w:type="auto"/>
                  <w:tcBorders>
                    <w:top w:val="single" w:sz="4" w:space="0" w:color="1E3A5F"/>
                    <w:left w:val="single" w:sz="4" w:space="0" w:color="1E3A5F"/>
                    <w:bottom w:val="single" w:sz="4" w:space="0" w:color="1E3A5F"/>
                    <w:right w:val="single" w:sz="4" w:space="0" w:color="1E3A5F"/>
                  </w:tcBorders>
                  <w:shd w:val="clear" w:color="auto" w:fill="0F2744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14:paraId="313145A5" w14:textId="77777777" w:rsidR="008B296A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7"/>
                      <w:szCs w:val="17"/>
                    </w:rPr>
                    <w:t>Agents: 2 Types</w:t>
                  </w:r>
                </w:p>
              </w:tc>
              <w:tc>
                <w:tcPr>
                  <w:tcW w:w="0" w:type="auto"/>
                  <w:tcBorders>
                    <w:top w:val="single" w:sz="4" w:space="0" w:color="1E3A5F"/>
                    <w:left w:val="single" w:sz="4" w:space="0" w:color="1E3A5F"/>
                    <w:bottom w:val="single" w:sz="4" w:space="0" w:color="1E3A5F"/>
                    <w:right w:val="single" w:sz="4" w:space="0" w:color="1E3A5F"/>
                  </w:tcBorders>
                  <w:shd w:val="clear" w:color="auto" w:fill="0F2744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14:paraId="4A49AB00" w14:textId="77777777" w:rsidR="008B296A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7"/>
                      <w:szCs w:val="17"/>
                    </w:rPr>
                    <w:t>Episodes: 2,000</w:t>
                  </w:r>
                </w:p>
              </w:tc>
            </w:tr>
          </w:tbl>
          <w:p w14:paraId="225AEAD5" w14:textId="77777777" w:rsidR="008B296A" w:rsidRDefault="008B296A">
            <w:pPr>
              <w:spacing w:after="1440" w:line="276" w:lineRule="auto"/>
            </w:pPr>
          </w:p>
        </w:tc>
      </w:tr>
    </w:tbl>
    <w:p w14:paraId="4AE6219B" w14:textId="77777777" w:rsidR="008B296A" w:rsidRDefault="008B296A">
      <w:pPr>
        <w:sectPr w:rsidR="008B296A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9A41364" w14:textId="77777777" w:rsidR="008B296A" w:rsidRDefault="00000000">
      <w:pPr>
        <w:pStyle w:val="Heading1"/>
        <w:pBdr>
          <w:bottom w:val="single" w:sz="16" w:space="2" w:color="0EA5E9"/>
        </w:pBdr>
      </w:pPr>
      <w:r>
        <w:lastRenderedPageBreak/>
        <w:t>1. Executive Summary</w:t>
      </w:r>
    </w:p>
    <w:p w14:paraId="2688EC99" w14:textId="77777777" w:rsidR="008B296A" w:rsidRDefault="00000000">
      <w:pPr>
        <w:spacing w:after="180" w:line="300" w:lineRule="auto"/>
      </w:pPr>
      <w:proofErr w:type="spellStart"/>
      <w:r>
        <w:t>CyberPatch</w:t>
      </w:r>
      <w:proofErr w:type="spellEnd"/>
      <w:r>
        <w:t xml:space="preserve"> is a reinforcement learning system that trains security bots to autonomously protect a computer network from dynamic cyber threats. Two specialized agents — a Scanner Bot and a Patcher Bot — learn to coordinate and prioritize which vulnerabilities to fix, in what order, before threats spread and escalate.</w:t>
      </w:r>
    </w:p>
    <w:p w14:paraId="6DE97A6D" w14:textId="77777777" w:rsidR="008B296A" w:rsidRDefault="00000000">
      <w:pPr>
        <w:spacing w:after="180" w:line="300" w:lineRule="auto"/>
      </w:pPr>
      <w:r>
        <w:t xml:space="preserve">Over 2,000 training episodes, the system evolved from random </w:t>
      </w:r>
      <w:proofErr w:type="spellStart"/>
      <w:r>
        <w:t>behavior</w:t>
      </w:r>
      <w:proofErr w:type="spellEnd"/>
      <w:r>
        <w:t xml:space="preserve"> to a learned strategy that consistently outperforms both a deterministic greedy baseline (+4.2% reward) and a random baseline (+113% reward).</w:t>
      </w:r>
    </w:p>
    <w:p w14:paraId="310AA76D" w14:textId="77777777" w:rsidR="008B296A" w:rsidRDefault="008B29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96A" w14:paraId="56C40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C5D5F2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D541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RL Team</w:t>
            </w:r>
          </w:p>
        </w:tc>
        <w:tc>
          <w:tcPr>
            <w:tcW w:w="234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854D0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0ED5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Greedy</w:t>
            </w:r>
          </w:p>
        </w:tc>
        <w:tc>
          <w:tcPr>
            <w:tcW w:w="234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991B1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F3F15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</w:t>
            </w:r>
          </w:p>
        </w:tc>
      </w:tr>
      <w:tr w:rsidR="008B296A" w14:paraId="571F68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F0994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 xml:space="preserve">Final </w:t>
            </w:r>
            <w:proofErr w:type="spellStart"/>
            <w:r>
              <w:rPr>
                <w:b/>
                <w:bCs/>
                <w:sz w:val="21"/>
                <w:szCs w:val="21"/>
              </w:rPr>
              <w:t>Avg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Score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F42F0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4"/>
                <w:szCs w:val="24"/>
              </w:rPr>
              <w:t>58.5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7D8A9" w14:textId="77777777" w:rsidR="008B296A" w:rsidRDefault="00000000">
            <w:pPr>
              <w:spacing w:after="160" w:line="276" w:lineRule="auto"/>
            </w:pPr>
            <w:r>
              <w:rPr>
                <w:sz w:val="24"/>
                <w:szCs w:val="24"/>
              </w:rPr>
              <w:t>56.1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FC5AD" w14:textId="77777777" w:rsidR="008B296A" w:rsidRDefault="00000000">
            <w:pPr>
              <w:spacing w:after="160" w:line="276" w:lineRule="auto"/>
            </w:pPr>
            <w:r>
              <w:rPr>
                <w:sz w:val="24"/>
                <w:szCs w:val="24"/>
              </w:rPr>
              <w:t>27.5</w:t>
            </w:r>
          </w:p>
        </w:tc>
      </w:tr>
      <w:tr w:rsidR="008B296A" w14:paraId="100D99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7AFB7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vs Random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CDD71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</w:rPr>
              <w:t>+113%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8097F" w14:textId="77777777" w:rsidR="008B296A" w:rsidRDefault="00000000">
            <w:pPr>
              <w:spacing w:after="160" w:line="276" w:lineRule="auto"/>
            </w:pPr>
            <w:r>
              <w:t>+104%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137FB" w14:textId="77777777" w:rsidR="008B296A" w:rsidRDefault="00000000">
            <w:pPr>
              <w:spacing w:after="160" w:line="276" w:lineRule="auto"/>
            </w:pPr>
            <w:r>
              <w:t>—</w:t>
            </w:r>
          </w:p>
        </w:tc>
      </w:tr>
      <w:tr w:rsidR="008B296A" w14:paraId="46C431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89E6A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Learns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A24C61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</w:rPr>
              <w:t>Yes ✔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91975" w14:textId="77777777" w:rsidR="008B296A" w:rsidRDefault="00000000">
            <w:pPr>
              <w:spacing w:after="160" w:line="276" w:lineRule="auto"/>
            </w:pPr>
            <w:r>
              <w:rPr>
                <w:color w:val="EF4444"/>
              </w:rPr>
              <w:t>No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24669" w14:textId="77777777" w:rsidR="008B296A" w:rsidRDefault="00000000">
            <w:pPr>
              <w:spacing w:after="160" w:line="276" w:lineRule="auto"/>
            </w:pPr>
            <w:r>
              <w:rPr>
                <w:color w:val="EF4444"/>
              </w:rPr>
              <w:t>No</w:t>
            </w:r>
          </w:p>
        </w:tc>
      </w:tr>
      <w:tr w:rsidR="008B296A" w14:paraId="4C22E2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C1E70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Adapts to spread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489BC8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</w:rPr>
              <w:t>Yes ✔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D337B" w14:textId="77777777" w:rsidR="008B296A" w:rsidRDefault="00000000">
            <w:pPr>
              <w:spacing w:after="160" w:line="276" w:lineRule="auto"/>
            </w:pPr>
            <w:r>
              <w:rPr>
                <w:color w:val="EF4444"/>
              </w:rPr>
              <w:t>No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CB7C4" w14:textId="77777777" w:rsidR="008B296A" w:rsidRDefault="00000000">
            <w:pPr>
              <w:spacing w:after="160" w:line="276" w:lineRule="auto"/>
            </w:pPr>
            <w:r>
              <w:rPr>
                <w:color w:val="EF4444"/>
              </w:rPr>
              <w:t>No</w:t>
            </w:r>
          </w:p>
        </w:tc>
      </w:tr>
    </w:tbl>
    <w:p w14:paraId="71524BD1" w14:textId="77777777" w:rsidR="008B296A" w:rsidRDefault="008B296A">
      <w:pPr>
        <w:spacing w:after="200"/>
      </w:pPr>
    </w:p>
    <w:p w14:paraId="7D3388CF" w14:textId="77777777" w:rsidR="008B296A" w:rsidRDefault="00000000">
      <w:pPr>
        <w:pStyle w:val="Heading1"/>
        <w:pBdr>
          <w:bottom w:val="single" w:sz="16" w:space="2" w:color="0EA5E9"/>
        </w:pBdr>
      </w:pPr>
      <w:r>
        <w:t>2. Problem Statement &amp; Our Interpretation</w:t>
      </w:r>
    </w:p>
    <w:p w14:paraId="3D145F04" w14:textId="77777777" w:rsidR="008B296A" w:rsidRDefault="00000000">
      <w:pPr>
        <w:spacing w:after="180" w:line="300" w:lineRule="auto"/>
      </w:pPr>
      <w:r>
        <w:t>The challenge asks us to build a system that learns to optimize task allocation and execution under constraints — with agents of different capabilities, resource limits, and a global objective that improves over repeated iterations.</w:t>
      </w:r>
    </w:p>
    <w:p w14:paraId="518DF2FF" w14:textId="77777777" w:rsidR="008B296A" w:rsidRDefault="008B296A">
      <w:pPr>
        <w:spacing w:after="80"/>
      </w:pPr>
    </w:p>
    <w:p w14:paraId="4DAFF29C" w14:textId="77777777" w:rsidR="008B296A" w:rsidRDefault="00000000">
      <w:pPr>
        <w:pStyle w:val="Heading2"/>
      </w:pPr>
      <w:r>
        <w:t>2.1 Our Use Case: Cybersecurity Patching</w:t>
      </w:r>
    </w:p>
    <w:p w14:paraId="71FB1992" w14:textId="77777777" w:rsidR="008B296A" w:rsidRDefault="00000000">
      <w:pPr>
        <w:spacing w:after="180" w:line="300" w:lineRule="auto"/>
      </w:pPr>
      <w:r>
        <w:t>We mapped the abstract problem onto a concrete scenario: a corporate network of 15 computers, some vulnerable to cyberattacks. Two security bots must patrol the network, identify risks, and patch vulnerabilities — all within a limited energy budget per episode.</w:t>
      </w:r>
    </w:p>
    <w:p w14:paraId="4910DA25" w14:textId="77777777" w:rsidR="008B296A" w:rsidRDefault="008B296A">
      <w:pPr>
        <w:spacing w:after="80"/>
      </w:pPr>
    </w:p>
    <w:p w14:paraId="268D8AB2" w14:textId="77777777" w:rsidR="008B296A" w:rsidRDefault="00000000">
      <w:pPr>
        <w:pStyle w:val="Heading2"/>
      </w:pPr>
      <w:r>
        <w:t>2.2 Why This Mapping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296A" w14:paraId="053D72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E8C8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Problem Requirement</w:t>
            </w:r>
          </w:p>
        </w:tc>
        <w:tc>
          <w:tcPr>
            <w:tcW w:w="3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2FEC7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Our Implementation</w:t>
            </w:r>
          </w:p>
        </w:tc>
        <w:tc>
          <w:tcPr>
            <w:tcW w:w="3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4CDF2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8B296A" w14:paraId="77CCDA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DFA62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Tasks distributed in space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B3454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Vulnerable nodes in a network graph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F3533C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C-01: Two agent types</w:t>
            </w:r>
          </w:p>
        </w:tc>
      </w:tr>
      <w:tr w:rsidR="008B296A" w14:paraId="45FCC9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DC2F8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Cost function for movement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D467D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Network hop distance between nodes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5EB33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C-02: Energy budget per bot</w:t>
            </w:r>
          </w:p>
        </w:tc>
      </w:tr>
      <w:tr w:rsidR="008B296A" w14:paraId="487612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C89339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Agents with different capacities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C4BAC3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Scanner (fast/cheap) + Patcher (slow/expensive)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3DA880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C-03: Tasks completed</w:t>
            </w:r>
          </w:p>
        </w:tc>
      </w:tr>
      <w:tr w:rsidR="008B296A" w14:paraId="540366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867E9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Global objective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75D56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Max nodes patched within energy limit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4AAA5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C-04: Measurable learning</w:t>
            </w:r>
          </w:p>
        </w:tc>
      </w:tr>
      <w:tr w:rsidR="008B296A" w14:paraId="1DC9E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70EE1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Uncertainty/variability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28ED9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Threats spread dynamically each step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AF151D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Innovation: dynamic pressure</w:t>
            </w:r>
          </w:p>
        </w:tc>
      </w:tr>
    </w:tbl>
    <w:p w14:paraId="6542BEA7" w14:textId="77777777" w:rsidR="008B296A" w:rsidRDefault="008B296A">
      <w:pPr>
        <w:spacing w:after="200"/>
      </w:pPr>
    </w:p>
    <w:p w14:paraId="4C98EAA1" w14:textId="77777777" w:rsidR="008B296A" w:rsidRDefault="00000000">
      <w:pPr>
        <w:pStyle w:val="Heading1"/>
        <w:pBdr>
          <w:bottom w:val="single" w:sz="16" w:space="2" w:color="0EA5E9"/>
        </w:pBdr>
      </w:pPr>
      <w:r>
        <w:t>3. Thought Process &amp; Design Decisions</w:t>
      </w:r>
    </w:p>
    <w:p w14:paraId="216DF3CA" w14:textId="77777777" w:rsidR="008B296A" w:rsidRDefault="00000000">
      <w:pPr>
        <w:pStyle w:val="Heading2"/>
      </w:pPr>
      <w:r>
        <w:t>3.1 Why Reinforcement Learning</w:t>
      </w:r>
    </w:p>
    <w:p w14:paraId="122E42EF" w14:textId="77777777" w:rsidR="008B296A" w:rsidRDefault="00000000">
      <w:pPr>
        <w:spacing w:after="180" w:line="300" w:lineRule="auto"/>
      </w:pPr>
      <w:r>
        <w:t xml:space="preserve">Our first design decision was to reject static optimization entirely. The key insight was to introduce dynamic threat spreading: every step, high-risk nodes have a 25% probability of infecting their </w:t>
      </w:r>
      <w:proofErr w:type="spellStart"/>
      <w:r>
        <w:t>neighbors</w:t>
      </w:r>
      <w:proofErr w:type="spellEnd"/>
      <w:r>
        <w:t>. This changes the environment each episode and breaks greedy logic.</w:t>
      </w:r>
    </w:p>
    <w:p w14:paraId="13CA874B" w14:textId="77777777" w:rsidR="008B296A" w:rsidRDefault="008B296A">
      <w:pPr>
        <w:spacing w:after="80"/>
      </w:pPr>
    </w:p>
    <w:p w14:paraId="5BB51220" w14:textId="77777777" w:rsidR="008B296A" w:rsidRDefault="00000000">
      <w:pPr>
        <w:pStyle w:val="Heading2"/>
      </w:pPr>
      <w:r>
        <w:t>3.2 Why Two Agent Types</w:t>
      </w:r>
    </w:p>
    <w:p w14:paraId="4C853336" w14:textId="77777777" w:rsidR="008B296A" w:rsidRDefault="00000000">
      <w:pPr>
        <w:spacing w:after="180" w:line="300" w:lineRule="auto"/>
      </w:pPr>
      <w:r>
        <w:t>We chose the Scanner/Patcher split because it maps naturally to real security operations — you discover threats before you fix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80"/>
        <w:gridCol w:w="1880"/>
        <w:gridCol w:w="1900"/>
        <w:gridCol w:w="1900"/>
      </w:tblGrid>
      <w:tr w:rsidR="008B296A" w14:paraId="6245E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A7370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8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FB5AD8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188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8CB10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Energy/Move</w:t>
            </w:r>
          </w:p>
        </w:tc>
        <w:tc>
          <w:tcPr>
            <w:tcW w:w="19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3004D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Moves</w:t>
            </w:r>
          </w:p>
        </w:tc>
        <w:tc>
          <w:tcPr>
            <w:tcW w:w="19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F5B7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8B296A" w14:paraId="32C493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29153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Scanner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DE82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2x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0198D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 units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119F5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20 / episode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D766A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Explore &amp; flag</w:t>
            </w:r>
          </w:p>
        </w:tc>
      </w:tr>
      <w:tr w:rsidR="008B296A" w14:paraId="5CB9DB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866AE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Patcher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7E87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1x</w:t>
            </w:r>
          </w:p>
        </w:tc>
        <w:tc>
          <w:tcPr>
            <w:tcW w:w="1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BE1379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15 units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DAE32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6 / episode</w:t>
            </w:r>
          </w:p>
        </w:tc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09892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Patch vulnerabilities</w:t>
            </w:r>
          </w:p>
        </w:tc>
      </w:tr>
    </w:tbl>
    <w:p w14:paraId="61321B3E" w14:textId="77777777" w:rsidR="008B296A" w:rsidRDefault="008B296A">
      <w:pPr>
        <w:spacing w:after="160"/>
      </w:pPr>
    </w:p>
    <w:p w14:paraId="5A4BF635" w14:textId="77777777" w:rsidR="008B296A" w:rsidRDefault="00000000">
      <w:pPr>
        <w:pStyle w:val="Heading2"/>
      </w:pPr>
      <w:r>
        <w:t>3.3 State Space Problem &amp; Fix</w:t>
      </w:r>
    </w:p>
    <w:p w14:paraId="2F31438B" w14:textId="77777777" w:rsidR="008B296A" w:rsidRDefault="00000000">
      <w:pPr>
        <w:spacing w:after="180" w:line="300" w:lineRule="auto"/>
      </w:pPr>
      <w:r>
        <w:lastRenderedPageBreak/>
        <w:t>Full risk array = 4^15 = 1 billion states. Q-Learning could never converge. We redesigned the state to 10 simplified components reducing to ~8,863 unique discovered states.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 w:rsidR="008B296A" w14:paraId="01C87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901BE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 Component</w:t>
            </w:r>
          </w:p>
        </w:tc>
        <w:tc>
          <w:tcPr>
            <w:tcW w:w="476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48C1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Encodes</w:t>
            </w:r>
          </w:p>
        </w:tc>
        <w:tc>
          <w:tcPr>
            <w:tcW w:w="18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060A5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</w:tr>
      <w:tr w:rsidR="008B296A" w14:paraId="6384D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EE233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high_risk_count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8821D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How many high-risk nodes remain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47D39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0-15</w:t>
            </w:r>
          </w:p>
        </w:tc>
      </w:tr>
      <w:tr w:rsidR="008B296A" w14:paraId="50E55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9B475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medium_risk_count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CE55C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How many medium-risk nodes remain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7FA2D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0-15</w:t>
            </w:r>
          </w:p>
        </w:tc>
      </w:tr>
      <w:tr w:rsidR="008B296A" w14:paraId="5A97C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CD907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node_risk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EA967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Risk level of current node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58F4F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0-3</w:t>
            </w:r>
          </w:p>
        </w:tc>
      </w:tr>
      <w:tr w:rsidR="008B296A" w14:paraId="76051F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643EE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energy_bucket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8AF04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Remaining energy (high/medium/low)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F1713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0-2</w:t>
            </w:r>
          </w:p>
        </w:tc>
      </w:tr>
      <w:tr w:rsidR="008B296A" w14:paraId="22AED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78445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max_neighbor_risk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8A208F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 xml:space="preserve">Highest risk among </w:t>
            </w:r>
            <w:proofErr w:type="spellStart"/>
            <w:r>
              <w:rPr>
                <w:sz w:val="20"/>
                <w:szCs w:val="20"/>
              </w:rPr>
              <w:t>neighboring</w:t>
            </w:r>
            <w:proofErr w:type="spellEnd"/>
            <w:r>
              <w:rPr>
                <w:sz w:val="20"/>
                <w:szCs w:val="20"/>
              </w:rPr>
              <w:t xml:space="preserve"> nodes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FF173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0-3</w:t>
            </w:r>
          </w:p>
        </w:tc>
      </w:tr>
      <w:tr w:rsidR="008B296A" w14:paraId="526DE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30873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neighbor_area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87DC93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Average risk zone around agent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5C11A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0-2</w:t>
            </w:r>
          </w:p>
        </w:tc>
      </w:tr>
      <w:tr w:rsidR="008B296A" w14:paraId="6F822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BC7644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high_neighbors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1ECF7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 xml:space="preserve">Count of high-risk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C868A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0-3</w:t>
            </w:r>
          </w:p>
        </w:tc>
      </w:tr>
      <w:tr w:rsidR="008B296A" w14:paraId="6CCC4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ADA47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threat_pressure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4B807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Network-wide danger level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49D1E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0-2</w:t>
            </w:r>
          </w:p>
        </w:tc>
      </w:tr>
      <w:tr w:rsidR="008B296A" w14:paraId="7FD96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DABA5D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risk_bucket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C698F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Total network risk bucket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A82D1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0-2</w:t>
            </w:r>
          </w:p>
        </w:tc>
      </w:tr>
      <w:tr w:rsidR="008B296A" w14:paraId="647A4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8B554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A5E9"/>
                <w:sz w:val="19"/>
                <w:szCs w:val="19"/>
              </w:rPr>
              <w:t>flagged_nearby</w:t>
            </w:r>
            <w:proofErr w:type="spell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1473C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Nodes Scanner has marked nearby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69BF7" w14:textId="77777777" w:rsidR="008B296A" w:rsidRDefault="00000000">
            <w:pPr>
              <w:spacing w:after="160" w:line="276" w:lineRule="auto"/>
            </w:pPr>
            <w:r>
              <w:rPr>
                <w:color w:val="94A3B8"/>
                <w:sz w:val="20"/>
                <w:szCs w:val="20"/>
              </w:rPr>
              <w:t>0-3</w:t>
            </w:r>
          </w:p>
        </w:tc>
      </w:tr>
    </w:tbl>
    <w:p w14:paraId="419EC5A9" w14:textId="77777777" w:rsidR="008B296A" w:rsidRDefault="008B296A">
      <w:pPr>
        <w:spacing w:after="160"/>
      </w:pPr>
    </w:p>
    <w:p w14:paraId="0311BE9D" w14:textId="77777777" w:rsidR="008B296A" w:rsidRDefault="00000000">
      <w:pPr>
        <w:pStyle w:val="Heading2"/>
      </w:pPr>
      <w:r>
        <w:t>3.4 Q-Learning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8B296A" w14:paraId="6F716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A34D2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2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594771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2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67AC9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B296A" w14:paraId="799A5B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B56D97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Learning rate (α)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A2B12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0.20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33D10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Faster adaptation to dynamic environment</w:t>
            </w:r>
          </w:p>
        </w:tc>
      </w:tr>
      <w:tr w:rsidR="008B296A" w14:paraId="70F071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0D73B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Discount factor (γ)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DCC6C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0.85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82AD8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Values immediate threat control</w:t>
            </w:r>
          </w:p>
        </w:tc>
      </w:tr>
      <w:tr w:rsidR="008B296A" w14:paraId="4AE92F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43895F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Epsilon start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9ECBB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1.00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BBF5C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Fully random exploration at episode 1</w:t>
            </w:r>
          </w:p>
        </w:tc>
      </w:tr>
      <w:tr w:rsidR="008B296A" w14:paraId="624F08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38379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Epsilon end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7A6A7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0.05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12B83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5% exploration retained for novel states</w:t>
            </w:r>
          </w:p>
        </w:tc>
      </w:tr>
      <w:tr w:rsidR="008B296A" w14:paraId="335D0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57F52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Epsilon decay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22C07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0.997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FEE12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~600 episodes of exploration first</w:t>
            </w:r>
          </w:p>
        </w:tc>
      </w:tr>
      <w:tr w:rsidR="008B296A" w14:paraId="316D47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62CC4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0EA5E9"/>
                <w:sz w:val="20"/>
                <w:szCs w:val="20"/>
              </w:rPr>
              <w:t>Smart explore bias</w:t>
            </w:r>
          </w:p>
        </w:tc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01726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70%</w:t>
            </w:r>
          </w:p>
        </w:tc>
        <w:tc>
          <w:tcPr>
            <w:tcW w:w="4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94CC45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 xml:space="preserve">Biased toward highest-risk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</w:p>
        </w:tc>
      </w:tr>
    </w:tbl>
    <w:p w14:paraId="484EDBE9" w14:textId="77777777" w:rsidR="008B296A" w:rsidRDefault="008B296A">
      <w:pPr>
        <w:spacing w:after="200"/>
      </w:pPr>
    </w:p>
    <w:p w14:paraId="14575D74" w14:textId="77777777" w:rsidR="008B296A" w:rsidRDefault="00000000">
      <w:pPr>
        <w:pStyle w:val="Heading1"/>
        <w:pBdr>
          <w:bottom w:val="single" w:sz="16" w:space="2" w:color="0EA5E9"/>
        </w:pBdr>
      </w:pPr>
      <w:r>
        <w:lastRenderedPageBreak/>
        <w:t>4. System Architecture</w:t>
      </w:r>
    </w:p>
    <w:p w14:paraId="76A8DC84" w14:textId="77777777" w:rsidR="008B296A" w:rsidRDefault="00000000">
      <w:pPr>
        <w:spacing w:after="180" w:line="300" w:lineRule="auto"/>
      </w:pPr>
      <w:r>
        <w:t>The system is structured as five modular Python files. Each component is independently testable and replaceable.</w:t>
      </w:r>
    </w:p>
    <w:p w14:paraId="4720A8B1" w14:textId="77777777" w:rsidR="008B296A" w:rsidRDefault="008B29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96A" w14:paraId="12E67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EA5E9"/>
              <w:left w:val="single" w:sz="8" w:space="0" w:color="0EA5E9"/>
              <w:bottom w:val="single" w:sz="8" w:space="0" w:color="0EA5E9"/>
              <w:right w:val="single" w:sz="8" w:space="0" w:color="0EA5E9"/>
            </w:tcBorders>
            <w:shd w:val="clear" w:color="auto" w:fill="050C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F46824" w14:textId="77777777" w:rsidR="008B296A" w:rsidRDefault="00000000">
            <w:pPr>
              <w:spacing w:before="180" w:after="220" w:line="276" w:lineRule="auto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0A5FA"/>
                <w:sz w:val="20"/>
                <w:szCs w:val="20"/>
              </w:rPr>
              <w:t>CYBERPATCH SYSTEM ARCHITECTURE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600"/>
            </w:tblGrid>
            <w:tr w:rsidR="008B296A" w14:paraId="421FD4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60A5FA"/>
                    <w:left w:val="single" w:sz="6" w:space="0" w:color="60A5FA"/>
                    <w:bottom w:val="single" w:sz="6" w:space="0" w:color="60A5FA"/>
                    <w:right w:val="single" w:sz="6" w:space="0" w:color="60A5FA"/>
                  </w:tcBorders>
                  <w:shd w:val="clear" w:color="auto" w:fill="081930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1D4BFEC1" w14:textId="77777777" w:rsidR="008B296A" w:rsidRDefault="00000000">
                  <w:pPr>
                    <w:spacing w:before="60" w:after="4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60A5FA"/>
                      <w:sz w:val="16"/>
                      <w:szCs w:val="16"/>
                    </w:rPr>
                    <w:t>PRESENTATION LAYER</w:t>
                  </w:r>
                </w:p>
                <w:tbl>
                  <w:tblPr>
                    <w:tblW w:w="8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76"/>
                    <w:gridCol w:w="3159"/>
                    <w:gridCol w:w="2765"/>
                  </w:tblGrid>
                  <w:tr w:rsidR="008B296A" w14:paraId="2A92CE5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60A5FA"/>
                          <w:left w:val="single" w:sz="4" w:space="0" w:color="60A5FA"/>
                          <w:bottom w:val="single" w:sz="4" w:space="0" w:color="60A5FA"/>
                          <w:right w:val="single" w:sz="4" w:space="0" w:color="60A5FA"/>
                        </w:tcBorders>
                        <w:shd w:val="clear" w:color="auto" w:fill="08193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0778E525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60A5FA"/>
                            <w:sz w:val="19"/>
                            <w:szCs w:val="19"/>
                          </w:rPr>
                          <w:t>app.py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>Streamlit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Dashboard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60A5FA"/>
                          <w:left w:val="single" w:sz="4" w:space="0" w:color="60A5FA"/>
                          <w:bottom w:val="single" w:sz="4" w:space="0" w:color="60A5FA"/>
                          <w:right w:val="single" w:sz="4" w:space="0" w:color="60A5FA"/>
                        </w:tcBorders>
                        <w:shd w:val="clear" w:color="auto" w:fill="08193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43FB644E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60A5FA"/>
                            <w:sz w:val="19"/>
                            <w:szCs w:val="19"/>
                          </w:rPr>
                          <w:t>visualize.py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Plotly Charts + Network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60A5FA"/>
                          <w:left w:val="single" w:sz="4" w:space="0" w:color="60A5FA"/>
                          <w:bottom w:val="single" w:sz="4" w:space="0" w:color="60A5FA"/>
                          <w:right w:val="single" w:sz="4" w:space="0" w:color="60A5FA"/>
                        </w:tcBorders>
                        <w:shd w:val="clear" w:color="auto" w:fill="08193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1E43D017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60A5FA"/>
                            <w:sz w:val="19"/>
                            <w:szCs w:val="19"/>
                          </w:rPr>
                          <w:t>results.csv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Episode Data Store</w:t>
                        </w:r>
                      </w:p>
                    </w:tc>
                  </w:tr>
                </w:tbl>
                <w:p w14:paraId="5D0273C2" w14:textId="77777777" w:rsidR="008B296A" w:rsidRDefault="008B296A"/>
              </w:tc>
            </w:tr>
          </w:tbl>
          <w:p w14:paraId="5A22A310" w14:textId="77777777" w:rsidR="008B296A" w:rsidRDefault="00000000">
            <w:pPr>
              <w:spacing w:before="100" w:after="100" w:line="276" w:lineRule="auto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↓  rewards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states  ↓</w:t>
            </w:r>
            <w:proofErr w:type="gramEnd"/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600"/>
            </w:tblGrid>
            <w:tr w:rsidR="008B296A" w14:paraId="01AD15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A78BFA"/>
                    <w:left w:val="single" w:sz="6" w:space="0" w:color="A78BFA"/>
                    <w:bottom w:val="single" w:sz="6" w:space="0" w:color="A78BFA"/>
                    <w:right w:val="single" w:sz="6" w:space="0" w:color="A78BFA"/>
                  </w:tcBorders>
                  <w:shd w:val="clear" w:color="auto" w:fill="100A2E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7DD68E40" w14:textId="77777777" w:rsidR="008B296A" w:rsidRDefault="00000000">
                  <w:pPr>
                    <w:spacing w:before="60" w:after="4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A78BFA"/>
                      <w:sz w:val="16"/>
                      <w:szCs w:val="16"/>
                    </w:rPr>
                    <w:t>TRAINING ORCHESTRATION LAYER</w:t>
                  </w:r>
                </w:p>
                <w:tbl>
                  <w:tblPr>
                    <w:tblW w:w="8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0"/>
                    <w:gridCol w:w="4460"/>
                  </w:tblGrid>
                  <w:tr w:rsidR="008B296A" w14:paraId="069E949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A78BFA"/>
                          <w:left w:val="single" w:sz="4" w:space="0" w:color="A78BFA"/>
                          <w:bottom w:val="single" w:sz="4" w:space="0" w:color="A78BFA"/>
                          <w:right w:val="single" w:sz="4" w:space="0" w:color="A78BFA"/>
                        </w:tcBorders>
                        <w:shd w:val="clear" w:color="auto" w:fill="100A2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2B1C2D9B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A78BFA"/>
                            <w:sz w:val="19"/>
                            <w:szCs w:val="19"/>
                          </w:rPr>
                          <w:t>train.py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2000-episode loop · CSV export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78BFA"/>
                          <w:left w:val="single" w:sz="4" w:space="0" w:color="A78BFA"/>
                          <w:bottom w:val="single" w:sz="4" w:space="0" w:color="A78BFA"/>
                          <w:right w:val="single" w:sz="4" w:space="0" w:color="A78BFA"/>
                        </w:tcBorders>
                        <w:shd w:val="clear" w:color="auto" w:fill="100A2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730E4CA0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A78BFA"/>
                            <w:sz w:val="19"/>
                            <w:szCs w:val="19"/>
                          </w:rPr>
                          <w:t>rl_brain.py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Q-Table · ε-greedy · Bellman update</w:t>
                        </w:r>
                      </w:p>
                    </w:tc>
                  </w:tr>
                </w:tbl>
                <w:p w14:paraId="0CB7C92A" w14:textId="77777777" w:rsidR="008B296A" w:rsidRDefault="008B296A"/>
              </w:tc>
            </w:tr>
          </w:tbl>
          <w:p w14:paraId="68189693" w14:textId="77777777" w:rsidR="008B296A" w:rsidRDefault="00000000">
            <w:pPr>
              <w:spacing w:before="100" w:after="100" w:line="276" w:lineRule="auto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↓  actions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↑  observations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+ rewards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600"/>
            </w:tblGrid>
            <w:tr w:rsidR="008B296A" w14:paraId="172CC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34D399"/>
                    <w:left w:val="single" w:sz="6" w:space="0" w:color="34D399"/>
                    <w:bottom w:val="single" w:sz="6" w:space="0" w:color="34D399"/>
                    <w:right w:val="single" w:sz="6" w:space="0" w:color="34D399"/>
                  </w:tcBorders>
                  <w:shd w:val="clear" w:color="auto" w:fill="021B0E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12557BCB" w14:textId="77777777" w:rsidR="008B296A" w:rsidRDefault="00000000">
                  <w:pPr>
                    <w:spacing w:before="60" w:after="4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34D399"/>
                      <w:sz w:val="16"/>
                      <w:szCs w:val="16"/>
                    </w:rPr>
                    <w:t>AGENT LAYER</w:t>
                  </w:r>
                </w:p>
                <w:tbl>
                  <w:tblPr>
                    <w:tblW w:w="8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8"/>
                    <w:gridCol w:w="2126"/>
                    <w:gridCol w:w="2061"/>
                    <w:gridCol w:w="1925"/>
                  </w:tblGrid>
                  <w:tr w:rsidR="008B296A" w14:paraId="23D4ECE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34D399"/>
                          <w:left w:val="single" w:sz="4" w:space="0" w:color="34D399"/>
                          <w:bottom w:val="single" w:sz="4" w:space="0" w:color="34D399"/>
                          <w:right w:val="single" w:sz="4" w:space="0" w:color="34D399"/>
                        </w:tcBorders>
                        <w:shd w:val="clear" w:color="auto" w:fill="021B0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747AE4EC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34D399"/>
                            <w:sz w:val="19"/>
                            <w:szCs w:val="19"/>
                          </w:rPr>
                          <w:t>ScannerBot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Speed 2x · Energy 5/move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34D399"/>
                          <w:left w:val="single" w:sz="4" w:space="0" w:color="34D399"/>
                          <w:bottom w:val="single" w:sz="4" w:space="0" w:color="34D399"/>
                          <w:right w:val="single" w:sz="4" w:space="0" w:color="34D399"/>
                        </w:tcBorders>
                        <w:shd w:val="clear" w:color="auto" w:fill="021B0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29AD2B32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34D399"/>
                            <w:sz w:val="19"/>
                            <w:szCs w:val="19"/>
                          </w:rPr>
                          <w:t>PatcherBot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Speed 1x · Energy 15/move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34D399"/>
                          <w:left w:val="single" w:sz="4" w:space="0" w:color="34D399"/>
                          <w:bottom w:val="single" w:sz="4" w:space="0" w:color="34D399"/>
                          <w:right w:val="single" w:sz="4" w:space="0" w:color="34D399"/>
                        </w:tcBorders>
                        <w:shd w:val="clear" w:color="auto" w:fill="021B0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735EE192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34D399"/>
                            <w:sz w:val="19"/>
                            <w:szCs w:val="19"/>
                          </w:rPr>
                          <w:t>GreedyAgent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Deterministic baseline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34D399"/>
                          <w:left w:val="single" w:sz="4" w:space="0" w:color="34D399"/>
                          <w:bottom w:val="single" w:sz="4" w:space="0" w:color="34D399"/>
                          <w:right w:val="single" w:sz="4" w:space="0" w:color="34D399"/>
                        </w:tcBorders>
                        <w:shd w:val="clear" w:color="auto" w:fill="021B0E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1A009806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34D399"/>
                            <w:sz w:val="19"/>
                            <w:szCs w:val="19"/>
                          </w:rPr>
                          <w:t>RandomAgent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Random baseline</w:t>
                        </w:r>
                      </w:p>
                    </w:tc>
                  </w:tr>
                </w:tbl>
                <w:p w14:paraId="3A923CA1" w14:textId="77777777" w:rsidR="008B296A" w:rsidRDefault="008B296A"/>
              </w:tc>
            </w:tr>
          </w:tbl>
          <w:p w14:paraId="2B1A9DB1" w14:textId="77777777" w:rsidR="008B296A" w:rsidRDefault="00000000">
            <w:pPr>
              <w:spacing w:before="100" w:after="100" w:line="276" w:lineRule="auto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↓  node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>states  ↑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 rewards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600"/>
            </w:tblGrid>
            <w:tr w:rsidR="008B296A" w14:paraId="65FE9F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F87171"/>
                    <w:left w:val="single" w:sz="6" w:space="0" w:color="F87171"/>
                    <w:bottom w:val="single" w:sz="6" w:space="0" w:color="F87171"/>
                    <w:right w:val="single" w:sz="6" w:space="0" w:color="F87171"/>
                  </w:tcBorders>
                  <w:shd w:val="clear" w:color="auto" w:fill="1A0000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37204B2B" w14:textId="77777777" w:rsidR="008B296A" w:rsidRDefault="00000000">
                  <w:pPr>
                    <w:spacing w:before="60" w:after="40" w:line="276" w:lineRule="auto"/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87171"/>
                      <w:sz w:val="16"/>
                      <w:szCs w:val="16"/>
                    </w:rPr>
                    <w:t>ENVIRONMENT LAYER</w:t>
                  </w:r>
                </w:p>
                <w:tbl>
                  <w:tblPr>
                    <w:tblW w:w="82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29"/>
                    <w:gridCol w:w="2236"/>
                    <w:gridCol w:w="2735"/>
                  </w:tblGrid>
                  <w:tr w:rsidR="008B296A" w14:paraId="6749FD5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F87171"/>
                          <w:left w:val="single" w:sz="4" w:space="0" w:color="F87171"/>
                          <w:bottom w:val="single" w:sz="4" w:space="0" w:color="F87171"/>
                          <w:right w:val="single" w:sz="4" w:space="0" w:color="F87171"/>
                        </w:tcBorders>
                        <w:shd w:val="clear" w:color="auto" w:fill="1A000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6CF08F7A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F87171"/>
                            <w:sz w:val="19"/>
                            <w:szCs w:val="19"/>
                          </w:rPr>
                          <w:t>environment.py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>Barabasi</w:t>
                        </w:r>
                        <w:proofErr w:type="spellEnd"/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>-Albert graph · 15 nodes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F87171"/>
                          <w:left w:val="single" w:sz="4" w:space="0" w:color="F87171"/>
                          <w:bottom w:val="single" w:sz="4" w:space="0" w:color="F87171"/>
                          <w:right w:val="single" w:sz="4" w:space="0" w:color="F87171"/>
                        </w:tcBorders>
                        <w:shd w:val="clear" w:color="auto" w:fill="1A000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63BD39DF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F87171"/>
                            <w:sz w:val="19"/>
                            <w:szCs w:val="19"/>
                          </w:rPr>
                          <w:t>Threat Spread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25% spread per step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F87171"/>
                          <w:left w:val="single" w:sz="4" w:space="0" w:color="F87171"/>
                          <w:bottom w:val="single" w:sz="4" w:space="0" w:color="F87171"/>
                          <w:right w:val="single" w:sz="4" w:space="0" w:color="F87171"/>
                        </w:tcBorders>
                        <w:shd w:val="clear" w:color="auto" w:fill="1A0000"/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</w:tcPr>
                      <w:p w14:paraId="6D621845" w14:textId="77777777" w:rsidR="008B296A" w:rsidRDefault="00000000">
                        <w:pPr>
                          <w:spacing w:before="60" w:after="60" w:line="276" w:lineRule="auto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bCs/>
                            <w:color w:val="F87171"/>
                            <w:sz w:val="19"/>
                            <w:szCs w:val="19"/>
                          </w:rPr>
                          <w:t>Reward Function</w:t>
                        </w:r>
                        <w:r>
                          <w:rPr>
                            <w:color w:val="94A3B8"/>
                            <w:sz w:val="17"/>
                            <w:szCs w:val="17"/>
                          </w:rPr>
                          <w:t xml:space="preserve"> +10 high · +5 med · +1 low</w:t>
                        </w:r>
                      </w:p>
                    </w:tc>
                  </w:tr>
                </w:tbl>
                <w:p w14:paraId="1C899AA6" w14:textId="77777777" w:rsidR="008B296A" w:rsidRDefault="008B296A"/>
              </w:tc>
            </w:tr>
          </w:tbl>
          <w:p w14:paraId="742D8F7C" w14:textId="77777777" w:rsidR="008B296A" w:rsidRDefault="008B296A">
            <w:pPr>
              <w:spacing w:after="60"/>
            </w:pPr>
          </w:p>
        </w:tc>
      </w:tr>
    </w:tbl>
    <w:p w14:paraId="2E904D3F" w14:textId="77777777" w:rsidR="008B296A" w:rsidRDefault="008B296A">
      <w:pPr>
        <w:spacing w:after="200"/>
      </w:pPr>
    </w:p>
    <w:p w14:paraId="70F03111" w14:textId="77777777" w:rsidR="008B296A" w:rsidRDefault="00000000">
      <w:pPr>
        <w:pStyle w:val="Heading1"/>
        <w:pBdr>
          <w:bottom w:val="single" w:sz="16" w:space="2" w:color="0EA5E9"/>
        </w:pBdr>
      </w:pPr>
      <w:r>
        <w:t>5. How the System Works</w:t>
      </w:r>
    </w:p>
    <w:p w14:paraId="49974872" w14:textId="77777777" w:rsidR="008B296A" w:rsidRDefault="00000000">
      <w:pPr>
        <w:pStyle w:val="Heading2"/>
      </w:pPr>
      <w:r>
        <w:t>5.1 The Environment</w:t>
      </w:r>
    </w:p>
    <w:p w14:paraId="4BC30D36" w14:textId="77777777" w:rsidR="008B296A" w:rsidRDefault="00000000">
      <w:pPr>
        <w:spacing w:after="180" w:line="300" w:lineRule="auto"/>
      </w:pPr>
      <w:r>
        <w:t xml:space="preserve">The network is built using a </w:t>
      </w:r>
      <w:proofErr w:type="spellStart"/>
      <w:r>
        <w:t>Barabasi</w:t>
      </w:r>
      <w:proofErr w:type="spellEnd"/>
      <w:r>
        <w:t>-Albert preferential attachment graph — the same model used to simulate real-world networks where some nodes have far more connections than others. Hub nodes are both high-value targets and critical spread vectors.</w:t>
      </w:r>
    </w:p>
    <w:p w14:paraId="14DEBB9E" w14:textId="77777777" w:rsidR="008B296A" w:rsidRDefault="00000000">
      <w:pPr>
        <w:spacing w:after="180" w:line="300" w:lineRule="auto"/>
      </w:pPr>
      <w:r>
        <w:t>Each node is assigned a risk level and a type (endpoint, server, database). Servers give +3 bonus reward; databases give +5. The dynamic threat spread runs after every agent action.</w:t>
      </w:r>
    </w:p>
    <w:p w14:paraId="3FD05E8F" w14:textId="77777777" w:rsidR="008B296A" w:rsidRDefault="008B296A">
      <w:pPr>
        <w:spacing w:after="80"/>
      </w:pPr>
    </w:p>
    <w:p w14:paraId="37C87CB3" w14:textId="77777777" w:rsidR="008B296A" w:rsidRDefault="00000000">
      <w:pPr>
        <w:pStyle w:val="Heading2"/>
      </w:pPr>
      <w:r>
        <w:t>5.2 One Episode</w:t>
      </w:r>
    </w:p>
    <w:p w14:paraId="2164B652" w14:textId="77777777" w:rsidR="008B296A" w:rsidRDefault="00000000">
      <w:pPr>
        <w:spacing w:after="180" w:line="300" w:lineRule="auto"/>
      </w:pPr>
      <w:r>
        <w:lastRenderedPageBreak/>
        <w:t>An episode resets the environment with a fresh random risk distribution. Both bots start at node 0 with full energy (100 units each). Scanner moves and flags risky nodes (cost: 5 energy), then Patcher moves and fixes vulnerabilities (cost: 15 energy). The episode ends when energy is exhausted or all nodes are safe.</w:t>
      </w:r>
    </w:p>
    <w:p w14:paraId="2FB332B8" w14:textId="77777777" w:rsidR="008B296A" w:rsidRDefault="008B296A">
      <w:pPr>
        <w:spacing w:after="80"/>
      </w:pPr>
    </w:p>
    <w:p w14:paraId="08AD88E6" w14:textId="77777777" w:rsidR="008B296A" w:rsidRDefault="00000000">
      <w:pPr>
        <w:pStyle w:val="Heading2"/>
      </w:pPr>
      <w:r>
        <w:t>5.3 The Q-Learning Update</w:t>
      </w:r>
    </w:p>
    <w:p w14:paraId="0469A10C" w14:textId="77777777" w:rsidR="008B296A" w:rsidRDefault="00000000">
      <w:pPr>
        <w:pBdr>
          <w:left w:val="single" w:sz="20" w:space="8" w:color="0EA5E9"/>
        </w:pBdr>
        <w:spacing w:before="140" w:after="140"/>
        <w:ind w:left="7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Q(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s,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a)  ←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Q(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s,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a)  +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  α [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r  +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  γ · max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Q(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>s’, a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’)  −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Q(</w:t>
      </w:r>
      <w:proofErr w:type="gramEnd"/>
      <w:r>
        <w:rPr>
          <w:rFonts w:ascii="Courier New" w:eastAsia="Courier New" w:hAnsi="Courier New" w:cs="Courier New"/>
          <w:b/>
          <w:bCs/>
          <w:color w:val="0EA5E9"/>
        </w:rPr>
        <w:t>s, a</w:t>
      </w:r>
      <w:proofErr w:type="gramStart"/>
      <w:r>
        <w:rPr>
          <w:rFonts w:ascii="Courier New" w:eastAsia="Courier New" w:hAnsi="Courier New" w:cs="Courier New"/>
          <w:b/>
          <w:bCs/>
          <w:color w:val="0EA5E9"/>
        </w:rPr>
        <w:t>) ]</w:t>
      </w:r>
      <w:proofErr w:type="gramEnd"/>
    </w:p>
    <w:p w14:paraId="6353F364" w14:textId="77777777" w:rsidR="008B296A" w:rsidRDefault="00000000">
      <w:pPr>
        <w:spacing w:after="180" w:line="300" w:lineRule="auto"/>
      </w:pPr>
      <w:r>
        <w:t>Where: s = current state, a = action, r = reward, alpha = 0.20, gamma = 0.85. Over thousands of updates the Q-values accurately represent the long-term value of each action in each situation.</w:t>
      </w:r>
    </w:p>
    <w:p w14:paraId="26AD3FB6" w14:textId="77777777" w:rsidR="008B296A" w:rsidRDefault="008B296A">
      <w:pPr>
        <w:spacing w:after="200"/>
      </w:pPr>
    </w:p>
    <w:p w14:paraId="5F71F0AC" w14:textId="77777777" w:rsidR="008B296A" w:rsidRDefault="00000000">
      <w:pPr>
        <w:pStyle w:val="Heading1"/>
        <w:pBdr>
          <w:bottom w:val="single" w:sz="16" w:space="2" w:color="0EA5E9"/>
        </w:pBdr>
      </w:pPr>
      <w:r>
        <w:t>6. Results &amp; Evidence of Learning</w:t>
      </w:r>
    </w:p>
    <w:p w14:paraId="312AE23C" w14:textId="77777777" w:rsidR="008B296A" w:rsidRDefault="00000000">
      <w:pPr>
        <w:pStyle w:val="Heading2"/>
      </w:pPr>
      <w:r>
        <w:t>6.1 Performance by Training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1486"/>
        <w:gridCol w:w="1524"/>
        <w:gridCol w:w="1550"/>
        <w:gridCol w:w="1532"/>
        <w:gridCol w:w="1138"/>
      </w:tblGrid>
      <w:tr w:rsidR="008B296A" w14:paraId="7D6C2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35D2EA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85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940EA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RL Team</w:t>
            </w:r>
          </w:p>
        </w:tc>
        <w:tc>
          <w:tcPr>
            <w:tcW w:w="1685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C05AE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Greedy</w:t>
            </w:r>
          </w:p>
        </w:tc>
        <w:tc>
          <w:tcPr>
            <w:tcW w:w="1685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2D8A7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</w:t>
            </w:r>
          </w:p>
        </w:tc>
        <w:tc>
          <w:tcPr>
            <w:tcW w:w="1685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E3CA3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Epsilon</w:t>
            </w:r>
          </w:p>
        </w:tc>
        <w:tc>
          <w:tcPr>
            <w:tcW w:w="128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C8F503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</w:t>
            </w:r>
          </w:p>
        </w:tc>
      </w:tr>
      <w:tr w:rsidR="008B296A" w14:paraId="65ED9B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BFAB6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1-200 (Exploration)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DE990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72.2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62429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54.6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6137C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29.3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646AD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1.0 → 0.55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23163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3ADAE8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BA7DF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201-400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3FA1E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62.0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F1E27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55.0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47C0F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31.1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826A3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0.55 → 0.30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6F173A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3CAFC8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369B1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401-600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AAAC1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61.7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586E7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56.2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52F21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27.9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DA4FB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0.30 → 0.17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F2087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6368A2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4D181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601-800 (Transition)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60958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59.2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159BF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52.6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CD9FD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28.1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3A470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0.17 → 0.09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83B52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3E2F6A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C80DF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801-1000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58D138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58.0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EFB88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54.6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44E00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27.9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911550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0.09 → 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B8A8F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2CF698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13B05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1001-1200 (Exploit)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20D9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60.4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09E2B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56.9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0AD90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30.4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F5444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07E36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75E3E1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3FEAD9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1201-1400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1501D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59.4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0B34BD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57.0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30615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29.9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3D4226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F82A6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4FE064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9C0CC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1401-1600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4637CA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59.2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70685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56.3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1D064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29.5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446F61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1E162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1C0682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33B53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Ep 1601-1800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7C8F3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58.6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4FE67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54.5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06D05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27.0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303C0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3B9A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  <w:tr w:rsidR="008B296A" w14:paraId="0561FF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ED266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lastRenderedPageBreak/>
              <w:t>Ep 1801-2000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A590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D9488"/>
                <w:sz w:val="21"/>
                <w:szCs w:val="21"/>
              </w:rPr>
              <w:t>58.5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6A123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56.1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080BA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27.5</w:t>
            </w:r>
          </w:p>
        </w:tc>
        <w:tc>
          <w:tcPr>
            <w:tcW w:w="16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71E36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0.05</w:t>
            </w:r>
          </w:p>
        </w:tc>
        <w:tc>
          <w:tcPr>
            <w:tcW w:w="1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ED1C3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10B981"/>
                <w:sz w:val="21"/>
                <w:szCs w:val="21"/>
              </w:rPr>
              <w:t>✓</w:t>
            </w:r>
          </w:p>
        </w:tc>
      </w:tr>
    </w:tbl>
    <w:p w14:paraId="1B80A90D" w14:textId="77777777" w:rsidR="008B296A" w:rsidRDefault="008B296A">
      <w:pPr>
        <w:spacing w:after="160"/>
      </w:pPr>
    </w:p>
    <w:p w14:paraId="31E2097A" w14:textId="77777777" w:rsidR="008B296A" w:rsidRDefault="00000000">
      <w:pPr>
        <w:spacing w:after="180" w:line="300" w:lineRule="auto"/>
      </w:pPr>
      <w:r>
        <w:t>The RL agent beats the Greedy baseline in all 10 training phases. The system was never told to beat Greedy — it discovered this strategy through reward signals alone.</w:t>
      </w:r>
    </w:p>
    <w:p w14:paraId="4792582C" w14:textId="77777777" w:rsidR="008B296A" w:rsidRDefault="008B296A">
      <w:pPr>
        <w:spacing w:after="80"/>
      </w:pPr>
    </w:p>
    <w:p w14:paraId="544D7B6E" w14:textId="77777777" w:rsidR="008B296A" w:rsidRDefault="00000000">
      <w:pPr>
        <w:pStyle w:val="Heading2"/>
      </w:pPr>
      <w:r>
        <w:t>6.2 Why RL Beats Greedy</w:t>
      </w:r>
    </w:p>
    <w:p w14:paraId="3B8516EF" w14:textId="77777777" w:rsidR="008B296A" w:rsidRDefault="00000000">
      <w:pPr>
        <w:spacing w:after="180" w:line="300" w:lineRule="auto"/>
      </w:pPr>
      <w:r>
        <w:t xml:space="preserve">In a static environment, Greedy would win. But dynamic spread changes everything. Greedy chases a moving target and wastes moves. The RL agent learned to target hub nodes that break multiple spread chains simultaneously — emergent </w:t>
      </w:r>
      <w:proofErr w:type="spellStart"/>
      <w:r>
        <w:t>behavior</w:t>
      </w:r>
      <w:proofErr w:type="spellEnd"/>
      <w:r>
        <w:t xml:space="preserve"> that was never programmed.</w:t>
      </w:r>
    </w:p>
    <w:p w14:paraId="7BCD9ED8" w14:textId="77777777" w:rsidR="008B296A" w:rsidRDefault="008B296A">
      <w:pPr>
        <w:spacing w:after="200"/>
      </w:pPr>
    </w:p>
    <w:p w14:paraId="1A53C460" w14:textId="77777777" w:rsidR="008B296A" w:rsidRDefault="00000000">
      <w:pPr>
        <w:pStyle w:val="Heading1"/>
        <w:pBdr>
          <w:bottom w:val="single" w:sz="16" w:space="2" w:color="0EA5E9"/>
        </w:pBdr>
      </w:pPr>
      <w:r>
        <w:t>7. Unique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B296A" w14:paraId="564F9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14CC0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A2C3B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 &amp; Why It Matters</w:t>
            </w:r>
          </w:p>
        </w:tc>
      </w:tr>
      <w:tr w:rsidR="008B296A" w14:paraId="673C3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205D9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Dynamic Threat Spreading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723FB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25% spread probability per step. Creates genuine urgency and breaks deterministic strategies — the key innovation making RL necessary.</w:t>
            </w:r>
          </w:p>
        </w:tc>
      </w:tr>
      <w:tr w:rsidR="008B296A" w14:paraId="6BAA0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67021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Node Type Bonuses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86A12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Servers (+3) and databases (+5) give bonus rewards. Agent learns to prioritize critical infrastructure.</w:t>
            </w:r>
          </w:p>
        </w:tc>
      </w:tr>
      <w:tr w:rsidR="008B296A" w14:paraId="77BC5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5423D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Coordination Bonus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B06AF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 xml:space="preserve">Patcher gets +2 reward for patching nodes Scanner flagged. Incentivizes teamwork and emergent division of </w:t>
            </w:r>
            <w:proofErr w:type="spellStart"/>
            <w:r>
              <w:rPr>
                <w:sz w:val="21"/>
                <w:szCs w:val="21"/>
              </w:rPr>
              <w:t>labor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B296A" w14:paraId="35F7B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653751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Smart Exploration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7E562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 xml:space="preserve">70% of random moves biased toward highest-risk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  <w:r>
              <w:rPr>
                <w:sz w:val="21"/>
                <w:szCs w:val="21"/>
              </w:rPr>
              <w:t>. Better training data during exploration phase.</w:t>
            </w:r>
          </w:p>
        </w:tc>
      </w:tr>
      <w:tr w:rsidR="008B296A" w14:paraId="7BE55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C71D0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Spread Chain Bonus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741D4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 xml:space="preserve">Extra reward for patching hub nodes surrounded by risky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  <w:r>
              <w:rPr>
                <w:sz w:val="21"/>
                <w:szCs w:val="21"/>
              </w:rPr>
              <w:t xml:space="preserve">. Directly rewards the 'break the chain'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B296A" w14:paraId="6D0F9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CDF9D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color w:val="0EA5E9"/>
                <w:sz w:val="21"/>
                <w:szCs w:val="21"/>
              </w:rPr>
              <w:t>Network Pressure Penalty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3FE9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Penalty when total network risk is too high. Teaches urgency — do not waste moves during active attacks.</w:t>
            </w:r>
          </w:p>
        </w:tc>
      </w:tr>
      <w:tr w:rsidR="008B296A" w14:paraId="696F0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BCC3C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b/>
                <w:bCs/>
                <w:color w:val="0EA5E9"/>
                <w:sz w:val="21"/>
                <w:szCs w:val="21"/>
              </w:rPr>
              <w:t>Barabasi</w:t>
            </w:r>
            <w:proofErr w:type="spellEnd"/>
            <w:r>
              <w:rPr>
                <w:b/>
                <w:bCs/>
                <w:color w:val="0EA5E9"/>
                <w:sz w:val="21"/>
                <w:szCs w:val="21"/>
              </w:rPr>
              <w:t>-Albert Topology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6CDBA" w14:textId="77777777" w:rsidR="008B296A" w:rsidRDefault="00000000">
            <w:pPr>
              <w:spacing w:after="160" w:line="276" w:lineRule="auto"/>
            </w:pPr>
            <w:r>
              <w:rPr>
                <w:sz w:val="21"/>
                <w:szCs w:val="21"/>
              </w:rPr>
              <w:t>Real-world network with hub nodes. Hub nodes are both most valuable and most dangerous targets.</w:t>
            </w:r>
          </w:p>
        </w:tc>
      </w:tr>
    </w:tbl>
    <w:p w14:paraId="6378E22D" w14:textId="77777777" w:rsidR="008B296A" w:rsidRDefault="008B296A">
      <w:pPr>
        <w:spacing w:after="200"/>
      </w:pPr>
    </w:p>
    <w:p w14:paraId="2F89CF2F" w14:textId="77777777" w:rsidR="008B296A" w:rsidRDefault="00000000">
      <w:pPr>
        <w:pStyle w:val="Heading1"/>
        <w:pBdr>
          <w:bottom w:val="single" w:sz="16" w:space="2" w:color="0EA5E9"/>
        </w:pBdr>
      </w:pPr>
      <w:r>
        <w:t>8. Project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8B296A" w14:paraId="3995A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E1B0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6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C0F83F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07501" w14:textId="77777777" w:rsidR="008B296A" w:rsidRDefault="00000000">
            <w:pPr>
              <w:spacing w:after="16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Contents</w:t>
            </w:r>
          </w:p>
        </w:tc>
      </w:tr>
      <w:tr w:rsidR="008B296A" w14:paraId="1FB45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85063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environment.py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0AA74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World definition</w:t>
            </w:r>
          </w:p>
        </w:tc>
        <w:tc>
          <w:tcPr>
            <w:tcW w:w="4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77D85D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sz w:val="20"/>
                <w:szCs w:val="20"/>
              </w:rPr>
              <w:t>CyberEnv</w:t>
            </w:r>
            <w:proofErr w:type="spellEnd"/>
            <w:r>
              <w:rPr>
                <w:sz w:val="20"/>
                <w:szCs w:val="20"/>
              </w:rPr>
              <w:t xml:space="preserve"> class, </w:t>
            </w:r>
            <w:proofErr w:type="spellStart"/>
            <w:r>
              <w:rPr>
                <w:sz w:val="20"/>
                <w:szCs w:val="20"/>
              </w:rPr>
              <w:t>Barabasi</w:t>
            </w:r>
            <w:proofErr w:type="spellEnd"/>
            <w:r>
              <w:rPr>
                <w:sz w:val="20"/>
                <w:szCs w:val="20"/>
              </w:rPr>
              <w:t>-Albert graph, threat spread, reward function</w:t>
            </w:r>
          </w:p>
        </w:tc>
      </w:tr>
      <w:tr w:rsidR="008B296A" w14:paraId="0D093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EA0D5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agents.py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D03B8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Agent definitions</w:t>
            </w:r>
          </w:p>
        </w:tc>
        <w:tc>
          <w:tcPr>
            <w:tcW w:w="4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F45261" w14:textId="77777777" w:rsidR="008B296A" w:rsidRDefault="00000000">
            <w:pPr>
              <w:spacing w:after="160" w:line="276" w:lineRule="auto"/>
            </w:pPr>
            <w:proofErr w:type="spellStart"/>
            <w:r>
              <w:rPr>
                <w:sz w:val="20"/>
                <w:szCs w:val="20"/>
              </w:rPr>
              <w:t>ScannerBot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PatcherBot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GreedyAgent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RandomAgent</w:t>
            </w:r>
            <w:proofErr w:type="spellEnd"/>
            <w:r>
              <w:rPr>
                <w:sz w:val="20"/>
                <w:szCs w:val="20"/>
              </w:rPr>
              <w:t xml:space="preserve"> + factory</w:t>
            </w:r>
          </w:p>
        </w:tc>
      </w:tr>
      <w:tr w:rsidR="008B296A" w14:paraId="07C49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D069B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rl_brain.py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347C4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Learning engine</w:t>
            </w:r>
          </w:p>
        </w:tc>
        <w:tc>
          <w:tcPr>
            <w:tcW w:w="4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513C7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Q-table, epsilon-greedy selection, Bellman update, state simplifier</w:t>
            </w:r>
          </w:p>
        </w:tc>
      </w:tr>
      <w:tr w:rsidR="008B296A" w14:paraId="4C45A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E8B58D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train.py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9B265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Training loop</w:t>
            </w:r>
          </w:p>
        </w:tc>
        <w:tc>
          <w:tcPr>
            <w:tcW w:w="4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DB42A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>2000-episode orchestration, CSV export, progress logging</w:t>
            </w:r>
          </w:p>
        </w:tc>
      </w:tr>
      <w:tr w:rsidR="008B296A" w14:paraId="26DBB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8DDB4" w14:textId="77777777" w:rsidR="008B296A" w:rsidRDefault="00000000">
            <w:pPr>
              <w:spacing w:after="1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EA5E9"/>
                <w:sz w:val="20"/>
                <w:szCs w:val="20"/>
              </w:rPr>
              <w:t>app.py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E0AEC" w14:textId="77777777" w:rsidR="008B296A" w:rsidRDefault="00000000">
            <w:pPr>
              <w:spacing w:after="160" w:line="276" w:lineRule="auto"/>
            </w:pPr>
            <w:r>
              <w:rPr>
                <w:b/>
                <w:bCs/>
                <w:sz w:val="21"/>
                <w:szCs w:val="21"/>
              </w:rPr>
              <w:t>Interactive dashboard</w:t>
            </w:r>
          </w:p>
        </w:tc>
        <w:tc>
          <w:tcPr>
            <w:tcW w:w="4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5D2FB" w14:textId="77777777" w:rsidR="008B296A" w:rsidRDefault="00000000">
            <w:pPr>
              <w:spacing w:after="160" w:line="276" w:lineRule="auto"/>
            </w:pPr>
            <w:r>
              <w:rPr>
                <w:sz w:val="20"/>
                <w:szCs w:val="20"/>
              </w:rPr>
              <w:t xml:space="preserve">5-tab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app with Plotly, network viz, live simulation</w:t>
            </w:r>
          </w:p>
        </w:tc>
      </w:tr>
    </w:tbl>
    <w:p w14:paraId="566681EA" w14:textId="77777777" w:rsidR="008B296A" w:rsidRDefault="008B296A">
      <w:pPr>
        <w:spacing w:after="200"/>
      </w:pPr>
    </w:p>
    <w:p w14:paraId="3592C1A1" w14:textId="77777777" w:rsidR="008B296A" w:rsidRDefault="00000000">
      <w:pPr>
        <w:pStyle w:val="Heading1"/>
        <w:pBdr>
          <w:bottom w:val="single" w:sz="16" w:space="2" w:color="0EA5E9"/>
        </w:pBdr>
      </w:pPr>
      <w:r>
        <w:t>9. Demo Video</w:t>
      </w:r>
    </w:p>
    <w:p w14:paraId="5A1B0C3D" w14:textId="4DD96558" w:rsidR="008B296A" w:rsidRDefault="009D09DB">
      <w:pPr>
        <w:spacing w:after="4800"/>
      </w:pPr>
      <w:hyperlink r:id="rId5" w:history="1">
        <w:r w:rsidRPr="009D09DB">
          <w:rPr>
            <w:rStyle w:val="Hyperlink"/>
          </w:rPr>
          <w:t>Click to open vi</w:t>
        </w:r>
        <w:r w:rsidRPr="009D09DB">
          <w:rPr>
            <w:rStyle w:val="Hyperlink"/>
          </w:rPr>
          <w:t>d</w:t>
        </w:r>
        <w:r w:rsidRPr="009D09DB">
          <w:rPr>
            <w:rStyle w:val="Hyperlink"/>
          </w:rPr>
          <w:t>eo</w:t>
        </w:r>
      </w:hyperlink>
    </w:p>
    <w:sectPr w:rsidR="008B29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2528"/>
    <w:multiLevelType w:val="hybridMultilevel"/>
    <w:tmpl w:val="41687D5A"/>
    <w:lvl w:ilvl="0" w:tplc="79122336">
      <w:start w:val="1"/>
      <w:numFmt w:val="bullet"/>
      <w:lvlText w:val="•"/>
      <w:lvlJc w:val="left"/>
      <w:pPr>
        <w:ind w:left="720" w:hanging="360"/>
      </w:pPr>
      <w:rPr>
        <w:b/>
        <w:bCs/>
        <w:color w:val="0EA5E9"/>
      </w:rPr>
    </w:lvl>
    <w:lvl w:ilvl="1" w:tplc="2C3448A8">
      <w:start w:val="1"/>
      <w:numFmt w:val="bullet"/>
      <w:lvlText w:val="◦"/>
      <w:lvlJc w:val="left"/>
      <w:pPr>
        <w:ind w:left="1080" w:hanging="360"/>
      </w:pPr>
      <w:rPr>
        <w:color w:val="94A3B8"/>
      </w:rPr>
    </w:lvl>
    <w:lvl w:ilvl="2" w:tplc="B992B022">
      <w:numFmt w:val="decimal"/>
      <w:lvlText w:val=""/>
      <w:lvlJc w:val="left"/>
    </w:lvl>
    <w:lvl w:ilvl="3" w:tplc="BEBCD8A0">
      <w:numFmt w:val="decimal"/>
      <w:lvlText w:val=""/>
      <w:lvlJc w:val="left"/>
    </w:lvl>
    <w:lvl w:ilvl="4" w:tplc="2484304C">
      <w:numFmt w:val="decimal"/>
      <w:lvlText w:val=""/>
      <w:lvlJc w:val="left"/>
    </w:lvl>
    <w:lvl w:ilvl="5" w:tplc="18F27A4C">
      <w:numFmt w:val="decimal"/>
      <w:lvlText w:val=""/>
      <w:lvlJc w:val="left"/>
    </w:lvl>
    <w:lvl w:ilvl="6" w:tplc="325C6BDE">
      <w:numFmt w:val="decimal"/>
      <w:lvlText w:val=""/>
      <w:lvlJc w:val="left"/>
    </w:lvl>
    <w:lvl w:ilvl="7" w:tplc="BEFC80C6">
      <w:numFmt w:val="decimal"/>
      <w:lvlText w:val=""/>
      <w:lvlJc w:val="left"/>
    </w:lvl>
    <w:lvl w:ilvl="8" w:tplc="CC569300">
      <w:numFmt w:val="decimal"/>
      <w:lvlText w:val=""/>
      <w:lvlJc w:val="left"/>
    </w:lvl>
  </w:abstractNum>
  <w:abstractNum w:abstractNumId="1" w15:restartNumberingAfterBreak="0">
    <w:nsid w:val="697873F2"/>
    <w:multiLevelType w:val="hybridMultilevel"/>
    <w:tmpl w:val="61D6B428"/>
    <w:lvl w:ilvl="0" w:tplc="F9DC1030">
      <w:start w:val="1"/>
      <w:numFmt w:val="bullet"/>
      <w:lvlText w:val="●"/>
      <w:lvlJc w:val="left"/>
      <w:pPr>
        <w:ind w:left="720" w:hanging="360"/>
      </w:pPr>
    </w:lvl>
    <w:lvl w:ilvl="1" w:tplc="7C3A4854">
      <w:start w:val="1"/>
      <w:numFmt w:val="bullet"/>
      <w:lvlText w:val="○"/>
      <w:lvlJc w:val="left"/>
      <w:pPr>
        <w:ind w:left="1440" w:hanging="360"/>
      </w:pPr>
    </w:lvl>
    <w:lvl w:ilvl="2" w:tplc="543ACA26">
      <w:start w:val="1"/>
      <w:numFmt w:val="bullet"/>
      <w:lvlText w:val="■"/>
      <w:lvlJc w:val="left"/>
      <w:pPr>
        <w:ind w:left="2160" w:hanging="360"/>
      </w:pPr>
    </w:lvl>
    <w:lvl w:ilvl="3" w:tplc="9648BF0E">
      <w:start w:val="1"/>
      <w:numFmt w:val="bullet"/>
      <w:lvlText w:val="●"/>
      <w:lvlJc w:val="left"/>
      <w:pPr>
        <w:ind w:left="2880" w:hanging="360"/>
      </w:pPr>
    </w:lvl>
    <w:lvl w:ilvl="4" w:tplc="F1782ACC">
      <w:start w:val="1"/>
      <w:numFmt w:val="bullet"/>
      <w:lvlText w:val="○"/>
      <w:lvlJc w:val="left"/>
      <w:pPr>
        <w:ind w:left="3600" w:hanging="360"/>
      </w:pPr>
    </w:lvl>
    <w:lvl w:ilvl="5" w:tplc="268405E4">
      <w:start w:val="1"/>
      <w:numFmt w:val="bullet"/>
      <w:lvlText w:val="■"/>
      <w:lvlJc w:val="left"/>
      <w:pPr>
        <w:ind w:left="4320" w:hanging="360"/>
      </w:pPr>
    </w:lvl>
    <w:lvl w:ilvl="6" w:tplc="5AA4DDC4">
      <w:start w:val="1"/>
      <w:numFmt w:val="bullet"/>
      <w:lvlText w:val="●"/>
      <w:lvlJc w:val="left"/>
      <w:pPr>
        <w:ind w:left="5040" w:hanging="360"/>
      </w:pPr>
    </w:lvl>
    <w:lvl w:ilvl="7" w:tplc="50F8C6A8">
      <w:start w:val="1"/>
      <w:numFmt w:val="bullet"/>
      <w:lvlText w:val="●"/>
      <w:lvlJc w:val="left"/>
      <w:pPr>
        <w:ind w:left="5760" w:hanging="360"/>
      </w:pPr>
    </w:lvl>
    <w:lvl w:ilvl="8" w:tplc="931E6BA6">
      <w:start w:val="1"/>
      <w:numFmt w:val="bullet"/>
      <w:lvlText w:val="●"/>
      <w:lvlJc w:val="left"/>
      <w:pPr>
        <w:ind w:left="6480" w:hanging="360"/>
      </w:pPr>
    </w:lvl>
  </w:abstractNum>
  <w:num w:numId="1" w16cid:durableId="237327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6A"/>
    <w:rsid w:val="008B296A"/>
    <w:rsid w:val="008F4DDD"/>
    <w:rsid w:val="009D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A3AA"/>
  <w15:docId w15:val="{355A1409-9E51-4A4B-BA4A-A28C4CAE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09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09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DdxOHLj4SilRQTMiOB9gW5BfXSLs0Ee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Asmita Gupta</cp:lastModifiedBy>
  <cp:revision>2</cp:revision>
  <dcterms:created xsi:type="dcterms:W3CDTF">2026-04-07T18:30:00Z</dcterms:created>
  <dcterms:modified xsi:type="dcterms:W3CDTF">2026-04-08T10:05:00Z</dcterms:modified>
</cp:coreProperties>
</file>