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61433" w14:textId="77777777" w:rsidR="005E6473" w:rsidRPr="00EF282C" w:rsidRDefault="005E6473" w:rsidP="005E6473">
      <w:pPr>
        <w:shd w:val="clear" w:color="auto" w:fill="FFFFFF"/>
        <w:spacing w:before="100" w:beforeAutospacing="1" w:after="100" w:afterAutospacing="1" w:line="240" w:lineRule="auto"/>
        <w:rPr>
          <w:rFonts w:ascii="Arial" w:eastAsia="Times New Roman" w:hAnsi="Arial" w:cs="Arial"/>
          <w:b/>
          <w:bCs/>
          <w:color w:val="222222"/>
          <w:kern w:val="0"/>
          <w:sz w:val="24"/>
          <w:szCs w:val="24"/>
          <w:u w:val="single"/>
          <w14:ligatures w14:val="none"/>
        </w:rPr>
      </w:pPr>
      <w:r w:rsidRPr="00EF282C">
        <w:rPr>
          <w:rFonts w:ascii="Arial" w:eastAsia="Times New Roman" w:hAnsi="Arial" w:cs="Arial"/>
          <w:b/>
          <w:bCs/>
          <w:color w:val="222222"/>
          <w:kern w:val="0"/>
          <w:sz w:val="24"/>
          <w:szCs w:val="24"/>
          <w:u w:val="single"/>
          <w14:ligatures w14:val="none"/>
        </w:rPr>
        <w:t>Case Background</w:t>
      </w:r>
    </w:p>
    <w:p w14:paraId="4CA359A7" w14:textId="77777777" w:rsidR="00EF282C" w:rsidRPr="005E6473" w:rsidRDefault="00EF282C"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6EC7CCE5" w14:textId="77777777" w:rsidR="00EF282C" w:rsidRDefault="00000000"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hyperlink r:id="rId5" w:tgtFrame="_blank" w:history="1">
        <w:r w:rsidR="005E6473" w:rsidRPr="005E6473">
          <w:rPr>
            <w:rFonts w:ascii="Arial" w:eastAsia="Times New Roman" w:hAnsi="Arial" w:cs="Arial"/>
            <w:color w:val="1155CC"/>
            <w:kern w:val="0"/>
            <w:sz w:val="24"/>
            <w:szCs w:val="24"/>
            <w:u w:val="single"/>
            <w14:ligatures w14:val="none"/>
          </w:rPr>
          <w:t>Epidural Steroidal Injection</w:t>
        </w:r>
      </w:hyperlink>
      <w:r w:rsidR="005E6473" w:rsidRPr="005E6473">
        <w:rPr>
          <w:rFonts w:ascii="Arial" w:eastAsia="Times New Roman" w:hAnsi="Arial" w:cs="Arial"/>
          <w:color w:val="222222"/>
          <w:kern w:val="0"/>
          <w:sz w:val="24"/>
          <w:szCs w:val="24"/>
          <w14:ligatures w14:val="none"/>
        </w:rPr>
        <w:t> (ESI)</w:t>
      </w:r>
    </w:p>
    <w:p w14:paraId="3C280D94" w14:textId="4F1F5AB8" w:rsidR="00EF282C" w:rsidRDefault="00EF282C" w:rsidP="00EF282C">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EF282C">
        <w:rPr>
          <w:rFonts w:ascii="Arial" w:eastAsia="Times New Roman" w:hAnsi="Arial" w:cs="Arial"/>
          <w:color w:val="222222"/>
          <w:kern w:val="0"/>
          <w:sz w:val="24"/>
          <w:szCs w:val="24"/>
          <w14:ligatures w14:val="none"/>
        </w:rPr>
        <w:t xml:space="preserve">Our client, a growing pharmaceutical firm specializing in innovative pain management treatments, is preparing to launch the first FDA-approved </w:t>
      </w:r>
      <w:hyperlink r:id="rId6" w:tgtFrame="_blank" w:history="1">
        <w:r w:rsidRPr="005E6473">
          <w:rPr>
            <w:rFonts w:ascii="Arial" w:eastAsia="Times New Roman" w:hAnsi="Arial" w:cs="Arial"/>
            <w:color w:val="1155CC"/>
            <w:kern w:val="0"/>
            <w:sz w:val="24"/>
            <w:szCs w:val="24"/>
            <w:u w:val="single"/>
            <w14:ligatures w14:val="none"/>
          </w:rPr>
          <w:t>Epidural Steroidal Injection</w:t>
        </w:r>
      </w:hyperlink>
      <w:r w:rsidRPr="005E6473">
        <w:rPr>
          <w:rFonts w:ascii="Arial" w:eastAsia="Times New Roman" w:hAnsi="Arial" w:cs="Arial"/>
          <w:color w:val="222222"/>
          <w:kern w:val="0"/>
          <w:sz w:val="24"/>
          <w:szCs w:val="24"/>
          <w14:ligatures w14:val="none"/>
        </w:rPr>
        <w:t> (ESI)</w:t>
      </w:r>
      <w:r>
        <w:rPr>
          <w:rFonts w:ascii="Arial" w:eastAsia="Times New Roman" w:hAnsi="Arial" w:cs="Arial"/>
          <w:color w:val="222222"/>
          <w:kern w:val="0"/>
          <w:sz w:val="24"/>
          <w:szCs w:val="24"/>
          <w14:ligatures w14:val="none"/>
        </w:rPr>
        <w:t xml:space="preserve"> </w:t>
      </w:r>
      <w:r w:rsidRPr="00EF282C">
        <w:rPr>
          <w:rFonts w:ascii="Arial" w:eastAsia="Times New Roman" w:hAnsi="Arial" w:cs="Arial"/>
          <w:color w:val="222222"/>
          <w:kern w:val="0"/>
          <w:sz w:val="24"/>
          <w:szCs w:val="24"/>
          <w14:ligatures w14:val="none"/>
        </w:rPr>
        <w:t>for lumbar</w:t>
      </w:r>
      <w:r>
        <w:rPr>
          <w:rFonts w:ascii="Arial" w:eastAsia="Times New Roman" w:hAnsi="Arial" w:cs="Arial"/>
          <w:color w:val="222222"/>
          <w:kern w:val="0"/>
          <w:sz w:val="24"/>
          <w:szCs w:val="24"/>
          <w14:ligatures w14:val="none"/>
        </w:rPr>
        <w:t xml:space="preserve"> (</w:t>
      </w:r>
      <w:r w:rsidRPr="005E6473">
        <w:rPr>
          <w:rFonts w:ascii="Arial" w:eastAsia="Times New Roman" w:hAnsi="Arial" w:cs="Arial"/>
          <w:color w:val="222222"/>
          <w:kern w:val="0"/>
          <w:sz w:val="24"/>
          <w:szCs w:val="24"/>
          <w14:ligatures w14:val="none"/>
        </w:rPr>
        <w:t>lower back)</w:t>
      </w:r>
      <w:r>
        <w:rPr>
          <w:rFonts w:ascii="Arial" w:eastAsia="Times New Roman" w:hAnsi="Arial" w:cs="Arial"/>
          <w:color w:val="222222"/>
          <w:kern w:val="0"/>
          <w:sz w:val="24"/>
          <w:szCs w:val="24"/>
          <w14:ligatures w14:val="none"/>
        </w:rPr>
        <w:t xml:space="preserve"> </w:t>
      </w:r>
      <w:r w:rsidRPr="00EF282C">
        <w:rPr>
          <w:rFonts w:ascii="Arial" w:eastAsia="Times New Roman" w:hAnsi="Arial" w:cs="Arial"/>
          <w:color w:val="222222"/>
          <w:kern w:val="0"/>
          <w:sz w:val="24"/>
          <w:szCs w:val="24"/>
          <w14:ligatures w14:val="none"/>
        </w:rPr>
        <w:t>pain. They require strategic guidance on:</w:t>
      </w:r>
    </w:p>
    <w:p w14:paraId="75AED252" w14:textId="77777777" w:rsidR="00EF282C" w:rsidRPr="00EF282C" w:rsidRDefault="00EF282C" w:rsidP="00EF282C">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4"/>
          <w:szCs w:val="24"/>
          <w:lang w:val="en-IN"/>
          <w14:ligatures w14:val="none"/>
        </w:rPr>
      </w:pPr>
      <w:r w:rsidRPr="00EF282C">
        <w:rPr>
          <w:rFonts w:ascii="Arial" w:eastAsia="Times New Roman" w:hAnsi="Arial" w:cs="Arial"/>
          <w:color w:val="222222"/>
          <w:kern w:val="0"/>
          <w:sz w:val="24"/>
          <w:szCs w:val="24"/>
          <w:lang w:val="en-IN"/>
          <w14:ligatures w14:val="none"/>
        </w:rPr>
        <w:t>Identifying target physicians for the ESI launch.</w:t>
      </w:r>
    </w:p>
    <w:p w14:paraId="4EC7865B" w14:textId="77777777" w:rsidR="00EF282C" w:rsidRPr="00EF282C" w:rsidRDefault="00EF282C" w:rsidP="00EF282C">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4"/>
          <w:szCs w:val="24"/>
          <w:lang w:val="en-IN"/>
          <w14:ligatures w14:val="none"/>
        </w:rPr>
      </w:pPr>
      <w:r w:rsidRPr="00EF282C">
        <w:rPr>
          <w:rFonts w:ascii="Arial" w:eastAsia="Times New Roman" w:hAnsi="Arial" w:cs="Arial"/>
          <w:color w:val="222222"/>
          <w:kern w:val="0"/>
          <w:sz w:val="24"/>
          <w:szCs w:val="24"/>
          <w:lang w:val="en-IN"/>
          <w14:ligatures w14:val="none"/>
        </w:rPr>
        <w:t>Segmentation of these physicians.</w:t>
      </w:r>
    </w:p>
    <w:p w14:paraId="4C433E2F" w14:textId="233D828B" w:rsidR="00EF282C" w:rsidRPr="00EF282C" w:rsidRDefault="00EF282C" w:rsidP="00EF282C">
      <w:pPr>
        <w:shd w:val="clear" w:color="auto" w:fill="FFFFFF"/>
        <w:spacing w:before="100" w:beforeAutospacing="1" w:after="100" w:afterAutospacing="1" w:line="240" w:lineRule="auto"/>
        <w:rPr>
          <w:rFonts w:ascii="Arial" w:eastAsia="Times New Roman" w:hAnsi="Arial" w:cs="Arial"/>
          <w:b/>
          <w:bCs/>
          <w:color w:val="222222"/>
          <w:kern w:val="0"/>
          <w:sz w:val="24"/>
          <w:szCs w:val="24"/>
          <w:u w:val="single"/>
          <w14:ligatures w14:val="none"/>
        </w:rPr>
      </w:pPr>
      <w:r w:rsidRPr="00EF282C">
        <w:rPr>
          <w:rFonts w:ascii="Arial" w:eastAsia="Times New Roman" w:hAnsi="Arial" w:cs="Arial"/>
          <w:b/>
          <w:bCs/>
          <w:color w:val="222222"/>
          <w:kern w:val="0"/>
          <w:sz w:val="24"/>
          <w:szCs w:val="24"/>
          <w:u w:val="single"/>
          <w14:ligatures w14:val="none"/>
        </w:rPr>
        <w:t>Data Utilization</w:t>
      </w:r>
    </w:p>
    <w:p w14:paraId="2E06AC7E" w14:textId="21A885C7" w:rsidR="00EF282C" w:rsidRPr="00EF282C" w:rsidRDefault="00EF282C" w:rsidP="00EF282C">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EF282C">
        <w:rPr>
          <w:rFonts w:ascii="Arial" w:eastAsia="Times New Roman" w:hAnsi="Arial" w:cs="Arial"/>
          <w:color w:val="222222"/>
          <w:kern w:val="0"/>
          <w:sz w:val="24"/>
          <w:szCs w:val="24"/>
          <w14:ligatures w14:val="none"/>
        </w:rPr>
        <w:t xml:space="preserve">We propose using publicly available data from the Centers for Medicare and Medicaid Services (CMS) on services provided to Medicare Part B beneficiaries by healthcare professionals. </w:t>
      </w:r>
    </w:p>
    <w:p w14:paraId="73477941" w14:textId="3C36E97F" w:rsidR="005E6473" w:rsidRPr="005E6473" w:rsidRDefault="005E6473" w:rsidP="00EF282C">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color w:val="222222"/>
          <w:kern w:val="0"/>
          <w:sz w:val="24"/>
          <w:szCs w:val="24"/>
          <w14:ligatures w14:val="none"/>
        </w:rPr>
        <w:t>This data is available at: </w:t>
      </w:r>
      <w:hyperlink r:id="rId7" w:tgtFrame="_blank" w:history="1">
        <w:r w:rsidRPr="005E6473">
          <w:rPr>
            <w:rFonts w:ascii="Arial" w:eastAsia="Times New Roman" w:hAnsi="Arial" w:cs="Arial"/>
            <w:color w:val="000000"/>
            <w:kern w:val="0"/>
            <w:sz w:val="24"/>
            <w:szCs w:val="24"/>
            <w:u w:val="single"/>
            <w:lang w:val="en-IN"/>
            <w14:ligatures w14:val="none"/>
          </w:rPr>
          <w:t>https://data.cms.gov/provider-summary-by-type-of-service/medicare-physician-other-practitioners/medicare-physician-other-practitioners-by-provider-and-service</w:t>
        </w:r>
      </w:hyperlink>
      <w:r w:rsidRPr="005E6473">
        <w:rPr>
          <w:rFonts w:ascii="Arial" w:eastAsia="Times New Roman" w:hAnsi="Arial" w:cs="Arial"/>
          <w:color w:val="000000"/>
          <w:kern w:val="0"/>
          <w:sz w:val="24"/>
          <w:szCs w:val="24"/>
          <w:lang w:val="en-IN"/>
          <w14:ligatures w14:val="none"/>
        </w:rPr>
        <w:t>. .</w:t>
      </w:r>
    </w:p>
    <w:p w14:paraId="1803B4FE" w14:textId="77777777"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color w:val="222222"/>
          <w:kern w:val="0"/>
          <w:sz w:val="24"/>
          <w:szCs w:val="24"/>
          <w14:ligatures w14:val="none"/>
        </w:rPr>
        <w:t>The pool of physicians relevant for this analysis are those conducting ESI procedures on patients. The client’s medical affairs team has provided the following procedure (HCPCS) codes to help identify these relevant physicians. To speed up data processing, you may consider using the “View data” functionality at the link above and export a filtered version of the data.</w:t>
      </w:r>
    </w:p>
    <w:p w14:paraId="614329D8" w14:textId="77777777"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68A93ECC" w14:textId="77777777"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color w:val="000000"/>
          <w:kern w:val="0"/>
          <w:sz w:val="24"/>
          <w:szCs w:val="24"/>
          <w:lang w:val="en-IN"/>
          <w14:ligatures w14:val="none"/>
        </w:rPr>
        <w:t> </w:t>
      </w:r>
      <w:r w:rsidRPr="005E6473">
        <w:rPr>
          <w:rFonts w:ascii="Arial" w:eastAsia="Times New Roman" w:hAnsi="Arial" w:cs="Arial"/>
          <w:b/>
          <w:bCs/>
          <w:color w:val="000000"/>
          <w:kern w:val="0"/>
          <w:sz w:val="24"/>
          <w:szCs w:val="24"/>
          <w:u w:val="single"/>
          <w:lang w:val="en-IN"/>
          <w14:ligatures w14:val="none"/>
        </w:rPr>
        <w:t>The Analysis</w:t>
      </w:r>
    </w:p>
    <w:p w14:paraId="3FDB1790" w14:textId="77777777"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b/>
          <w:bCs/>
          <w:color w:val="000000"/>
          <w:kern w:val="0"/>
          <w:sz w:val="24"/>
          <w:szCs w:val="24"/>
          <w:lang w:val="en-IN"/>
          <w14:ligatures w14:val="none"/>
        </w:rPr>
        <w:t> </w:t>
      </w:r>
      <w:r w:rsidRPr="005E6473">
        <w:rPr>
          <w:rFonts w:ascii="Arial" w:eastAsia="Times New Roman" w:hAnsi="Arial" w:cs="Arial"/>
          <w:b/>
          <w:bCs/>
          <w:i/>
          <w:iCs/>
          <w:color w:val="000000"/>
          <w:kern w:val="0"/>
          <w:sz w:val="24"/>
          <w:szCs w:val="24"/>
          <w:u w:val="single"/>
          <w:lang w:val="en-IN"/>
          <w14:ligatures w14:val="none"/>
        </w:rPr>
        <w:t>Part A: Understanding the target physician universe.</w:t>
      </w:r>
    </w:p>
    <w:p w14:paraId="5323C807" w14:textId="77777777" w:rsidR="005E6473" w:rsidRPr="005E6473" w:rsidRDefault="005E6473" w:rsidP="005E6473">
      <w:pPr>
        <w:shd w:val="clear" w:color="auto" w:fill="FFFFFF"/>
        <w:spacing w:before="100" w:beforeAutospacing="1" w:after="100" w:afterAutospacing="1" w:line="240" w:lineRule="auto"/>
        <w:jc w:val="both"/>
        <w:rPr>
          <w:rFonts w:ascii="Arial" w:eastAsia="Times New Roman" w:hAnsi="Arial" w:cs="Arial"/>
          <w:color w:val="222222"/>
          <w:kern w:val="0"/>
          <w:sz w:val="24"/>
          <w:szCs w:val="24"/>
          <w14:ligatures w14:val="none"/>
        </w:rPr>
      </w:pPr>
      <w:r w:rsidRPr="005E6473">
        <w:rPr>
          <w:rFonts w:ascii="Arial" w:eastAsia="Times New Roman" w:hAnsi="Arial" w:cs="Arial"/>
          <w:b/>
          <w:bCs/>
          <w:i/>
          <w:iCs/>
          <w:color w:val="000000"/>
          <w:kern w:val="0"/>
          <w:sz w:val="24"/>
          <w:szCs w:val="24"/>
          <w:lang w:val="en-IN"/>
          <w14:ligatures w14:val="none"/>
        </w:rPr>
        <w:t> </w:t>
      </w:r>
      <w:r w:rsidRPr="005E6473">
        <w:rPr>
          <w:rFonts w:ascii="Arial" w:eastAsia="Times New Roman" w:hAnsi="Arial" w:cs="Arial"/>
          <w:color w:val="000000"/>
          <w:kern w:val="0"/>
          <w:sz w:val="24"/>
          <w:szCs w:val="24"/>
          <w:lang w:val="en-IN"/>
          <w14:ligatures w14:val="none"/>
        </w:rPr>
        <w:t>Using the datasets provided filter on the relevant pool of physicians and answer the following questions:</w:t>
      </w:r>
    </w:p>
    <w:p w14:paraId="1EBD90C8"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How many physicians do you see? How many ESI patients are they treating?</w:t>
      </w:r>
    </w:p>
    <w:p w14:paraId="69681322"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What is the distribution of these physicians by the number of ESI patients treated? </w:t>
      </w:r>
    </w:p>
    <w:p w14:paraId="58B2EE52"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What does it tell you about this market?</w:t>
      </w:r>
    </w:p>
    <w:p w14:paraId="636D9A00"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How are these physicians distributed geographically?</w:t>
      </w:r>
    </w:p>
    <w:p w14:paraId="7EB9E683"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What are the key physician specialties?</w:t>
      </w:r>
    </w:p>
    <w:p w14:paraId="3CCD1ABD"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Do these make sense based on the context provided in the case background? </w:t>
      </w:r>
    </w:p>
    <w:p w14:paraId="238794E9"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Can you group these specialties logically?</w:t>
      </w:r>
    </w:p>
    <w:p w14:paraId="236876BA" w14:textId="77777777"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Are there any other key questions that we should think about?</w:t>
      </w:r>
    </w:p>
    <w:p w14:paraId="799F8D5E" w14:textId="77777777" w:rsidR="005E6473" w:rsidRPr="005E6473" w:rsidRDefault="005E6473" w:rsidP="005E6473">
      <w:pPr>
        <w:shd w:val="clear" w:color="auto" w:fill="FFFFFF"/>
        <w:spacing w:before="100" w:beforeAutospacing="1" w:after="100" w:afterAutospacing="1" w:line="240" w:lineRule="auto"/>
        <w:jc w:val="both"/>
        <w:rPr>
          <w:rFonts w:ascii="Arial" w:eastAsia="Times New Roman" w:hAnsi="Arial" w:cs="Arial"/>
          <w:color w:val="222222"/>
          <w:kern w:val="0"/>
          <w:sz w:val="24"/>
          <w:szCs w:val="24"/>
          <w14:ligatures w14:val="none"/>
        </w:rPr>
      </w:pPr>
      <w:r w:rsidRPr="005E6473">
        <w:rPr>
          <w:rFonts w:ascii="Arial" w:eastAsia="Times New Roman" w:hAnsi="Arial" w:cs="Arial"/>
          <w:color w:val="000000"/>
          <w:kern w:val="0"/>
          <w:sz w:val="24"/>
          <w:szCs w:val="24"/>
          <w:lang w:val="en-IN"/>
          <w14:ligatures w14:val="none"/>
        </w:rPr>
        <w:lastRenderedPageBreak/>
        <w:t> </w:t>
      </w:r>
      <w:r w:rsidRPr="005E6473">
        <w:rPr>
          <w:rFonts w:ascii="Arial" w:eastAsia="Times New Roman" w:hAnsi="Arial" w:cs="Arial"/>
          <w:b/>
          <w:bCs/>
          <w:i/>
          <w:iCs/>
          <w:color w:val="000000"/>
          <w:kern w:val="0"/>
          <w:sz w:val="24"/>
          <w:szCs w:val="24"/>
          <w:u w:val="single"/>
          <w:lang w:val="en-IN"/>
          <w14:ligatures w14:val="none"/>
        </w:rPr>
        <w:t>Part B: Developing a target list for the salesforce.</w:t>
      </w:r>
    </w:p>
    <w:p w14:paraId="78FF3A25" w14:textId="77777777" w:rsidR="005E6473" w:rsidRDefault="005E6473" w:rsidP="005E6473">
      <w:pPr>
        <w:numPr>
          <w:ilvl w:val="0"/>
          <w:numId w:val="3"/>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How would you segment the relevant pool of physicians based on a </w:t>
      </w:r>
      <w:r>
        <w:rPr>
          <w:rFonts w:ascii="Arial" w:eastAsia="Times New Roman" w:hAnsi="Arial" w:cs="Arial"/>
          <w:color w:val="000000"/>
          <w:kern w:val="0"/>
          <w:sz w:val="24"/>
          <w:szCs w:val="24"/>
          <w:lang w:val="en-IN"/>
          <w14:ligatures w14:val="none"/>
        </w:rPr>
        <w:t>combination</w:t>
      </w:r>
    </w:p>
    <w:p w14:paraId="726685F7" w14:textId="77777777" w:rsidR="005E6473" w:rsidRPr="005E6473" w:rsidRDefault="005E6473" w:rsidP="005E6473">
      <w:pPr>
        <w:shd w:val="clear" w:color="auto" w:fill="FFFFFF"/>
        <w:spacing w:after="0" w:line="240" w:lineRule="auto"/>
        <w:ind w:left="585"/>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  </w:t>
      </w:r>
      <w:r w:rsidRPr="005E6473">
        <w:rPr>
          <w:rFonts w:ascii="Arial" w:eastAsia="Times New Roman" w:hAnsi="Arial" w:cs="Arial"/>
          <w:color w:val="000000"/>
          <w:kern w:val="0"/>
          <w:sz w:val="24"/>
          <w:szCs w:val="24"/>
          <w:lang w:val="en-IN"/>
          <w14:ligatures w14:val="none"/>
        </w:rPr>
        <w:t>of ESI patient volume and specialty?</w:t>
      </w:r>
    </w:p>
    <w:p w14:paraId="622E3D8E" w14:textId="77777777" w:rsidR="005E6473" w:rsidRPr="005E6473" w:rsidRDefault="005E6473" w:rsidP="005E6473">
      <w:pPr>
        <w:numPr>
          <w:ilvl w:val="0"/>
          <w:numId w:val="3"/>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Which of the segments created would you prioritize and why?</w:t>
      </w:r>
    </w:p>
    <w:p w14:paraId="22FC4EEC" w14:textId="77777777" w:rsidR="005E6473" w:rsidRPr="005E6473" w:rsidRDefault="005E6473" w:rsidP="005E6473">
      <w:pPr>
        <w:numPr>
          <w:ilvl w:val="0"/>
          <w:numId w:val="3"/>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What other segmentation attributes might be interesting to consider? What </w:t>
      </w:r>
    </w:p>
    <w:p w14:paraId="446C8183" w14:textId="77777777" w:rsidR="00EF69D3" w:rsidRPr="005E6473" w:rsidRDefault="005E6473" w:rsidP="005E6473">
      <w:pPr>
        <w:shd w:val="clear" w:color="auto" w:fill="FFFFFF"/>
        <w:spacing w:after="0" w:line="240" w:lineRule="auto"/>
        <w:ind w:left="585"/>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lang w:val="en-IN"/>
          <w14:ligatures w14:val="none"/>
        </w:rPr>
        <w:t xml:space="preserve">  </w:t>
      </w:r>
      <w:r w:rsidRPr="005E6473">
        <w:rPr>
          <w:rFonts w:ascii="Arial" w:eastAsia="Times New Roman" w:hAnsi="Arial" w:cs="Arial"/>
          <w:color w:val="000000"/>
          <w:kern w:val="0"/>
          <w:sz w:val="24"/>
          <w:szCs w:val="24"/>
          <w:lang w:val="en-IN"/>
          <w14:ligatures w14:val="none"/>
        </w:rPr>
        <w:t>additional data will you need to better estimate these attributes?</w:t>
      </w:r>
    </w:p>
    <w:sectPr w:rsidR="00EF69D3" w:rsidRPr="005E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27A5C"/>
    <w:multiLevelType w:val="multilevel"/>
    <w:tmpl w:val="BBB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21F6E"/>
    <w:multiLevelType w:val="multilevel"/>
    <w:tmpl w:val="0F3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8394C"/>
    <w:multiLevelType w:val="multilevel"/>
    <w:tmpl w:val="C526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94ED1"/>
    <w:multiLevelType w:val="multilevel"/>
    <w:tmpl w:val="CEAC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E542D"/>
    <w:multiLevelType w:val="multilevel"/>
    <w:tmpl w:val="FE5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353A1B"/>
    <w:multiLevelType w:val="multilevel"/>
    <w:tmpl w:val="C2B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945000">
    <w:abstractNumId w:val="2"/>
  </w:num>
  <w:num w:numId="2" w16cid:durableId="975138690">
    <w:abstractNumId w:val="0"/>
  </w:num>
  <w:num w:numId="3" w16cid:durableId="1309092507">
    <w:abstractNumId w:val="1"/>
  </w:num>
  <w:num w:numId="4" w16cid:durableId="485440894">
    <w:abstractNumId w:val="4"/>
  </w:num>
  <w:num w:numId="5" w16cid:durableId="1715352367">
    <w:abstractNumId w:val="5"/>
  </w:num>
  <w:num w:numId="6" w16cid:durableId="2039962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473"/>
    <w:rsid w:val="005E6473"/>
    <w:rsid w:val="007903DF"/>
    <w:rsid w:val="00EE04C3"/>
    <w:rsid w:val="00EF282C"/>
    <w:rsid w:val="00EF69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66D3"/>
  <w15:chartTrackingRefBased/>
  <w15:docId w15:val="{374D467E-23AD-4EF2-9C9F-847893BE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4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l">
    <w:name w:val="il"/>
    <w:basedOn w:val="DefaultParagraphFont"/>
    <w:rsid w:val="005E6473"/>
  </w:style>
  <w:style w:type="character" w:styleId="Hyperlink">
    <w:name w:val="Hyperlink"/>
    <w:basedOn w:val="DefaultParagraphFont"/>
    <w:uiPriority w:val="99"/>
    <w:semiHidden/>
    <w:unhideWhenUsed/>
    <w:rsid w:val="005E6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1241">
      <w:bodyDiv w:val="1"/>
      <w:marLeft w:val="0"/>
      <w:marRight w:val="0"/>
      <w:marTop w:val="0"/>
      <w:marBottom w:val="0"/>
      <w:divBdr>
        <w:top w:val="none" w:sz="0" w:space="0" w:color="auto"/>
        <w:left w:val="none" w:sz="0" w:space="0" w:color="auto"/>
        <w:bottom w:val="none" w:sz="0" w:space="0" w:color="auto"/>
        <w:right w:val="none" w:sz="0" w:space="0" w:color="auto"/>
      </w:divBdr>
    </w:div>
    <w:div w:id="396057904">
      <w:bodyDiv w:val="1"/>
      <w:marLeft w:val="0"/>
      <w:marRight w:val="0"/>
      <w:marTop w:val="0"/>
      <w:marBottom w:val="0"/>
      <w:divBdr>
        <w:top w:val="none" w:sz="0" w:space="0" w:color="auto"/>
        <w:left w:val="none" w:sz="0" w:space="0" w:color="auto"/>
        <w:bottom w:val="none" w:sz="0" w:space="0" w:color="auto"/>
        <w:right w:val="none" w:sz="0" w:space="0" w:color="auto"/>
      </w:divBdr>
    </w:div>
    <w:div w:id="499740672">
      <w:bodyDiv w:val="1"/>
      <w:marLeft w:val="0"/>
      <w:marRight w:val="0"/>
      <w:marTop w:val="0"/>
      <w:marBottom w:val="0"/>
      <w:divBdr>
        <w:top w:val="none" w:sz="0" w:space="0" w:color="auto"/>
        <w:left w:val="none" w:sz="0" w:space="0" w:color="auto"/>
        <w:bottom w:val="none" w:sz="0" w:space="0" w:color="auto"/>
        <w:right w:val="none" w:sz="0" w:space="0" w:color="auto"/>
      </w:divBdr>
    </w:div>
    <w:div w:id="809907133">
      <w:bodyDiv w:val="1"/>
      <w:marLeft w:val="0"/>
      <w:marRight w:val="0"/>
      <w:marTop w:val="0"/>
      <w:marBottom w:val="0"/>
      <w:divBdr>
        <w:top w:val="none" w:sz="0" w:space="0" w:color="auto"/>
        <w:left w:val="none" w:sz="0" w:space="0" w:color="auto"/>
        <w:bottom w:val="none" w:sz="0" w:space="0" w:color="auto"/>
        <w:right w:val="none" w:sz="0" w:space="0" w:color="auto"/>
      </w:divBdr>
    </w:div>
    <w:div w:id="1386103145">
      <w:bodyDiv w:val="1"/>
      <w:marLeft w:val="0"/>
      <w:marRight w:val="0"/>
      <w:marTop w:val="0"/>
      <w:marBottom w:val="0"/>
      <w:divBdr>
        <w:top w:val="none" w:sz="0" w:space="0" w:color="auto"/>
        <w:left w:val="none" w:sz="0" w:space="0" w:color="auto"/>
        <w:bottom w:val="none" w:sz="0" w:space="0" w:color="auto"/>
        <w:right w:val="none" w:sz="0" w:space="0" w:color="auto"/>
      </w:divBdr>
    </w:div>
    <w:div w:id="1459760594">
      <w:bodyDiv w:val="1"/>
      <w:marLeft w:val="0"/>
      <w:marRight w:val="0"/>
      <w:marTop w:val="0"/>
      <w:marBottom w:val="0"/>
      <w:divBdr>
        <w:top w:val="none" w:sz="0" w:space="0" w:color="auto"/>
        <w:left w:val="none" w:sz="0" w:space="0" w:color="auto"/>
        <w:bottom w:val="none" w:sz="0" w:space="0" w:color="auto"/>
        <w:right w:val="none" w:sz="0" w:space="0" w:color="auto"/>
      </w:divBdr>
    </w:div>
    <w:div w:id="15988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ms.gov/provider-summary-by-type-of-service/medicare-physician-other-practitioners/medicare-physician-other-practitioners-by-provider-and-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levelandclinic.org/health/treatments/22301-epidural-steroid-injection-esi" TargetMode="External"/><Relationship Id="rId5" Type="http://schemas.openxmlformats.org/officeDocument/2006/relationships/hyperlink" Target="https://my.clevelandclinic.org/health/treatments/22301-epidural-steroid-injection-es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Dubey</dc:creator>
  <cp:keywords/>
  <dc:description/>
  <cp:lastModifiedBy>ayushi.shukla2021@outlook.com</cp:lastModifiedBy>
  <cp:revision>2</cp:revision>
  <dcterms:created xsi:type="dcterms:W3CDTF">2024-05-17T19:00:00Z</dcterms:created>
  <dcterms:modified xsi:type="dcterms:W3CDTF">2024-05-17T19:00:00Z</dcterms:modified>
</cp:coreProperties>
</file>