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A5F"/>
          <w:sz w:val="34"/>
          <w:szCs w:val="34"/>
        </w:rPr>
        <w:t xml:space="preserve">ASMITA ARUN KOLTE</w:t>
      </w:r>
    </w:p>
    <w:p>
      <w:pPr>
        <w:spacing w:after="40"/>
      </w:pPr>
      <w:r>
        <w:rPr>
          <w:b/>
          <w:bCs/>
          <w:color w:val="2E5C8A"/>
          <w:sz w:val="23"/>
          <w:szCs w:val="23"/>
        </w:rPr>
        <w:t xml:space="preserve">DevOps &amp; Cloud Engineer</w:t>
      </w:r>
    </w:p>
    <w:p>
      <w:pPr>
        <w:spacing w:after="60"/>
      </w:pPr>
      <w:r>
        <w:rPr>
          <w:color w:val="333333"/>
          <w:sz w:val="18"/>
          <w:szCs w:val="18"/>
        </w:rPr>
        <w:t xml:space="preserve">Chicago, IL  |  +1 (219) 466-6258  |  asmitaakolte97@gmail.com  |  linkedin.com/in/[your-handle]  |  asmitaakolte.github.io/portfolio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SUMMARY</w:t>
      </w:r>
    </w:p>
    <w:p>
      <w:pPr>
        <w:spacing w:after="40"/>
      </w:pPr>
      <w:r>
        <w:rPr>
          <w:sz w:val="20"/>
          <w:szCs w:val="20"/>
        </w:rPr>
        <w:t xml:space="preserve">DevOps &amp; Cloud Engineer with 5+ years building, automating, and securing production infrastructure on Azure and AWS for regulated financial-services workloads. Deep expertise in AKS/Kubernetes, Terraform, CI/CD, and DevSecOps, with a measurable record of reducing release times, MTTR, and cloud risk. Recently extended into MLOps and production GenAI — building secure CI/CD pipelines, ML workflows for AI agents, and a full-stack Gemini chatbot on AWS.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Saayam (Nonprofit)  —  DevOps &amp; MLOps Engineer</w:t>
      </w:r>
      <w:r>
        <w:tab/>
      </w:r>
      <w:r>
        <w:rPr>
          <w:color w:val="444444"/>
          <w:sz w:val="20"/>
          <w:szCs w:val="20"/>
        </w:rPr>
        <w:t xml:space="preserve">2025 – Present</w:t>
      </w:r>
    </w:p>
    <w:p>
      <w:pPr>
        <w:tabs>
          <w:tab w:val="right" w:pos="9360"/>
        </w:tabs>
        <w:spacing w:after="40"/>
      </w:pPr>
      <w:r>
        <w:rPr>
          <w:i/>
          <w:iCs/>
          <w:color w:val="333333"/>
          <w:sz w:val="20"/>
          <w:szCs w:val="20"/>
        </w:rPr>
        <w:t xml:space="preserve">[Confirm: Remote / City, State — and exact start month]</w:t>
      </w:r>
      <w:r>
        <w:tab/>
      </w:r>
      <w:r>
        <w:rPr>
          <w:i/>
          <w:iCs/>
          <w:color w:val="555555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and maintained CI/CD pipelines for organizational projects with integrated SonarQube static analysis and security scanning, automating builds, tests, and deployments to AWS while enforcing code-quality and security gates.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Provisioned AWS infrastructure (EC2, S3, IAM) as code using Terraform and containerized workloads on Kubernetes for scalable, reproducible deployments.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Designed MLOps workflows for AI agents — automating model packaging, deployment, and monitoring with Python, MLflow, and Kubernetes — to move AI features from prototype to production reliably.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a full-stack chatbot integrating Google’s Gemini model, delivering end-to-end conversational AI with a Python backend, model integration, and AWS deployment (artifacts and data managed in S3).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Accenture, India  —  Cloud DevOps Engineer II</w:t>
      </w:r>
      <w:r>
        <w:tab/>
      </w:r>
      <w:r>
        <w:rPr>
          <w:color w:val="444444"/>
          <w:sz w:val="20"/>
          <w:szCs w:val="20"/>
        </w:rPr>
        <w:t xml:space="preserve">Jun 2021 – Jul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Designed and maintained CI/CD pipelines in Azure DevOps and GitHub Actions for .NET and Java applications, cutting release cycle time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Secured AKS workloads with Kubernetes network policies, Azure AD RBAC, and TLS/secret rotation via Azure Key Vault.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Embedded DevSecOps controls (Azure Policy, SAST, compliance scans) into pipelines to enforce security and regulatory standards (SOX, MiFID II, Basel III).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automated incident-response runbooks, cutting MTTR by 40% and ensuring consistent, repeatable recovery.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Accenture, India  —  Infrastructure Engineer</w:t>
      </w:r>
      <w:r>
        <w:tab/>
      </w:r>
      <w:r>
        <w:rPr>
          <w:color w:val="444444"/>
          <w:sz w:val="20"/>
          <w:szCs w:val="20"/>
        </w:rPr>
        <w:t xml:space="preserve">Nov 2020 – Jun 2021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Led Azure IaaS/PaaS provisioning (compute, network, storage) using Terraform and ARM templates, standardizing deployments and reducing configuration drift.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Configured Azure Monitor, Log Analytics, and Application Insights to track application health and alert on SLA breaches.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Configured Azure Backup and ran DR drills to ensure data resilience and BCM compliance for analytics workloads.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Automated data pipelines with Python and PowerShell, improving ingestion of structured trade and market data.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Accenture, India  —  Associate Software Developer</w:t>
      </w:r>
      <w:r>
        <w:tab/>
      </w:r>
      <w:r>
        <w:rPr>
          <w:color w:val="444444"/>
          <w:sz w:val="20"/>
          <w:szCs w:val="20"/>
        </w:rPr>
        <w:t xml:space="preserve">Feb 2019 – Nov 2020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Developed Java 11 and Spring Boot microservices to unify fragmented client data for wealth-management analytics.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Raised test coverage to 70% across pipelines by implementing BDD (Cucumber) and enforcing TDD.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Optimized Oracle PL/SQL and indexing to improve database performance by 25%, and added Redis caching to cut dashboard load times by 40%.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Global Industrial, India  —  Junior Software Developer</w:t>
      </w:r>
      <w:r>
        <w:tab/>
      </w:r>
      <w:r>
        <w:rPr>
          <w:color w:val="444444"/>
          <w:sz w:val="20"/>
          <w:szCs w:val="20"/>
        </w:rPr>
        <w:t xml:space="preserve">Jun 2018 – Feb 2019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multilingual invoice PDFs with Spring Boot, improving global UX and cutting support tickets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Redesigned cart logic full-stack, increasing checkout conversion by 15% via robust APIs and a responsive UI.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AI-Log Classifier</w:t>
      </w:r>
      <w:r>
        <w:tab/>
      </w:r>
      <w:r>
        <w:rPr>
          <w:color w:val="444444"/>
          <w:sz w:val="20"/>
          <w:szCs w:val="20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Built a supervised ML model to classify AWS S3 logs (error / warning / info) using TF-IDF and logistic regression, with MLflow experiment tracking.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Automated email alerting via Python and SMTP to speed incident response on classified log events.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Bitcoin Price Tracker</w:t>
      </w:r>
      <w:r>
        <w:tab/>
      </w:r>
      <w:r>
        <w:rPr>
          <w:color w:val="444444"/>
          <w:sz w:val="20"/>
          <w:szCs w:val="20"/>
        </w:rPr>
        <w:t xml:space="preserve">GitHub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i w:val="false"/>
          <w:iCs w:val="false"/>
          <w:color w:val="000000"/>
          <w:sz w:val="20"/>
          <w:szCs w:val="20"/>
        </w:rPr>
        <w:t xml:space="preserve">Scheduled a Kubernetes CronJob to pull Bitcoin prices every 15 minutes, generating 2,500+ data points weekly for analysis.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CERTIFICATIONS</w:t>
      </w:r>
    </w:p>
    <w:p>
      <w:pPr>
        <w:spacing w:after="30"/>
      </w:pPr>
      <w:r>
        <w:rPr>
          <w:i/>
          <w:iCs/>
          <w:color w:val="B03A2E"/>
          <w:sz w:val="20"/>
          <w:szCs w:val="20"/>
        </w:rPr>
        <w:t xml:space="preserve">[List only what is true. Suggested targets: AZ-400 Microsoft Azure DevOps Engineer Expert (in progress), Certified Kubernetes Administrator – CKA (in progress), AWS Solutions Architect – Associate.]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Cloud: </w:t>
      </w:r>
      <w:r>
        <w:rPr>
          <w:sz w:val="20"/>
          <w:szCs w:val="20"/>
        </w:rPr>
        <w:t xml:space="preserve">Azure (AKS, App Services, PostgreSQL, Storage, Monitor, Backup), AWS (EC2, Lambda, ECS, RDS, CloudWatch, IAM, Route 53)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IaC &amp; Automation: </w:t>
      </w:r>
      <w:r>
        <w:rPr>
          <w:sz w:val="20"/>
          <w:szCs w:val="20"/>
        </w:rPr>
        <w:t xml:space="preserve">Terraform, Ansible, ARM Templates, Bicep, CloudFormation, ArgoCD, Python, PowerShell, Bash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CI/CD &amp; DevSecOps: </w:t>
      </w:r>
      <w:r>
        <w:rPr>
          <w:sz w:val="20"/>
          <w:szCs w:val="20"/>
        </w:rPr>
        <w:t xml:space="preserve">Azure DevOps, GitHub Actions, GitLab CI/CD, Jenkins, SonarQube, Azure Policy, SAST; Compliance (SOX, MiFID II, Basel III)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AI/ML &amp; MLOps: </w:t>
      </w:r>
      <w:r>
        <w:rPr>
          <w:sz w:val="20"/>
          <w:szCs w:val="20"/>
        </w:rPr>
        <w:t xml:space="preserve">Google Gemini, MLflow, ML pipelines, model deployment &amp; monitoring, full-stack GenAI integration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Containers &amp; Orchestration: </w:t>
      </w:r>
      <w:r>
        <w:rPr>
          <w:sz w:val="20"/>
          <w:szCs w:val="20"/>
        </w:rPr>
        <w:t xml:space="preserve">Docker, Kubernetes (AKS, ECS), Helm, Kustomize, Network Policies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Monitoring &amp; Observability: </w:t>
      </w:r>
      <w:r>
        <w:rPr>
          <w:sz w:val="20"/>
          <w:szCs w:val="20"/>
        </w:rPr>
        <w:t xml:space="preserve">Prometheus, Grafana, Datadog, Azure Monitor, Log Analytics, Application Insights, Splunk</w:t>
      </w:r>
    </w:p>
    <w:p>
      <w:pPr>
        <w:spacing w:after="30"/>
      </w:pPr>
      <w:r>
        <w:rPr>
          <w:b/>
          <w:bCs/>
          <w:sz w:val="20"/>
          <w:szCs w:val="20"/>
        </w:rPr>
        <w:t xml:space="preserve">Databases &amp; Streaming: </w:t>
      </w:r>
      <w:r>
        <w:rPr>
          <w:sz w:val="20"/>
          <w:szCs w:val="20"/>
        </w:rPr>
        <w:t xml:space="preserve">SQL Server, Oracle, PostgreSQL, Redis, Cassandra, Kafka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 &amp; Frameworks: </w:t>
      </w:r>
      <w:r>
        <w:rPr>
          <w:sz w:val="20"/>
          <w:szCs w:val="20"/>
        </w:rPr>
        <w:t xml:space="preserve">Python, Java, C#, Bash, Spring Boot, .NET</w:t>
      </w:r>
    </w:p>
    <w:p>
      <w:pPr>
        <w:pBdr>
          <w:bottom w:val="single" w:color="2E5C8A" w:sz="6" w:space="2"/>
        </w:pBdr>
        <w:spacing w:after="80" w:before="200"/>
      </w:pPr>
      <w:r>
        <w:rPr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Master of Science in Computer Science  —  Roosevelt University, IL</w:t>
      </w:r>
      <w:r>
        <w:tab/>
      </w:r>
      <w:r>
        <w:rPr>
          <w:color w:val="444444"/>
          <w:sz w:val="20"/>
          <w:szCs w:val="20"/>
        </w:rPr>
        <w:t xml:space="preserve">Aug 2023 – May 2025</w:t>
      </w:r>
    </w:p>
    <w:p>
      <w:pPr>
        <w:spacing w:after="30"/>
      </w:pPr>
      <w:r>
        <w:rPr>
          <w:color w:val="444444"/>
          <w:sz w:val="20"/>
          <w:szCs w:val="20"/>
        </w:rPr>
        <w:t xml:space="preserve">GPA: 3.63 / 4.0</w:t>
      </w:r>
    </w:p>
    <w:p>
      <w:pPr>
        <w:tabs>
          <w:tab w:val="right" w:pos="9360"/>
        </w:tabs>
        <w:spacing w:after="20" w:before="120"/>
      </w:pPr>
      <w:r>
        <w:rPr>
          <w:b/>
          <w:bCs/>
          <w:i w:val="false"/>
          <w:iCs w:val="false"/>
          <w:sz w:val="21"/>
          <w:szCs w:val="21"/>
        </w:rPr>
        <w:t xml:space="preserve">Bachelor of Engineering in Information Technology  —  University of Mumbai</w:t>
      </w:r>
      <w:r>
        <w:tab/>
      </w:r>
      <w:r>
        <w:rPr>
          <w:color w:val="444444"/>
          <w:sz w:val="20"/>
          <w:szCs w:val="20"/>
        </w:rPr>
        <w:t xml:space="preserve">Aug 2014 – May 2018</w:t>
      </w:r>
    </w:p>
    <w:p>
      <w:pPr>
        <w:spacing w:after="20"/>
      </w:pPr>
      <w:r>
        <w:rPr>
          <w:color w:val="444444"/>
          <w:sz w:val="20"/>
          <w:szCs w:val="20"/>
        </w:rPr>
        <w:t xml:space="preserve">CGPA: 8.15 / 10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2026-06-04T23:07:46.226Z</dcterms:created>
  <dcterms:modified xsi:type="dcterms:W3CDTF">2026-06-04T23:07:46.226Z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