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Train Model - Defect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Tanvi Verma</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Train displaying negative velocity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model UI would display negative velocity values and the train would start traveling in reverse direction.</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 Verma, Lauren Gilfillan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Tanvi’s-branch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 Verma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 far enough station (Ex: Pioneer)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would start with negative acceleration and authority wouldn't decrease at all. Once the service brakes are hit by the train controller, the velocity would decrease and the train would stop at a negative velocity.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bug existed when we were trying to produce friction in the system and also because the actual velocity method did not have a condition to deal with negative velocity. These issues were resolved and the train controller added a feature where the train is instantiated with the service brakes activated.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 Verma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4/20/2024</w:t>
            </w:r>
          </w:p>
        </w:tc>
      </w:tr>
    </w:tbl>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Verification:</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38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62425" cy="163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24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Acceleration value would increase unrealistically fast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acceleration value would increase exponentially fast once the train was dispatched.</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Gilfillan, Chad Collina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Tanvi’s-branch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 Verma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 far enough station (Ex: Pioneer)</w:t>
            </w:r>
          </w:p>
          <w:p w:rsidR="00000000" w:rsidDel="00000000" w:rsidP="00000000" w:rsidRDefault="00000000" w:rsidRPr="00000000" w14:paraId="0000005E">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acceleration values at 1x speed.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train would be dispatched, the acceleration display would jump and the actual velocity would reach max speed within an instance. This opposed natural behavior and Newtonian laws.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acceleration calculation was not using the delta time and was using real time instead.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 Verma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4/13/2024</w:t>
            </w:r>
          </w:p>
        </w:tc>
      </w:tr>
    </w:tbl>
    <w:p w:rsidR="00000000" w:rsidDel="00000000" w:rsidP="00000000" w:rsidRDefault="00000000" w:rsidRPr="00000000" w14:paraId="0000006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Emergency break affected the acceleration display on the UI.</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the emergency brake on the train model UI would affect the acceleration lcd display and display random numbers.</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 Verma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Tanvi’s-branch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Tanvi Verma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Dispatch a train to a far enough station (Ex: Pioneer)</w:t>
            </w:r>
          </w:p>
          <w:p w:rsidR="00000000" w:rsidDel="00000000" w:rsidP="00000000" w:rsidRDefault="00000000" w:rsidRPr="00000000" w14:paraId="0000009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emergency brakes.</w:t>
            </w:r>
          </w:p>
          <w:p w:rsidR="00000000" w:rsidDel="00000000" w:rsidP="00000000" w:rsidRDefault="00000000" w:rsidRPr="00000000" w14:paraId="00000092">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acceleration values at 1x speed.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