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Q1: Implement NOT, AND, OR Gates Using Only NAND Gates</w:t>
      </w:r>
    </w:p>
    <w:p>
      <w:pPr>
        <w:pStyle w:val="Heading1"/>
      </w:pPr>
      <w:r>
        <w:t>1. Aim</w:t>
      </w:r>
    </w:p>
    <w:p>
      <w:r>
        <w:t>To implement NOT, AND, and OR logic gates using only NAND gates in HDL, draw their schematic diagrams, verify their Boolean expressions, and observe the simulation output using suitable test inputs.</w:t>
      </w:r>
    </w:p>
    <w:p>
      <w:pPr>
        <w:pStyle w:val="Heading1"/>
      </w:pPr>
      <w:r>
        <w:t>2. Schematic Diagram</w:t>
      </w:r>
    </w:p>
    <w:p>
      <w:pPr>
        <w:pStyle w:val="Heading2"/>
      </w:pPr>
      <w:r>
        <w:t>A. NOT Gate using NAND</w:t>
      </w:r>
    </w:p>
    <w:p>
      <w:r>
        <w:t>Both inputs of the NAND gate are connected to the same input A.</w:t>
      </w:r>
    </w:p>
    <w:p>
      <w:pPr>
        <w:jc w:val="center"/>
      </w:pPr>
      <w:r>
        <w:drawing>
          <wp:inline xmlns:a="http://schemas.openxmlformats.org/drawingml/2006/main" xmlns:pic="http://schemas.openxmlformats.org/drawingml/2006/picture">
            <wp:extent cx="6126480" cy="2403565"/>
            <wp:docPr id="1" name="Picture 1"/>
            <wp:cNvGraphicFramePr>
              <a:graphicFrameLocks noChangeAspect="1"/>
            </wp:cNvGraphicFramePr>
            <a:graphic>
              <a:graphicData uri="http://schemas.openxmlformats.org/drawingml/2006/picture">
                <pic:pic>
                  <pic:nvPicPr>
                    <pic:cNvPr id="0" name="NOT_using_NAND.png"/>
                    <pic:cNvPicPr/>
                  </pic:nvPicPr>
                  <pic:blipFill>
                    <a:blip r:embed="rId9"/>
                    <a:stretch>
                      <a:fillRect/>
                    </a:stretch>
                  </pic:blipFill>
                  <pic:spPr>
                    <a:xfrm>
                      <a:off x="0" y="0"/>
                      <a:ext cx="6126480" cy="2403565"/>
                    </a:xfrm>
                    <a:prstGeom prst="rect"/>
                  </pic:spPr>
                </pic:pic>
              </a:graphicData>
            </a:graphic>
          </wp:inline>
        </w:drawing>
      </w:r>
    </w:p>
    <w:p>
      <w:r>
        <w:t>Boolean Expression:  Y = (A · A)' = A'</w:t>
      </w:r>
    </w:p>
    <w:p>
      <w:pPr>
        <w:pStyle w:val="Heading2"/>
      </w:pPr>
      <w:r>
        <w:t>B. AND Gate using NAND</w:t>
      </w:r>
    </w:p>
    <w:p>
      <w:r>
        <w:t>The first NAND produces the complement of A · B. The second NAND has its two inputs tied together, so it acts as an inverter.</w:t>
      </w:r>
    </w:p>
    <w:p>
      <w:pPr>
        <w:jc w:val="center"/>
      </w:pPr>
      <w:r>
        <w:drawing>
          <wp:inline xmlns:a="http://schemas.openxmlformats.org/drawingml/2006/main" xmlns:pic="http://schemas.openxmlformats.org/drawingml/2006/picture">
            <wp:extent cx="6400800" cy="2924574"/>
            <wp:docPr id="2" name="Picture 2"/>
            <wp:cNvGraphicFramePr>
              <a:graphicFrameLocks noChangeAspect="1"/>
            </wp:cNvGraphicFramePr>
            <a:graphic>
              <a:graphicData uri="http://schemas.openxmlformats.org/drawingml/2006/picture">
                <pic:pic>
                  <pic:nvPicPr>
                    <pic:cNvPr id="0" name="AND_using_NAND.png"/>
                    <pic:cNvPicPr/>
                  </pic:nvPicPr>
                  <pic:blipFill>
                    <a:blip r:embed="rId10"/>
                    <a:stretch>
                      <a:fillRect/>
                    </a:stretch>
                  </pic:blipFill>
                  <pic:spPr>
                    <a:xfrm>
                      <a:off x="0" y="0"/>
                      <a:ext cx="6400800" cy="2924574"/>
                    </a:xfrm>
                    <a:prstGeom prst="rect"/>
                  </pic:spPr>
                </pic:pic>
              </a:graphicData>
            </a:graphic>
          </wp:inline>
        </w:drawing>
      </w:r>
    </w:p>
    <w:p>
      <w:r>
        <w:t>Boolean Expression:  X = (A · B)' ;  Y = (X · X)' = A · B</w:t>
      </w:r>
    </w:p>
    <w:p>
      <w:pPr>
        <w:pStyle w:val="Heading2"/>
      </w:pPr>
      <w:r>
        <w:t>C. OR Gate using NAND</w:t>
      </w:r>
    </w:p>
    <w:p>
      <w:r>
        <w:t>The first two NAND gates act as NOT gates for A and B. Their outputs are then connected to a third NAND gate.</w:t>
      </w:r>
    </w:p>
    <w:p>
      <w:pPr>
        <w:jc w:val="center"/>
      </w:pPr>
      <w:r>
        <w:drawing>
          <wp:inline xmlns:a="http://schemas.openxmlformats.org/drawingml/2006/main" xmlns:pic="http://schemas.openxmlformats.org/drawingml/2006/picture">
            <wp:extent cx="6400800" cy="3258988"/>
            <wp:docPr id="3" name="Picture 3"/>
            <wp:cNvGraphicFramePr>
              <a:graphicFrameLocks noChangeAspect="1"/>
            </wp:cNvGraphicFramePr>
            <a:graphic>
              <a:graphicData uri="http://schemas.openxmlformats.org/drawingml/2006/picture">
                <pic:pic>
                  <pic:nvPicPr>
                    <pic:cNvPr id="0" name="OR_using_NAND.png"/>
                    <pic:cNvPicPr/>
                  </pic:nvPicPr>
                  <pic:blipFill>
                    <a:blip r:embed="rId11"/>
                    <a:stretch>
                      <a:fillRect/>
                    </a:stretch>
                  </pic:blipFill>
                  <pic:spPr>
                    <a:xfrm>
                      <a:off x="0" y="0"/>
                      <a:ext cx="6400800" cy="3258988"/>
                    </a:xfrm>
                    <a:prstGeom prst="rect"/>
                  </pic:spPr>
                </pic:pic>
              </a:graphicData>
            </a:graphic>
          </wp:inline>
        </w:drawing>
      </w:r>
    </w:p>
    <w:p>
      <w:r>
        <w:t>Boolean Expression:  A' = (A · A)' ;  B' = (B · B)' ;  Y = (A' · B')' = A + B</w:t>
      </w:r>
    </w:p>
    <w:p>
      <w:pPr>
        <w:pStyle w:val="Heading1"/>
      </w:pPr>
      <w:r>
        <w:t>3. HDL Code</w:t>
      </w:r>
    </w:p>
    <w:p>
      <w:r>
        <w:rPr>
          <w:rFonts w:ascii="Courier New" w:hAnsi="Courier New"/>
          <w:sz w:val="18"/>
        </w:rPr>
        <w:t>// NOT Gate using NAND</w:t>
        <w:br/>
        <w:t>module not_using_nand(input A, output Y);</w:t>
        <w:br/>
        <w:t xml:space="preserve">    nand(Y, A, A);</w:t>
        <w:br/>
        <w:t>endmodule</w:t>
        <w:br/>
        <w:br/>
        <w:t>// AND Gate using NAND</w:t>
        <w:br/>
        <w:t>module and_using_nand(input A, input B, output Y);</w:t>
        <w:br/>
        <w:t xml:space="preserve">    wire X;</w:t>
        <w:br/>
        <w:t xml:space="preserve">    nand(X, A, B);</w:t>
        <w:br/>
        <w:t xml:space="preserve">    nand(Y, X, X);</w:t>
        <w:br/>
        <w:t>endmodule</w:t>
        <w:br/>
        <w:br/>
        <w:t>// OR Gate using NAND</w:t>
        <w:br/>
        <w:t>module or_using_nand(input A, input B, output Y);</w:t>
        <w:br/>
        <w:t xml:space="preserve">    wire A_not, B_not;</w:t>
        <w:br/>
        <w:t xml:space="preserve">    nand(A_not, A, A);</w:t>
        <w:br/>
        <w:t xml:space="preserve">    nand(B_not, B, B);</w:t>
        <w:br/>
        <w:t xml:space="preserve">    nand(Y, A_not, B_not);</w:t>
        <w:br/>
        <w:t>endmodule</w:t>
      </w:r>
    </w:p>
    <w:p>
      <w:pPr>
        <w:pStyle w:val="Heading1"/>
      </w:pPr>
      <w:r>
        <w:t>4. Testbench</w:t>
      </w:r>
    </w:p>
    <w:p>
      <w:r>
        <w:rPr>
          <w:rFonts w:ascii="Courier New" w:hAnsi="Courier New"/>
          <w:sz w:val="18"/>
        </w:rPr>
        <w:t>module tb;</w:t>
        <w:br/>
        <w:t xml:space="preserve">    reg A, B;</w:t>
        <w:br/>
        <w:t xml:space="preserve">    wire NOT_Y, AND_Y, OR_Y;</w:t>
        <w:br/>
        <w:br/>
        <w:t xml:space="preserve">    not_using_nand NOT1(.A(A), .Y(NOT_Y));</w:t>
        <w:br/>
        <w:t xml:space="preserve">    and_using_nand AND1(.A(A), .B(B), .Y(AND_Y));</w:t>
        <w:br/>
        <w:t xml:space="preserve">    or_using_nand OR1(.A(A), .B(B), .Y(OR_Y));</w:t>
        <w:br/>
        <w:br/>
        <w:t xml:space="preserve">    initial begin</w:t>
        <w:br/>
        <w:t xml:space="preserve">        $monitor("Time=%0t A=%b B=%b NOT=%b AND=%b OR=%b",</w:t>
        <w:br/>
        <w:t xml:space="preserve">                 $time, A, B, NOT_Y, AND_Y, OR_Y);</w:t>
        <w:br/>
        <w:br/>
        <w:t xml:space="preserve">        A=0; B=0; #10;</w:t>
        <w:br/>
        <w:t xml:space="preserve">        A=0; B=1; #10;</w:t>
        <w:br/>
        <w:t xml:space="preserve">        A=1; B=0; #10;</w:t>
        <w:br/>
        <w:t xml:space="preserve">        A=1; B=1; #10;</w:t>
        <w:br/>
        <w:br/>
        <w:t xml:space="preserve">        $finish;</w:t>
        <w:br/>
        <w:t xml:space="preserve">    end</w:t>
        <w:br/>
        <w:t>endmodule</w:t>
      </w:r>
    </w:p>
    <w:p>
      <w:pPr>
        <w:pStyle w:val="Heading1"/>
      </w:pPr>
      <w:r>
        <w:t>5. Simulation Output</w:t>
      </w:r>
    </w:p>
    <w:p>
      <w:r>
        <w:rPr>
          <w:rFonts w:ascii="Courier New" w:hAnsi="Courier New"/>
        </w:rPr>
        <w:t>Time=0  A=0  B=0  NOT=1  AND=0  OR=0</w:t>
        <w:br/>
        <w:t>Time=10 A=0  B=1  NOT=1  AND=0  OR=1</w:t>
        <w:br/>
        <w:t>Time=20 A=1  B=0  NOT=0  AND=0  OR=1</w:t>
        <w:br/>
        <w:t>Time=30 A=1  B=1  NOT=0  AND=1  OR=1</w:t>
      </w:r>
    </w:p>
    <w:p>
      <w:pPr>
        <w:pStyle w:val="Heading1"/>
      </w:pPr>
      <w:r>
        <w:t>6. Truth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w:t>
            </w:r>
          </w:p>
        </w:tc>
        <w:tc>
          <w:tcPr>
            <w:tcW w:type="dxa" w:w="1728"/>
          </w:tcPr>
          <w:p>
            <w:r>
              <w:t>B</w:t>
            </w:r>
          </w:p>
        </w:tc>
        <w:tc>
          <w:tcPr>
            <w:tcW w:type="dxa" w:w="1728"/>
          </w:tcPr>
          <w:p>
            <w:r>
              <w:t>NOT A</w:t>
            </w:r>
          </w:p>
        </w:tc>
        <w:tc>
          <w:tcPr>
            <w:tcW w:type="dxa" w:w="1728"/>
          </w:tcPr>
          <w:p>
            <w:r>
              <w:t>AND</w:t>
            </w:r>
          </w:p>
        </w:tc>
        <w:tc>
          <w:tcPr>
            <w:tcW w:type="dxa" w:w="1728"/>
          </w:tcPr>
          <w:p>
            <w:r>
              <w:t>OR</w:t>
            </w:r>
          </w:p>
        </w:tc>
      </w:tr>
      <w:tr>
        <w:tc>
          <w:tcPr>
            <w:tcW w:type="dxa" w:w="1728"/>
          </w:tcPr>
          <w:p>
            <w:r>
              <w:t>0</w:t>
            </w:r>
          </w:p>
        </w:tc>
        <w:tc>
          <w:tcPr>
            <w:tcW w:type="dxa" w:w="1728"/>
          </w:tcPr>
          <w:p>
            <w:r>
              <w:t>0</w:t>
            </w:r>
          </w:p>
        </w:tc>
        <w:tc>
          <w:tcPr>
            <w:tcW w:type="dxa" w:w="1728"/>
          </w:tcPr>
          <w:p>
            <w:r>
              <w:t>1</w:t>
            </w:r>
          </w:p>
        </w:tc>
        <w:tc>
          <w:tcPr>
            <w:tcW w:type="dxa" w:w="1728"/>
          </w:tcPr>
          <w:p>
            <w:r>
              <w:t>0</w:t>
            </w:r>
          </w:p>
        </w:tc>
        <w:tc>
          <w:tcPr>
            <w:tcW w:type="dxa" w:w="1728"/>
          </w:tcPr>
          <w:p>
            <w:r>
              <w:t>0</w:t>
            </w:r>
          </w:p>
        </w:tc>
      </w:tr>
      <w:tr>
        <w:tc>
          <w:tcPr>
            <w:tcW w:type="dxa" w:w="1728"/>
          </w:tcPr>
          <w:p>
            <w:r>
              <w:t>0</w:t>
            </w:r>
          </w:p>
        </w:tc>
        <w:tc>
          <w:tcPr>
            <w:tcW w:type="dxa" w:w="1728"/>
          </w:tcPr>
          <w:p>
            <w:r>
              <w:t>1</w:t>
            </w:r>
          </w:p>
        </w:tc>
        <w:tc>
          <w:tcPr>
            <w:tcW w:type="dxa" w:w="1728"/>
          </w:tcPr>
          <w:p>
            <w:r>
              <w:t>1</w:t>
            </w:r>
          </w:p>
        </w:tc>
        <w:tc>
          <w:tcPr>
            <w:tcW w:type="dxa" w:w="1728"/>
          </w:tcPr>
          <w:p>
            <w:r>
              <w:t>0</w:t>
            </w:r>
          </w:p>
        </w:tc>
        <w:tc>
          <w:tcPr>
            <w:tcW w:type="dxa" w:w="1728"/>
          </w:tcPr>
          <w:p>
            <w:r>
              <w:t>1</w:t>
            </w:r>
          </w:p>
        </w:tc>
      </w:tr>
      <w:tr>
        <w:tc>
          <w:tcPr>
            <w:tcW w:type="dxa" w:w="1728"/>
          </w:tcPr>
          <w:p>
            <w:r>
              <w:t>1</w:t>
            </w:r>
          </w:p>
        </w:tc>
        <w:tc>
          <w:tcPr>
            <w:tcW w:type="dxa" w:w="1728"/>
          </w:tcPr>
          <w:p>
            <w:r>
              <w:t>0</w:t>
            </w:r>
          </w:p>
        </w:tc>
        <w:tc>
          <w:tcPr>
            <w:tcW w:type="dxa" w:w="1728"/>
          </w:tcPr>
          <w:p>
            <w:r>
              <w:t>0</w:t>
            </w:r>
          </w:p>
        </w:tc>
        <w:tc>
          <w:tcPr>
            <w:tcW w:type="dxa" w:w="1728"/>
          </w:tcPr>
          <w:p>
            <w:r>
              <w:t>0</w:t>
            </w:r>
          </w:p>
        </w:tc>
        <w:tc>
          <w:tcPr>
            <w:tcW w:type="dxa" w:w="1728"/>
          </w:tcPr>
          <w:p>
            <w:r>
              <w:t>1</w:t>
            </w:r>
          </w:p>
        </w:tc>
      </w:tr>
      <w:tr>
        <w:tc>
          <w:tcPr>
            <w:tcW w:type="dxa" w:w="1728"/>
          </w:tcPr>
          <w:p>
            <w:r>
              <w:t>1</w:t>
            </w:r>
          </w:p>
        </w:tc>
        <w:tc>
          <w:tcPr>
            <w:tcW w:type="dxa" w:w="1728"/>
          </w:tcPr>
          <w:p>
            <w:r>
              <w:t>1</w:t>
            </w:r>
          </w:p>
        </w:tc>
        <w:tc>
          <w:tcPr>
            <w:tcW w:type="dxa" w:w="1728"/>
          </w:tcPr>
          <w:p>
            <w:r>
              <w:t>0</w:t>
            </w:r>
          </w:p>
        </w:tc>
        <w:tc>
          <w:tcPr>
            <w:tcW w:type="dxa" w:w="1728"/>
          </w:tcPr>
          <w:p>
            <w:r>
              <w:t>1</w:t>
            </w:r>
          </w:p>
        </w:tc>
        <w:tc>
          <w:tcPr>
            <w:tcW w:type="dxa" w:w="1728"/>
          </w:tcPr>
          <w:p>
            <w:r>
              <w:t>1</w:t>
            </w:r>
          </w:p>
        </w:tc>
      </w:tr>
    </w:tbl>
    <w:p>
      <w:pPr>
        <w:pStyle w:val="Heading1"/>
      </w:pPr>
      <w:r>
        <w:t>7. Result</w:t>
      </w:r>
    </w:p>
    <w:p>
      <w:r>
        <w:t>The NOT, AND, and OR gates were successfully implemented using only NAND gates. The corrected schematic diagrams, HDL implementation, and simulation results agree with the expected Boolean expressions and truth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