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tbl>
      <w:tblPr>
        <w:tblStyle w:val="style154"/>
        <w:tblpPr w:leftFromText="180" w:rightFromText="180" w:topFromText="0" w:bottomFromText="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trPr>
          <w:trHeight w:val="1567" w:hRule="atLeast"/>
        </w:trPr>
        <w:tc>
          <w:tcPr>
            <w:tcW w:w="1980" w:type="dxa"/>
            <w:tcBorders/>
          </w:tcPr>
          <w:p>
            <w:pPr>
              <w:pStyle w:val="style0"/>
              <w:rPr/>
            </w:pPr>
            <w:bookmarkStart w:id="0" w:name="_Hlk134007504"/>
            <w:r>
              <w:rPr>
                <w:noProof/>
                <w:lang w:eastAsia="en-IN"/>
              </w:rPr>
              <w:drawing>
                <wp:anchor distT="0" distB="0" distL="0" distR="0" simplePos="false" relativeHeight="7" behindDoc="false" locked="false" layoutInCell="true" allowOverlap="true">
                  <wp:simplePos x="0" y="0"/>
                  <wp:positionH relativeFrom="column">
                    <wp:posOffset>-15240</wp:posOffset>
                  </wp:positionH>
                  <wp:positionV relativeFrom="paragraph">
                    <wp:posOffset>146050</wp:posOffset>
                  </wp:positionV>
                  <wp:extent cx="1144905" cy="723900"/>
                  <wp:effectExtent l="0" t="0" r="0" b="0"/>
                  <wp:wrapNone/>
                  <wp:docPr id="1026" name="Picture 10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034"/>
                          <pic:cNvPicPr/>
                        </pic:nvPicPr>
                        <pic:blipFill>
                          <a:blip r:embed="rId2" cstate="print"/>
                          <a:srcRect l="0" t="28947" r="0" b="22807"/>
                          <a:stretch/>
                        </pic:blipFill>
                        <pic:spPr>
                          <a:xfrm rot="0">
                            <a:off x="0" y="0"/>
                            <a:ext cx="1144905" cy="723900"/>
                          </a:xfrm>
                          <a:prstGeom prst="rect"/>
                          <a:ln>
                            <a:noFill/>
                          </a:ln>
                        </pic:spPr>
                      </pic:pic>
                    </a:graphicData>
                  </a:graphic>
                  <wp14:sizeRelH relativeFrom="page">
                    <wp14:pctWidth>0</wp14:pctWidth>
                  </wp14:sizeRelH>
                  <wp14:sizeRelV relativeFrom="page">
                    <wp14:pctHeight>0</wp14:pctHeight>
                  </wp14:sizeRelV>
                </wp:anchor>
              </w:drawing>
            </w:r>
          </w:p>
        </w:tc>
        <w:tc>
          <w:tcPr>
            <w:tcW w:w="1701" w:type="dxa"/>
            <w:tcBorders/>
          </w:tcPr>
          <w:p>
            <w:pPr>
              <w:pStyle w:val="style0"/>
              <w:rPr/>
            </w:pPr>
            <w:r>
              <w:rPr>
                <w:noProof/>
                <w:lang w:eastAsia="en-IN"/>
              </w:rPr>
              <w:drawing>
                <wp:anchor distT="0" distB="0" distL="0" distR="0" simplePos="false" relativeHeight="4" behindDoc="false" locked="false" layoutInCell="true" allowOverlap="true">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990600" cy="840386"/>
                          </a:xfrm>
                          <a:prstGeom prst="rect"/>
                        </pic:spPr>
                      </pic:pic>
                    </a:graphicData>
                  </a:graphic>
                  <wp14:sizeRelH relativeFrom="page">
                    <wp14:pctWidth>0</wp14:pctWidth>
                  </wp14:sizeRelH>
                  <wp14:sizeRelV relativeFrom="page">
                    <wp14:pctHeight>0</wp14:pctHeight>
                  </wp14:sizeRelV>
                </wp:anchor>
              </w:drawing>
            </w:r>
          </w:p>
        </w:tc>
        <w:tc>
          <w:tcPr>
            <w:tcW w:w="2126" w:type="dxa"/>
            <w:tcBorders/>
          </w:tcPr>
          <w:p>
            <w:pPr>
              <w:pStyle w:val="style0"/>
              <w:rPr/>
            </w:pPr>
            <w:r>
              <w:rPr>
                <w:noProof/>
                <w:lang w:eastAsia="en-IN"/>
              </w:rPr>
              <w:drawing>
                <wp:anchor distT="0" distB="0" distL="0" distR="0" simplePos="false" relativeHeight="3" behindDoc="false" locked="false" layoutInCell="true" allowOverlap="true">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1232401" cy="714375"/>
                          </a:xfrm>
                          <a:prstGeom prst="rect"/>
                        </pic:spPr>
                      </pic:pic>
                    </a:graphicData>
                  </a:graphic>
                  <wp14:sizeRelH relativeFrom="page">
                    <wp14:pctWidth>0</wp14:pctWidth>
                  </wp14:sizeRelH>
                  <wp14:sizeRelV relativeFrom="page">
                    <wp14:pctHeight>0</wp14:pctHeight>
                  </wp14:sizeRelV>
                </wp:anchor>
              </w:drawing>
            </w:r>
          </w:p>
        </w:tc>
        <w:tc>
          <w:tcPr>
            <w:tcW w:w="1418" w:type="dxa"/>
            <w:tcBorders/>
          </w:tcPr>
          <w:p>
            <w:pPr>
              <w:pStyle w:val="style0"/>
              <w:rPr/>
            </w:pPr>
            <w:r>
              <w:rPr>
                <w:noProof/>
                <w:lang w:eastAsia="en-IN"/>
              </w:rPr>
              <w:drawing>
                <wp:anchor distT="0" distB="0" distL="0" distR="0" simplePos="false" relativeHeight="2" behindDoc="false" locked="false" layoutInCell="true" allowOverlap="true">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742950" cy="815856"/>
                          </a:xfrm>
                          <a:prstGeom prst="rect"/>
                        </pic:spPr>
                      </pic:pic>
                    </a:graphicData>
                  </a:graphic>
                  <wp14:sizeRelH relativeFrom="page">
                    <wp14:pctWidth>0</wp14:pctWidth>
                  </wp14:sizeRelH>
                  <wp14:sizeRelV relativeFrom="page">
                    <wp14:pctHeight>0</wp14:pctHeight>
                  </wp14:sizeRelV>
                </wp:anchor>
              </w:drawing>
            </w:r>
          </w:p>
        </w:tc>
        <w:tc>
          <w:tcPr>
            <w:tcW w:w="1984" w:type="dxa"/>
            <w:tcBorders/>
          </w:tcPr>
          <w:p>
            <w:pPr>
              <w:pStyle w:val="style0"/>
              <w:rPr/>
            </w:pPr>
            <w:r>
              <w:rPr>
                <w:noProof/>
                <w:lang w:eastAsia="en-IN"/>
              </w:rPr>
              <w:drawing>
                <wp:anchor distT="0" distB="0" distL="0" distR="0" simplePos="false" relativeHeight="6" behindDoc="false" locked="false" layoutInCell="true" allowOverlap="true">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26101" t="8176" r="25786" b="10063"/>
                          <a:stretch/>
                        </pic:blipFill>
                        <pic:spPr>
                          <a:xfrm rot="0">
                            <a:off x="0" y="0"/>
                            <a:ext cx="1053758" cy="895350"/>
                          </a:xfrm>
                          <a:prstGeom prst="rect"/>
                          <a:ln>
                            <a:noFill/>
                          </a:ln>
                        </pic:spPr>
                      </pic:pic>
                    </a:graphicData>
                  </a:graphic>
                  <wp14:sizeRelH relativeFrom="page">
                    <wp14:pctWidth>0</wp14:pctWidth>
                  </wp14:sizeRelH>
                  <wp14:sizeRelV relativeFrom="page">
                    <wp14:pctHeight>0</wp14:pctHeight>
                  </wp14:sizeRelV>
                </wp:anchor>
              </w:drawing>
            </w:r>
          </w:p>
        </w:tc>
        <w:tc>
          <w:tcPr>
            <w:tcW w:w="1169" w:type="dxa"/>
            <w:tcBorders/>
          </w:tcPr>
          <w:p>
            <w:pPr>
              <w:pStyle w:val="style0"/>
              <w:rPr/>
            </w:pPr>
            <w:r>
              <w:rPr>
                <w:noProof/>
                <w:lang w:eastAsia="en-IN"/>
              </w:rPr>
              <w:drawing>
                <wp:anchor distT="0" distB="0" distL="0" distR="0" simplePos="false" relativeHeight="5" behindDoc="false" locked="false" layoutInCell="true" allowOverlap="true">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7" cstate="print"/>
                          <a:srcRect l="0" t="0" r="0" b="0"/>
                          <a:stretch/>
                        </pic:blipFill>
                        <pic:spPr>
                          <a:xfrm rot="0">
                            <a:off x="0" y="0"/>
                            <a:ext cx="533400" cy="775684"/>
                          </a:xfrm>
                          <a:prstGeom prst="rect"/>
                        </pic:spPr>
                      </pic:pic>
                    </a:graphicData>
                  </a:graphic>
                  <wp14:sizeRelH relativeFrom="margin">
                    <wp14:pctWidth>0</wp14:pctWidth>
                  </wp14:sizeRelH>
                  <wp14:sizeRelV relativeFrom="margin">
                    <wp14:pctHeight>0</wp14:pctHeight>
                  </wp14:sizeRelV>
                </wp:anchor>
              </w:drawing>
            </w:r>
          </w:p>
        </w:tc>
      </w:tr>
    </w:tbl>
    <w:p>
      <w:pPr>
        <w:pStyle w:val="style0"/>
        <w:rPr/>
      </w:pPr>
    </w:p>
    <w:tbl>
      <w:tblPr>
        <w:tblStyle w:val="style154"/>
        <w:tblpPr w:leftFromText="180" w:rightFromText="180" w:topFromText="0" w:bottomFromText="0" w:vertAnchor="page" w:horzAnchor="margin" w:tblpXSpec="center" w:tblpY="2971"/>
        <w:tblW w:w="9844" w:type="dxa"/>
        <w:jc w:val="center"/>
        <w:tblLook w:val="04A0" w:firstRow="1" w:lastRow="0" w:firstColumn="1" w:lastColumn="0" w:noHBand="0" w:noVBand="1"/>
      </w:tblPr>
      <w:tblGrid>
        <w:gridCol w:w="2622"/>
        <w:gridCol w:w="501"/>
        <w:gridCol w:w="2002"/>
        <w:gridCol w:w="4723"/>
      </w:tblGrid>
      <w:tr>
        <w:trPr>
          <w:trHeight w:val="416" w:hRule="atLeast"/>
          <w:jc w:val="center"/>
        </w:trPr>
        <w:tc>
          <w:tcPr>
            <w:tcW w:w="3539" w:type="dxa"/>
            <w:gridSpan w:val="2"/>
            <w:tcBorders/>
          </w:tcPr>
          <w:p>
            <w:pPr>
              <w:pStyle w:val="style0"/>
              <w:rPr>
                <w:rFonts w:ascii="Cambria" w:hAnsi="Cambria"/>
                <w:sz w:val="24"/>
                <w:szCs w:val="24"/>
              </w:rPr>
            </w:pPr>
            <w:r>
              <w:rPr>
                <w:rFonts w:ascii="Cambria" w:hAnsi="Cambria"/>
                <w:sz w:val="24"/>
                <w:szCs w:val="24"/>
              </w:rPr>
              <w:t>Course Name</w:t>
            </w:r>
          </w:p>
        </w:tc>
        <w:tc>
          <w:tcPr>
            <w:tcW w:w="6305" w:type="dxa"/>
            <w:gridSpan w:val="2"/>
            <w:tcBorders/>
          </w:tcPr>
          <w:p>
            <w:pPr>
              <w:pStyle w:val="style0"/>
              <w:rPr>
                <w:rFonts w:ascii="Cambria" w:hAnsi="Cambria"/>
                <w:sz w:val="24"/>
                <w:szCs w:val="24"/>
              </w:rPr>
            </w:pPr>
            <w:r>
              <w:rPr>
                <w:rFonts w:ascii="Cambria" w:hAnsi="Cambria"/>
                <w:sz w:val="24"/>
                <w:szCs w:val="24"/>
              </w:rPr>
              <w:t>Zoho Books</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Name</w:t>
            </w:r>
          </w:p>
        </w:tc>
        <w:tc>
          <w:tcPr>
            <w:tcW w:w="6305" w:type="dxa"/>
            <w:gridSpan w:val="2"/>
            <w:tcBorders/>
          </w:tcPr>
          <w:p>
            <w:pPr>
              <w:pStyle w:val="style0"/>
              <w:rPr>
                <w:rFonts w:ascii="Cambria" w:hAnsi="Cambria"/>
                <w:sz w:val="24"/>
                <w:szCs w:val="24"/>
              </w:rPr>
            </w:pPr>
            <w:r>
              <w:rPr>
                <w:rFonts w:ascii="Cambria" w:hAnsi="Cambria"/>
                <w:sz w:val="24"/>
                <w:szCs w:val="24"/>
              </w:rPr>
              <w:t>Mangayarkarasi College of Arts and Science for Women</w:t>
            </w:r>
            <w:r>
              <w:rPr>
                <w:rFonts w:ascii="Cambria" w:hAnsi="Cambria"/>
                <w:sz w:val="24"/>
                <w:szCs w:val="24"/>
              </w:rPr>
              <w:br/>
            </w:r>
            <w:r>
              <w:rPr>
                <w:rFonts w:ascii="Cambria" w:hAnsi="Cambria"/>
                <w:sz w:val="24"/>
                <w:szCs w:val="24"/>
              </w:rPr>
              <w:t>Paravai, Madurai - 625002</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College Code</w:t>
            </w:r>
          </w:p>
        </w:tc>
        <w:tc>
          <w:tcPr>
            <w:tcW w:w="6305" w:type="dxa"/>
            <w:gridSpan w:val="2"/>
            <w:tcBorders/>
          </w:tcPr>
          <w:p>
            <w:pPr>
              <w:pStyle w:val="style0"/>
              <w:rPr>
                <w:rFonts w:ascii="Cambria" w:hAnsi="Cambria"/>
                <w:sz w:val="24"/>
                <w:szCs w:val="24"/>
              </w:rPr>
            </w:pPr>
            <w:r>
              <w:rPr>
                <w:rFonts w:ascii="Cambria" w:hAnsi="Cambria"/>
                <w:sz w:val="24"/>
                <w:szCs w:val="24"/>
              </w:rPr>
              <w:t>MKU251</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Skill Offering Id</w:t>
            </w:r>
          </w:p>
        </w:tc>
        <w:tc>
          <w:tcPr>
            <w:tcW w:w="6305" w:type="dxa"/>
            <w:gridSpan w:val="2"/>
            <w:tcBorders/>
          </w:tcPr>
          <w:p>
            <w:pPr>
              <w:pStyle w:val="style0"/>
              <w:rPr>
                <w:rFonts w:ascii="Cambria" w:hAnsi="Cambria"/>
                <w:sz w:val="24"/>
                <w:szCs w:val="24"/>
              </w:rPr>
            </w:pPr>
          </w:p>
        </w:tc>
      </w:tr>
      <w:tr>
        <w:tblPrEx/>
        <w:trPr>
          <w:trHeight w:val="1076"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Title</w:t>
            </w:r>
          </w:p>
        </w:tc>
        <w:tc>
          <w:tcPr>
            <w:tcW w:w="6305" w:type="dxa"/>
            <w:gridSpan w:val="2"/>
            <w:tcBorders/>
          </w:tcPr>
          <w:p>
            <w:pPr>
              <w:pStyle w:val="style0"/>
              <w:rPr>
                <w:rFonts w:ascii="Cambria" w:hAnsi="Cambria"/>
                <w:sz w:val="24"/>
                <w:szCs w:val="24"/>
              </w:rPr>
            </w:pPr>
            <w:r>
              <w:rPr>
                <w:rFonts w:hAnsi="Cambria"/>
                <w:sz w:val="24"/>
                <w:szCs w:val="24"/>
                <w:lang w:val="en-US"/>
              </w:rPr>
              <w:t>Techpro solutions</w:t>
            </w:r>
          </w:p>
        </w:tc>
      </w:tr>
      <w:tr>
        <w:tblPrEx/>
        <w:trPr>
          <w:trHeight w:val="699" w:hRule="atLeast"/>
          <w:jc w:val="center"/>
        </w:trPr>
        <w:tc>
          <w:tcPr>
            <w:tcW w:w="3539" w:type="dxa"/>
            <w:gridSpan w:val="2"/>
            <w:tcBorders/>
          </w:tcPr>
          <w:p>
            <w:pPr>
              <w:pStyle w:val="style0"/>
              <w:rPr>
                <w:rFonts w:ascii="Cambria" w:hAnsi="Cambria"/>
                <w:sz w:val="24"/>
                <w:szCs w:val="24"/>
              </w:rPr>
            </w:pPr>
            <w:r>
              <w:rPr>
                <w:rFonts w:ascii="Cambria" w:hAnsi="Cambria"/>
                <w:sz w:val="24"/>
                <w:szCs w:val="24"/>
              </w:rPr>
              <w:t>Project Submitted To</w:t>
            </w:r>
          </w:p>
        </w:tc>
        <w:tc>
          <w:tcPr>
            <w:tcW w:w="6305" w:type="dxa"/>
            <w:gridSpan w:val="2"/>
            <w:tcBorders/>
          </w:tcPr>
          <w:p>
            <w:pPr>
              <w:pStyle w:val="style0"/>
              <w:rPr>
                <w:rFonts w:ascii="Cambria" w:hAnsi="Cambria"/>
                <w:sz w:val="24"/>
                <w:szCs w:val="24"/>
              </w:rPr>
            </w:pPr>
            <w:r>
              <w:rPr>
                <w:rFonts w:ascii="Cambria" w:hAnsi="Cambria"/>
                <w:sz w:val="24"/>
                <w:szCs w:val="24"/>
              </w:rPr>
              <w:t>Madurai Kamaraj University</w:t>
            </w:r>
            <w:r>
              <w:rPr>
                <w:rFonts w:ascii="Cambria" w:hAnsi="Cambria"/>
                <w:sz w:val="24"/>
                <w:szCs w:val="24"/>
              </w:rPr>
              <w:br/>
            </w:r>
            <w:r>
              <w:rPr>
                <w:rFonts w:ascii="Cambria" w:hAnsi="Cambria"/>
                <w:sz w:val="24"/>
                <w:szCs w:val="24"/>
              </w:rPr>
              <w:t>( Naan Mudhalvan Scheme(TNSDC))</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Year</w:t>
            </w:r>
          </w:p>
        </w:tc>
        <w:tc>
          <w:tcPr>
            <w:tcW w:w="6305" w:type="dxa"/>
            <w:gridSpan w:val="2"/>
            <w:tcBorders/>
          </w:tcPr>
          <w:p>
            <w:pPr>
              <w:pStyle w:val="style0"/>
              <w:rPr>
                <w:rFonts w:ascii="Cambria" w:hAnsi="Cambria"/>
                <w:sz w:val="24"/>
                <w:szCs w:val="24"/>
              </w:rPr>
            </w:pPr>
            <w:r>
              <w:rPr>
                <w:rFonts w:ascii="Cambria" w:hAnsi="Cambria"/>
                <w:sz w:val="24"/>
                <w:szCs w:val="24"/>
              </w:rPr>
              <w:t>2023</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Department</w:t>
            </w:r>
          </w:p>
        </w:tc>
        <w:tc>
          <w:tcPr>
            <w:tcW w:w="6305" w:type="dxa"/>
            <w:gridSpan w:val="2"/>
            <w:tcBorders/>
          </w:tcPr>
          <w:p>
            <w:pPr>
              <w:pStyle w:val="style0"/>
              <w:rPr>
                <w:rFonts w:ascii="Cambria" w:hAnsi="Cambria"/>
                <w:sz w:val="24"/>
                <w:szCs w:val="24"/>
              </w:rPr>
            </w:pPr>
            <w:r>
              <w:rPr>
                <w:rFonts w:ascii="Cambria" w:hAnsi="Cambria"/>
                <w:sz w:val="24"/>
                <w:szCs w:val="24"/>
              </w:rPr>
              <w:t>B</w:t>
            </w:r>
            <w:r>
              <w:rPr>
                <w:rFonts w:ascii="Cambria" w:hAnsi="Cambria"/>
                <w:sz w:val="24"/>
                <w:szCs w:val="24"/>
                <w:lang w:val="en-US"/>
              </w:rPr>
              <w:t xml:space="preserve">.COM Computer Application </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Semester</w:t>
            </w:r>
          </w:p>
        </w:tc>
        <w:tc>
          <w:tcPr>
            <w:tcW w:w="6305" w:type="dxa"/>
            <w:gridSpan w:val="2"/>
            <w:tcBorders/>
          </w:tcPr>
          <w:p>
            <w:pPr>
              <w:pStyle w:val="style0"/>
              <w:rPr>
                <w:rFonts w:ascii="Cambria" w:hAnsi="Cambria"/>
                <w:sz w:val="24"/>
                <w:szCs w:val="24"/>
              </w:rPr>
            </w:pPr>
            <w:r>
              <w:rPr>
                <w:rFonts w:hAnsi="Cambria"/>
                <w:sz w:val="24"/>
                <w:szCs w:val="24"/>
                <w:lang w:val="en-US"/>
              </w:rPr>
              <w:t>5</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Group Number</w:t>
            </w:r>
          </w:p>
        </w:tc>
        <w:tc>
          <w:tcPr>
            <w:tcW w:w="6305" w:type="dxa"/>
            <w:gridSpan w:val="2"/>
            <w:tcBorders/>
          </w:tcPr>
          <w:p>
            <w:pPr>
              <w:pStyle w:val="style0"/>
              <w:rPr>
                <w:rFonts w:ascii="Cambria" w:hAnsi="Cambria"/>
                <w:sz w:val="24"/>
                <w:szCs w:val="24"/>
              </w:rPr>
            </w:pPr>
            <w:r>
              <w:rPr>
                <w:rFonts w:hAnsi="Cambria"/>
                <w:sz w:val="24"/>
                <w:szCs w:val="24"/>
                <w:lang w:val="en-US"/>
              </w:rPr>
              <w:t>8</w:t>
            </w:r>
          </w:p>
        </w:tc>
      </w:tr>
      <w:tr>
        <w:tblPrEx/>
        <w:trPr>
          <w:trHeight w:val="525" w:hRule="atLeast"/>
          <w:jc w:val="center"/>
        </w:trPr>
        <w:tc>
          <w:tcPr>
            <w:tcW w:w="3539" w:type="dxa"/>
            <w:gridSpan w:val="2"/>
            <w:tcBorders/>
          </w:tcPr>
          <w:p>
            <w:pPr>
              <w:pStyle w:val="style0"/>
              <w:rPr>
                <w:rFonts w:ascii="Cambria" w:hAnsi="Cambria"/>
                <w:sz w:val="24"/>
                <w:szCs w:val="24"/>
              </w:rPr>
            </w:pPr>
            <w:r>
              <w:rPr>
                <w:rFonts w:ascii="Cambria" w:hAnsi="Cambria"/>
                <w:sz w:val="24"/>
                <w:szCs w:val="24"/>
              </w:rPr>
              <w:t>Total Members of the Group</w:t>
            </w:r>
          </w:p>
        </w:tc>
        <w:tc>
          <w:tcPr>
            <w:tcW w:w="6305" w:type="dxa"/>
            <w:gridSpan w:val="2"/>
            <w:tcBorders/>
          </w:tcPr>
          <w:p>
            <w:pPr>
              <w:pStyle w:val="style0"/>
              <w:rPr>
                <w:rFonts w:ascii="Cambria" w:hAnsi="Cambria"/>
                <w:sz w:val="24"/>
                <w:szCs w:val="24"/>
              </w:rPr>
            </w:pPr>
            <w:r>
              <w:rPr>
                <w:rFonts w:hAnsi="Cambria"/>
                <w:sz w:val="24"/>
                <w:szCs w:val="24"/>
                <w:lang w:val="en-US"/>
              </w:rPr>
              <w:t>5</w:t>
            </w:r>
          </w:p>
        </w:tc>
      </w:tr>
      <w:tr>
        <w:tblPrEx/>
        <w:trPr>
          <w:trHeight w:val="497" w:hRule="atLeast"/>
          <w:jc w:val="center"/>
        </w:trPr>
        <w:tc>
          <w:tcPr>
            <w:tcW w:w="9844" w:type="dxa"/>
            <w:gridSpan w:val="4"/>
            <w:tcBorders/>
          </w:tcPr>
          <w:p>
            <w:pPr>
              <w:pStyle w:val="style0"/>
              <w:rPr>
                <w:rFonts w:ascii="Cambria" w:hAnsi="Cambria"/>
                <w:sz w:val="24"/>
                <w:szCs w:val="24"/>
              </w:rPr>
            </w:pPr>
            <w:r>
              <w:rPr>
                <w:rFonts w:ascii="Cambria" w:hAnsi="Cambria"/>
                <w:sz w:val="24"/>
                <w:szCs w:val="24"/>
              </w:rPr>
              <w:t>Group Members Details</w:t>
            </w:r>
          </w:p>
        </w:tc>
      </w:tr>
      <w:tr>
        <w:tblPrEx/>
        <w:trPr>
          <w:trHeight w:val="412" w:hRule="atLeast"/>
          <w:jc w:val="center"/>
        </w:trPr>
        <w:tc>
          <w:tcPr>
            <w:tcW w:w="2972" w:type="dxa"/>
            <w:tcBorders/>
            <w:shd w:val="clear" w:color="auto" w:fill="d9d9d9"/>
          </w:tcPr>
          <w:p>
            <w:pPr>
              <w:pStyle w:val="style0"/>
              <w:rPr>
                <w:rFonts w:ascii="Cambria" w:hAnsi="Cambria"/>
                <w:sz w:val="24"/>
                <w:szCs w:val="24"/>
              </w:rPr>
            </w:pPr>
            <w:r>
              <w:rPr>
                <w:rFonts w:ascii="Cambria" w:hAnsi="Cambria"/>
                <w:sz w:val="24"/>
                <w:szCs w:val="24"/>
              </w:rPr>
              <w:t>Name of the Member</w:t>
            </w:r>
          </w:p>
        </w:tc>
        <w:tc>
          <w:tcPr>
            <w:tcW w:w="2835" w:type="dxa"/>
            <w:gridSpan w:val="2"/>
            <w:tcBorders/>
            <w:shd w:val="clear" w:color="auto" w:fill="d9d9d9"/>
          </w:tcPr>
          <w:p>
            <w:pPr>
              <w:pStyle w:val="style0"/>
              <w:rPr>
                <w:rFonts w:ascii="Cambria" w:hAnsi="Cambria"/>
                <w:sz w:val="24"/>
                <w:szCs w:val="24"/>
              </w:rPr>
            </w:pPr>
            <w:r>
              <w:rPr>
                <w:rFonts w:ascii="Cambria" w:hAnsi="Cambria"/>
                <w:sz w:val="24"/>
                <w:szCs w:val="24"/>
              </w:rPr>
              <w:t>University Register. No</w:t>
            </w:r>
          </w:p>
        </w:tc>
        <w:tc>
          <w:tcPr>
            <w:tcW w:w="4037" w:type="dxa"/>
            <w:tcBorders/>
            <w:shd w:val="clear" w:color="auto" w:fill="d9d9d9"/>
          </w:tcPr>
          <w:p>
            <w:pPr>
              <w:pStyle w:val="style0"/>
              <w:rPr>
                <w:rFonts w:ascii="Cambria" w:hAnsi="Cambria"/>
                <w:sz w:val="24"/>
                <w:szCs w:val="24"/>
              </w:rPr>
            </w:pPr>
            <w:r>
              <w:rPr>
                <w:rFonts w:ascii="Cambria" w:hAnsi="Cambria"/>
                <w:sz w:val="24"/>
                <w:szCs w:val="24"/>
              </w:rPr>
              <w:t>Student NM ID</w:t>
            </w:r>
          </w:p>
        </w:tc>
      </w:tr>
      <w:tr>
        <w:tblPrEx/>
        <w:trPr>
          <w:trHeight w:val="525" w:hRule="atLeast"/>
          <w:jc w:val="center"/>
        </w:trPr>
        <w:tc>
          <w:tcPr>
            <w:tcW w:w="2972" w:type="dxa"/>
            <w:tcBorders/>
          </w:tcPr>
          <w:p>
            <w:pPr>
              <w:pStyle w:val="style0"/>
              <w:rPr>
                <w:rFonts w:ascii="Cambria" w:hAnsi="Cambria"/>
                <w:sz w:val="24"/>
                <w:szCs w:val="24"/>
              </w:rPr>
            </w:pPr>
            <w:r>
              <w:rPr>
                <w:rFonts w:hAnsi="Cambria"/>
                <w:sz w:val="24"/>
                <w:szCs w:val="24"/>
                <w:lang w:val="en-US"/>
              </w:rPr>
              <w:t>M.Gayathri</w:t>
            </w:r>
          </w:p>
        </w:tc>
        <w:tc>
          <w:tcPr>
            <w:tcW w:w="2835" w:type="dxa"/>
            <w:gridSpan w:val="2"/>
            <w:tcBorders/>
          </w:tcPr>
          <w:p>
            <w:pPr>
              <w:pStyle w:val="style0"/>
              <w:rPr>
                <w:rFonts w:ascii="Cambria" w:hAnsi="Cambria"/>
                <w:sz w:val="24"/>
                <w:szCs w:val="24"/>
              </w:rPr>
            </w:pPr>
            <w:r>
              <w:rPr>
                <w:rFonts w:hAnsi="Cambria"/>
                <w:sz w:val="24"/>
                <w:szCs w:val="24"/>
                <w:lang w:val="en-US"/>
              </w:rPr>
              <w:t>C1C15513</w:t>
            </w:r>
          </w:p>
        </w:tc>
        <w:tc>
          <w:tcPr>
            <w:tcW w:w="4037" w:type="dxa"/>
            <w:tcBorders/>
          </w:tcPr>
          <w:p>
            <w:pPr>
              <w:pStyle w:val="style0"/>
              <w:rPr>
                <w:rFonts w:ascii="Cambria" w:hAnsi="Cambria"/>
                <w:sz w:val="24"/>
                <w:szCs w:val="24"/>
              </w:rPr>
            </w:pPr>
            <w:r>
              <w:rPr>
                <w:rFonts w:ascii="Cambria" w:hAnsi="Cambria"/>
                <w:sz w:val="24"/>
                <w:szCs w:val="24"/>
              </w:rPr>
              <w:t>B97E04E1F1D75C3825C4A516C4C7D214</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M.Dharani</w:t>
            </w:r>
          </w:p>
        </w:tc>
        <w:tc>
          <w:tcPr>
            <w:tcW w:w="2835" w:type="dxa"/>
            <w:gridSpan w:val="2"/>
            <w:tcBorders/>
          </w:tcPr>
          <w:p>
            <w:pPr>
              <w:pStyle w:val="style0"/>
              <w:rPr>
                <w:rFonts w:ascii="Cambria" w:hAnsi="Cambria"/>
                <w:sz w:val="24"/>
                <w:szCs w:val="24"/>
              </w:rPr>
            </w:pPr>
            <w:r>
              <w:rPr>
                <w:rFonts w:hAnsi="Cambria"/>
                <w:sz w:val="24"/>
                <w:szCs w:val="24"/>
                <w:lang w:val="en-US"/>
              </w:rPr>
              <w:t>C1C15511</w:t>
            </w:r>
          </w:p>
        </w:tc>
        <w:tc>
          <w:tcPr>
            <w:tcW w:w="4037" w:type="dxa"/>
            <w:tcBorders/>
          </w:tcPr>
          <w:p>
            <w:pPr>
              <w:pStyle w:val="style0"/>
              <w:rPr>
                <w:rFonts w:ascii="Cambria" w:hAnsi="Cambria"/>
                <w:sz w:val="24"/>
                <w:szCs w:val="24"/>
              </w:rPr>
            </w:pPr>
            <w:r>
              <w:rPr>
                <w:rFonts w:ascii="Cambria" w:hAnsi="Cambria"/>
                <w:sz w:val="24"/>
                <w:szCs w:val="24"/>
              </w:rPr>
              <w:t>85887E5F33B7E29AFA84DC34BD42D886</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 xml:space="preserve">R.Uma maheswari </w:t>
            </w:r>
          </w:p>
        </w:tc>
        <w:tc>
          <w:tcPr>
            <w:tcW w:w="2835" w:type="dxa"/>
            <w:gridSpan w:val="2"/>
            <w:tcBorders/>
          </w:tcPr>
          <w:p>
            <w:pPr>
              <w:pStyle w:val="style0"/>
              <w:rPr>
                <w:rFonts w:ascii="Cambria" w:hAnsi="Cambria"/>
                <w:sz w:val="24"/>
                <w:szCs w:val="24"/>
              </w:rPr>
            </w:pPr>
            <w:r>
              <w:rPr>
                <w:rFonts w:hAnsi="Cambria"/>
                <w:sz w:val="24"/>
                <w:szCs w:val="24"/>
                <w:lang w:val="en-US"/>
              </w:rPr>
              <w:t>C1C15540</w:t>
            </w:r>
          </w:p>
        </w:tc>
        <w:tc>
          <w:tcPr>
            <w:tcW w:w="4037" w:type="dxa"/>
            <w:tcBorders/>
          </w:tcPr>
          <w:p>
            <w:pPr>
              <w:pStyle w:val="style0"/>
              <w:rPr>
                <w:rFonts w:ascii="Cambria" w:hAnsi="Cambria"/>
                <w:sz w:val="24"/>
                <w:szCs w:val="24"/>
              </w:rPr>
            </w:pPr>
            <w:r>
              <w:rPr>
                <w:rFonts w:ascii="Cambria" w:hAnsi="Cambria"/>
                <w:sz w:val="24"/>
                <w:szCs w:val="24"/>
              </w:rPr>
              <w:t>FC16EC3B750F1A48ADC4A5C19FC93685</w:t>
            </w:r>
          </w:p>
        </w:tc>
      </w:tr>
      <w:tr>
        <w:tblPrEx/>
        <w:trPr>
          <w:trHeight w:val="497" w:hRule="atLeast"/>
          <w:jc w:val="center"/>
        </w:trPr>
        <w:tc>
          <w:tcPr>
            <w:tcW w:w="2972" w:type="dxa"/>
            <w:tcBorders/>
          </w:tcPr>
          <w:p>
            <w:pPr>
              <w:pStyle w:val="style0"/>
              <w:rPr>
                <w:rFonts w:ascii="Cambria" w:hAnsi="Cambria"/>
                <w:sz w:val="24"/>
                <w:szCs w:val="24"/>
              </w:rPr>
            </w:pPr>
            <w:r>
              <w:rPr>
                <w:rFonts w:hAnsi="Cambria"/>
                <w:sz w:val="24"/>
                <w:szCs w:val="24"/>
                <w:lang w:val="en-US"/>
              </w:rPr>
              <w:t>S.Deepika</w:t>
            </w:r>
          </w:p>
        </w:tc>
        <w:tc>
          <w:tcPr>
            <w:tcW w:w="2835" w:type="dxa"/>
            <w:gridSpan w:val="2"/>
            <w:tcBorders/>
          </w:tcPr>
          <w:p>
            <w:pPr>
              <w:pStyle w:val="style0"/>
              <w:rPr>
                <w:rFonts w:ascii="Cambria" w:hAnsi="Cambria"/>
                <w:sz w:val="24"/>
                <w:szCs w:val="24"/>
              </w:rPr>
            </w:pPr>
            <w:r>
              <w:rPr>
                <w:rFonts w:hAnsi="Cambria"/>
                <w:sz w:val="24"/>
                <w:szCs w:val="24"/>
                <w:lang w:val="en-US"/>
              </w:rPr>
              <w:t>C1C15506</w:t>
            </w:r>
          </w:p>
        </w:tc>
        <w:tc>
          <w:tcPr>
            <w:tcW w:w="4037" w:type="dxa"/>
            <w:tcBorders/>
          </w:tcPr>
          <w:p>
            <w:pPr>
              <w:pStyle w:val="style0"/>
              <w:rPr>
                <w:rFonts w:ascii="Cambria" w:hAnsi="Cambria"/>
                <w:sz w:val="24"/>
                <w:szCs w:val="24"/>
              </w:rPr>
            </w:pPr>
            <w:r>
              <w:rPr>
                <w:rFonts w:ascii="Calibri,Arial" w:cs="Calibri,Arial" w:eastAsia="Calibri,Arial" w:hAnsi="Calibri,Arial" w:hint="default"/>
                <w:b w:val="false"/>
                <w:i w:val="false"/>
                <w:color w:val="000000"/>
                <w:sz w:val="22"/>
              </w:rPr>
              <w:t>355BA552720A3D1B6914EC9ADED91C56</w:t>
            </w:r>
          </w:p>
        </w:tc>
      </w:tr>
      <w:tr>
        <w:tblPrEx/>
        <w:trPr>
          <w:trHeight w:val="525" w:hRule="atLeast"/>
          <w:jc w:val="center"/>
        </w:trPr>
        <w:tc>
          <w:tcPr>
            <w:tcW w:w="2972" w:type="dxa"/>
            <w:tcBorders/>
          </w:tcPr>
          <w:p>
            <w:pPr>
              <w:pStyle w:val="style0"/>
              <w:rPr>
                <w:rFonts w:ascii="Cambria" w:hAnsi="Cambria"/>
                <w:sz w:val="24"/>
                <w:szCs w:val="24"/>
              </w:rPr>
            </w:pPr>
            <w:r>
              <w:rPr>
                <w:rFonts w:hAnsi="Cambria"/>
                <w:sz w:val="24"/>
                <w:szCs w:val="24"/>
                <w:lang w:val="en-US"/>
              </w:rPr>
              <w:t>P.Abirami</w:t>
            </w:r>
          </w:p>
        </w:tc>
        <w:tc>
          <w:tcPr>
            <w:tcW w:w="2835" w:type="dxa"/>
            <w:gridSpan w:val="2"/>
            <w:tcBorders/>
          </w:tcPr>
          <w:p>
            <w:pPr>
              <w:pStyle w:val="style0"/>
              <w:rPr>
                <w:rFonts w:ascii="Cambria" w:hAnsi="Cambria"/>
                <w:sz w:val="24"/>
                <w:szCs w:val="24"/>
              </w:rPr>
            </w:pPr>
            <w:r>
              <w:rPr>
                <w:rFonts w:hAnsi="Cambria"/>
                <w:sz w:val="24"/>
                <w:szCs w:val="24"/>
                <w:lang w:val="en-US"/>
              </w:rPr>
              <w:t>C1C15502</w:t>
            </w:r>
          </w:p>
        </w:tc>
        <w:tc>
          <w:tcPr>
            <w:tcW w:w="4037" w:type="dxa"/>
            <w:tcBorders/>
          </w:tcPr>
          <w:p>
            <w:pPr>
              <w:pStyle w:val="style0"/>
              <w:rPr>
                <w:rFonts w:ascii="Cambria" w:hAnsi="Cambria"/>
                <w:sz w:val="24"/>
                <w:szCs w:val="24"/>
              </w:rPr>
            </w:pPr>
            <w:r>
              <w:rPr>
                <w:rFonts w:ascii="Calibri,Arial" w:cs="Calibri,Arial" w:eastAsia="Calibri,Arial" w:hAnsi="Calibri,Arial" w:hint="default"/>
                <w:b w:val="false"/>
                <w:i w:val="false"/>
                <w:color w:val="000000"/>
                <w:sz w:val="22"/>
              </w:rPr>
              <w:t>54A7EBA7350A2B7A95D4BE67AD45981F</w:t>
            </w:r>
          </w:p>
        </w:tc>
      </w:tr>
      <w:tr>
        <w:tblPrEx/>
        <w:trPr>
          <w:trHeight w:val="1295" w:hRule="atLeast"/>
          <w:jc w:val="center"/>
        </w:trPr>
        <w:tc>
          <w:tcPr>
            <w:tcW w:w="3539" w:type="dxa"/>
            <w:gridSpan w:val="2"/>
            <w:tcBorders/>
          </w:tcPr>
          <w:p>
            <w:pPr>
              <w:pStyle w:val="style0"/>
              <w:rPr>
                <w:rFonts w:ascii="Cambria" w:hAnsi="Cambria"/>
                <w:sz w:val="24"/>
                <w:szCs w:val="24"/>
              </w:rPr>
            </w:pPr>
            <w:r>
              <w:rPr>
                <w:rFonts w:ascii="Cambria" w:hAnsi="Cambria"/>
                <w:sz w:val="24"/>
                <w:szCs w:val="24"/>
              </w:rPr>
              <w:t>Under the Guidance</w:t>
            </w:r>
          </w:p>
        </w:tc>
        <w:tc>
          <w:tcPr>
            <w:tcW w:w="6305" w:type="dxa"/>
            <w:gridSpan w:val="2"/>
            <w:tcBorders/>
          </w:tcPr>
          <w:p>
            <w:pPr>
              <w:pStyle w:val="style0"/>
              <w:rPr>
                <w:rFonts w:ascii="Cambria" w:hAnsi="Cambria"/>
                <w:sz w:val="24"/>
                <w:szCs w:val="24"/>
              </w:rPr>
            </w:pPr>
            <w:r>
              <w:rPr>
                <w:rFonts w:hAnsi="Cambria"/>
                <w:sz w:val="24"/>
                <w:szCs w:val="24"/>
                <w:lang w:val="en-US"/>
              </w:rPr>
              <w:t>Mrs.J.Punitha Martina Nesamani</w:t>
            </w:r>
          </w:p>
        </w:tc>
      </w:tr>
      <w:tr>
        <w:tblPrEx/>
        <w:trPr>
          <w:trHeight w:val="497" w:hRule="atLeast"/>
          <w:jc w:val="center"/>
        </w:trPr>
        <w:tc>
          <w:tcPr>
            <w:tcW w:w="3539" w:type="dxa"/>
            <w:gridSpan w:val="2"/>
            <w:tcBorders/>
          </w:tcPr>
          <w:p>
            <w:pPr>
              <w:pStyle w:val="style0"/>
              <w:rPr>
                <w:rFonts w:ascii="Cambria" w:hAnsi="Cambria"/>
                <w:sz w:val="24"/>
                <w:szCs w:val="24"/>
              </w:rPr>
            </w:pPr>
            <w:r>
              <w:rPr>
                <w:rFonts w:ascii="Cambria" w:hAnsi="Cambria"/>
                <w:sz w:val="24"/>
                <w:szCs w:val="24"/>
              </w:rPr>
              <w:t>SPOC</w:t>
            </w:r>
          </w:p>
        </w:tc>
        <w:tc>
          <w:tcPr>
            <w:tcW w:w="6305" w:type="dxa"/>
            <w:gridSpan w:val="2"/>
            <w:tcBorders/>
          </w:tcPr>
          <w:p>
            <w:pPr>
              <w:pStyle w:val="style0"/>
              <w:rPr>
                <w:rFonts w:ascii="Cambria" w:hAnsi="Cambria"/>
                <w:sz w:val="24"/>
                <w:szCs w:val="24"/>
              </w:rPr>
            </w:pPr>
            <w:r>
              <w:rPr>
                <w:rFonts w:ascii="Cambria" w:hAnsi="Cambria"/>
                <w:sz w:val="24"/>
                <w:szCs w:val="24"/>
              </w:rPr>
              <w:t>Ms.P.UMADEVI</w:t>
            </w:r>
          </w:p>
        </w:tc>
      </w:tr>
    </w:tbl>
    <w:p>
      <w:pPr>
        <w:pStyle w:val="style0"/>
        <w:rPr/>
      </w:pPr>
    </w:p>
    <w:p>
      <w:pPr>
        <w:pStyle w:val="style0"/>
        <w:spacing w:before="60" w:lineRule="auto" w:line="360"/>
        <w:ind w:right="217"/>
        <w:jc w:val="both"/>
        <w:rPr>
          <w:b/>
          <w:sz w:val="28"/>
        </w:rPr>
      </w:pPr>
    </w:p>
    <w:p>
      <w:pPr>
        <w:pStyle w:val="style0"/>
        <w:spacing w:before="60" w:lineRule="auto" w:line="360"/>
        <w:ind w:right="217"/>
        <w:jc w:val="both"/>
        <w:rPr>
          <w:b/>
          <w:sz w:val="28"/>
        </w:rPr>
      </w:pPr>
    </w:p>
    <w:p>
      <w:pPr>
        <w:pStyle w:val="style0"/>
        <w:spacing w:before="60" w:lineRule="auto" w:line="360"/>
        <w:ind w:right="217"/>
        <w:jc w:val="both"/>
        <w:rPr>
          <w:b/>
          <w:sz w:val="28"/>
        </w:rPr>
      </w:pPr>
    </w:p>
    <w:p>
      <w:pPr>
        <w:pStyle w:val="style0"/>
        <w:jc w:val="center"/>
        <w:rPr>
          <w:rStyle w:val="style87"/>
          <w:rFonts w:ascii="Cambria" w:hAnsi="Cambria"/>
          <w:smallCaps/>
          <w:sz w:val="24"/>
          <w:szCs w:val="24"/>
        </w:rPr>
      </w:pPr>
      <w:r>
        <w:rPr>
          <w:rStyle w:val="style87"/>
          <w:rFonts w:ascii="Cambria" w:hAnsi="Cambria"/>
          <w:smallCaps/>
          <w:sz w:val="36"/>
          <w:szCs w:val="36"/>
          <w:u w:val="single"/>
        </w:rPr>
        <w:t>Analysing Housing Prices in Metropolitan areas in India</w:t>
      </w:r>
    </w:p>
    <w:p>
      <w:pPr>
        <w:pStyle w:val="style0"/>
        <w:widowControl/>
        <w:autoSpaceDE/>
        <w:autoSpaceDN/>
        <w:spacing w:after="200" w:lineRule="auto" w:line="276"/>
        <w:jc w:val="both"/>
        <w:contextualSpacing/>
        <w:rPr>
          <w:rStyle w:val="style87"/>
          <w:rFonts w:ascii="Cambria" w:hAnsi="Cambria"/>
          <w:b w:val="false"/>
          <w:sz w:val="24"/>
          <w:szCs w:val="24"/>
          <w:u w:val="single"/>
        </w:rPr>
      </w:pPr>
    </w:p>
    <w:p>
      <w:pPr>
        <w:pStyle w:val="style179"/>
        <w:widowControl/>
        <w:numPr>
          <w:ilvl w:val="0"/>
          <w:numId w:val="1"/>
        </w:numPr>
        <w:autoSpaceDE/>
        <w:autoSpaceDN/>
        <w:spacing w:after="200" w:lineRule="auto" w:line="276"/>
        <w:jc w:val="both"/>
        <w:contextualSpacing/>
        <w:rPr>
          <w:rStyle w:val="style87"/>
          <w:rFonts w:ascii="Cambria" w:hAnsi="Cambria"/>
          <w:sz w:val="32"/>
          <w:szCs w:val="32"/>
        </w:rPr>
      </w:pPr>
      <w:r>
        <w:rPr>
          <w:rStyle w:val="style87"/>
          <w:rFonts w:ascii="Cambria" w:hAnsi="Cambria"/>
          <w:sz w:val="32"/>
          <w:szCs w:val="32"/>
        </w:rPr>
        <w:t>Introduction.</w:t>
      </w:r>
    </w:p>
    <w:p>
      <w:pPr>
        <w:pStyle w:val="style179"/>
        <w:ind w:left="1080"/>
        <w:jc w:val="both"/>
        <w:rPr>
          <w:rStyle w:val="style87"/>
          <w:rFonts w:ascii="Cambria" w:hAnsi="Cambria"/>
          <w:b w:val="false"/>
          <w:sz w:val="24"/>
          <w:szCs w:val="24"/>
          <w:u w:val="single"/>
        </w:rPr>
      </w:pPr>
    </w:p>
    <w:p>
      <w:pPr>
        <w:pStyle w:val="style0"/>
        <w:jc w:val="both"/>
        <w:rPr>
          <w:rStyle w:val="style87"/>
          <w:rFonts w:ascii="Cambria" w:hAnsi="Cambria"/>
          <w:b w:val="false"/>
          <w:i/>
          <w:sz w:val="28"/>
          <w:szCs w:val="28"/>
        </w:rPr>
      </w:pPr>
      <w:r>
        <w:rPr>
          <w:rStyle w:val="style87"/>
          <w:rFonts w:ascii="Cambria" w:hAnsi="Cambria"/>
          <w:b w:val="false"/>
          <w:i/>
          <w:sz w:val="28"/>
          <w:szCs w:val="28"/>
        </w:rPr>
        <w:t xml:space="preserve">       1.1 Overview</w:t>
      </w:r>
    </w:p>
    <w:p>
      <w:pPr>
        <w:pStyle w:val="style0"/>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r>
        <w:rPr>
          <w:rStyle w:val="style87"/>
          <w:rFonts w:hAnsi="Cambria"/>
          <w:b w:val="false"/>
          <w:sz w:val="24"/>
          <w:szCs w:val="24"/>
          <w:lang w:val="en-US"/>
        </w:rPr>
        <w:t xml:space="preserve">Techpro solutions, an IT services company, utilities Zoho books to efficiently manage their client billing and invoicing. They track project expenses, record billable hours, and generate professional invoice using Zoho books. The software helps them steam line their financial process and provides into the profitability </w:t>
      </w:r>
    </w:p>
    <w:p>
      <w:pPr>
        <w:pStyle w:val="style0"/>
        <w:spacing w:lineRule="auto" w:line="276"/>
        <w:ind w:left="709"/>
        <w:jc w:val="both"/>
        <w:rPr>
          <w:rStyle w:val="style87"/>
          <w:rFonts w:ascii="Cambria" w:hAnsi="Cambria"/>
          <w:b w:val="false"/>
          <w:sz w:val="24"/>
          <w:szCs w:val="24"/>
        </w:rPr>
      </w:pPr>
      <w:r>
        <w:rPr>
          <w:rStyle w:val="style87"/>
          <w:rFonts w:hAnsi="Cambria"/>
          <w:b w:val="false"/>
          <w:sz w:val="24"/>
          <w:szCs w:val="24"/>
          <w:lang w:val="en-US"/>
        </w:rPr>
        <w:t>Techpro solutions is a private limited company also registered under GST in Tamil Nadu. Tech pro solutions offer various expert IT consulting services in India and outside India.</w:t>
      </w:r>
    </w:p>
    <w:p>
      <w:pPr>
        <w:pStyle w:val="style0"/>
        <w:ind w:left="709"/>
        <w:jc w:val="both"/>
        <w:rPr>
          <w:rStyle w:val="style87"/>
          <w:rFonts w:ascii="Cambria" w:hAnsi="Cambria"/>
          <w:b w:val="false"/>
          <w:sz w:val="24"/>
          <w:szCs w:val="24"/>
        </w:rPr>
      </w:pPr>
    </w:p>
    <w:p>
      <w:pPr>
        <w:pStyle w:val="style0"/>
        <w:ind w:left="709"/>
        <w:jc w:val="both"/>
        <w:rPr>
          <w:rStyle w:val="style87"/>
          <w:rFonts w:ascii="Cambria" w:hAnsi="Cambria"/>
          <w:b w:val="false"/>
          <w:sz w:val="24"/>
          <w:szCs w:val="24"/>
        </w:rPr>
      </w:pPr>
    </w:p>
    <w:p>
      <w:pPr>
        <w:pStyle w:val="style0"/>
        <w:ind w:left="709"/>
        <w:jc w:val="both"/>
        <w:rPr>
          <w:rFonts w:ascii="Cambria" w:hAnsi="Cambria"/>
          <w:b/>
          <w:bCs/>
          <w:i/>
          <w:sz w:val="28"/>
          <w:szCs w:val="28"/>
        </w:rPr>
      </w:pPr>
      <w:r>
        <w:rPr>
          <w:rStyle w:val="style87"/>
          <w:rFonts w:ascii="Cambria" w:hAnsi="Cambria"/>
          <w:b w:val="false"/>
          <w:i/>
          <w:sz w:val="28"/>
          <w:szCs w:val="28"/>
        </w:rPr>
        <w:t>1.2  Purpose</w:t>
      </w:r>
    </w:p>
    <w:p>
      <w:pPr>
        <w:pStyle w:val="style0"/>
        <w:ind w:left="709"/>
        <w:jc w:val="both"/>
        <w:rPr>
          <w:rStyle w:val="style87"/>
          <w:rFonts w:ascii="Cambria" w:hAnsi="Cambria"/>
          <w:b w:val="false"/>
          <w:sz w:val="24"/>
          <w:szCs w:val="24"/>
        </w:rPr>
      </w:pPr>
      <w:r>
        <w:rPr>
          <w:rStyle w:val="style87"/>
          <w:rFonts w:ascii="Cambria" w:hAnsi="Cambria"/>
          <w:b w:val="false"/>
          <w:sz w:val="24"/>
          <w:szCs w:val="24"/>
        </w:rPr>
        <w:t xml:space="preserve"> </w:t>
      </w:r>
    </w:p>
    <w:p>
      <w:pPr>
        <w:pStyle w:val="style0"/>
        <w:spacing w:lineRule="auto" w:line="276"/>
        <w:ind w:left="709"/>
        <w:jc w:val="both"/>
        <w:rPr>
          <w:rStyle w:val="style87"/>
          <w:rFonts w:ascii="Cambria" w:hAnsi="Cambria"/>
          <w:b w:val="false"/>
          <w:sz w:val="24"/>
          <w:szCs w:val="24"/>
        </w:rPr>
      </w:pPr>
      <w:r>
        <w:rPr>
          <w:rStyle w:val="style87"/>
          <w:rFonts w:hAnsi="Cambria"/>
          <w:b w:val="false"/>
          <w:sz w:val="24"/>
          <w:szCs w:val="24"/>
          <w:lang w:val="en-US"/>
        </w:rPr>
        <w:t>We utilities the latest technology to provides sophisticated and secure IT solution using an effective delivery model to ensure flexibility and agility. Our speciality of operations includes application life cycle management, infrastructure life cycle management and product lifecycle management.</w:t>
      </w: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Style w:val="style87"/>
          <w:rFonts w:ascii="Cambria" w:hAnsi="Cambria"/>
          <w:b w:val="false"/>
          <w:sz w:val="24"/>
          <w:szCs w:val="24"/>
        </w:rPr>
      </w:pPr>
    </w:p>
    <w:p>
      <w:pPr>
        <w:pStyle w:val="style0"/>
        <w:spacing w:lineRule="auto" w:line="276"/>
        <w:ind w:left="709"/>
        <w:jc w:val="both"/>
        <w:rPr>
          <w:rFonts w:ascii="Cambria" w:hAnsi="Cambria"/>
          <w:bCs/>
          <w:sz w:val="24"/>
          <w:szCs w:val="24"/>
        </w:rPr>
      </w:pPr>
    </w:p>
    <w:p>
      <w:pPr>
        <w:pStyle w:val="style0"/>
        <w:jc w:val="both"/>
        <w:rPr>
          <w:rFonts w:ascii="Cambria" w:hAnsi="Cambria"/>
          <w:bCs/>
          <w:sz w:val="24"/>
          <w:szCs w:val="24"/>
        </w:rPr>
      </w:pPr>
    </w:p>
    <w:p>
      <w:pPr>
        <w:pStyle w:val="style179"/>
        <w:widowControl/>
        <w:numPr>
          <w:ilvl w:val="0"/>
          <w:numId w:val="1"/>
        </w:numPr>
        <w:autoSpaceDE/>
        <w:autoSpaceDN/>
        <w:spacing w:after="200" w:lineRule="auto" w:line="276"/>
        <w:jc w:val="both"/>
        <w:contextualSpacing/>
        <w:rPr>
          <w:rFonts w:ascii="Cambria" w:hAnsi="Cambria"/>
          <w:b/>
          <w:bCs/>
          <w:sz w:val="32"/>
          <w:szCs w:val="32"/>
          <w:u w:val="single"/>
        </w:rPr>
      </w:pPr>
      <w:r>
        <w:rPr>
          <w:rFonts w:ascii="Cambria" w:hAnsi="Cambria"/>
          <w:b/>
          <w:bCs/>
          <w:sz w:val="32"/>
          <w:szCs w:val="32"/>
          <w:u w:val="single"/>
        </w:rPr>
        <w:t>Problem  Definition and Design Thinking</w:t>
      </w:r>
    </w:p>
    <w:p>
      <w:pPr>
        <w:pStyle w:val="style179"/>
        <w:ind w:left="1080"/>
        <w:jc w:val="both"/>
        <w:rPr>
          <w:rFonts w:ascii="Cambria" w:hAnsi="Cambria"/>
          <w:bCs/>
          <w:sz w:val="24"/>
          <w:szCs w:val="24"/>
        </w:rPr>
      </w:pPr>
    </w:p>
    <w:p>
      <w:pPr>
        <w:pStyle w:val="style179"/>
        <w:ind w:left="1080"/>
        <w:jc w:val="both"/>
        <w:rPr>
          <w:rFonts w:ascii="Cambria" w:hAnsi="Cambria"/>
          <w:bCs/>
          <w:sz w:val="24"/>
          <w:szCs w:val="24"/>
        </w:rPr>
      </w:pPr>
    </w:p>
    <w:p>
      <w:pPr>
        <w:pStyle w:val="style179"/>
        <w:widowControl/>
        <w:numPr>
          <w:ilvl w:val="1"/>
          <w:numId w:val="1"/>
        </w:numPr>
        <w:autoSpaceDE/>
        <w:autoSpaceDN/>
        <w:spacing w:before="0" w:after="200" w:lineRule="auto" w:line="276"/>
        <w:jc w:val="both"/>
        <w:contextualSpacing/>
        <w:rPr>
          <w:rFonts w:ascii="Cambria" w:hAnsi="Cambria"/>
          <w:bCs/>
          <w:sz w:val="24"/>
          <w:szCs w:val="24"/>
        </w:rPr>
      </w:pPr>
      <w:r>
        <w:rPr>
          <w:rFonts w:ascii="Cambria" w:hAnsi="Cambria"/>
          <w:bCs/>
          <w:sz w:val="24"/>
          <w:szCs w:val="24"/>
        </w:rPr>
        <w:t xml:space="preserve">Empathy  Map      </w:t>
      </w:r>
    </w:p>
    <w:p>
      <w:pPr>
        <w:pStyle w:val="style0"/>
        <w:jc w:val="both"/>
        <w:rPr>
          <w:rFonts w:ascii="Cambria" w:hAnsi="Cambria"/>
          <w:bCs/>
          <w:sz w:val="24"/>
          <w:szCs w:val="24"/>
        </w:rPr>
      </w:pPr>
      <w:r>
        <w:rPr/>
        <w:drawing>
          <wp:inline distL="0" distT="0" distB="0" distR="0">
            <wp:extent cx="6641855" cy="8197721"/>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6641855" cy="8197721"/>
                    </a:xfrm>
                    <a:prstGeom prst="rect"/>
                  </pic:spPr>
                </pic:pic>
              </a:graphicData>
            </a:graphic>
          </wp:inline>
        </w:drawing>
      </w:r>
    </w:p>
    <w:p>
      <w:pPr>
        <w:pStyle w:val="style0"/>
        <w:jc w:val="both"/>
        <w:rPr>
          <w:rFonts w:ascii="Cambria" w:hAnsi="Cambria"/>
          <w:bCs/>
          <w:sz w:val="24"/>
          <w:szCs w:val="24"/>
        </w:rPr>
      </w:pPr>
      <w:r>
        <w:rPr>
          <w:rFonts w:ascii="Cambria" w:hAnsi="Cambria"/>
          <w:bCs/>
          <w:sz w:val="24"/>
          <w:szCs w:val="24"/>
        </w:rPr>
        <w:t xml:space="preserve">  </w:t>
      </w:r>
    </w:p>
    <w:p>
      <w:pPr>
        <w:pStyle w:val="style0"/>
        <w:jc w:val="both"/>
        <w:rPr>
          <w:rFonts w:ascii="Cambria" w:hAnsi="Cambria"/>
          <w:bCs/>
          <w:sz w:val="24"/>
          <w:szCs w:val="24"/>
        </w:rPr>
      </w:pPr>
    </w:p>
    <w:p>
      <w:pPr>
        <w:pStyle w:val="style0"/>
        <w:jc w:val="both"/>
        <w:rPr>
          <w:rFonts w:ascii="Cambria" w:hAnsi="Cambria"/>
          <w:bCs/>
          <w:sz w:val="24"/>
          <w:szCs w:val="24"/>
        </w:rPr>
      </w:pPr>
    </w:p>
    <w:p>
      <w:pPr>
        <w:pStyle w:val="style0"/>
        <w:jc w:val="both"/>
        <w:rPr>
          <w:rFonts w:ascii="Cambria" w:hAnsi="Cambria"/>
          <w:bCs/>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 xml:space="preserve">     2.2  Ideation and Brainstroming Map</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widowControl/>
        <w:autoSpaceDE/>
        <w:autoSpaceDN/>
        <w:spacing w:after="200" w:lineRule="auto" w:line="276"/>
        <w:ind w:left="426"/>
        <w:jc w:val="both"/>
        <w:contextualSpacing/>
        <w:rPr>
          <w:rStyle w:val="style87"/>
          <w:rFonts w:ascii="Cambria" w:hAnsi="Cambria"/>
          <w:b w:val="false"/>
          <w:sz w:val="24"/>
          <w:szCs w:val="24"/>
          <w:u w:val="single"/>
        </w:rPr>
      </w:pPr>
      <w:r>
        <w:rPr/>
        <w:drawing>
          <wp:inline distL="0" distT="0" distB="0" distR="0">
            <wp:extent cx="7554123" cy="3452097"/>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7554123" cy="3452097"/>
                    </a:xfrm>
                    <a:prstGeom prst="rect"/>
                  </pic:spPr>
                </pic:pic>
              </a:graphicData>
            </a:graphic>
          </wp:inline>
        </w:drawing>
      </w:r>
    </w:p>
    <w:p>
      <w:pPr>
        <w:pStyle w:val="style179"/>
        <w:widowControl/>
        <w:autoSpaceDE/>
        <w:autoSpaceDN/>
        <w:spacing w:before="0" w:after="200" w:lineRule="auto" w:line="276"/>
        <w:ind w:left="786" w:firstLine="0"/>
        <w:jc w:val="both"/>
        <w:contextualSpacing/>
        <w:rPr>
          <w:rStyle w:val="style87"/>
          <w:rFonts w:ascii="Cambria" w:hAnsi="Cambria"/>
          <w:b w:val="false"/>
          <w:sz w:val="24"/>
          <w:szCs w:val="24"/>
          <w:u w:val="single"/>
        </w:rPr>
      </w:pPr>
    </w:p>
    <w:p>
      <w:pPr>
        <w:pStyle w:val="style0"/>
        <w:widowControl/>
        <w:numPr>
          <w:ilvl w:val="0"/>
          <w:numId w:val="0"/>
        </w:numPr>
        <w:autoSpaceDE/>
        <w:autoSpaceDN/>
        <w:spacing w:before="0" w:after="200" w:lineRule="auto" w:line="276"/>
        <w:jc w:val="both"/>
        <w:contextualSpacing/>
        <w:rPr>
          <w:rStyle w:val="style87"/>
          <w:rFonts w:ascii="Cambria" w:hAnsi="Cambria"/>
          <w:b w:val="false"/>
          <w:sz w:val="24"/>
          <w:szCs w:val="24"/>
          <w:u w:val="single"/>
        </w:rPr>
      </w:pPr>
      <w:r>
        <w:rPr>
          <w:rStyle w:val="style87"/>
          <w:rFonts w:hAnsi="Cambria"/>
          <w:b w:val="false"/>
          <w:sz w:val="24"/>
          <w:szCs w:val="24"/>
          <w:u w:val="single"/>
          <w:lang w:val="en-US"/>
        </w:rPr>
        <w:t>Milestone 1:Set up your account</w:t>
      </w:r>
    </w:p>
    <w:p>
      <w:pPr>
        <w:pStyle w:val="style0"/>
        <w:widowControl/>
        <w:numPr>
          <w:ilvl w:val="0"/>
          <w:numId w:val="0"/>
        </w:numPr>
        <w:autoSpaceDE/>
        <w:autoSpaceDN/>
        <w:spacing w:before="0" w:after="200" w:lineRule="auto" w:line="276"/>
        <w:jc w:val="both"/>
        <w:contextualSpacing/>
        <w:rPr>
          <w:rStyle w:val="style87"/>
          <w:rFonts w:ascii="Cambria" w:hAnsi="Cambria"/>
          <w:b w:val="false"/>
          <w:sz w:val="24"/>
          <w:szCs w:val="24"/>
          <w:u w:val="single"/>
        </w:rPr>
      </w:pPr>
      <w:r>
        <w:rPr>
          <w:rStyle w:val="style87"/>
          <w:rFonts w:hAnsi="Cambria"/>
          <w:b w:val="false"/>
          <w:sz w:val="24"/>
          <w:szCs w:val="24"/>
          <w:u w:val="single"/>
          <w:lang w:val="en-US"/>
        </w:rPr>
        <w:t>Activity 1: sign up for a Zoho books account and login.</w:t>
      </w:r>
    </w:p>
    <w:p>
      <w:pPr>
        <w:pStyle w:val="style0"/>
        <w:widowControl/>
        <w:numPr>
          <w:ilvl w:val="0"/>
          <w:numId w:val="0"/>
        </w:numPr>
        <w:autoSpaceDE/>
        <w:autoSpaceDN/>
        <w:spacing w:before="0" w:after="200" w:lineRule="auto" w:line="276"/>
        <w:jc w:val="both"/>
        <w:contextualSpacing/>
        <w:rPr>
          <w:rStyle w:val="style87"/>
          <w:rFonts w:ascii="Cambria" w:hAnsi="Cambria"/>
          <w:b w:val="false"/>
          <w:sz w:val="24"/>
          <w:szCs w:val="24"/>
          <w:u w:val="single"/>
        </w:rPr>
      </w:pPr>
    </w:p>
    <w:p>
      <w:pPr>
        <w:pStyle w:val="style0"/>
        <w:widowControl/>
        <w:numPr>
          <w:ilvl w:val="0"/>
          <w:numId w:val="0"/>
        </w:numPr>
        <w:autoSpaceDE/>
        <w:autoSpaceDN/>
        <w:spacing w:before="0" w:after="200" w:lineRule="auto" w:line="276"/>
        <w:jc w:val="both"/>
        <w:contextualSpacing/>
        <w:rPr>
          <w:rStyle w:val="style87"/>
          <w:rFonts w:ascii="Cambria" w:hAnsi="Cambria"/>
          <w:b w:val="false"/>
          <w:sz w:val="24"/>
          <w:szCs w:val="24"/>
          <w:u w:val="single"/>
        </w:rPr>
      </w:pPr>
    </w:p>
    <w:bookmarkStart w:id="1" w:name="_GoBack"/>
    <w:bookmarkEnd w:id="1"/>
    <w:p>
      <w:pPr>
        <w:pStyle w:val="style0"/>
        <w:widowControl/>
        <w:numPr>
          <w:ilvl w:val="0"/>
          <w:numId w:val="0"/>
        </w:numPr>
        <w:autoSpaceDE/>
        <w:autoSpaceDN/>
        <w:spacing w:before="0" w:after="200" w:lineRule="auto" w:line="276"/>
        <w:jc w:val="both"/>
        <w:contextualSpacing/>
        <w:rPr>
          <w:rStyle w:val="style87"/>
          <w:rFonts w:ascii="Cambria" w:hAnsi="Cambria"/>
          <w:b w:val="false"/>
          <w:sz w:val="24"/>
          <w:szCs w:val="24"/>
        </w:rPr>
      </w:pPr>
      <w:r>
        <w:rPr/>
        <w:drawing>
          <wp:inline distL="0" distT="0" distB="0" distR="0">
            <wp:extent cx="5094426" cy="4347252"/>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094426" cy="4347252"/>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071406" cy="333814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46933" t="54396" r="0" b="13237"/>
                    <a:stretch/>
                  </pic:blipFill>
                  <pic:spPr>
                    <a:xfrm rot="0">
                      <a:off x="0" y="0"/>
                      <a:ext cx="4071406" cy="3338149"/>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2: Introduction </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6227577" cy="873220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13214" r="0" b="18018"/>
                    <a:stretch/>
                  </pic:blipFill>
                  <pic:spPr>
                    <a:xfrm rot="0">
                      <a:off x="0" y="0"/>
                      <a:ext cx="6227577" cy="8732204"/>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2: Product/service creation:</w:t>
      </w:r>
    </w:p>
    <w:p>
      <w:pPr>
        <w:pStyle w:val="style0"/>
        <w:jc w:val="both"/>
        <w:rPr>
          <w:rStyle w:val="style87"/>
          <w:rFonts w:ascii="Cambria" w:hAnsi="Cambria"/>
          <w:b w:val="false"/>
          <w:sz w:val="24"/>
          <w:szCs w:val="24"/>
        </w:rPr>
      </w:pPr>
      <w:r>
        <w:rPr>
          <w:rStyle w:val="style87"/>
          <w:rFonts w:hAnsi="Cambria"/>
          <w:b w:val="false"/>
          <w:sz w:val="24"/>
          <w:szCs w:val="24"/>
          <w:lang w:val="en-US"/>
        </w:rPr>
        <w:t>Activity 1: Creation</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5037515" cy="5812428"/>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16303" r="0" b="16643"/>
                    <a:stretch/>
                  </pic:blipFill>
                  <pic:spPr>
                    <a:xfrm rot="0">
                      <a:off x="0" y="0"/>
                      <a:ext cx="5037515" cy="5812428"/>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2: Review of items after addition</w:t>
      </w:r>
    </w:p>
    <w:p>
      <w:pPr>
        <w:pStyle w:val="style0"/>
        <w:jc w:val="both"/>
        <w:rPr>
          <w:rStyle w:val="style87"/>
          <w:rFonts w:ascii="Cambria" w:hAnsi="Cambria"/>
          <w:b w:val="false"/>
          <w:sz w:val="24"/>
          <w:szCs w:val="24"/>
        </w:rPr>
      </w:pPr>
      <w:r>
        <w:rPr/>
        <w:drawing>
          <wp:inline distL="0" distT="0" distB="0" distR="0">
            <wp:extent cx="4785854" cy="597996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10956" r="0" b="21995"/>
                    <a:stretch/>
                  </pic:blipFill>
                  <pic:spPr>
                    <a:xfrm rot="0">
                      <a:off x="0" y="0"/>
                      <a:ext cx="4785854" cy="5979969"/>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3: Vendors</w:t>
      </w:r>
    </w:p>
    <w:p>
      <w:pPr>
        <w:pStyle w:val="style0"/>
        <w:jc w:val="both"/>
        <w:rPr>
          <w:rStyle w:val="style87"/>
          <w:rFonts w:ascii="Cambria" w:hAnsi="Cambria"/>
          <w:b w:val="false"/>
          <w:sz w:val="24"/>
          <w:szCs w:val="24"/>
        </w:rPr>
      </w:pPr>
      <w:r>
        <w:rPr>
          <w:rStyle w:val="style87"/>
          <w:rFonts w:hAnsi="Cambria"/>
          <w:b w:val="false"/>
          <w:sz w:val="24"/>
          <w:szCs w:val="24"/>
          <w:lang w:val="en-US"/>
        </w:rPr>
        <w:t>Activity 1: vendors creation</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806827" cy="6213886"/>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30310" r="0" b="15306"/>
                    <a:stretch/>
                  </pic:blipFill>
                  <pic:spPr>
                    <a:xfrm rot="0">
                      <a:off x="0" y="0"/>
                      <a:ext cx="4806827" cy="6213886"/>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2: Review of vendor list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680996" cy="6457330"/>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13363" r="0" b="19186"/>
                    <a:stretch/>
                  </pic:blipFill>
                  <pic:spPr>
                    <a:xfrm rot="0">
                      <a:off x="0" y="0"/>
                      <a:ext cx="4680996" cy="6457330"/>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345448" cy="5885583"/>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15469" r="0" b="42218"/>
                    <a:stretch/>
                  </pic:blipFill>
                  <pic:spPr>
                    <a:xfrm rot="0">
                      <a:off x="0" y="0"/>
                      <a:ext cx="4345448" cy="588558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4: Purchase</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534193" cy="5455315"/>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36212" r="0" b="21995"/>
                    <a:stretch/>
                  </pic:blipFill>
                  <pic:spPr>
                    <a:xfrm rot="0">
                      <a:off x="0" y="0"/>
                      <a:ext cx="4534193" cy="5455315"/>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2: Purchase order to purchase bills convertion</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104273" cy="5521207"/>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40014" r="0" b="13295"/>
                    <a:stretch/>
                  </pic:blipFill>
                  <pic:spPr>
                    <a:xfrm rot="0">
                      <a:off x="0" y="0"/>
                      <a:ext cx="4104273" cy="5521207"/>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3: Direct vendor purchase bill creation</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345447" cy="6208434"/>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12963" r="0" b="10994"/>
                    <a:stretch/>
                  </pic:blipFill>
                  <pic:spPr>
                    <a:xfrm rot="0">
                      <a:off x="0" y="0"/>
                      <a:ext cx="4345447" cy="6208434"/>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ascii="Cambria" w:hAnsi="Cambria"/>
          <w:b w:val="false"/>
          <w:sz w:val="24"/>
          <w:szCs w:val="24"/>
        </w:rPr>
        <w:t>A</w:t>
      </w:r>
      <w:r>
        <w:rPr>
          <w:rStyle w:val="style87"/>
          <w:rFonts w:hAnsi="Cambria"/>
          <w:b w:val="false"/>
          <w:sz w:val="24"/>
          <w:szCs w:val="24"/>
          <w:lang w:val="en-US"/>
        </w:rPr>
        <w:t xml:space="preserve">ctivity 4: Reconciliation of open and outstanding bills </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3936500" cy="6357758"/>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12796" r="0" b="11792"/>
                    <a:stretch/>
                  </pic:blipFill>
                  <pic:spPr>
                    <a:xfrm rot="0">
                      <a:off x="0" y="0"/>
                      <a:ext cx="3936500" cy="6357758"/>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 xml:space="preserve">Milestone 5: Customer </w:t>
      </w:r>
    </w:p>
    <w:p>
      <w:pPr>
        <w:pStyle w:val="style0"/>
        <w:jc w:val="both"/>
        <w:rPr>
          <w:rStyle w:val="style87"/>
          <w:rFonts w:ascii="Cambria" w:hAnsi="Cambria"/>
          <w:b w:val="false"/>
          <w:sz w:val="24"/>
          <w:szCs w:val="24"/>
        </w:rPr>
      </w:pPr>
      <w:r>
        <w:rPr>
          <w:rStyle w:val="style87"/>
          <w:rFonts w:hAnsi="Cambria"/>
          <w:b w:val="false"/>
          <w:sz w:val="24"/>
          <w:szCs w:val="24"/>
          <w:lang w:val="en-US"/>
        </w:rPr>
        <w:t xml:space="preserve">Activity 1: Customer creation </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689391" cy="5088048"/>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2" cstate="print"/>
                    <a:srcRect l="0" t="46582" r="0" b="20490"/>
                    <a:stretch/>
                  </pic:blipFill>
                  <pic:spPr>
                    <a:xfrm rot="0">
                      <a:off x="0" y="0"/>
                      <a:ext cx="4689391" cy="5088048"/>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2: Review of the customer list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827798" cy="6777593"/>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10622" r="0" b="37883"/>
                    <a:stretch/>
                  </pic:blipFill>
                  <pic:spPr>
                    <a:xfrm rot="0">
                      <a:off x="0" y="0"/>
                      <a:ext cx="4827798" cy="677759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6: sales</w:t>
      </w:r>
    </w:p>
    <w:p>
      <w:pPr>
        <w:pStyle w:val="style0"/>
        <w:jc w:val="both"/>
        <w:rPr>
          <w:rStyle w:val="style87"/>
          <w:rFonts w:ascii="Cambria" w:hAnsi="Cambria"/>
          <w:b w:val="false"/>
          <w:sz w:val="24"/>
          <w:szCs w:val="24"/>
        </w:rPr>
      </w:pPr>
      <w:r>
        <w:rPr>
          <w:rStyle w:val="style87"/>
          <w:rFonts w:hAnsi="Cambria"/>
          <w:b w:val="false"/>
          <w:sz w:val="24"/>
          <w:szCs w:val="24"/>
          <w:lang w:val="en-US"/>
        </w:rPr>
        <w:t>Activity 1: sales order creation</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5037515" cy="6141453"/>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176" t="50920" r="177" b="14061"/>
                    <a:stretch/>
                  </pic:blipFill>
                  <pic:spPr>
                    <a:xfrm rot="0">
                      <a:off x="0" y="0"/>
                      <a:ext cx="5037515" cy="614145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Activity 2:  sales order to sales invoice conversion</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4712452" cy="5334833"/>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25" cstate="print"/>
                    <a:srcRect l="0" t="23163" r="0" b="60214"/>
                    <a:stretch/>
                  </pic:blipFill>
                  <pic:spPr>
                    <a:xfrm rot="0">
                      <a:off x="0" y="0"/>
                      <a:ext cx="4712452" cy="5334833"/>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rStyle w:val="style87"/>
          <w:rFonts w:hAnsi="Cambria"/>
          <w:b w:val="false"/>
          <w:sz w:val="24"/>
          <w:szCs w:val="24"/>
          <w:lang w:val="en-US"/>
        </w:rPr>
        <w:t>Milestone 7: Bank account</w:t>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r>
        <w:rPr/>
        <w:drawing>
          <wp:inline distL="0" distT="0" distB="0" distR="0">
            <wp:extent cx="5593266" cy="7194808"/>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1"/>
                    <pic:cNvPicPr/>
                  </pic:nvPicPr>
                  <pic:blipFill>
                    <a:blip r:embed="rId26" cstate="print"/>
                    <a:srcRect l="0" t="10493" r="-1058" b="56451"/>
                    <a:stretch/>
                  </pic:blipFill>
                  <pic:spPr>
                    <a:xfrm rot="0">
                      <a:off x="0" y="0"/>
                      <a:ext cx="5593266" cy="7194808"/>
                    </a:xfrm>
                    <a:prstGeom prst="rect"/>
                  </pic:spPr>
                </pic:pic>
              </a:graphicData>
            </a:graphic>
          </wp:inline>
        </w:drawing>
      </w: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b w:val="false"/>
          <w:sz w:val="24"/>
          <w:szCs w:val="24"/>
        </w:rPr>
      </w:pPr>
    </w:p>
    <w:p>
      <w:pPr>
        <w:pStyle w:val="style0"/>
        <w:jc w:val="both"/>
        <w:rPr>
          <w:rStyle w:val="style87"/>
          <w:rFonts w:ascii="Cambria" w:hAnsi="Cambria"/>
          <w:i/>
          <w:sz w:val="28"/>
          <w:szCs w:val="28"/>
          <w:u w:val="single"/>
        </w:rPr>
      </w:pPr>
      <w:r>
        <w:rPr>
          <w:rStyle w:val="style87"/>
          <w:rFonts w:ascii="Cambria" w:hAnsi="Cambria"/>
          <w:i/>
          <w:sz w:val="28"/>
          <w:szCs w:val="28"/>
        </w:rPr>
        <w:t xml:space="preserve">                                                                                                                                                                          </w:t>
      </w:r>
    </w:p>
    <w:bookmarkEnd w:id="0"/>
    <w:p>
      <w:pPr>
        <w:autoSpaceDE w:val="false"/>
        <w:autoSpaceDN w:val="false"/>
        <w:spacing w:lineRule="auto" w:line="240"/>
        <w:jc w:val="both"/>
        <w:rPr>
          <w:rFonts w:ascii="Cambria" w:hAnsi="Cambria"/>
          <w:bCs/>
          <w:sz w:val="24"/>
          <w:szCs w:val="24"/>
        </w:rPr>
      </w:pPr>
      <w:r>
        <w:rPr>
          <w:rStyle w:val="style87"/>
          <w:rFonts w:ascii="Cambria" w:cs="Times New Roman" w:eastAsia="Times New Roman" w:hAnsi="Cambria" w:hint="default"/>
          <w:b/>
          <w:bCs/>
          <w:i/>
          <w:iCs/>
          <w:color w:val="auto"/>
          <w:sz w:val="28"/>
          <w:szCs w:val="28"/>
          <w:highlight w:val="none"/>
          <w:vertAlign w:val="baseline"/>
          <w:em w:val="none"/>
          <w:lang w:val="en-US" w:eastAsia="en-US"/>
        </w:rPr>
        <w:t xml:space="preserve"> </w:t>
      </w:r>
      <w:r>
        <w:rPr>
          <w:rStyle w:val="style87"/>
          <w:rFonts w:ascii="Cambria" w:cs="Times New Roman" w:eastAsia="Times New Roman" w:hAnsi="Cambria" w:hint="default"/>
          <w:b/>
          <w:bCs/>
          <w:i/>
          <w:iCs/>
          <w:color w:val="auto"/>
          <w:sz w:val="28"/>
          <w:szCs w:val="28"/>
          <w:highlight w:val="none"/>
          <w:u w:val="single" w:color="auto"/>
          <w:vertAlign w:val="baseline"/>
          <w:em w:val="none"/>
          <w:lang w:val="en-US" w:eastAsia="en-US"/>
        </w:rPr>
        <w:t>Advantages</w:t>
      </w:r>
      <w:r>
        <w:rPr>
          <w:rStyle w:val="style87"/>
          <w:rFonts w:ascii="Cambria" w:cs="Times New Roman" w:eastAsia="Times New Roman" w:hAnsi="Cambria" w:hint="default"/>
          <w:b/>
          <w:bCs/>
          <w:i/>
          <w:iCs/>
          <w:color w:val="auto"/>
          <w:sz w:val="28"/>
          <w:szCs w:val="28"/>
          <w:highlight w:val="none"/>
          <w:u w:val="single" w:color="auto"/>
          <w:vertAlign w:val="baseline"/>
          <w:em w:val="none"/>
          <w:lang w:val="en-US" w:eastAsia="en-US"/>
        </w:rPr>
        <w:t xml:space="preserve"> </w:t>
      </w:r>
      <w:r>
        <w:rPr>
          <w:rStyle w:val="style87"/>
          <w:rFonts w:ascii="Cambria" w:cs="Times New Roman" w:eastAsia="Times New Roman" w:hAnsi="Cambria" w:hint="default"/>
          <w:b/>
          <w:bCs/>
          <w:i/>
          <w:iCs/>
          <w:color w:val="auto"/>
          <w:sz w:val="28"/>
          <w:szCs w:val="28"/>
          <w:highlight w:val="none"/>
          <w:u w:val="single" w:color="auto"/>
          <w:vertAlign w:val="baseline"/>
          <w:em w:val="none"/>
          <w:lang w:val="en-US" w:eastAsia="en-US"/>
        </w:rPr>
        <w:t>:</w:t>
      </w:r>
    </w:p>
    <w:p>
      <w:pPr>
        <w:autoSpaceDE w:val="false"/>
        <w:autoSpaceDN w:val="false"/>
        <w:spacing w:lineRule="auto" w:line="240"/>
        <w:jc w:val="both"/>
        <w:rPr>
          <w:rFonts w:ascii="Cambria" w:hAnsi="Cambria"/>
          <w:bCs/>
          <w:sz w:val="24"/>
          <w:szCs w:val="24"/>
        </w:rPr>
      </w:pP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p>
    <w:p>
      <w:pPr>
        <w:autoSpaceDE w:val="false"/>
        <w:autoSpaceDN w:val="false"/>
        <w:spacing w:lineRule="auto" w:line="240"/>
        <w:jc w:val="both"/>
        <w:rPr>
          <w:rFonts w:ascii="Cambria" w:hAnsi="Cambria"/>
          <w:bCs/>
          <w:sz w:val="24"/>
          <w:szCs w:val="24"/>
        </w:rPr>
      </w:pP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The</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potential</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benefits</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for</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techpro</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solutions</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in</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successfully</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completing</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the</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customers</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validation</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stages</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including</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meeting</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customers</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needs</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and</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development</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of</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the</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right</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persons.</w:t>
      </w:r>
    </w:p>
    <w:p>
      <w:pPr>
        <w:autoSpaceDE w:val="false"/>
        <w:autoSpaceDN w:val="false"/>
        <w:spacing w:lineRule="auto" w:line="240"/>
        <w:jc w:val="both"/>
        <w:rPr>
          <w:rFonts w:ascii="Cambria" w:hAnsi="Cambria"/>
          <w:bCs/>
          <w:sz w:val="24"/>
          <w:szCs w:val="24"/>
        </w:rPr>
      </w:pPr>
    </w:p>
    <w:p>
      <w:pPr>
        <w:autoSpaceDE w:val="false"/>
        <w:autoSpaceDN w:val="false"/>
        <w:spacing w:lineRule="auto" w:line="240"/>
        <w:jc w:val="both"/>
        <w:rPr>
          <w:rFonts w:ascii="Cambria" w:hAnsi="Cambria"/>
          <w:bCs/>
          <w:sz w:val="24"/>
          <w:szCs w:val="24"/>
        </w:rPr>
      </w:pPr>
      <w:r>
        <w:rPr>
          <w:rStyle w:val="style87"/>
          <w:rFonts w:ascii="Cambria" w:cs="Times New Roman" w:eastAsia="Times New Roman" w:hAnsi="Cambria" w:hint="default"/>
          <w:b/>
          <w:bCs/>
          <w:i/>
          <w:iCs/>
          <w:color w:val="auto"/>
          <w:sz w:val="28"/>
          <w:szCs w:val="28"/>
          <w:highlight w:val="none"/>
          <w:u w:val="single" w:color="auto"/>
          <w:vertAlign w:val="baseline"/>
          <w:em w:val="none"/>
          <w:lang w:val="en-US" w:eastAsia="en-US"/>
        </w:rPr>
        <w:t>Disadvantages:</w:t>
      </w:r>
    </w:p>
    <w:p>
      <w:pPr>
        <w:widowControl/>
        <w:spacing w:after="200" w:lineRule="auto" w:line="276"/>
        <w:ind w:left="720" w:firstLine="0"/>
        <w:jc w:val="both"/>
        <w:rPr>
          <w:rFonts w:ascii="Cambria" w:hAnsi="Cambria"/>
          <w:bCs/>
          <w:sz w:val="24"/>
          <w:szCs w:val="24"/>
        </w:rPr>
      </w:pPr>
    </w:p>
    <w:p>
      <w:pPr>
        <w:widowControl/>
        <w:spacing w:after="200" w:lineRule="auto" w:line="276"/>
        <w:ind w:left="720" w:firstLine="0"/>
        <w:jc w:val="both"/>
        <w:rPr>
          <w:rFonts w:ascii="Cambria" w:hAnsi="Cambria"/>
          <w:bCs/>
          <w:sz w:val="24"/>
          <w:szCs w:val="24"/>
        </w:rPr>
      </w:pP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Device</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proliferation:</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IOT</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devices</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are</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widespread</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and</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divide</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including</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everything</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from</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smart</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refrigerator</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to</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medical</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implants.</w:t>
      </w:r>
    </w:p>
    <w:p>
      <w:pPr>
        <w:widowControl/>
        <w:spacing w:after="200" w:lineRule="auto" w:line="276"/>
        <w:ind w:left="720" w:firstLine="0"/>
        <w:jc w:val="both"/>
        <w:rPr>
          <w:rFonts w:ascii="Cambria" w:hAnsi="Cambria"/>
          <w:bCs/>
          <w:sz w:val="24"/>
          <w:szCs w:val="24"/>
        </w:rPr>
      </w:pP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Limited</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resources:</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Many</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IOT</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devices</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have</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limited</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computer</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power,</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memory</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and</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energy</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Style w:val="style87"/>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resources.</w:t>
      </w:r>
    </w:p>
    <w:p>
      <w:pPr>
        <w:autoSpaceDE w:val="false"/>
        <w:autoSpaceDN w:val="false"/>
        <w:spacing w:lineRule="auto" w:line="240"/>
        <w:jc w:val="both"/>
        <w:rPr>
          <w:rFonts w:ascii="Cambria" w:hAnsi="Cambria"/>
          <w:bCs/>
          <w:sz w:val="24"/>
          <w:szCs w:val="24"/>
        </w:rPr>
      </w:pPr>
    </w:p>
    <w:p>
      <w:pPr>
        <w:widowControl/>
        <w:spacing w:after="200" w:lineRule="auto" w:line="276"/>
        <w:ind w:left="840" w:hanging="360"/>
        <w:jc w:val="both"/>
        <w:rPr>
          <w:rFonts w:ascii="Cambria" w:hAnsi="Cambria"/>
          <w:bCs/>
          <w:sz w:val="24"/>
          <w:szCs w:val="24"/>
        </w:rPr>
      </w:pPr>
      <w:r>
        <w:rPr>
          <w:rFonts w:ascii="Cambria" w:cs="Times New Roman" w:eastAsia="Times New Roman" w:hAnsi="Cambria" w:hint="default"/>
          <w:b/>
          <w:bCs/>
          <w:i w:val="false"/>
          <w:iCs w:val="false"/>
          <w:color w:val="auto"/>
          <w:sz w:val="32"/>
          <w:szCs w:val="32"/>
          <w:highlight w:val="none"/>
          <w:u w:val="single" w:color="auto"/>
          <w:vertAlign w:val="baseline"/>
          <w:em w:val="none"/>
          <w:lang w:val="en-US" w:eastAsia="en-US"/>
        </w:rPr>
        <w:t>Conclusion:</w:t>
      </w:r>
    </w:p>
    <w:p>
      <w:pPr>
        <w:autoSpaceDE w:val="false"/>
        <w:autoSpaceDN w:val="false"/>
        <w:spacing w:lineRule="auto" w:line="276"/>
        <w:ind w:left="993" w:hanging="980"/>
        <w:jc w:val="both"/>
        <w:rPr>
          <w:rFonts w:ascii="Cambria" w:hAnsi="Cambria"/>
          <w:bCs/>
          <w:sz w:val="24"/>
          <w:szCs w:val="24"/>
        </w:rPr>
      </w:pP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ln</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conclusion,</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the</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analysis</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of</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techpro</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solutions</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is</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your</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go</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to</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resources</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for</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all</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your</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integrated</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embedded</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systems</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project</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needs.</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We</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create</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unique</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solutions</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to</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complex</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problems.</w:t>
      </w:r>
    </w:p>
    <w:p>
      <w:pPr>
        <w:autoSpaceDE w:val="false"/>
        <w:autoSpaceDN w:val="false"/>
        <w:spacing w:lineRule="auto" w:line="240"/>
        <w:jc w:val="both"/>
        <w:rPr>
          <w:rFonts w:ascii="Cambria" w:hAnsi="Cambria"/>
          <w:bCs/>
          <w:sz w:val="24"/>
          <w:szCs w:val="24"/>
        </w:rPr>
      </w:pPr>
    </w:p>
    <w:p>
      <w:pPr>
        <w:widowControl/>
        <w:spacing w:after="200" w:lineRule="auto" w:line="276"/>
        <w:ind w:left="840" w:hanging="360"/>
        <w:jc w:val="both"/>
        <w:rPr>
          <w:rFonts w:ascii="Cambria" w:hAnsi="Cambria"/>
          <w:bCs/>
          <w:sz w:val="24"/>
          <w:szCs w:val="24"/>
        </w:rPr>
      </w:pPr>
      <w:r>
        <w:rPr>
          <w:rFonts w:ascii="Cambria" w:cs="Times New Roman" w:eastAsia="Times New Roman" w:hAnsi="Cambria" w:hint="default"/>
          <w:b/>
          <w:bCs/>
          <w:i w:val="false"/>
          <w:iCs w:val="false"/>
          <w:color w:val="auto"/>
          <w:sz w:val="32"/>
          <w:szCs w:val="32"/>
          <w:highlight w:val="none"/>
          <w:vertAlign w:val="baseline"/>
          <w:em w:val="none"/>
          <w:lang w:val="en-US" w:eastAsia="en-US"/>
        </w:rPr>
        <w:t xml:space="preserve"> </w:t>
      </w:r>
      <w:r>
        <w:rPr>
          <w:rFonts w:ascii="Cambria" w:cs="Times New Roman" w:eastAsia="Times New Roman" w:hAnsi="Cambria" w:hint="default"/>
          <w:b/>
          <w:bCs/>
          <w:i w:val="false"/>
          <w:iCs w:val="false"/>
          <w:color w:val="auto"/>
          <w:sz w:val="32"/>
          <w:szCs w:val="32"/>
          <w:highlight w:val="none"/>
          <w:u w:val="single" w:color="auto"/>
          <w:vertAlign w:val="baseline"/>
          <w:em w:val="none"/>
          <w:lang w:val="en-US" w:eastAsia="en-US"/>
        </w:rPr>
        <w:t>Future</w:t>
      </w:r>
      <w:r>
        <w:rPr>
          <w:rFonts w:ascii="Cambria" w:cs="Times New Roman" w:eastAsia="Times New Roman" w:hAnsi="Cambria" w:hint="default"/>
          <w:b/>
          <w:bCs/>
          <w:i w:val="false"/>
          <w:iCs w:val="false"/>
          <w:color w:val="auto"/>
          <w:sz w:val="32"/>
          <w:szCs w:val="32"/>
          <w:highlight w:val="none"/>
          <w:u w:val="single" w:color="auto"/>
          <w:vertAlign w:val="baseline"/>
          <w:em w:val="none"/>
          <w:lang w:val="en-US" w:eastAsia="en-US"/>
        </w:rPr>
        <w:t xml:space="preserve"> </w:t>
      </w:r>
      <w:r>
        <w:rPr>
          <w:rFonts w:ascii="Cambria" w:cs="Times New Roman" w:eastAsia="Times New Roman" w:hAnsi="Cambria" w:hint="default"/>
          <w:b/>
          <w:bCs/>
          <w:i w:val="false"/>
          <w:iCs w:val="false"/>
          <w:color w:val="auto"/>
          <w:sz w:val="32"/>
          <w:szCs w:val="32"/>
          <w:highlight w:val="none"/>
          <w:u w:val="single" w:color="auto"/>
          <w:vertAlign w:val="baseline"/>
          <w:em w:val="none"/>
          <w:lang w:val="en-US" w:eastAsia="en-US"/>
        </w:rPr>
        <w:t>scope:</w:t>
      </w:r>
    </w:p>
    <w:p>
      <w:pPr>
        <w:autoSpaceDE w:val="false"/>
        <w:autoSpaceDN w:val="false"/>
        <w:spacing w:before="137" w:lineRule="auto" w:line="240"/>
        <w:ind w:left="840" w:hanging="360"/>
        <w:jc w:val="both"/>
        <w:rPr>
          <w:rFonts w:ascii="Cambria" w:hAnsi="Cambria"/>
          <w:bCs/>
          <w:sz w:val="24"/>
          <w:szCs w:val="24"/>
        </w:rPr>
      </w:pPr>
    </w:p>
    <w:p>
      <w:pPr>
        <w:autoSpaceDE w:val="false"/>
        <w:autoSpaceDN w:val="false"/>
        <w:spacing w:before="137" w:lineRule="auto" w:line="240"/>
        <w:ind w:left="840" w:hanging="360"/>
        <w:jc w:val="both"/>
        <w:rPr>
          <w:rFonts w:ascii="Cambria" w:hAnsi="Cambria"/>
          <w:bCs/>
          <w:sz w:val="24"/>
          <w:szCs w:val="24"/>
        </w:rPr>
      </w:pP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In</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the</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future,</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several</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enhancements</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and</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improvements</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can</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be</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made</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in</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the</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effective.</w:t>
      </w:r>
      <w:r>
        <w:rPr>
          <w:rFonts w:ascii="Cambria"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In</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today,</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compatitive</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job</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market,</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finding</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the</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right</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talent</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can</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be</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a</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daunting</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task</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and</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for</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job</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seekers</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the</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quest</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for</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the</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perfect</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job</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can</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feel</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like</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and</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endless</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 xml:space="preserve"> </w:t>
      </w:r>
      <w:r>
        <w:rPr>
          <w:rFonts w:ascii="Times New Roman" w:cs="Times New Roman" w:eastAsia="Times New Roman" w:hAnsi="Cambria" w:hint="default"/>
          <w:b w:val="false"/>
          <w:bCs w:val="false"/>
          <w:i w:val="false"/>
          <w:iCs w:val="false"/>
          <w:color w:val="auto"/>
          <w:sz w:val="24"/>
          <w:szCs w:val="24"/>
          <w:highlight w:val="none"/>
          <w:vertAlign w:val="baseline"/>
          <w:em w:val="none"/>
          <w:lang w:val="en-US" w:eastAsia="en-US"/>
        </w:rPr>
        <w:t>journey..</w:t>
      </w:r>
    </w:p>
    <w:p>
      <w:pPr>
        <w:autoSpaceDE w:val="false"/>
        <w:autoSpaceDN w:val="false"/>
        <w:spacing w:before="137" w:lineRule="auto" w:line="240"/>
        <w:ind w:left="840" w:hanging="360"/>
        <w:jc w:val="both"/>
        <w:rPr>
          <w:rFonts w:ascii="Cambria" w:hAnsi="Cambria"/>
          <w:bCs/>
          <w:sz w:val="24"/>
          <w:szCs w:val="24"/>
        </w:rPr>
      </w:pPr>
    </w:p>
    <w:p>
      <w:pPr>
        <w:autoSpaceDE w:val="false"/>
        <w:autoSpaceDN w:val="false"/>
        <w:spacing w:lineRule="auto" w:line="240"/>
        <w:ind w:left="360"/>
        <w:jc w:val="both"/>
        <w:rPr>
          <w:rFonts w:ascii="Cambria" w:hAnsi="Cambria"/>
          <w:bCs/>
          <w:sz w:val="24"/>
          <w:szCs w:val="24"/>
        </w:rPr>
      </w:pPr>
    </w:p>
    <w:p>
      <w:pPr>
        <w:pStyle w:val="style0"/>
        <w:jc w:val="both"/>
        <w:rPr>
          <w:rFonts w:ascii="Cambria" w:hAnsi="Cambria"/>
          <w:bCs/>
          <w:sz w:val="24"/>
          <w:szCs w:val="24"/>
        </w:rPr>
      </w:pPr>
    </w:p>
    <w:sectPr>
      <w:pgSz w:w="11906" w:h="16838" w:orient="portrait"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Latha">
    <w:altName w:val="Letter Gothic Std"/>
    <w:panose1 w:val="02000400000000000000"/>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mbria">
    <w:altName w:val="Cambria"/>
    <w:panose1 w:val="02040503050000030204"/>
    <w:charset w:val="00"/>
    <w:family w:val="roman"/>
    <w:pitch w:val="variable"/>
    <w:sig w:usb0="E00006FF" w:usb1="420024FF" w:usb2="02000000" w:usb3="00000000" w:csb0="0000019F" w:csb1="00000000"/>
  </w:font>
  <w:font w:name="Calibri,Arial">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cs="Courier New" w:hAnsi="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cs="Courier New" w:hAnsi="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cs="Courier New" w:hAnsi="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
    <w:nsid w:val="00000001"/>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cs="Courier New" w:hAnsi="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cs="Courier New" w:hAnsi="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cs="Courier New" w:hAnsi="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nsid w:val="0000000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7EDADF9E"/>
    <w:lvl w:ilvl="0" w:tplc="30C6A7B2">
      <w:start w:val="1"/>
      <w:numFmt w:val="bullet"/>
      <w:lvlText w:val=""/>
      <w:lvlJc w:val="left"/>
      <w:pPr>
        <w:ind w:left="840" w:hanging="360"/>
      </w:pPr>
      <w:rPr>
        <w:rFonts w:ascii="Wingdings" w:cs="Wingdings" w:eastAsia="Wingdings" w:hAnsi="Wingdings" w:hint="default"/>
        <w:w w:val="100"/>
        <w:sz w:val="24"/>
        <w:szCs w:val="24"/>
        <w:lang w:val="en-US" w:bidi="ar-SA" w:eastAsia="en-US"/>
      </w:rPr>
    </w:lvl>
    <w:lvl w:ilvl="1" w:tplc="0C3CC7D6">
      <w:start w:val="1"/>
      <w:numFmt w:val="bullet"/>
      <w:lvlText w:val="•"/>
      <w:lvlJc w:val="left"/>
      <w:pPr>
        <w:ind w:left="1726" w:hanging="360"/>
      </w:pPr>
      <w:rPr>
        <w:rFonts w:hint="default"/>
        <w:lang w:val="en-US" w:bidi="ar-SA" w:eastAsia="en-US"/>
      </w:rPr>
    </w:lvl>
    <w:lvl w:ilvl="2" w:tplc="E4B8E190">
      <w:start w:val="1"/>
      <w:numFmt w:val="bullet"/>
      <w:lvlText w:val="•"/>
      <w:lvlJc w:val="left"/>
      <w:pPr>
        <w:ind w:left="2612" w:hanging="360"/>
      </w:pPr>
      <w:rPr>
        <w:rFonts w:hint="default"/>
        <w:lang w:val="en-US" w:bidi="ar-SA" w:eastAsia="en-US"/>
      </w:rPr>
    </w:lvl>
    <w:lvl w:ilvl="3" w:tplc="FB800D2E">
      <w:start w:val="1"/>
      <w:numFmt w:val="bullet"/>
      <w:lvlText w:val="•"/>
      <w:lvlJc w:val="left"/>
      <w:pPr>
        <w:ind w:left="3498" w:hanging="360"/>
      </w:pPr>
      <w:rPr>
        <w:rFonts w:hint="default"/>
        <w:lang w:val="en-US" w:bidi="ar-SA" w:eastAsia="en-US"/>
      </w:rPr>
    </w:lvl>
    <w:lvl w:ilvl="4" w:tplc="123E1F50">
      <w:start w:val="1"/>
      <w:numFmt w:val="bullet"/>
      <w:lvlText w:val="•"/>
      <w:lvlJc w:val="left"/>
      <w:pPr>
        <w:ind w:left="4384" w:hanging="360"/>
      </w:pPr>
      <w:rPr>
        <w:rFonts w:hint="default"/>
        <w:lang w:val="en-US" w:bidi="ar-SA" w:eastAsia="en-US"/>
      </w:rPr>
    </w:lvl>
    <w:lvl w:ilvl="5" w:tplc="86F4BBAA">
      <w:start w:val="1"/>
      <w:numFmt w:val="bullet"/>
      <w:lvlText w:val="•"/>
      <w:lvlJc w:val="left"/>
      <w:pPr>
        <w:ind w:left="5270" w:hanging="360"/>
      </w:pPr>
      <w:rPr>
        <w:rFonts w:hint="default"/>
        <w:lang w:val="en-US" w:bidi="ar-SA" w:eastAsia="en-US"/>
      </w:rPr>
    </w:lvl>
    <w:lvl w:ilvl="6" w:tplc="F38244E6">
      <w:start w:val="1"/>
      <w:numFmt w:val="bullet"/>
      <w:lvlText w:val="•"/>
      <w:lvlJc w:val="left"/>
      <w:pPr>
        <w:ind w:left="6156" w:hanging="360"/>
      </w:pPr>
      <w:rPr>
        <w:rFonts w:hint="default"/>
        <w:lang w:val="en-US" w:bidi="ar-SA" w:eastAsia="en-US"/>
      </w:rPr>
    </w:lvl>
    <w:lvl w:ilvl="7" w:tplc="99BC6A38">
      <w:start w:val="1"/>
      <w:numFmt w:val="bullet"/>
      <w:lvlText w:val="•"/>
      <w:lvlJc w:val="left"/>
      <w:pPr>
        <w:ind w:left="7042" w:hanging="360"/>
      </w:pPr>
      <w:rPr>
        <w:rFonts w:hint="default"/>
        <w:lang w:val="en-US" w:bidi="ar-SA" w:eastAsia="en-US"/>
      </w:rPr>
    </w:lvl>
    <w:lvl w:ilvl="8" w:tplc="82E40C7A">
      <w:start w:val="1"/>
      <w:numFmt w:val="bullet"/>
      <w:lvlText w:val="•"/>
      <w:lvlJc w:val="left"/>
      <w:pPr>
        <w:ind w:left="7928" w:hanging="360"/>
      </w:pPr>
      <w:rPr>
        <w:rFonts w:hint="default"/>
        <w:lang w:val="en-US" w:bidi="ar-SA" w:eastAsia="en-US"/>
      </w:rPr>
    </w:lvl>
  </w:abstractNum>
  <w:abstractNum w:abstractNumId="4">
    <w:nsid w:val="00000004"/>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6">
    <w:nsid w:val="00000006"/>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0000008"/>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8"/>
  </w:num>
  <w:num w:numId="5">
    <w:abstractNumId w:val="5"/>
  </w:num>
  <w:num w:numId="6">
    <w:abstractNumId w:val="0"/>
  </w:num>
  <w:num w:numId="7">
    <w:abstractNumId w:val="2"/>
  </w:num>
  <w:num w:numId="8">
    <w:abstractNumId w:val="6"/>
  </w:num>
  <w:num w:numId="9">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spacing w:before="61"/>
      <w:ind w:left="1648"/>
      <w:outlineLvl w:val="0"/>
    </w:pPr>
    <w:rPr>
      <w:b/>
      <w:bCs/>
      <w:sz w:val="48"/>
      <w:szCs w:val="48"/>
    </w:rPr>
  </w:style>
  <w:style w:type="paragraph" w:styleId="style2">
    <w:name w:val="heading 2"/>
    <w:basedOn w:val="style0"/>
    <w:next w:val="style2"/>
    <w:qFormat/>
    <w:uiPriority w:val="1"/>
    <w:pPr>
      <w:ind w:left="120"/>
      <w:outlineLvl w:val="1"/>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ind w:left="840" w:hanging="361"/>
    </w:pPr>
    <w:rPr>
      <w:sz w:val="24"/>
      <w:szCs w:val="24"/>
    </w:rPr>
  </w:style>
  <w:style w:type="paragraph" w:styleId="style179">
    <w:name w:val="List Paragraph"/>
    <w:basedOn w:val="style0"/>
    <w:next w:val="style179"/>
    <w:qFormat/>
    <w:uiPriority w:val="34"/>
    <w:pPr>
      <w:spacing w:before="137"/>
      <w:ind w:left="840" w:hanging="361"/>
    </w:pPr>
    <w:rPr/>
  </w:style>
  <w:style w:type="paragraph" w:customStyle="1" w:styleId="style4097">
    <w:name w:val="Table Paragraph"/>
    <w:basedOn w:val="style0"/>
    <w:next w:val="style4097"/>
    <w:qFormat/>
    <w:uiPriority w:val="1"/>
    <w:pPr/>
  </w:style>
  <w:style w:type="paragraph" w:styleId="style62">
    <w:name w:val="Title"/>
    <w:basedOn w:val="style0"/>
    <w:next w:val="style0"/>
    <w:link w:val="style4098"/>
    <w:qFormat/>
    <w:uiPriority w:val="10"/>
    <w:pPr>
      <w:widowControl/>
      <w:autoSpaceDE/>
      <w:autoSpaceDN/>
      <w:contextualSpacing/>
    </w:pPr>
    <w:rPr>
      <w:rFonts w:ascii="Calibri Light" w:cs="SimSun" w:eastAsia="SimSun" w:hAnsi="Calibri Light"/>
      <w:spacing w:val="-10"/>
      <w:kern w:val="28"/>
      <w:sz w:val="56"/>
      <w:szCs w:val="56"/>
    </w:rPr>
  </w:style>
  <w:style w:type="character" w:customStyle="1" w:styleId="style4098">
    <w:name w:val="Title Char_053bb129-3b9d-4ef6-bcff-ecc5c121ea10"/>
    <w:basedOn w:val="style65"/>
    <w:next w:val="style4098"/>
    <w:link w:val="style62"/>
    <w:uiPriority w:val="10"/>
    <w:rPr>
      <w:rFonts w:ascii="Calibri Light" w:cs="SimSun" w:eastAsia="SimSun" w:hAnsi="Calibri Light"/>
      <w:spacing w:val="-10"/>
      <w:kern w:val="28"/>
      <w:sz w:val="56"/>
      <w:szCs w:val="56"/>
    </w:rPr>
  </w:style>
  <w:style w:type="table" w:styleId="style154">
    <w:name w:val="Table Grid"/>
    <w:basedOn w:val="style105"/>
    <w:next w:val="style154"/>
    <w:uiPriority w:val="39"/>
    <w:pPr>
      <w:widowControl/>
      <w:autoSpaceDE/>
      <w:autoSpaceDN/>
    </w:pPr>
    <w:rPr>
      <w:rFonts w:ascii="Calibri" w:cs="SimSun" w:eastAsia="Calibri" w:hAnsi="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20" Type="http://schemas.openxmlformats.org/officeDocument/2006/relationships/image" Target="media/image15.jpeg"/><Relationship Id="rId22" Type="http://schemas.openxmlformats.org/officeDocument/2006/relationships/image" Target="media/image17.jpeg"/><Relationship Id="rId21" Type="http://schemas.openxmlformats.org/officeDocument/2006/relationships/image" Target="media/image16.jpeg"/><Relationship Id="rId24" Type="http://schemas.openxmlformats.org/officeDocument/2006/relationships/image" Target="media/image19.jpeg"/><Relationship Id="rId23" Type="http://schemas.openxmlformats.org/officeDocument/2006/relationships/image" Target="media/image18.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4.jpeg"/><Relationship Id="rId26" Type="http://schemas.openxmlformats.org/officeDocument/2006/relationships/image" Target="media/image21.jpeg"/><Relationship Id="rId25" Type="http://schemas.openxmlformats.org/officeDocument/2006/relationships/image" Target="media/image20.jpeg"/><Relationship Id="rId28" Type="http://schemas.openxmlformats.org/officeDocument/2006/relationships/fontTable" Target="fontTable.xml"/><Relationship Id="rId27" Type="http://schemas.openxmlformats.org/officeDocument/2006/relationships/styles" Target="styles.xml"/><Relationship Id="rId5" Type="http://schemas.openxmlformats.org/officeDocument/2006/relationships/image" Target="media/image3.png"/><Relationship Id="rId6" Type="http://schemas.openxmlformats.org/officeDocument/2006/relationships/image" Target="media/image4.png"/><Relationship Id="rId29" Type="http://schemas.openxmlformats.org/officeDocument/2006/relationships/settings" Target="settings.xml"/><Relationship Id="rId7" Type="http://schemas.openxmlformats.org/officeDocument/2006/relationships/image" Target="media/image5.png"/><Relationship Id="rId8" Type="http://schemas.openxmlformats.org/officeDocument/2006/relationships/image" Target="media/image3.jpeg"/><Relationship Id="rId30" Type="http://schemas.openxmlformats.org/officeDocument/2006/relationships/theme" Target="theme/theme1.xml"/><Relationship Id="rId11" Type="http://schemas.openxmlformats.org/officeDocument/2006/relationships/image" Target="media/image6.jpeg"/><Relationship Id="rId10" Type="http://schemas.openxmlformats.org/officeDocument/2006/relationships/image" Target="media/image5.jpeg"/><Relationship Id="rId13" Type="http://schemas.openxmlformats.org/officeDocument/2006/relationships/image" Target="media/image8.jpeg"/><Relationship Id="rId12" Type="http://schemas.openxmlformats.org/officeDocument/2006/relationships/image" Target="media/image7.jpeg"/><Relationship Id="rId15" Type="http://schemas.openxmlformats.org/officeDocument/2006/relationships/image" Target="media/image10.jpeg"/><Relationship Id="rId14" Type="http://schemas.openxmlformats.org/officeDocument/2006/relationships/image" Target="media/image9.jpeg"/><Relationship Id="rId17" Type="http://schemas.openxmlformats.org/officeDocument/2006/relationships/image" Target="media/image12.jpeg"/><Relationship Id="rId16" Type="http://schemas.openxmlformats.org/officeDocument/2006/relationships/image" Target="media/image11.jpeg"/><Relationship Id="rId19" Type="http://schemas.openxmlformats.org/officeDocument/2006/relationships/image" Target="media/image14.jpeg"/><Relationship Id="rId18"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463</Words>
  <Pages>18</Pages>
  <Characters>2881</Characters>
  <Application>WPS Office</Application>
  <DocSecurity>0</DocSecurity>
  <Paragraphs>280</Paragraphs>
  <ScaleCrop>false</ScaleCrop>
  <LinksUpToDate>false</LinksUpToDate>
  <CharactersWithSpaces>3512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2023-10-14T11:13:00Z</dcterms:created>
  <dc:creator>Admin</dc:creator>
  <lastModifiedBy>SM-A107F</lastModifiedBy>
  <dcterms:modified xsi:type="dcterms:W3CDTF">2023-10-19T13:09:10Z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y fmtid="{D5CDD505-2E9C-101B-9397-08002B2CF9AE}" pid="5" name="ICV">
    <vt:lpwstr>6888207ba6d14d1081689d7ac7c3f0a6</vt:lpwstr>
  </property>
</Properties>
</file>