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57EA5" w14:textId="77777777" w:rsidR="00C7555C" w:rsidRDefault="00C7444B">
      <w:pPr>
        <w:jc w:val="right"/>
        <w:rPr>
          <w:rFonts w:ascii="Book Antiqua" w:eastAsia="Book Antiqua" w:hAnsi="Book Antiqua" w:cs="Book Antiqua"/>
          <w:b/>
          <w:bCs/>
          <w:sz w:val="22"/>
          <w:szCs w:val="22"/>
        </w:rPr>
      </w:pPr>
      <w:r>
        <w:rPr>
          <w:rFonts w:ascii="Book Antiqua" w:eastAsia="Book Antiqua" w:hAnsi="Book Antiqua" w:cs="Book Antiqua"/>
          <w:b/>
          <w:bCs/>
          <w:sz w:val="22"/>
          <w:szCs w:val="22"/>
        </w:rPr>
        <w:t>Приложение № 2</w:t>
      </w:r>
    </w:p>
    <w:p w14:paraId="48D84387" w14:textId="77777777" w:rsidR="00C7555C" w:rsidRDefault="00C7444B">
      <w:pPr>
        <w:jc w:val="right"/>
        <w:rPr>
          <w:rFonts w:ascii="Book Antiqua" w:eastAsia="Book Antiqua" w:hAnsi="Book Antiqua" w:cs="Book Antiqua"/>
          <w:b/>
          <w:bCs/>
          <w:sz w:val="22"/>
          <w:szCs w:val="22"/>
        </w:rPr>
      </w:pPr>
      <w:r>
        <w:rPr>
          <w:rFonts w:ascii="Book Antiqua" w:eastAsia="Book Antiqua" w:hAnsi="Book Antiqua" w:cs="Book Antiqua"/>
          <w:b/>
          <w:bCs/>
          <w:sz w:val="22"/>
          <w:szCs w:val="22"/>
        </w:rPr>
        <w:t>К Договору № 011 VB-VV    от «21 » Февраля   2026 г.</w:t>
      </w:r>
    </w:p>
    <w:p w14:paraId="2BA365BD" w14:textId="77777777" w:rsidR="00C7555C" w:rsidRDefault="00C7555C">
      <w:pPr>
        <w:jc w:val="center"/>
        <w:rPr>
          <w:rFonts w:ascii="Book Antiqua" w:eastAsia="Book Antiqua" w:hAnsi="Book Antiqua" w:cs="Book Antiqua"/>
          <w:b/>
          <w:bCs/>
          <w:sz w:val="22"/>
          <w:szCs w:val="22"/>
        </w:rPr>
      </w:pPr>
      <w:bookmarkStart w:id="0" w:name="_heading=h.30j0zll" w:colFirst="0" w:colLast="0"/>
      <w:bookmarkEnd w:id="0"/>
    </w:p>
    <w:p w14:paraId="3682D961" w14:textId="77777777" w:rsidR="00C7555C" w:rsidRDefault="00C7444B">
      <w:pPr>
        <w:jc w:val="center"/>
        <w:rPr>
          <w:rFonts w:ascii="Book Antiqua" w:eastAsia="Book Antiqua" w:hAnsi="Book Antiqua" w:cs="Book Antiqua"/>
          <w:b/>
          <w:bCs/>
          <w:sz w:val="22"/>
          <w:szCs w:val="22"/>
        </w:rPr>
      </w:pPr>
      <w:r>
        <w:rPr>
          <w:rFonts w:ascii="Book Antiqua" w:eastAsia="Book Antiqua" w:hAnsi="Book Antiqua" w:cs="Book Antiqua"/>
          <w:b/>
          <w:bCs/>
          <w:sz w:val="22"/>
          <w:szCs w:val="22"/>
        </w:rPr>
        <w:t>(ФОРМА)</w:t>
      </w:r>
    </w:p>
    <w:p w14:paraId="54DA3049" w14:textId="77777777" w:rsidR="00C7555C" w:rsidRDefault="00C7444B">
      <w:pPr>
        <w:jc w:val="center"/>
        <w:rPr>
          <w:rFonts w:ascii="Book Antiqua" w:eastAsia="Book Antiqua" w:hAnsi="Book Antiqua" w:cs="Book Antiqua"/>
          <w:b/>
          <w:bCs/>
          <w:sz w:val="22"/>
          <w:szCs w:val="22"/>
        </w:rPr>
      </w:pPr>
      <w:r>
        <w:rPr>
          <w:rFonts w:ascii="Book Antiqua" w:eastAsia="Book Antiqua" w:hAnsi="Book Antiqua" w:cs="Book Antiqua"/>
          <w:b/>
          <w:bCs/>
          <w:sz w:val="22"/>
          <w:szCs w:val="22"/>
        </w:rPr>
        <w:t>Акт Возврата Имущества</w:t>
      </w:r>
    </w:p>
    <w:p w14:paraId="517B3663" w14:textId="091DDA35" w:rsidR="00C7555C" w:rsidRDefault="00C7444B">
      <w:pPr>
        <w:jc w:val="center"/>
        <w:rPr>
          <w:rFonts w:ascii="Book Antiqua" w:eastAsia="Book Antiqua" w:hAnsi="Book Antiqua" w:cs="Book Antiqua"/>
          <w:b/>
          <w:bCs/>
          <w:sz w:val="22"/>
          <w:szCs w:val="22"/>
        </w:rPr>
      </w:pPr>
      <w:r>
        <w:rPr>
          <w:rFonts w:ascii="Book Antiqua" w:eastAsia="Book Antiqua" w:hAnsi="Book Antiqua" w:cs="Book Antiqua"/>
          <w:b/>
          <w:bCs/>
          <w:sz w:val="22"/>
          <w:szCs w:val="22"/>
        </w:rPr>
        <w:t xml:space="preserve">г. Москва                                                 </w:t>
      </w:r>
      <w:r>
        <w:rPr>
          <w:rFonts w:ascii="Book Antiqua" w:eastAsia="Book Antiqua" w:hAnsi="Book Antiqua" w:cs="Book Antiqua"/>
          <w:b/>
          <w:bCs/>
          <w:sz w:val="22"/>
          <w:szCs w:val="22"/>
        </w:rPr>
        <w:tab/>
        <w:t xml:space="preserve">         </w:t>
      </w:r>
      <w:r>
        <w:rPr>
          <w:rFonts w:ascii="Book Antiqua" w:eastAsia="Book Antiqua" w:hAnsi="Book Antiqua" w:cs="Book Antiqua"/>
          <w:b/>
          <w:bCs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bCs/>
          <w:sz w:val="22"/>
          <w:szCs w:val="22"/>
        </w:rPr>
        <w:tab/>
        <w:t xml:space="preserve">            </w:t>
      </w:r>
      <w:r>
        <w:rPr>
          <w:rFonts w:ascii="Book Antiqua" w:eastAsia="Book Antiqua" w:hAnsi="Book Antiqua" w:cs="Book Antiqua"/>
          <w:b/>
          <w:bCs/>
          <w:sz w:val="22"/>
          <w:szCs w:val="22"/>
        </w:rPr>
        <w:tab/>
        <w:t xml:space="preserve">    </w:t>
      </w:r>
      <w:r w:rsidR="00013FBC">
        <w:rPr>
          <w:rStyle w:val="HTML"/>
          <w:rFonts w:ascii="Consolas" w:hAnsi="Consolas"/>
          <w:color w:val="0F1115"/>
          <w:shd w:val="clear" w:color="auto" w:fill="EBEEF2"/>
        </w:rPr>
        <w:t>{ДАТА}</w:t>
      </w:r>
    </w:p>
    <w:p w14:paraId="7EE253F2" w14:textId="77777777" w:rsidR="00C7555C" w:rsidRDefault="00C7555C">
      <w:pPr>
        <w:jc w:val="center"/>
        <w:rPr>
          <w:rFonts w:ascii="Book Antiqua" w:eastAsia="Book Antiqua" w:hAnsi="Book Antiqua" w:cs="Book Antiqua"/>
          <w:b/>
          <w:bCs/>
          <w:sz w:val="22"/>
          <w:szCs w:val="22"/>
        </w:rPr>
      </w:pPr>
    </w:p>
    <w:p w14:paraId="4BBB5EE7" w14:textId="77777777" w:rsidR="00C7555C" w:rsidRDefault="00C7444B">
      <w:pPr>
        <w:ind w:firstLine="567"/>
        <w:jc w:val="both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bCs/>
          <w:sz w:val="22"/>
          <w:szCs w:val="22"/>
        </w:rPr>
        <w:t>Акционерное общество «</w:t>
      </w:r>
      <w:proofErr w:type="spellStart"/>
      <w:r>
        <w:rPr>
          <w:rFonts w:ascii="Book Antiqua" w:eastAsia="Book Antiqua" w:hAnsi="Book Antiqua" w:cs="Book Antiqua"/>
          <w:b/>
          <w:bCs/>
          <w:sz w:val="22"/>
          <w:szCs w:val="22"/>
        </w:rPr>
        <w:t>Вкусвилл</w:t>
      </w:r>
      <w:proofErr w:type="spellEnd"/>
      <w:r>
        <w:rPr>
          <w:rFonts w:ascii="Book Antiqua" w:eastAsia="Book Antiqua" w:hAnsi="Book Antiqua" w:cs="Book Antiqua"/>
          <w:b/>
          <w:bCs/>
          <w:sz w:val="22"/>
          <w:szCs w:val="22"/>
        </w:rPr>
        <w:t>»</w:t>
      </w:r>
      <w:r>
        <w:rPr>
          <w:rFonts w:ascii="Book Antiqua" w:eastAsia="Book Antiqua" w:hAnsi="Book Antiqua" w:cs="Book Antiqua"/>
          <w:sz w:val="22"/>
          <w:szCs w:val="22"/>
        </w:rPr>
        <w:t>, именуемое в дальнейшем «Клиент», в лице Требуется указать ответственное лицо</w:t>
      </w:r>
      <w:r>
        <w:t xml:space="preserve">     </w:t>
      </w:r>
      <w:r>
        <w:rPr>
          <w:rFonts w:ascii="Book Antiqua" w:eastAsia="Book Antiqua" w:hAnsi="Book Antiqua" w:cs="Book Antiqua"/>
          <w:sz w:val="22"/>
          <w:szCs w:val="22"/>
        </w:rPr>
        <w:t xml:space="preserve"> действующего на основании Доверенности _______________, с одной стороны, и </w:t>
      </w:r>
    </w:p>
    <w:p w14:paraId="6E34A4A6" w14:textId="77777777" w:rsidR="00C7555C" w:rsidRDefault="00C7444B">
      <w:pPr>
        <w:ind w:firstLine="567"/>
        <w:jc w:val="both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ООО Ванта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Байкс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</w:t>
      </w:r>
      <w:r>
        <w:t xml:space="preserve">     </w:t>
      </w:r>
      <w:r>
        <w:rPr>
          <w:rFonts w:ascii="Book Antiqua" w:eastAsia="Book Antiqua" w:hAnsi="Book Antiqua" w:cs="Book Antiqua"/>
          <w:sz w:val="22"/>
          <w:szCs w:val="22"/>
        </w:rPr>
        <w:t>, именуемое в дальнейшем «Арендодатель», в лице _______________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, действующего на основании Доверенности __________,  </w:t>
      </w:r>
      <w:r>
        <w:rPr>
          <w:rFonts w:ascii="Book Antiqua" w:eastAsia="Book Antiqua" w:hAnsi="Book Antiqua" w:cs="Book Antiqua"/>
          <w:sz w:val="22"/>
          <w:szCs w:val="22"/>
        </w:rPr>
        <w:t>с другой стороны, совместно именуемые – Стороны, подписали настоящий акт, согласно которому:</w:t>
      </w:r>
    </w:p>
    <w:p w14:paraId="749D613F" w14:textId="77777777" w:rsidR="00C7555C" w:rsidRDefault="00C7444B">
      <w:pPr>
        <w:pStyle w:val="3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1. Возврат транспортных средств</w:t>
      </w:r>
    </w:p>
    <w:p w14:paraId="54A8B249" w14:textId="77777777" w:rsidR="00C7555C" w:rsidRDefault="00C7444B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Клиент передал, а Арендодатель принял возвращённые транспортные средства (электровелосипеды) и АКБ согласно перечню ниже.</w:t>
      </w:r>
    </w:p>
    <w:p w14:paraId="66CC72DC" w14:textId="77777777" w:rsidR="00C7555C" w:rsidRDefault="00C7444B">
      <w:pPr>
        <w:pStyle w:val="3"/>
        <w:spacing w:before="0" w:after="0"/>
        <w:rPr>
          <w:rFonts w:ascii="Book Antiqua" w:eastAsia="Book Antiqua" w:hAnsi="Book Antiqua" w:cs="Book Antiqua"/>
          <w:b w:val="0"/>
          <w:bCs w:val="0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b w:val="0"/>
          <w:bCs w:val="0"/>
          <w:color w:val="000000"/>
          <w:sz w:val="22"/>
          <w:szCs w:val="22"/>
        </w:rPr>
        <w:t>1. Описание Транспортного средства</w:t>
      </w:r>
    </w:p>
    <w:p w14:paraId="4C5F41AE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1.1. 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Наименование модели: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  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  <w:t>Vanta</w:t>
      </w:r>
      <w:proofErr w:type="spellEnd"/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  <w:t>Bike</w:t>
      </w:r>
      <w:proofErr w:type="spellEnd"/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  <w:t>Monster</w:t>
      </w:r>
      <w:proofErr w:type="spellEnd"/>
    </w:p>
    <w:p w14:paraId="7D678F4B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1.2.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 Фотография Транспортного средства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: прилагается.</w:t>
      </w:r>
    </w:p>
    <w:p w14:paraId="08F11D58" w14:textId="77777777" w:rsidR="00C7555C" w:rsidRDefault="00C7444B">
      <w:pPr>
        <w:pStyle w:val="3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2. Технические характеристики электровелосипеда</w:t>
      </w:r>
    </w:p>
    <w:p w14:paraId="24FF7E6E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2.1. 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Материал рамы: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  Металл</w:t>
      </w:r>
    </w:p>
    <w:p w14:paraId="78A2040B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2.2. 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Вес без аккумуляторной батареи: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   50 кг.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br/>
        <w:t>2.3. 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Амортизация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:  Передняя вилка 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br/>
        <w:t>2.4. 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Максимальная нагрузка: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   200 кг.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br/>
        <w:t>2.5. 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Тип мотора: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 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  <w:t>Электро</w:t>
      </w:r>
      <w:proofErr w:type="spellEnd"/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 Мотор-Колесо  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br/>
        <w:t>2.6. 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Освещение: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 Передние Фары и задние стоп сигналы 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br/>
        <w:t>2.7. 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Тип тормоза: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  Гидравлические  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br/>
        <w:t>2.8. 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Типоразмер колес и резины: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 16 Х 3.0 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br/>
        <w:t>2.9. 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Навесное оборудование:</w:t>
      </w:r>
    </w:p>
    <w:p w14:paraId="7A822223" w14:textId="77777777" w:rsidR="00C7555C" w:rsidRDefault="00C7444B">
      <w:pPr>
        <w:numPr>
          <w:ilvl w:val="0"/>
          <w:numId w:val="1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1шт автомобильный сигнал;</w:t>
      </w:r>
    </w:p>
    <w:p w14:paraId="6D649A90" w14:textId="77777777" w:rsidR="00C7555C" w:rsidRDefault="00C7444B">
      <w:pPr>
        <w:numPr>
          <w:ilvl w:val="0"/>
          <w:numId w:val="1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USB Отсутствует зарядный порт USB –    шт. с креплением для телефона;</w:t>
      </w:r>
    </w:p>
    <w:p w14:paraId="478A7E46" w14:textId="77777777" w:rsidR="00C7555C" w:rsidRDefault="00C7444B">
      <w:pPr>
        <w:numPr>
          <w:ilvl w:val="0"/>
          <w:numId w:val="1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дисплей/индикатор заряда аккумуляторной батареи –   1  шт.;</w:t>
      </w:r>
    </w:p>
    <w:p w14:paraId="271B15ED" w14:textId="77777777" w:rsidR="00C7555C" w:rsidRDefault="00C7444B">
      <w:pPr>
        <w:numPr>
          <w:ilvl w:val="0"/>
          <w:numId w:val="1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комплект ключей/брелоков сигнализации –   2  шт.;</w:t>
      </w:r>
    </w:p>
    <w:p w14:paraId="5524FE69" w14:textId="77777777" w:rsidR="00C7555C" w:rsidRDefault="00C7444B">
      <w:pPr>
        <w:numPr>
          <w:ilvl w:val="0"/>
          <w:numId w:val="1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зеркала –  2  шт.</w:t>
      </w:r>
    </w:p>
    <w:p w14:paraId="0740EFC5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2.10. 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Максимальная скорость: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 25 км/ч.</w:t>
      </w:r>
    </w:p>
    <w:p w14:paraId="613B0213" w14:textId="77777777" w:rsidR="00C7555C" w:rsidRDefault="00C7444B">
      <w:pPr>
        <w:pStyle w:val="3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3. Обязательное оснащение электровелосипеда</w:t>
      </w:r>
    </w:p>
    <w:p w14:paraId="2FCB84DF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3.1. 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Документация:</w:t>
      </w:r>
    </w:p>
    <w:p w14:paraId="2DB51D0E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паспорт ТС;</w:t>
      </w:r>
    </w:p>
    <w:p w14:paraId="182864DA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руководство по эксплуатации.</w:t>
      </w:r>
    </w:p>
    <w:p w14:paraId="60B1AC9A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3.2. 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Оснащение:</w:t>
      </w:r>
    </w:p>
    <w:p w14:paraId="1B376CA2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автоматическое включение фар при включении сети велосипеда;</w:t>
      </w:r>
    </w:p>
    <w:p w14:paraId="384F50C7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установленные педали;</w:t>
      </w:r>
    </w:p>
    <w:p w14:paraId="55DAB889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оранжевые светоотражатели или катафоты по бокам;</w:t>
      </w:r>
    </w:p>
    <w:p w14:paraId="42E63C3B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номерные знаки по стандарту Департамента транспорта Москвы (спереди и сзади);</w:t>
      </w:r>
    </w:p>
    <w:p w14:paraId="15A182D2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багажники для сумки курьера с площадкой крепления номерных знаков:</w:t>
      </w:r>
    </w:p>
    <w:p w14:paraId="70246E87" w14:textId="77777777" w:rsidR="00C7555C" w:rsidRDefault="00C7444B">
      <w:pPr>
        <w:numPr>
          <w:ilvl w:val="1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размер заднего багажника: не менее 41х51 см;</w:t>
      </w:r>
    </w:p>
    <w:p w14:paraId="40B132BE" w14:textId="77777777" w:rsidR="00C7555C" w:rsidRDefault="00C7444B">
      <w:pPr>
        <w:numPr>
          <w:ilvl w:val="1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размер переднего багажника: не менее 30х34 см.</w:t>
      </w:r>
    </w:p>
    <w:p w14:paraId="68F48D0B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3.3. 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Резина, соответствующая сезону:</w:t>
      </w:r>
    </w:p>
    <w:p w14:paraId="08D3E007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монтаж зимней/всесезонной/шипованной резины осуществляется при среднесуточной температуре +5°C, но не позднее 1 ноября.</w:t>
      </w:r>
    </w:p>
    <w:p w14:paraId="434617C7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3.4. 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 xml:space="preserve">Установленный модуль </w:t>
      </w:r>
      <w:proofErr w:type="spellStart"/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IoT</w:t>
      </w:r>
      <w:proofErr w:type="spellEnd"/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:</w:t>
      </w:r>
    </w:p>
    <w:p w14:paraId="730AFFB6" w14:textId="77777777" w:rsidR="00C7555C" w:rsidRDefault="00C7444B">
      <w:pPr>
        <w:numPr>
          <w:ilvl w:val="0"/>
          <w:numId w:val="2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lastRenderedPageBreak/>
        <w:t>для отслеживания треков движения, ограничения скорости до 25 км/час, учета медленных зон и передачи данных (в соответствии с требованиями ПДД и Департамента транспорта Москвы).</w:t>
      </w:r>
    </w:p>
    <w:p w14:paraId="0800E1D5" w14:textId="77777777" w:rsidR="00C7555C" w:rsidRDefault="00C7444B">
      <w:pPr>
        <w:pStyle w:val="3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bookmarkStart w:id="1" w:name="_heading=h.uo91fj2622gq" w:colFirst="0" w:colLast="0"/>
      <w:bookmarkEnd w:id="1"/>
      <w:r>
        <w:rPr>
          <w:rFonts w:ascii="Book Antiqua" w:eastAsia="Book Antiqua" w:hAnsi="Book Antiqua" w:cs="Book Antiqua"/>
          <w:color w:val="000000"/>
          <w:sz w:val="22"/>
          <w:szCs w:val="22"/>
        </w:rPr>
        <w:t>4. Оснащение аккумуляторными батареями</w:t>
      </w:r>
    </w:p>
    <w:p w14:paraId="24E44D78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4.1. 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Зарядное устройство:</w:t>
      </w:r>
    </w:p>
    <w:p w14:paraId="657CCB0F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сетевое зарядное устройство мощностью    69.2 V/  3 Ah –   1  шт.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</w:r>
      <w:proofErr w:type="spellEnd"/>
      <w:r>
        <w:rPr>
          <w:rFonts w:ascii="Book Antiqua" w:eastAsia="Book Antiqua" w:hAnsi="Book Antiqua" w:cs="Book Antiqua"/>
          <w:color w:val="000000"/>
          <w:sz w:val="22"/>
          <w:szCs w:val="22"/>
        </w:rPr>
      </w:r>
    </w:p>
    <w:p w14:paraId="7F86EFD0" w14:textId="77777777" w:rsidR="00C7555C" w:rsidRDefault="00C7444B">
      <w:pP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4.2. 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Аккумуляторные батареи (АКБ):</w:t>
      </w:r>
    </w:p>
    <w:p w14:paraId="76AAF7F1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наименование:       LiFePo4 (литий-железо-фосфатные)   60 V  15  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  <w:t>Ah</w:t>
      </w:r>
      <w:proofErr w:type="spellEnd"/>
      <w:r>
        <w:rPr>
          <w:rFonts w:ascii="Book Antiqua" w:eastAsia="Book Antiqua" w:hAnsi="Book Antiqua" w:cs="Book Antiqua"/>
          <w:color w:val="000000"/>
          <w:sz w:val="22"/>
          <w:szCs w:val="22"/>
        </w:rPr>
        <w:t>;</w:t>
      </w:r>
    </w:p>
    <w:p w14:paraId="17F6E2A5" w14:textId="77777777" w:rsidR="00C7555C" w:rsidRDefault="00C7444B">
      <w:pPr>
        <w:ind w:left="72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количество: 2 шт.;</w:t>
      </w:r>
    </w:p>
    <w:p w14:paraId="7561A4C9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электрохимическая система: С-LFP, LiFePo4 (литий-железо-фосфатные);</w:t>
      </w:r>
    </w:p>
    <w:p w14:paraId="3DFBB2D9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характеристики:  60 V   15  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  <w:t>Ah</w:t>
      </w:r>
      <w:proofErr w:type="spellEnd"/>
      <w:r>
        <w:rPr>
          <w:rFonts w:ascii="Book Antiqua" w:eastAsia="Book Antiqua" w:hAnsi="Book Antiqua" w:cs="Book Antiqua"/>
          <w:color w:val="000000"/>
          <w:sz w:val="22"/>
          <w:szCs w:val="22"/>
        </w:rPr>
        <w:t>.</w:t>
      </w:r>
    </w:p>
    <w:p w14:paraId="7C09042C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4.3. 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Функции защиты АКБ:</w:t>
      </w:r>
    </w:p>
    <w:p w14:paraId="00F207EC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защита от перезаряда и 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  <w:t>переразряда</w:t>
      </w:r>
      <w:proofErr w:type="spellEnd"/>
      <w:r>
        <w:rPr>
          <w:rFonts w:ascii="Book Antiqua" w:eastAsia="Book Antiqua" w:hAnsi="Book Antiqua" w:cs="Book Antiqua"/>
          <w:color w:val="000000"/>
          <w:sz w:val="22"/>
          <w:szCs w:val="22"/>
        </w:rPr>
        <w:t>;</w:t>
      </w:r>
    </w:p>
    <w:p w14:paraId="602686A1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защита от эксплуатации при низких/высоких температурах.</w:t>
      </w:r>
    </w:p>
    <w:p w14:paraId="4107BA89" w14:textId="77777777" w:rsidR="00C7555C" w:rsidRDefault="00C7444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4.4. 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Состояние АКБ:</w:t>
      </w:r>
    </w:p>
    <w:p w14:paraId="608BFC39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отсутствие повреждений корпуса (сколы, вмятины, трещины и т.д.);</w:t>
      </w:r>
    </w:p>
    <w:p w14:paraId="75580A78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отсутствие повреждений проводки и штекеров.</w:t>
      </w:r>
    </w:p>
    <w:p w14:paraId="4D968FC9" w14:textId="77777777" w:rsidR="00C7555C" w:rsidRDefault="00C7444B">
      <w:pP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4.5. </w:t>
      </w:r>
      <w:r>
        <w:rPr>
          <w:rFonts w:ascii="Book Antiqua" w:eastAsia="Book Antiqua" w:hAnsi="Book Antiqua" w:cs="Book Antiqua"/>
          <w:b/>
          <w:bCs/>
          <w:color w:val="000000"/>
          <w:sz w:val="22"/>
          <w:szCs w:val="22"/>
        </w:rPr>
        <w:t>Шильдик на АКБ:</w:t>
      </w:r>
    </w:p>
    <w:p w14:paraId="2416E4F8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дата производства;</w:t>
      </w:r>
    </w:p>
    <w:p w14:paraId="1D5AB47E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указание электрохимической системы (LiFePo4, LFP);</w:t>
      </w:r>
    </w:p>
    <w:p w14:paraId="3BCB1AAB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указание вольтажа и </w:t>
      </w:r>
      <w:proofErr w:type="spellStart"/>
      <w:r>
        <w:rPr>
          <w:rFonts w:ascii="Book Antiqua" w:eastAsia="Book Antiqua" w:hAnsi="Book Antiqua" w:cs="Book Antiqua"/>
          <w:color w:val="000000"/>
          <w:sz w:val="22"/>
          <w:szCs w:val="22"/>
        </w:rPr>
        <w:t>ампеража</w:t>
      </w:r>
      <w:proofErr w:type="spellEnd"/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 (например, 60V 15Ah);</w:t>
      </w:r>
    </w:p>
    <w:p w14:paraId="79CAE43D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указание производителя или бренда;</w:t>
      </w:r>
    </w:p>
    <w:p w14:paraId="77A2FB5B" w14:textId="77777777" w:rsidR="00C7555C" w:rsidRDefault="00C7444B">
      <w:pPr>
        <w:numPr>
          <w:ilvl w:val="0"/>
          <w:numId w:val="3"/>
        </w:num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основные правила эксплуатации (возможно в виде QR-кода).</w:t>
      </w:r>
      <w:r>
        <w:t xml:space="preserve">                                        </w:t>
      </w:r>
    </w:p>
    <w:p w14:paraId="4291D45C" w14:textId="77777777" w:rsidR="00C7555C" w:rsidRDefault="00C7444B">
      <w:pPr>
        <w:pStyle w:val="4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1.5. Перечень и описание состояния Транспортных средств и АКБ:</w:t>
      </w:r>
    </w:p>
    <w:tbl>
      <w:tblPr>
        <w:tblStyle w:val="a5"/>
        <w:tblW w:w="935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124"/>
        <w:gridCol w:w="2126"/>
        <w:gridCol w:w="1418"/>
        <w:gridCol w:w="1417"/>
        <w:gridCol w:w="1701"/>
      </w:tblGrid>
      <w:tr w:rsidR="00C7555C" w14:paraId="526BBBE9" w14:textId="77777777" w:rsidTr="00013FBC">
        <w:trPr>
          <w:trHeight w:val="298"/>
          <w:tblHeader/>
        </w:trPr>
        <w:tc>
          <w:tcPr>
            <w:tcW w:w="567" w:type="dxa"/>
            <w:vAlign w:val="center"/>
          </w:tcPr>
          <w:p w14:paraId="6F8CA277" w14:textId="77777777" w:rsidR="00C7555C" w:rsidRDefault="00C7444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124" w:type="dxa"/>
            <w:tcMar>
              <w:left w:w="15" w:type="dxa"/>
            </w:tcMar>
            <w:vAlign w:val="center"/>
          </w:tcPr>
          <w:p w14:paraId="01418F4B" w14:textId="77777777" w:rsidR="00C7555C" w:rsidRDefault="00C7444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2126" w:type="dxa"/>
            <w:tcMar>
              <w:left w:w="15" w:type="dxa"/>
            </w:tcMar>
            <w:vAlign w:val="center"/>
          </w:tcPr>
          <w:p w14:paraId="4B22DEA0" w14:textId="77777777" w:rsidR="00C7555C" w:rsidRDefault="00C7444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2"/>
                <w:szCs w:val="22"/>
              </w:rPr>
              <w:t>Серийный номер/ Номер ТС</w:t>
            </w:r>
          </w:p>
        </w:tc>
        <w:tc>
          <w:tcPr>
            <w:tcW w:w="1418" w:type="dxa"/>
          </w:tcPr>
          <w:p w14:paraId="13C38AAD" w14:textId="77777777" w:rsidR="00C7555C" w:rsidRDefault="00C7444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  <w:t>Гос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  <w:t xml:space="preserve"> номер</w:t>
            </w:r>
          </w:p>
        </w:tc>
        <w:tc>
          <w:tcPr>
            <w:tcW w:w="1417" w:type="dxa"/>
          </w:tcPr>
          <w:p w14:paraId="4FABD907" w14:textId="77777777" w:rsidR="00C7555C" w:rsidRDefault="00C7444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  <w:t xml:space="preserve">Номер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  <w:t>Iot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  <w:t xml:space="preserve"> модуля</w:t>
            </w:r>
          </w:p>
        </w:tc>
        <w:tc>
          <w:tcPr>
            <w:tcW w:w="1701" w:type="dxa"/>
            <w:tcMar>
              <w:left w:w="15" w:type="dxa"/>
            </w:tcMar>
            <w:vAlign w:val="center"/>
          </w:tcPr>
          <w:p w14:paraId="0EB1B4A4" w14:textId="77777777" w:rsidR="00C7555C" w:rsidRDefault="00C7444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2"/>
                <w:szCs w:val="22"/>
              </w:rPr>
              <w:t>Описание состояния</w:t>
            </w:r>
          </w:p>
        </w:tc>
      </w:tr>
    </w:tbl>
    <w:p w14:paraId="7D2B459C" w14:textId="77777777" w:rsidR="00C7555C" w:rsidRDefault="00C7555C" w:rsidP="00443F38">
      <w:pPr>
        <w:spacing w:after="120"/>
        <w:jc w:val="both"/>
        <w:rPr>
          <w:rFonts w:ascii="Book Antiqua" w:eastAsia="Book Antiqua" w:hAnsi="Book Antiqua" w:cs="Book Antiqua"/>
          <w:b/>
          <w:bCs/>
          <w:sz w:val="22"/>
          <w:szCs w:val="22"/>
        </w:rPr>
      </w:pPr>
    </w:p>
    <w:p w14:paraId="423AF7C6" w14:textId="77777777" w:rsidR="00C7555C" w:rsidRDefault="00C7555C">
      <w:pPr>
        <w:spacing w:after="120"/>
        <w:jc w:val="both"/>
        <w:rPr>
          <w:rFonts w:ascii="Book Antiqua" w:eastAsia="Book Antiqua" w:hAnsi="Book Antiqua" w:cs="Book Antiqua"/>
          <w:color w:val="000000"/>
          <w:sz w:val="22"/>
          <w:szCs w:val="22"/>
        </w:rPr>
      </w:pPr>
    </w:p>
    <w:sectPr w:rsidR="00C755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3A2D33F-C66F-4784-893F-6FE23DB499D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8FBB66EB-04B0-4FCA-900D-717C58C78616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C97FE6BD-AF85-45DF-BD18-19CB0C9C4521}"/>
    <w:embedBold r:id="rId4" w:fontKey="{D98B468F-64FB-4634-BADD-8D40F3D569E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E60E3953-0832-495A-8C82-9E35010D615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65647133-F93F-4BFC-99A6-C46CA1E7A65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8F0C26FE-7A5E-4E9E-8B89-F550D85BD0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56E5F"/>
    <w:multiLevelType w:val="multilevel"/>
    <w:tmpl w:val="E4483C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E3442F"/>
    <w:multiLevelType w:val="multilevel"/>
    <w:tmpl w:val="11787378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1F31AF"/>
    <w:multiLevelType w:val="multilevel"/>
    <w:tmpl w:val="8834C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9BE266F"/>
    <w:multiLevelType w:val="multilevel"/>
    <w:tmpl w:val="3FB2E3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5C"/>
    <w:rsid w:val="00013FBC"/>
    <w:rsid w:val="00443F38"/>
    <w:rsid w:val="005200C3"/>
    <w:rsid w:val="00C7444B"/>
    <w:rsid w:val="00C7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828C"/>
  <w15:docId w15:val="{E01959DC-B69F-4FC6-9AF1-D5FD2645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TML">
    <w:name w:val="HTML Code"/>
    <w:basedOn w:val="a0"/>
    <w:uiPriority w:val="99"/>
    <w:semiHidden/>
    <w:unhideWhenUsed/>
    <w:rsid w:val="00013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GFTDF+2Qk1jv0znSJFxQUplkxA==">CgMxLjAyCWguMzBqMHpsbDIOaC51bzkxZmoyNjIyZ3E4AHIhMWFvNmtpNm1IYkhrTnhpQnVBZFVLMFVaeUdWTDRXVUwy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Roik</dc:creator>
  <cp:lastModifiedBy>Roik</cp:lastModifiedBy>
  <cp:revision>3</cp:revision>
  <dcterms:created xsi:type="dcterms:W3CDTF">2026-06-09T15:20:00Z</dcterms:created>
  <dcterms:modified xsi:type="dcterms:W3CDTF">2026-09-09T14:25:00Z</dcterms:modified>
</cp:coreProperties>
</file>