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CA5A" w14:textId="77777777" w:rsidR="004C744C" w:rsidRDefault="004C744C">
      <w:pPr>
        <w:spacing w:before="2400"/>
      </w:pPr>
    </w:p>
    <w:p w14:paraId="6EC7CD10" w14:textId="77777777" w:rsidR="004C744C" w:rsidRDefault="00FD71F7">
      <w:pPr>
        <w:spacing w:after="200"/>
        <w:jc w:val="center"/>
      </w:pPr>
      <w:r>
        <w:rPr>
          <w:b/>
          <w:bCs/>
          <w:color w:val="3B3531"/>
          <w:sz w:val="52"/>
          <w:szCs w:val="52"/>
        </w:rPr>
        <w:t>A U R A · 3 7      &amp;      S A M R</w:t>
      </w:r>
    </w:p>
    <w:p w14:paraId="0212CE03" w14:textId="77777777" w:rsidR="004C744C" w:rsidRDefault="00FD71F7">
      <w:pPr>
        <w:spacing w:after="600"/>
        <w:jc w:val="center"/>
      </w:pPr>
      <w:r>
        <w:rPr>
          <w:i/>
          <w:iCs/>
          <w:color w:val="6E665A"/>
          <w:sz w:val="26"/>
          <w:szCs w:val="26"/>
        </w:rPr>
        <w:t>a his-&amp;-hers niche fragrance house</w:t>
      </w:r>
    </w:p>
    <w:p w14:paraId="2675EB7C" w14:textId="77777777" w:rsidR="004C744C" w:rsidRDefault="00FD71F7">
      <w:pPr>
        <w:pBdr>
          <w:bottom w:val="single" w:sz="8" w:space="8" w:color="9C7B3C"/>
        </w:pBdr>
        <w:spacing w:after="600"/>
        <w:jc w:val="center"/>
      </w:pPr>
      <w:r>
        <w:rPr>
          <w:b/>
          <w:bCs/>
          <w:color w:val="9C7B3C"/>
          <w:sz w:val="40"/>
          <w:szCs w:val="40"/>
        </w:rPr>
        <w:t>BUSINESS FEASIBILITY STUDY</w:t>
      </w:r>
    </w:p>
    <w:p w14:paraId="14D7B5D7" w14:textId="77777777" w:rsidR="004C744C" w:rsidRDefault="00FD71F7">
      <w:pPr>
        <w:spacing w:after="200"/>
        <w:jc w:val="center"/>
      </w:pPr>
      <w:r>
        <w:rPr>
          <w:color w:val="3B3531"/>
          <w:sz w:val="24"/>
          <w:szCs w:val="24"/>
        </w:rPr>
        <w:t>Extrait de Parfum  ·  Body Spray  ·  Body Cream</w:t>
      </w:r>
    </w:p>
    <w:p w14:paraId="3267AFA8" w14:textId="77777777" w:rsidR="004C744C" w:rsidRDefault="00FD71F7">
      <w:pPr>
        <w:spacing w:after="1400"/>
        <w:jc w:val="center"/>
      </w:pPr>
      <w:r>
        <w:rPr>
          <w:color w:val="6E665A"/>
        </w:rPr>
        <w:t>Two brands, one production system, one supplier</w:t>
      </w:r>
    </w:p>
    <w:p w14:paraId="4ECA7C7F" w14:textId="77777777" w:rsidR="004C744C" w:rsidRDefault="00FD71F7">
      <w:pPr>
        <w:spacing w:after="60"/>
        <w:jc w:val="center"/>
      </w:pPr>
      <w:r>
        <w:rPr>
          <w:color w:val="6E665A"/>
          <w:sz w:val="20"/>
          <w:szCs w:val="20"/>
        </w:rPr>
        <w:t>Prepared from the live, acceptance-tested production workbooks</w:t>
      </w:r>
    </w:p>
    <w:p w14:paraId="49170461" w14:textId="77777777" w:rsidR="004C744C" w:rsidRDefault="00FD71F7">
      <w:pPr>
        <w:spacing w:after="60"/>
        <w:jc w:val="center"/>
      </w:pPr>
      <w:r>
        <w:rPr>
          <w:color w:val="6E665A"/>
          <w:sz w:val="20"/>
          <w:szCs w:val="20"/>
        </w:rPr>
        <w:t>All amounts in Saudi Riyals (SAR) unless stated otherwise</w:t>
      </w:r>
    </w:p>
    <w:p w14:paraId="130FDAD4" w14:textId="77777777" w:rsidR="004C744C" w:rsidRDefault="00FD71F7">
      <w:pPr>
        <w:spacing w:after="120"/>
        <w:jc w:val="center"/>
      </w:pPr>
      <w:r>
        <w:rPr>
          <w:color w:val="6E665A"/>
          <w:sz w:val="20"/>
          <w:szCs w:val="20"/>
        </w:rPr>
        <w:t>July 2026  ·  Private &amp; Confidential</w:t>
      </w:r>
    </w:p>
    <w:p w14:paraId="624AA578" w14:textId="77777777" w:rsidR="004C744C" w:rsidRDefault="00FD71F7">
      <w:r>
        <w:br w:type="page"/>
      </w:r>
    </w:p>
    <w:p w14:paraId="64BADE1C" w14:textId="77777777" w:rsidR="004C744C" w:rsidRDefault="00FD71F7">
      <w:pPr>
        <w:spacing w:after="240"/>
      </w:pPr>
      <w:r>
        <w:rPr>
          <w:b/>
          <w:bCs/>
          <w:color w:val="3B3531"/>
          <w:sz w:val="32"/>
          <w:szCs w:val="32"/>
        </w:rPr>
        <w:lastRenderedPageBreak/>
        <w:t>Table of Contents</w:t>
      </w:r>
    </w:p>
    <w:sdt>
      <w:sdtPr>
        <w:alias w:val="Table of Contents"/>
        <w:id w:val="748780904"/>
      </w:sdtPr>
      <w:sdtEndPr/>
      <w:sdtContent>
        <w:p w14:paraId="4EADB7E2" w14:textId="5007CF8A" w:rsidR="004E5494" w:rsidRDefault="00FD71F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669915" w:history="1">
            <w:r w:rsidR="004E5494" w:rsidRPr="007C06A5">
              <w:rPr>
                <w:rStyle w:val="Hyperlink"/>
                <w:noProof/>
              </w:rPr>
              <w:t>1. Executive Summary</w:t>
            </w:r>
            <w:r w:rsidR="004E5494">
              <w:rPr>
                <w:noProof/>
              </w:rPr>
              <w:tab/>
            </w:r>
            <w:r w:rsidR="004E5494">
              <w:rPr>
                <w:noProof/>
              </w:rPr>
              <w:fldChar w:fldCharType="begin"/>
            </w:r>
            <w:r w:rsidR="004E5494">
              <w:rPr>
                <w:noProof/>
              </w:rPr>
              <w:instrText xml:space="preserve"> PAGEREF _Toc234669915 \h </w:instrText>
            </w:r>
            <w:r w:rsidR="004E5494">
              <w:rPr>
                <w:noProof/>
              </w:rPr>
            </w:r>
            <w:r w:rsidR="004E5494">
              <w:rPr>
                <w:noProof/>
              </w:rPr>
              <w:fldChar w:fldCharType="separate"/>
            </w:r>
            <w:r w:rsidR="004E5494">
              <w:rPr>
                <w:noProof/>
              </w:rPr>
              <w:t>4</w:t>
            </w:r>
            <w:r w:rsidR="004E5494">
              <w:rPr>
                <w:noProof/>
              </w:rPr>
              <w:fldChar w:fldCharType="end"/>
            </w:r>
          </w:hyperlink>
        </w:p>
        <w:p w14:paraId="79742A19" w14:textId="7E894FA8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16" w:history="1">
            <w:r w:rsidRPr="007C06A5">
              <w:rPr>
                <w:rStyle w:val="Hyperlink"/>
                <w:noProof/>
              </w:rPr>
              <w:t>1.1 Key figures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7FE87B" w14:textId="4B03C3B8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17" w:history="1">
            <w:r w:rsidRPr="007C06A5">
              <w:rPr>
                <w:rStyle w:val="Hyperlink"/>
                <w:noProof/>
              </w:rPr>
              <w:t>1.2 Verdict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06A9FF" w14:textId="2261E6E7" w:rsidR="004E5494" w:rsidRDefault="004E549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18" w:history="1">
            <w:r w:rsidRPr="007C06A5">
              <w:rPr>
                <w:rStyle w:val="Hyperlink"/>
                <w:noProof/>
              </w:rPr>
              <w:t>2. Business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B48A75" w14:textId="65E8FEB7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19" w:history="1">
            <w:r w:rsidRPr="007C06A5">
              <w:rPr>
                <w:rStyle w:val="Hyperlink"/>
                <w:noProof/>
              </w:rPr>
              <w:t>2.1 The concept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3076C7" w14:textId="01F7B963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20" w:history="1">
            <w:r w:rsidRPr="007C06A5">
              <w:rPr>
                <w:rStyle w:val="Hyperlink"/>
                <w:noProof/>
              </w:rPr>
              <w:t>2.2 Assets already in hand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49AD0D" w14:textId="02FC6A89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21" w:history="1">
            <w:r w:rsidRPr="007C06A5">
              <w:rPr>
                <w:rStyle w:val="Hyperlink"/>
                <w:noProof/>
              </w:rPr>
              <w:t>2.3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808FC2" w14:textId="2E560050" w:rsidR="004E5494" w:rsidRDefault="004E549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22" w:history="1">
            <w:r w:rsidRPr="007C06A5">
              <w:rPr>
                <w:rStyle w:val="Hyperlink"/>
                <w:noProof/>
              </w:rPr>
              <w:t>3. Products and Brands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17DC9F" w14:textId="7E23DFC4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23" w:history="1">
            <w:r w:rsidRPr="007C06A5">
              <w:rPr>
                <w:rStyle w:val="Hyperlink"/>
                <w:noProof/>
              </w:rPr>
              <w:t>3.1 The two brands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7793C1" w14:textId="287F5784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24" w:history="1">
            <w:r w:rsidRPr="007C06A5">
              <w:rPr>
                <w:rStyle w:val="Hyperlink"/>
                <w:noProof/>
              </w:rPr>
              <w:t>3.2 The three product 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6C44B3" w14:textId="02DD8F0E" w:rsidR="004E5494" w:rsidRDefault="004E549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25" w:history="1">
            <w:r w:rsidRPr="007C06A5">
              <w:rPr>
                <w:rStyle w:val="Hyperlink"/>
                <w:noProof/>
              </w:rPr>
              <w:t>4. Market Study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949550" w14:textId="26BFD890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26" w:history="1">
            <w:r w:rsidRPr="007C06A5">
              <w:rPr>
                <w:rStyle w:val="Hyperlink"/>
                <w:noProof/>
              </w:rPr>
              <w:t>4.1 Market size and growth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311BDF" w14:textId="49B05F7C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27" w:history="1">
            <w:r w:rsidRPr="007C06A5">
              <w:rPr>
                <w:rStyle w:val="Hyperlink"/>
                <w:noProof/>
              </w:rPr>
              <w:t>4.2 Demand drivers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06EC96" w14:textId="159AAFDC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28" w:history="1">
            <w:r w:rsidRPr="007C06A5">
              <w:rPr>
                <w:rStyle w:val="Hyperlink"/>
                <w:noProof/>
              </w:rPr>
              <w:t>4.3 Target customers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AF27A2" w14:textId="00537759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29" w:history="1">
            <w:r w:rsidRPr="007C06A5">
              <w:rPr>
                <w:rStyle w:val="Hyperlink"/>
                <w:noProof/>
              </w:rPr>
              <w:t>4.4 Competition and 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905654" w14:textId="7821647A" w:rsidR="004E5494" w:rsidRDefault="004E549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30" w:history="1">
            <w:r w:rsidRPr="007C06A5">
              <w:rPr>
                <w:rStyle w:val="Hyperlink"/>
                <w:noProof/>
              </w:rPr>
              <w:t>5. Technical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4CC49C" w14:textId="2D1D2ABE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31" w:history="1">
            <w:r w:rsidRPr="007C06A5">
              <w:rPr>
                <w:rStyle w:val="Hyperlink"/>
                <w:noProof/>
              </w:rPr>
              <w:t>5.1 Production method (proven and documented)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1F6451" w14:textId="619E7DFC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32" w:history="1">
            <w:r w:rsidRPr="007C06A5">
              <w:rPr>
                <w:rStyle w:val="Hyperlink"/>
                <w:noProof/>
              </w:rPr>
              <w:t>5.2 Capacity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587AD9" w14:textId="6FB2FA04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33" w:history="1">
            <w:r w:rsidRPr="007C06A5">
              <w:rPr>
                <w:rStyle w:val="Hyperlink"/>
                <w:noProof/>
              </w:rPr>
              <w:t>5.3 Equipment and facility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6DC7C0" w14:textId="4CD42129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34" w:history="1">
            <w:r w:rsidRPr="007C06A5">
              <w:rPr>
                <w:rStyle w:val="Hyperlink"/>
                <w:noProof/>
              </w:rPr>
              <w:t>5.4 Supply 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94E066" w14:textId="4ED3E24F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35" w:history="1">
            <w:r w:rsidRPr="007C06A5">
              <w:rPr>
                <w:rStyle w:val="Hyperlink"/>
                <w:noProof/>
              </w:rPr>
              <w:t>5.5 Quality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71861E" w14:textId="0BC96048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36" w:history="1">
            <w:r w:rsidRPr="007C06A5">
              <w:rPr>
                <w:rStyle w:val="Hyperlink"/>
                <w:noProof/>
              </w:rPr>
              <w:t>5.6 Safety (from the Safety Notes tabs)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32F74E" w14:textId="7F7F3BC2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37" w:history="1">
            <w:r w:rsidRPr="007C06A5">
              <w:rPr>
                <w:rStyle w:val="Hyperlink"/>
                <w:noProof/>
              </w:rPr>
              <w:t>5.7 Regulatory path to commercial sale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462CFA" w14:textId="44621B0C" w:rsidR="004E5494" w:rsidRDefault="004E549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38" w:history="1">
            <w:r w:rsidRPr="007C06A5">
              <w:rPr>
                <w:rStyle w:val="Hyperlink"/>
                <w:noProof/>
              </w:rPr>
              <w:t>6. Financial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382ACA" w14:textId="600F568D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39" w:history="1">
            <w:r w:rsidRPr="007C06A5">
              <w:rPr>
                <w:rStyle w:val="Hyperlink"/>
                <w:noProof/>
              </w:rPr>
              <w:t>6.1 Capital 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CE8705" w14:textId="6CCA059C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40" w:history="1">
            <w:r w:rsidRPr="007C06A5">
              <w:rPr>
                <w:rStyle w:val="Hyperlink"/>
                <w:noProof/>
              </w:rPr>
              <w:t>6.2 Unit economics — Extrait 50 ml (the hero)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1EC82C" w14:textId="28983443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41" w:history="1">
            <w:r w:rsidRPr="007C06A5">
              <w:rPr>
                <w:rStyle w:val="Hyperlink"/>
                <w:noProof/>
              </w:rPr>
              <w:t>6.3 Unit economics — Body Spray and Body Cream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F2157A" w14:textId="5FDF9860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42" w:history="1">
            <w:r w:rsidRPr="007C06A5">
              <w:rPr>
                <w:rStyle w:val="Hyperlink"/>
                <w:noProof/>
              </w:rPr>
              <w:t>6.4 Proposed retail price ladders (from the Selling Strategy tabs)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2ECCD3" w14:textId="4413FB9D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43" w:history="1">
            <w:r w:rsidRPr="007C06A5">
              <w:rPr>
                <w:rStyle w:val="Hyperlink"/>
                <w:noProof/>
              </w:rPr>
              <w:t>6.5 First full cycle — projected profit and loss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749CE3" w14:textId="5681D799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44" w:history="1">
            <w:r w:rsidRPr="007C06A5">
              <w:rPr>
                <w:rStyle w:val="Hyperlink"/>
                <w:noProof/>
              </w:rPr>
              <w:t>6.6 Sensitivity and break-even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B368F6" w14:textId="78EB488A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45" w:history="1">
            <w:r w:rsidRPr="007C06A5">
              <w:rPr>
                <w:rStyle w:val="Hyperlink"/>
                <w:noProof/>
              </w:rPr>
              <w:t>6.7 Financial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9CE7D8F" w14:textId="51868494" w:rsidR="004E5494" w:rsidRDefault="004E549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46" w:history="1">
            <w:r w:rsidRPr="007C06A5">
              <w:rPr>
                <w:rStyle w:val="Hyperlink"/>
                <w:noProof/>
              </w:rPr>
              <w:t>7. Marketing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B3A8C6" w14:textId="76B74976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47" w:history="1">
            <w:r w:rsidRPr="007C06A5">
              <w:rPr>
                <w:rStyle w:val="Hyperlink"/>
                <w:noProof/>
              </w:rPr>
              <w:t>7.1 Brand story and 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5E74E6" w14:textId="011926FF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48" w:history="1">
            <w:r w:rsidRPr="007C06A5">
              <w:rPr>
                <w:rStyle w:val="Hyperlink"/>
                <w:noProof/>
              </w:rPr>
              <w:t>7.2 The 4 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B73B2D" w14:textId="53A8BBBE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49" w:history="1">
            <w:r w:rsidRPr="007C06A5">
              <w:rPr>
                <w:rStyle w:val="Hyperlink"/>
                <w:noProof/>
              </w:rPr>
              <w:t>7.3 Launch calendar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65F9DA" w14:textId="616AF284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50" w:history="1">
            <w:r w:rsidRPr="007C06A5">
              <w:rPr>
                <w:rStyle w:val="Hyperlink"/>
                <w:noProof/>
              </w:rPr>
              <w:t>7.4 Channel economics (from the Selling Strategy tabs)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2EE522" w14:textId="510BB432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51" w:history="1">
            <w:r w:rsidRPr="007C06A5">
              <w:rPr>
                <w:rStyle w:val="Hyperlink"/>
                <w:noProof/>
              </w:rPr>
              <w:t>7.5 KPIs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190106" w14:textId="0BEAFDA1" w:rsidR="004E5494" w:rsidRDefault="004E549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52" w:history="1">
            <w:r w:rsidRPr="007C06A5">
              <w:rPr>
                <w:rStyle w:val="Hyperlink"/>
                <w:noProof/>
              </w:rPr>
              <w:t>8. Detailed Scale-Up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491B72" w14:textId="0AA9BBD8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53" w:history="1">
            <w:r w:rsidRPr="007C06A5">
              <w:rPr>
                <w:rStyle w:val="Hyperlink"/>
                <w:noProof/>
              </w:rPr>
              <w:t>Phase 0 — Validate (month 0–1) · cash ≈ SAR 300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0AEBD34" w14:textId="60885D24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54" w:history="1">
            <w:r w:rsidRPr="007C06A5">
              <w:rPr>
                <w:rStyle w:val="Hyperlink"/>
                <w:noProof/>
              </w:rPr>
              <w:t>Phase 1 — First full cycle (months 1–3 production, 3–6 selling) · cash ≈ SAR 11,700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A9D5718" w14:textId="04AF86A7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55" w:history="1">
            <w:r w:rsidRPr="007C06A5">
              <w:rPr>
                <w:rStyle w:val="Hyperlink"/>
                <w:noProof/>
              </w:rPr>
              <w:t>Phase 2 — Formalise &amp; extend (months 3–9) · cash ≈ SAR 6,000–9,000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1232072" w14:textId="50C1F25C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56" w:history="1">
            <w:r w:rsidRPr="007C06A5">
              <w:rPr>
                <w:rStyle w:val="Hyperlink"/>
                <w:noProof/>
              </w:rPr>
              <w:t>Phase 3 — Scale (months 9–18) · cash ≈ SAR 15,000–25,000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A0581B" w14:textId="104599BA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57" w:history="1">
            <w:r w:rsidRPr="007C06A5">
              <w:rPr>
                <w:rStyle w:val="Hyperlink"/>
                <w:noProof/>
              </w:rPr>
              <w:t>8.1 Operational scaling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60E179" w14:textId="501270B1" w:rsidR="004E5494" w:rsidRDefault="004E549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58" w:history="1">
            <w:r w:rsidRPr="007C06A5">
              <w:rPr>
                <w:rStyle w:val="Hyperlink"/>
                <w:noProof/>
              </w:rPr>
              <w:t>9. Risk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B69FD8" w14:textId="5D4E154A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59" w:history="1">
            <w:r w:rsidRPr="007C06A5">
              <w:rPr>
                <w:rStyle w:val="Hyperlink"/>
                <w:noProof/>
              </w:rPr>
              <w:t>9.1 SWOT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51F06DA" w14:textId="1618D78D" w:rsidR="004E5494" w:rsidRDefault="004E549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60" w:history="1">
            <w:r w:rsidRPr="007C06A5">
              <w:rPr>
                <w:rStyle w:val="Hyperlink"/>
                <w:noProof/>
              </w:rPr>
              <w:t>10. Conclusion and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2568374" w14:textId="15E8EEE8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61" w:history="1">
            <w:r w:rsidRPr="007C06A5">
              <w:rPr>
                <w:rStyle w:val="Hyperlink"/>
                <w:noProof/>
              </w:rPr>
              <w:t>Immediate next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BFDE411" w14:textId="48990FE2" w:rsidR="004E5494" w:rsidRDefault="004E549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62" w:history="1">
            <w:r w:rsidRPr="007C06A5">
              <w:rPr>
                <w:rStyle w:val="Hyperlink"/>
                <w:noProof/>
              </w:rPr>
              <w:t>Appendix —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6231B5E" w14:textId="1DD2175C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63" w:history="1">
            <w:r w:rsidRPr="007C06A5">
              <w:rPr>
                <w:rStyle w:val="Hyperlink"/>
                <w:noProof/>
              </w:rPr>
              <w:t>A. Internal (live workbooks — the numbers in this study)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DDD205" w14:textId="130B02DD" w:rsidR="004E5494" w:rsidRDefault="004E549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69964" w:history="1">
            <w:r w:rsidRPr="007C06A5">
              <w:rPr>
                <w:rStyle w:val="Hyperlink"/>
                <w:noProof/>
              </w:rPr>
              <w:t>B. Market references (footnoted in section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_Toc234669964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B5B73E6" w14:textId="17CEE0BC" w:rsidR="004C744C" w:rsidRDefault="00FD71F7">
          <w:r>
            <w:fldChar w:fldCharType="end"/>
          </w:r>
        </w:p>
      </w:sdtContent>
    </w:sdt>
    <w:p w14:paraId="4E79ED4F" w14:textId="77777777" w:rsidR="004C744C" w:rsidRDefault="00FD71F7">
      <w:pPr>
        <w:pStyle w:val="Heading1"/>
        <w:pageBreakBefore/>
      </w:pPr>
      <w:bookmarkStart w:id="0" w:name="_Toc234669915"/>
      <w:r>
        <w:lastRenderedPageBreak/>
        <w:t>1. Executive Summary</w:t>
      </w:r>
      <w:bookmarkEnd w:id="0"/>
    </w:p>
    <w:p w14:paraId="3691D6BA" w14:textId="77777777" w:rsidR="004C744C" w:rsidRDefault="00FD71F7">
      <w:pPr>
        <w:spacing w:after="120"/>
      </w:pPr>
      <w:r>
        <w:rPr>
          <w:color w:val="3B3531"/>
        </w:rPr>
        <w:t>This study assesses the feasibility of turning two finished, production-ready fragrance formulas — ASMR (a luxury skin scent for him) and SAMR (a gourmand amber floral for her) — into a small commercial fragrance house selling three product lines per brand: Extrait de Parfum, alcohol Body Spray, and leave-on Body Cream.</w:t>
      </w:r>
    </w:p>
    <w:p w14:paraId="13E76E0C" w14:textId="77777777" w:rsidR="004C744C" w:rsidRDefault="00FD71F7">
      <w:pPr>
        <w:spacing w:after="120"/>
      </w:pPr>
      <w:r>
        <w:rPr>
          <w:color w:val="3B3531"/>
        </w:rPr>
        <w:t>The unusual starting position: the hard part is already done. Both formulas are complete, priced, and encoded in verified Excel production suites (59/59 automated checks passing on SAMR; the same engine drives ASMR). Every raw material is sourced from a single supplier — Majid Iterji Factory for Perfumes, Makkah — with a live product link and price per ingredient. Total capital already invested in materials: SAR 4,258.</w:t>
      </w:r>
    </w:p>
    <w:p w14:paraId="307578FC" w14:textId="77777777" w:rsidR="004C744C" w:rsidRDefault="00FD71F7">
      <w:pPr>
        <w:pStyle w:val="Heading2"/>
      </w:pPr>
      <w:bookmarkStart w:id="1" w:name="_Toc234669916"/>
      <w:r>
        <w:t>1.1 Key figures at a glance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40"/>
        <w:gridCol w:w="1940"/>
        <w:gridCol w:w="1946"/>
      </w:tblGrid>
      <w:tr w:rsidR="004C744C" w14:paraId="4ADE2E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1EFC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Indicator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6F4E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ASMR (him)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E14C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SAMR (her)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F1E8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Combined</w:t>
            </w:r>
          </w:p>
        </w:tc>
      </w:tr>
      <w:tr w:rsidR="004C744C" w14:paraId="1B275B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F0A2" w14:textId="77777777" w:rsidR="004C744C" w:rsidRDefault="00FD71F7">
            <w:r>
              <w:rPr>
                <w:color w:val="3B3531"/>
                <w:sz w:val="20"/>
                <w:szCs w:val="20"/>
              </w:rPr>
              <w:t>Materials capital already invested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40BC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2,680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238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1,578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7A2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4,258</w:t>
            </w:r>
          </w:p>
        </w:tc>
      </w:tr>
      <w:tr w:rsidR="004C744C" w14:paraId="7F52A8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349B" w14:textId="77777777" w:rsidR="004C744C" w:rsidRDefault="00FD71F7">
            <w:r>
              <w:rPr>
                <w:color w:val="3B3531"/>
                <w:sz w:val="20"/>
                <w:szCs w:val="20"/>
              </w:rPr>
              <w:t>Concentrate cost (loaded, SAR/g)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F9CC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5.74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D8A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3.37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8A4D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—</w:t>
            </w:r>
          </w:p>
        </w:tc>
      </w:tr>
      <w:tr w:rsidR="004C744C" w14:paraId="3D80A2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B1FE" w14:textId="77777777" w:rsidR="004C744C" w:rsidRDefault="00FD71F7">
            <w:r>
              <w:rPr>
                <w:color w:val="3B3531"/>
                <w:sz w:val="20"/>
                <w:szCs w:val="20"/>
              </w:rPr>
              <w:t>Juice cost, 50 ml Extrait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17F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74.82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5B0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41.56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2920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—</w:t>
            </w:r>
          </w:p>
        </w:tc>
      </w:tr>
      <w:tr w:rsidR="004C744C" w14:paraId="70C079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FEE0" w14:textId="77777777" w:rsidR="004C744C" w:rsidRDefault="00FD71F7">
            <w:r>
              <w:rPr>
                <w:color w:val="3B3531"/>
                <w:sz w:val="20"/>
                <w:szCs w:val="20"/>
              </w:rPr>
              <w:t>Unit cost incl. packaging (50 ml)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8DC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114.82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B9D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81.56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A5C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—</w:t>
            </w:r>
          </w:p>
        </w:tc>
      </w:tr>
      <w:tr w:rsidR="004C744C" w14:paraId="2C3BAA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3011" w14:textId="77777777" w:rsidR="004C744C" w:rsidRDefault="00FD71F7">
            <w:r>
              <w:rPr>
                <w:color w:val="3B3531"/>
                <w:sz w:val="20"/>
                <w:szCs w:val="20"/>
              </w:rPr>
              <w:t>Proposed launch price (50 ml, ex-VAT)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CCA5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380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BD4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270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031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—</w:t>
            </w:r>
          </w:p>
        </w:tc>
      </w:tr>
      <w:tr w:rsidR="004C744C" w14:paraId="7508B4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6667" w14:textId="77777777" w:rsidR="004C744C" w:rsidRDefault="00FD71F7">
            <w:r>
              <w:rPr>
                <w:color w:val="3B3531"/>
                <w:sz w:val="20"/>
                <w:szCs w:val="20"/>
              </w:rPr>
              <w:t>Gross margin at launch price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414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≈70%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6168B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≈70%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97BB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≈70%</w:t>
            </w:r>
          </w:p>
        </w:tc>
      </w:tr>
      <w:tr w:rsidR="004C744C" w14:paraId="1D38F2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9A76" w14:textId="77777777" w:rsidR="004C744C" w:rsidRDefault="00FD71F7">
            <w:r>
              <w:rPr>
                <w:color w:val="3B3531"/>
                <w:sz w:val="20"/>
                <w:szCs w:val="20"/>
              </w:rPr>
              <w:t>Bottles possible from stock today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A1AC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 × 50 ml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002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 × 50 ml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09D2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12</w:t>
            </w:r>
          </w:p>
        </w:tc>
      </w:tr>
      <w:tr w:rsidR="004C744C" w14:paraId="69F26F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C759" w14:textId="77777777" w:rsidR="004C744C" w:rsidRDefault="00FD71F7">
            <w:r>
              <w:rPr>
                <w:color w:val="3B3531"/>
                <w:sz w:val="20"/>
                <w:szCs w:val="20"/>
              </w:rPr>
              <w:t>Bottles after scale-up purchase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61EC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26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643D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132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594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158</w:t>
            </w:r>
          </w:p>
        </w:tc>
      </w:tr>
      <w:tr w:rsidR="004C744C" w14:paraId="7F78D9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0E45" w14:textId="77777777" w:rsidR="004C744C" w:rsidRDefault="00FD71F7">
            <w:r>
              <w:rPr>
                <w:color w:val="3B3531"/>
                <w:sz w:val="20"/>
                <w:szCs w:val="20"/>
              </w:rPr>
              <w:t>Scale-up materials investment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394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796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DB7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3,091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38E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3,887</w:t>
            </w:r>
          </w:p>
        </w:tc>
      </w:tr>
      <w:tr w:rsidR="004C744C" w14:paraId="564A0D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6CF2" w14:textId="77777777" w:rsidR="004C744C" w:rsidRDefault="00FD71F7">
            <w:r>
              <w:rPr>
                <w:color w:val="3B3531"/>
                <w:sz w:val="20"/>
                <w:szCs w:val="20"/>
              </w:rPr>
              <w:t>Full-cycle revenue potential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68E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5,681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B8A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28,040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105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33,721</w:t>
            </w:r>
          </w:p>
        </w:tc>
      </w:tr>
      <w:tr w:rsidR="004C744C" w14:paraId="082E61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2CCC" w14:textId="77777777" w:rsidR="004C744C" w:rsidRDefault="00FD71F7">
            <w:r>
              <w:rPr>
                <w:color w:val="3B3531"/>
                <w:sz w:val="20"/>
                <w:szCs w:val="20"/>
              </w:rPr>
              <w:t>Full-cycle gross profit potential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93C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2,696</w:t>
            </w:r>
          </w:p>
        </w:tc>
        <w:tc>
          <w:tcPr>
            <w:tcW w:w="194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3B4C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17,273</w:t>
            </w:r>
          </w:p>
        </w:tc>
        <w:tc>
          <w:tcPr>
            <w:tcW w:w="194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8BB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19,969</w:t>
            </w:r>
          </w:p>
        </w:tc>
      </w:tr>
    </w:tbl>
    <w:p w14:paraId="767117F2" w14:textId="77777777" w:rsidR="004C744C" w:rsidRDefault="004C744C">
      <w:pPr>
        <w:spacing w:after="80"/>
      </w:pPr>
    </w:p>
    <w:p w14:paraId="6BB0893C" w14:textId="77777777" w:rsidR="004C744C" w:rsidRDefault="00FD71F7">
      <w:pPr>
        <w:pStyle w:val="Heading2"/>
      </w:pPr>
      <w:bookmarkStart w:id="2" w:name="_Toc234669917"/>
      <w:r>
        <w:t>1.2 Verdict</w:t>
      </w:r>
      <w:bookmarkEnd w:id="2"/>
    </w:p>
    <w:p w14:paraId="6E8DB968" w14:textId="77777777" w:rsidR="004C744C" w:rsidRDefault="00FD71F7">
      <w:pPr>
        <w:spacing w:after="120"/>
      </w:pPr>
      <w:r>
        <w:rPr>
          <w:color w:val="3B3531"/>
        </w:rPr>
        <w:t>The venture is feasible with low risk and exceptional unit economics. A complete production cycle requires roughly SAR 11,700 of additional cash (materials + packaging + sundries) and can return roughly SAR 20,000 in gross profit at full sell-through — with break-even at approximately 50 bottles sold out of 158 produced. The niche fragrance segment in Saudi Arabia is the fastest-growing part of a USD 2.4 billion market. The recommended path is a three-phase scale-up: validate privately, produce the first fu</w:t>
      </w:r>
      <w:r>
        <w:rPr>
          <w:color w:val="3B3531"/>
        </w:rPr>
        <w:t>ll run, then formalise (SFDA, labelling, e-commerce) before scaling to quarterly production.</w:t>
      </w:r>
    </w:p>
    <w:p w14:paraId="4E0EB94D" w14:textId="77777777" w:rsidR="004C744C" w:rsidRDefault="00FD71F7">
      <w:pPr>
        <w:spacing w:after="120"/>
      </w:pPr>
      <w:r>
        <w:rPr>
          <w:b/>
          <w:bCs/>
          <w:color w:val="3B3531"/>
        </w:rPr>
        <w:t>Recommendation: PROCEED — start Phase 0 (validation) immediately; commit the SAR 3,887 scale-up purchase only after wear-test feedback; defer all commercial (non-private) sales until the regulatory checklist in section 5.7 is complete.</w:t>
      </w:r>
    </w:p>
    <w:p w14:paraId="25E795D1" w14:textId="77777777" w:rsidR="004C744C" w:rsidRDefault="00FD71F7">
      <w:pPr>
        <w:pStyle w:val="Heading1"/>
        <w:pageBreakBefore/>
      </w:pPr>
      <w:bookmarkStart w:id="3" w:name="_Toc234669918"/>
      <w:r>
        <w:lastRenderedPageBreak/>
        <w:t>2. Business Overview</w:t>
      </w:r>
      <w:bookmarkEnd w:id="3"/>
    </w:p>
    <w:p w14:paraId="406B3A68" w14:textId="77777777" w:rsidR="004C744C" w:rsidRDefault="00FD71F7">
      <w:pPr>
        <w:pStyle w:val="Heading2"/>
      </w:pPr>
      <w:bookmarkStart w:id="4" w:name="_Toc234669919"/>
      <w:r>
        <w:t>2.1 The concept</w:t>
      </w:r>
      <w:bookmarkEnd w:id="4"/>
    </w:p>
    <w:p w14:paraId="6CAC8C8F" w14:textId="77777777" w:rsidR="004C744C" w:rsidRDefault="00FD71F7">
      <w:pPr>
        <w:spacing w:after="120"/>
      </w:pPr>
      <w:r>
        <w:rPr>
          <w:color w:val="3B3531"/>
        </w:rPr>
        <w:t>A two-brand artisan fragrance house built around a single idea: scent as intimacy. ASMR is the his side — a refined, radiant skin scent. SAMR — named from Samrae, and from the Arabic word for late-night conversation — is the hers side: warm vanilla, white flowers, and skin musks composed to be irresistible at close range. Together they form a natural his-&amp;-hers pair with a gifting story no mass brand can copy.</w:t>
      </w:r>
    </w:p>
    <w:p w14:paraId="32992F8E" w14:textId="77777777" w:rsidR="004C744C" w:rsidRDefault="00FD71F7">
      <w:pPr>
        <w:pStyle w:val="Heading2"/>
      </w:pPr>
      <w:bookmarkStart w:id="5" w:name="_Toc234669920"/>
      <w:r>
        <w:t>2.2 Assets already in hand</w:t>
      </w:r>
      <w:bookmarkEnd w:id="5"/>
    </w:p>
    <w:p w14:paraId="39C219C0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Two finished 25-material formulas, balanced to 100.00% and encoded as live Excel production suites (Formula Master, Batch Calculator, Dilution Prep, Inventory with supplier links, Production Log, Maceration Tracker, Cost Analysis, Yield &amp; Capacity, Scale-Up Plan, Pricing &amp; Sales, Selling Strategy, Process Reference, Safety Notes).</w:t>
      </w:r>
    </w:p>
    <w:p w14:paraId="6662B94F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Automated quality assurance: the SAMR suite passes 59/59 acceptance checks through a real Excel recalculation; ASMR runs on the same verified engine.</w:t>
      </w:r>
    </w:p>
    <w:p w14:paraId="746BEE60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Single-supplier sourcing: every ingredient carries a live iterji.com product link and current price inside the Inventory tab.</w:t>
      </w:r>
    </w:p>
    <w:p w14:paraId="6BA4E18B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Step-by-step preparation guides (Word documents) and per-product recipe workbooks for Body Spray and Cream.</w:t>
      </w:r>
    </w:p>
    <w:p w14:paraId="2F6D7753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SAR 4,258 of raw materials already purchased and on the shelf; 12 materials are shared between the two formulas, halving inventory risk.</w:t>
      </w:r>
    </w:p>
    <w:p w14:paraId="15877F4D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Versioned backups of everything, locally and on Google Drive.</w:t>
      </w:r>
    </w:p>
    <w:p w14:paraId="0A2B5FC7" w14:textId="77777777" w:rsidR="004C744C" w:rsidRDefault="00FD71F7">
      <w:pPr>
        <w:pStyle w:val="Heading2"/>
      </w:pPr>
      <w:bookmarkStart w:id="6" w:name="_Toc234669921"/>
      <w:r>
        <w:t>2.3 Objectives</w:t>
      </w:r>
      <w:bookmarkEnd w:id="6"/>
    </w:p>
    <w:p w14:paraId="3D060E9D" w14:textId="77777777" w:rsidR="004C744C" w:rsidRDefault="00FD71F7">
      <w:pPr>
        <w:pStyle w:val="ListParagraph"/>
        <w:numPr>
          <w:ilvl w:val="0"/>
          <w:numId w:val="3"/>
        </w:numPr>
        <w:spacing w:after="60"/>
      </w:pPr>
      <w:r>
        <w:rPr>
          <w:color w:val="3B3531"/>
        </w:rPr>
        <w:t>Validate both scents with real wearers within one month (Phase 0).</w:t>
      </w:r>
    </w:p>
    <w:p w14:paraId="2C6B7527" w14:textId="77777777" w:rsidR="004C744C" w:rsidRDefault="00FD71F7">
      <w:pPr>
        <w:pStyle w:val="ListParagraph"/>
        <w:numPr>
          <w:ilvl w:val="0"/>
          <w:numId w:val="3"/>
        </w:numPr>
        <w:spacing w:after="60"/>
      </w:pPr>
      <w:r>
        <w:rPr>
          <w:color w:val="3B3531"/>
        </w:rPr>
        <w:t>Produce and sell the first full production cycle — 158 × 50 ml — within six months (Phase 1).</w:t>
      </w:r>
    </w:p>
    <w:p w14:paraId="317A2406" w14:textId="77777777" w:rsidR="004C744C" w:rsidRDefault="00FD71F7">
      <w:pPr>
        <w:pStyle w:val="ListParagraph"/>
        <w:numPr>
          <w:ilvl w:val="0"/>
          <w:numId w:val="3"/>
        </w:numPr>
        <w:spacing w:after="60"/>
      </w:pPr>
      <w:r>
        <w:rPr>
          <w:color w:val="3B3531"/>
        </w:rPr>
        <w:t>Become commercially compliant (SFDA, labelling, IFRA documentation) and open paid channels by month nine (Phase 2).</w:t>
      </w:r>
    </w:p>
    <w:p w14:paraId="35C4BF44" w14:textId="77777777" w:rsidR="004C744C" w:rsidRDefault="00FD71F7">
      <w:pPr>
        <w:pStyle w:val="ListParagraph"/>
        <w:numPr>
          <w:ilvl w:val="0"/>
          <w:numId w:val="3"/>
        </w:numPr>
        <w:spacing w:after="60"/>
      </w:pPr>
      <w:r>
        <w:rPr>
          <w:color w:val="3B3531"/>
        </w:rPr>
        <w:t>Reach a repeatable quarterly production rhythm of 300+ bottles with three product lines per brand by month eighteen (Phase 3).</w:t>
      </w:r>
    </w:p>
    <w:p w14:paraId="57EA594F" w14:textId="77777777" w:rsidR="004C744C" w:rsidRDefault="00FD71F7">
      <w:pPr>
        <w:pStyle w:val="Heading1"/>
        <w:pageBreakBefore/>
      </w:pPr>
      <w:bookmarkStart w:id="7" w:name="_Toc234669922"/>
      <w:r>
        <w:lastRenderedPageBreak/>
        <w:t>3. Products and Brands</w:t>
      </w:r>
      <w:bookmarkEnd w:id="7"/>
    </w:p>
    <w:p w14:paraId="54712216" w14:textId="77777777" w:rsidR="004C744C" w:rsidRDefault="00FD71F7">
      <w:pPr>
        <w:pStyle w:val="Heading2"/>
      </w:pPr>
      <w:bookmarkStart w:id="8" w:name="_Toc234669923"/>
      <w:r>
        <w:t>3.1 The two brands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0"/>
        <w:gridCol w:w="3766"/>
      </w:tblGrid>
      <w:tr w:rsidR="004C744C" w14:paraId="4D74E1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7F89" w14:textId="77777777" w:rsidR="004C744C" w:rsidRDefault="004C744C"/>
        </w:tc>
        <w:tc>
          <w:tcPr>
            <w:tcW w:w="376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6092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ASMR — for him</w:t>
            </w:r>
          </w:p>
        </w:tc>
        <w:tc>
          <w:tcPr>
            <w:tcW w:w="376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7848D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SAMR — for her</w:t>
            </w:r>
          </w:p>
        </w:tc>
      </w:tr>
      <w:tr w:rsidR="004C744C" w14:paraId="4B07B1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011E" w14:textId="77777777" w:rsidR="004C744C" w:rsidRDefault="00FD71F7">
            <w:r>
              <w:rPr>
                <w:color w:val="3B3531"/>
                <w:sz w:val="20"/>
                <w:szCs w:val="20"/>
              </w:rPr>
              <w:t>Family</w:t>
            </w:r>
          </w:p>
        </w:tc>
        <w:tc>
          <w:tcPr>
            <w:tcW w:w="376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0AD9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Luxury skin scent — citrus, radiant jasmine air, velvet woods, amber, clean musks</w:t>
            </w:r>
          </w:p>
        </w:tc>
        <w:tc>
          <w:tcPr>
            <w:tcW w:w="376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F936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Gourmand amber floral — peach and raspberry over jasmine and tuberose, double vanilla, tonka, ambergris, skin musks</w:t>
            </w:r>
          </w:p>
        </w:tc>
      </w:tr>
      <w:tr w:rsidR="004C744C" w14:paraId="335992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4A32" w14:textId="77777777" w:rsidR="004C744C" w:rsidRDefault="00FD71F7">
            <w:r>
              <w:rPr>
                <w:color w:val="3B3531"/>
                <w:sz w:val="20"/>
                <w:szCs w:val="20"/>
              </w:rPr>
              <w:t>Character</w:t>
            </w:r>
          </w:p>
        </w:tc>
        <w:tc>
          <w:tcPr>
            <w:tcW w:w="376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05C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Presence that stays: polished, quietly expensive, 'still here after he leaves'</w:t>
            </w:r>
          </w:p>
        </w:tc>
        <w:tc>
          <w:tcPr>
            <w:tcW w:w="376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842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The scent he cannot forget: warm, addictive, made for close range</w:t>
            </w:r>
          </w:p>
        </w:tc>
      </w:tr>
      <w:tr w:rsidR="004C744C" w14:paraId="54AC79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0471" w14:textId="77777777" w:rsidR="004C744C" w:rsidRDefault="00FD71F7">
            <w:r>
              <w:rPr>
                <w:color w:val="3B3531"/>
                <w:sz w:val="20"/>
                <w:szCs w:val="20"/>
              </w:rPr>
              <w:t>Format</w:t>
            </w:r>
          </w:p>
        </w:tc>
        <w:tc>
          <w:tcPr>
            <w:tcW w:w="376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2E8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Extrait de Parfum 28%</w:t>
            </w:r>
          </w:p>
        </w:tc>
        <w:tc>
          <w:tcPr>
            <w:tcW w:w="376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514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Extrait de Parfum 28%</w:t>
            </w:r>
          </w:p>
        </w:tc>
      </w:tr>
      <w:tr w:rsidR="004C744C" w14:paraId="3194E8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FD28" w14:textId="77777777" w:rsidR="004C744C" w:rsidRDefault="00FD71F7">
            <w:r>
              <w:rPr>
                <w:color w:val="3B3531"/>
                <w:sz w:val="20"/>
                <w:szCs w:val="20"/>
              </w:rPr>
              <w:t>Formula</w:t>
            </w:r>
          </w:p>
        </w:tc>
        <w:tc>
          <w:tcPr>
            <w:tcW w:w="376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DA9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25 materials, 2 optional luxuries, verified to 100.00%</w:t>
            </w:r>
          </w:p>
        </w:tc>
        <w:tc>
          <w:tcPr>
            <w:tcW w:w="376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DF9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25 materials, 2 optional luxuries, verified to 100.00%</w:t>
            </w:r>
          </w:p>
        </w:tc>
      </w:tr>
      <w:tr w:rsidR="004C744C" w14:paraId="0AF20E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CECA" w14:textId="77777777" w:rsidR="004C744C" w:rsidRDefault="00FD71F7">
            <w:r>
              <w:rPr>
                <w:color w:val="3B3531"/>
                <w:sz w:val="20"/>
                <w:szCs w:val="20"/>
              </w:rPr>
              <w:t>Signature materials</w:t>
            </w:r>
          </w:p>
        </w:tc>
        <w:tc>
          <w:tcPr>
            <w:tcW w:w="376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E99B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Hedione 20%, Iso E Super 15%, Ambroxan, sandalwood trio, 5-musk accord</w:t>
            </w:r>
          </w:p>
        </w:tc>
        <w:tc>
          <w:tcPr>
            <w:tcW w:w="376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D16D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Hedione 14.7%, double vanilla 9%, jasmine absolute accord, Ambroxan 7.5%, musk trio</w:t>
            </w:r>
          </w:p>
        </w:tc>
      </w:tr>
    </w:tbl>
    <w:p w14:paraId="0325FE4A" w14:textId="77777777" w:rsidR="004C744C" w:rsidRDefault="004C744C">
      <w:pPr>
        <w:spacing w:after="80"/>
      </w:pPr>
    </w:p>
    <w:p w14:paraId="63990B09" w14:textId="77777777" w:rsidR="004C744C" w:rsidRDefault="00FD71F7">
      <w:pPr>
        <w:pStyle w:val="Heading2"/>
      </w:pPr>
      <w:bookmarkStart w:id="9" w:name="_Toc234669924"/>
      <w:r>
        <w:t>3.2 The three product lines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2300"/>
        <w:gridCol w:w="2326"/>
      </w:tblGrid>
      <w:tr w:rsidR="004C744C" w14:paraId="567DF6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95448" w14:textId="77777777" w:rsidR="004C744C" w:rsidRDefault="004C744C"/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09DF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Extrait de Parfum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A74D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Body Spray</w:t>
            </w:r>
          </w:p>
        </w:tc>
        <w:tc>
          <w:tcPr>
            <w:tcW w:w="23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FA95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Body Cream</w:t>
            </w:r>
          </w:p>
        </w:tc>
      </w:tr>
      <w:tr w:rsidR="004C744C" w14:paraId="5E37D0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0FB5" w14:textId="77777777" w:rsidR="004C744C" w:rsidRDefault="00FD71F7">
            <w:r>
              <w:rPr>
                <w:color w:val="3B3531"/>
                <w:sz w:val="20"/>
                <w:szCs w:val="20"/>
              </w:rPr>
              <w:t>Fragrance load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6EEB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28%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F0E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5%</w:t>
            </w:r>
          </w:p>
        </w:tc>
        <w:tc>
          <w:tcPr>
            <w:tcW w:w="23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DAD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1.0%</w:t>
            </w:r>
          </w:p>
        </w:tc>
      </w:tr>
      <w:tr w:rsidR="004C744C" w14:paraId="244323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333C" w14:textId="77777777" w:rsidR="004C744C" w:rsidRDefault="00FD71F7">
            <w:r>
              <w:rPr>
                <w:color w:val="3B3531"/>
                <w:sz w:val="20"/>
                <w:szCs w:val="20"/>
              </w:rPr>
              <w:t>Role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37D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The hero product and profit engine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67E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Volume product; daily use; entry price point</w:t>
            </w:r>
          </w:p>
        </w:tc>
        <w:tc>
          <w:tcPr>
            <w:tcW w:w="23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EE7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Layering product; gift sets; longest skin wear</w:t>
            </w:r>
          </w:p>
        </w:tc>
      </w:tr>
      <w:tr w:rsidR="004C744C" w14:paraId="0BCFD5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5DA2" w14:textId="77777777" w:rsidR="004C744C" w:rsidRDefault="00FD71F7">
            <w:r>
              <w:rPr>
                <w:color w:val="3B3531"/>
                <w:sz w:val="20"/>
                <w:szCs w:val="20"/>
              </w:rPr>
              <w:t>Base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E45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Perfumer's alcohol (SDA 40B)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E627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Perfumer's alcohol</w:t>
            </w:r>
          </w:p>
        </w:tc>
        <w:tc>
          <w:tcPr>
            <w:tcW w:w="23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579C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Water + emulsifier + carrier oil (preserved)</w:t>
            </w:r>
          </w:p>
        </w:tc>
      </w:tr>
      <w:tr w:rsidR="004C744C" w14:paraId="606759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9401" w14:textId="77777777" w:rsidR="004C744C" w:rsidRDefault="00FD71F7">
            <w:r>
              <w:rPr>
                <w:color w:val="3B3531"/>
                <w:sz w:val="20"/>
                <w:szCs w:val="20"/>
              </w:rPr>
              <w:t>Production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EBB8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Master batch, 4–8 week maceration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C5F9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Blend, 1–2 week rest, filter</w:t>
            </w:r>
          </w:p>
        </w:tc>
        <w:tc>
          <w:tcPr>
            <w:tcW w:w="23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B026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70–75 °C emulsion, cool-down fragrance</w:t>
            </w:r>
          </w:p>
        </w:tc>
      </w:tr>
      <w:tr w:rsidR="004C744C" w14:paraId="1248BC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1D258" w14:textId="77777777" w:rsidR="004C744C" w:rsidRDefault="00FD71F7">
            <w:r>
              <w:rPr>
                <w:color w:val="3B3531"/>
                <w:sz w:val="20"/>
                <w:szCs w:val="20"/>
              </w:rPr>
              <w:t>Made from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77F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The same concentrate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5F90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The same concentrate</w:t>
            </w:r>
          </w:p>
        </w:tc>
        <w:tc>
          <w:tcPr>
            <w:tcW w:w="23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DB65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The same concentrate</w:t>
            </w:r>
          </w:p>
        </w:tc>
      </w:tr>
      <w:tr w:rsidR="004C744C" w14:paraId="0DD292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F09B7" w14:textId="77777777" w:rsidR="004C744C" w:rsidRDefault="00FD71F7">
            <w:r>
              <w:rPr>
                <w:color w:val="3B3531"/>
                <w:sz w:val="20"/>
                <w:szCs w:val="20"/>
              </w:rPr>
              <w:t>Typical unit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615C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50 ml bottle</w:t>
            </w:r>
          </w:p>
        </w:tc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E2E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100 ml bottle</w:t>
            </w:r>
          </w:p>
        </w:tc>
        <w:tc>
          <w:tcPr>
            <w:tcW w:w="23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D77D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100 g jar</w:t>
            </w:r>
          </w:p>
        </w:tc>
      </w:tr>
    </w:tbl>
    <w:p w14:paraId="6250EC01" w14:textId="77777777" w:rsidR="004C744C" w:rsidRDefault="004C744C">
      <w:pPr>
        <w:spacing w:after="80"/>
      </w:pPr>
    </w:p>
    <w:p w14:paraId="557ACC50" w14:textId="77777777" w:rsidR="004C744C" w:rsidRDefault="00FD71F7">
      <w:pPr>
        <w:spacing w:after="120"/>
      </w:pPr>
      <w:r>
        <w:rPr>
          <w:i/>
          <w:iCs/>
          <w:color w:val="6E665A"/>
        </w:rPr>
        <w:t>All three lines are fed by one shared concentrate per brand — one weighing session supplies the whole product family, which is what makes the portfolio operationally realistic for a one-person workshop.</w:t>
      </w:r>
    </w:p>
    <w:p w14:paraId="62FCECC1" w14:textId="77777777" w:rsidR="004C744C" w:rsidRDefault="00FD71F7">
      <w:pPr>
        <w:pStyle w:val="Heading1"/>
        <w:pageBreakBefore/>
      </w:pPr>
      <w:bookmarkStart w:id="10" w:name="_Toc234669925"/>
      <w:r>
        <w:lastRenderedPageBreak/>
        <w:t>4. Market Study</w:t>
      </w:r>
      <w:bookmarkEnd w:id="10"/>
    </w:p>
    <w:p w14:paraId="1C13A432" w14:textId="77777777" w:rsidR="004C744C" w:rsidRDefault="00FD71F7">
      <w:pPr>
        <w:pStyle w:val="Heading2"/>
      </w:pPr>
      <w:bookmarkStart w:id="11" w:name="_Toc234669926"/>
      <w:r>
        <w:t>4.1 Market size and growth</w:t>
      </w:r>
      <w:bookmarkEnd w:id="11"/>
    </w:p>
    <w:p w14:paraId="388EE436" w14:textId="77777777" w:rsidR="004C744C" w:rsidRDefault="00FD71F7">
      <w:pPr>
        <w:spacing w:after="120"/>
      </w:pPr>
      <w:r>
        <w:rPr>
          <w:color w:val="3B3531"/>
        </w:rPr>
        <w:t>Saudi Arabia is one of the world's most fragrance-intensive markets. The Kingdom's perfume market was valued at approximately USD 2.4 billion in 2025 and is projected to reach USD 3.6 billion by 2034 (CAGR ≈ 4.5%)</w:t>
      </w:r>
      <w:r>
        <w:rPr>
          <w:rStyle w:val="FootnoteReference"/>
        </w:rPr>
        <w:footnoteReference w:id="1"/>
      </w:r>
      <w:r>
        <w:rPr>
          <w:color w:val="3B3531"/>
        </w:rPr>
        <w:t>. Independent estimates place the same market at USD 1.95 billion (2025) growing to USD 2.7 billion by 2034</w:t>
      </w:r>
      <w:r>
        <w:rPr>
          <w:rStyle w:val="FootnoteReference"/>
        </w:rPr>
        <w:footnoteReference w:id="2"/>
      </w:r>
      <w:r>
        <w:rPr>
          <w:color w:val="3B3531"/>
        </w:rPr>
        <w:t>, and local capital-market data recorded SAR 7.7 billion in 2023 with a forecast of ≈ SAR 11.5 billion by 2027</w:t>
      </w:r>
      <w:r>
        <w:rPr>
          <w:rStyle w:val="FootnoteReference"/>
        </w:rPr>
        <w:footnoteReference w:id="3"/>
      </w:r>
      <w:r>
        <w:rPr>
          <w:color w:val="3B3531"/>
        </w:rPr>
        <w:t>. Whichever source is used, the direction is identical: large, growing, and culturally anchored.</w:t>
      </w:r>
    </w:p>
    <w:p w14:paraId="5CD5C17C" w14:textId="77777777" w:rsidR="004C744C" w:rsidRDefault="00FD71F7">
      <w:pPr>
        <w:spacing w:after="120"/>
      </w:pPr>
      <w:r>
        <w:rPr>
          <w:color w:val="3B3531"/>
        </w:rPr>
        <w:t>Most relevant to this venture: the niche and artisanal segment — small houses selling story-driven, high-concentration fragrance — represents roughly 8–12% of market value and is the fastest-growing sub-category at 10–13% annual growth, while the premium price band of SAR 300–1,000 per bottle grows at 9–11% per year</w:t>
      </w:r>
      <w:r>
        <w:rPr>
          <w:rStyle w:val="FootnoteReference"/>
        </w:rPr>
        <w:footnoteReference w:id="4"/>
      </w:r>
      <w:r>
        <w:rPr>
          <w:color w:val="3B3531"/>
        </w:rPr>
        <w:t>. Both proposed launch prices (SAR 270 and 380 for 50 ml) sit squarely inside that band.</w:t>
      </w:r>
    </w:p>
    <w:p w14:paraId="0F6C9209" w14:textId="77777777" w:rsidR="004C744C" w:rsidRDefault="00FD71F7">
      <w:pPr>
        <w:pStyle w:val="Heading2"/>
      </w:pPr>
      <w:bookmarkStart w:id="12" w:name="_Toc234669927"/>
      <w:r>
        <w:t>4.2 Demand drivers</w:t>
      </w:r>
      <w:bookmarkEnd w:id="12"/>
    </w:p>
    <w:p w14:paraId="532B0A88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Deep cultural affinity: fragrance is a daily ritual and a social signal; oud, musk, amber and rose profiles dominate preference — SAMR's amber-musk DNA and ASMR's woody-amber DNA both align.</w:t>
      </w:r>
    </w:p>
    <w:p w14:paraId="353FE424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Premiumisation: consumers are trading up from mass to niche, seeking exclusivity and storytelling — precisely the positioning of a numbered, hand-made extrait.</w:t>
      </w:r>
    </w:p>
    <w:p w14:paraId="6F1FFFA8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Gifting economy: Eid, weddings, engagements and Valentine's create predictable demand spikes; the his-&amp;-hers duo is a ready-made gift format.</w:t>
      </w:r>
    </w:p>
    <w:p w14:paraId="399FD448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E-commerce expansion (locally driven by platforms such as Salla and Zid) lowers the cost of reaching customers beyond the personal circle.</w:t>
      </w:r>
    </w:p>
    <w:p w14:paraId="439F988F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Vision 2030 policy support for local luxury manufacturing.</w:t>
      </w:r>
    </w:p>
    <w:p w14:paraId="5CAC8DF3" w14:textId="77777777" w:rsidR="004C744C" w:rsidRDefault="00FD71F7">
      <w:pPr>
        <w:pStyle w:val="Heading2"/>
      </w:pPr>
      <w:bookmarkStart w:id="13" w:name="_Toc234669928"/>
      <w:r>
        <w:t>4.3 Target customers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426"/>
      </w:tblGrid>
      <w:tr w:rsidR="004C744C" w14:paraId="6391E9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819C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Segment</w:t>
            </w:r>
          </w:p>
        </w:tc>
        <w:tc>
          <w:tcPr>
            <w:tcW w:w="3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31D0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Who they are</w:t>
            </w:r>
          </w:p>
        </w:tc>
        <w:tc>
          <w:tcPr>
            <w:tcW w:w="3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6C0DF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What they buy</w:t>
            </w:r>
          </w:p>
        </w:tc>
      </w:tr>
      <w:tr w:rsidR="004C744C" w14:paraId="222EF9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20054" w14:textId="77777777" w:rsidR="004C744C" w:rsidRDefault="00FD71F7">
            <w:r>
              <w:rPr>
                <w:color w:val="3B3531"/>
                <w:sz w:val="20"/>
                <w:szCs w:val="20"/>
              </w:rPr>
              <w:t>The couple (primary)</w:t>
            </w:r>
          </w:p>
        </w:tc>
        <w:tc>
          <w:tcPr>
            <w:tcW w:w="3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802B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Married adults 25–45; she wants to be noticed by him, he wants a signature</w:t>
            </w:r>
          </w:p>
        </w:tc>
        <w:tc>
          <w:tcPr>
            <w:tcW w:w="3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A997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50 ml extrait; His &amp; Hers duo box</w:t>
            </w:r>
          </w:p>
        </w:tc>
      </w:tr>
      <w:tr w:rsidR="004C744C" w14:paraId="7A60D7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973F0" w14:textId="77777777" w:rsidR="004C744C" w:rsidRDefault="00FD71F7">
            <w:r>
              <w:rPr>
                <w:color w:val="3B3531"/>
                <w:sz w:val="20"/>
                <w:szCs w:val="20"/>
              </w:rPr>
              <w:t>The gifter</w:t>
            </w:r>
          </w:p>
        </w:tc>
        <w:tc>
          <w:tcPr>
            <w:tcW w:w="3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C94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Buying for spouse, engagement, Eid, anniversaries</w:t>
            </w:r>
          </w:p>
        </w:tc>
        <w:tc>
          <w:tcPr>
            <w:tcW w:w="3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A13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Gift sets, duo box, 30 ml + cream sets</w:t>
            </w:r>
          </w:p>
        </w:tc>
      </w:tr>
      <w:tr w:rsidR="004C744C" w14:paraId="22CE00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80F4" w14:textId="77777777" w:rsidR="004C744C" w:rsidRDefault="00FD71F7">
            <w:r>
              <w:rPr>
                <w:color w:val="3B3531"/>
                <w:sz w:val="20"/>
                <w:szCs w:val="20"/>
              </w:rPr>
              <w:t>The fragrance lover</w:t>
            </w:r>
          </w:p>
        </w:tc>
        <w:tc>
          <w:tcPr>
            <w:tcW w:w="3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F6E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Niche collectors bored of mall brands; active on fragrance social media</w:t>
            </w:r>
          </w:p>
        </w:tc>
        <w:tc>
          <w:tcPr>
            <w:tcW w:w="3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6CF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Discovery sets first, then full bottles</w:t>
            </w:r>
          </w:p>
        </w:tc>
      </w:tr>
      <w:tr w:rsidR="004C744C" w14:paraId="5B23BA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538D" w14:textId="77777777" w:rsidR="004C744C" w:rsidRDefault="00FD71F7">
            <w:r>
              <w:rPr>
                <w:color w:val="3B3531"/>
                <w:sz w:val="20"/>
                <w:szCs w:val="20"/>
              </w:rPr>
              <w:t>The layerer</w:t>
            </w:r>
          </w:p>
        </w:tc>
        <w:tc>
          <w:tcPr>
            <w:tcW w:w="3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7319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Body-care-first customers</w:t>
            </w:r>
          </w:p>
        </w:tc>
        <w:tc>
          <w:tcPr>
            <w:tcW w:w="3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596B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Body spray + cream; upgrade path to extrait</w:t>
            </w:r>
          </w:p>
        </w:tc>
      </w:tr>
    </w:tbl>
    <w:p w14:paraId="04C23FE4" w14:textId="77777777" w:rsidR="004C744C" w:rsidRDefault="004C744C">
      <w:pPr>
        <w:spacing w:after="80"/>
      </w:pPr>
    </w:p>
    <w:p w14:paraId="2B19B325" w14:textId="77777777" w:rsidR="004C744C" w:rsidRDefault="00FD71F7">
      <w:pPr>
        <w:pStyle w:val="Heading2"/>
      </w:pPr>
      <w:bookmarkStart w:id="14" w:name="_Toc234669929"/>
      <w:r>
        <w:t>4.4 Competition and positioning</w:t>
      </w:r>
      <w:bookmarkEnd w:id="14"/>
    </w:p>
    <w:p w14:paraId="13FA5774" w14:textId="77777777" w:rsidR="004C744C" w:rsidRDefault="00FD71F7">
      <w:pPr>
        <w:spacing w:after="120"/>
      </w:pPr>
      <w:r>
        <w:rPr>
          <w:color w:val="3B3531"/>
        </w:rPr>
        <w:t>The Saudi market splits into: (a) international designer brands (SAR 300–700, department stores), (b) large local houses — Arabian Oud, Abdul Samad Al Qurashi, Lattafa and peers — strong in oud and value oriental lines, and (c) global niche (SAR 700–1,800, limited doors). The gap this venture occupies: a personal, story-first artisan extrait at true niche concentration (28%) priced below global niche — with a founder story (a perfume literally named for the founder's wife) that no corporate brand can imitat</w:t>
      </w:r>
      <w:r>
        <w:rPr>
          <w:color w:val="3B3531"/>
        </w:rPr>
        <w:t>e.</w:t>
      </w:r>
    </w:p>
    <w:p w14:paraId="05F9BBC9" w14:textId="77777777" w:rsidR="004C744C" w:rsidRDefault="00FD71F7">
      <w:pPr>
        <w:spacing w:after="120"/>
      </w:pPr>
      <w:r>
        <w:rPr>
          <w:i/>
          <w:iCs/>
          <w:color w:val="3B3531"/>
        </w:rPr>
        <w:t>Positioning statement: hand-made extraits about intimacy — his scent and hers, made by one house, in small numbered batches.</w:t>
      </w:r>
    </w:p>
    <w:p w14:paraId="58A5BBCD" w14:textId="77777777" w:rsidR="004C744C" w:rsidRDefault="00FD71F7">
      <w:pPr>
        <w:pStyle w:val="Heading1"/>
        <w:pageBreakBefore/>
      </w:pPr>
      <w:bookmarkStart w:id="15" w:name="_Toc234669930"/>
      <w:r>
        <w:lastRenderedPageBreak/>
        <w:t>5. Technical Feasibility</w:t>
      </w:r>
      <w:bookmarkEnd w:id="15"/>
    </w:p>
    <w:p w14:paraId="692280A3" w14:textId="77777777" w:rsidR="004C744C" w:rsidRDefault="00FD71F7">
      <w:pPr>
        <w:pStyle w:val="Heading2"/>
      </w:pPr>
      <w:bookmarkStart w:id="16" w:name="_Toc234669931"/>
      <w:r>
        <w:t>5.1 Production method (proven and documented)</w:t>
      </w:r>
      <w:bookmarkEnd w:id="16"/>
    </w:p>
    <w:p w14:paraId="6BADCCE5" w14:textId="77777777" w:rsidR="004C744C" w:rsidRDefault="00FD71F7">
      <w:pPr>
        <w:spacing w:after="120"/>
      </w:pPr>
      <w:r>
        <w:rPr>
          <w:color w:val="3B3531"/>
        </w:rPr>
        <w:t>Both brands use the professional master-batch method, fully documented in the Process Reference tabs and the SAMR Preparation Guide:</w:t>
      </w:r>
    </w:p>
    <w:p w14:paraId="059A6BAD" w14:textId="77777777" w:rsidR="004C744C" w:rsidRDefault="00FD71F7">
      <w:pPr>
        <w:pStyle w:val="ListParagraph"/>
        <w:numPr>
          <w:ilvl w:val="0"/>
          <w:numId w:val="4"/>
        </w:numPr>
        <w:spacing w:after="60"/>
      </w:pPr>
      <w:r>
        <w:rPr>
          <w:color w:val="3B3531"/>
        </w:rPr>
        <w:t>Prepare D10 dilutions (10% in DPG) for the trace materials, one day ahead.</w:t>
      </w:r>
    </w:p>
    <w:p w14:paraId="10217057" w14:textId="77777777" w:rsidR="004C744C" w:rsidRDefault="00FD71F7">
      <w:pPr>
        <w:pStyle w:val="ListParagraph"/>
        <w:numPr>
          <w:ilvl w:val="0"/>
          <w:numId w:val="4"/>
        </w:numPr>
        <w:spacing w:after="60"/>
      </w:pPr>
      <w:r>
        <w:rPr>
          <w:color w:val="3B3531"/>
        </w:rPr>
        <w:t>Weigh ONE master concentrate for the whole run (BASE → HEART → TOP) on a 0.01 g scale.</w:t>
      </w:r>
    </w:p>
    <w:p w14:paraId="6DDF7EB0" w14:textId="77777777" w:rsidR="004C744C" w:rsidRDefault="00FD71F7">
      <w:pPr>
        <w:pStyle w:val="ListParagraph"/>
        <w:numPr>
          <w:ilvl w:val="0"/>
          <w:numId w:val="4"/>
        </w:numPr>
        <w:spacing w:after="60"/>
      </w:pPr>
      <w:r>
        <w:rPr>
          <w:color w:val="3B3531"/>
        </w:rPr>
        <w:t>Marry 24–48 h in the dark; confirm all crystalline materials fully dissolved.</w:t>
      </w:r>
    </w:p>
    <w:p w14:paraId="320C11E9" w14:textId="77777777" w:rsidR="004C744C" w:rsidRDefault="00FD71F7">
      <w:pPr>
        <w:pStyle w:val="ListParagraph"/>
        <w:numPr>
          <w:ilvl w:val="0"/>
          <w:numId w:val="4"/>
        </w:numPr>
        <w:spacing w:after="60"/>
      </w:pPr>
      <w:r>
        <w:rPr>
          <w:color w:val="3B3531"/>
        </w:rPr>
        <w:t>Add perfumer's alcohol (190-proof SDA 40B) into the concentrate; one vessel, filled to the shoulder.</w:t>
      </w:r>
    </w:p>
    <w:p w14:paraId="1417E7BF" w14:textId="77777777" w:rsidR="004C744C" w:rsidRDefault="00FD71F7">
      <w:pPr>
        <w:pStyle w:val="ListParagraph"/>
        <w:numPr>
          <w:ilvl w:val="0"/>
          <w:numId w:val="4"/>
        </w:numPr>
        <w:spacing w:after="60"/>
      </w:pPr>
      <w:r>
        <w:rPr>
          <w:color w:val="3B3531"/>
        </w:rPr>
        <w:t>Macerate 4–8 weeks (42-day default, tracked automatically per batch).</w:t>
      </w:r>
    </w:p>
    <w:p w14:paraId="74224487" w14:textId="77777777" w:rsidR="004C744C" w:rsidRDefault="00FD71F7">
      <w:pPr>
        <w:pStyle w:val="ListParagraph"/>
        <w:numPr>
          <w:ilvl w:val="0"/>
          <w:numId w:val="4"/>
        </w:numPr>
        <w:spacing w:after="60"/>
      </w:pPr>
      <w:r>
        <w:rPr>
          <w:color w:val="3B3531"/>
        </w:rPr>
        <w:t>Cold-crash 24 h at ~4 °C, filter cold, and divide into bottles BY WEIGHT (42.5 g per 50 ml).</w:t>
      </w:r>
    </w:p>
    <w:p w14:paraId="61ABED72" w14:textId="77777777" w:rsidR="004C744C" w:rsidRDefault="00FD71F7">
      <w:pPr>
        <w:spacing w:after="120"/>
      </w:pPr>
      <w:r>
        <w:rPr>
          <w:color w:val="3B3531"/>
        </w:rPr>
        <w:t>Body Spray: the same concentrate at 5% in alcohol; 1–2 week rest; filter; bottle. Body Cream: 1.0% fragrance added below 40 °C to a preserved oil-in-water emulsion (documented Route 1 with a purchased base, and Route 2 from scratch).</w:t>
      </w:r>
    </w:p>
    <w:p w14:paraId="1BC118BD" w14:textId="77777777" w:rsidR="004C744C" w:rsidRDefault="00FD71F7">
      <w:pPr>
        <w:pStyle w:val="Heading2"/>
      </w:pPr>
      <w:bookmarkStart w:id="17" w:name="_Toc234669932"/>
      <w:r>
        <w:t>5.2 Capacity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2826"/>
      </w:tblGrid>
      <w:tr w:rsidR="004C744C" w14:paraId="661747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DAD5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Capacity measure</w:t>
            </w:r>
          </w:p>
        </w:tc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E04DB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ASMR</w:t>
            </w:r>
          </w:p>
        </w:tc>
        <w:tc>
          <w:tcPr>
            <w:tcW w:w="2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197A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SAMR</w:t>
            </w:r>
          </w:p>
        </w:tc>
      </w:tr>
      <w:tr w:rsidR="004C744C" w14:paraId="6ED648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D499" w14:textId="77777777" w:rsidR="004C744C" w:rsidRDefault="00FD71F7">
            <w:r>
              <w:rPr>
                <w:color w:val="3B3531"/>
                <w:sz w:val="20"/>
                <w:szCs w:val="20"/>
              </w:rPr>
              <w:t>Concentrate possible from stock today</w:t>
            </w:r>
          </w:p>
        </w:tc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C89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60 g</w:t>
            </w:r>
          </w:p>
        </w:tc>
        <w:tc>
          <w:tcPr>
            <w:tcW w:w="2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84D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94.7 g</w:t>
            </w:r>
          </w:p>
        </w:tc>
      </w:tr>
      <w:tr w:rsidR="004C744C" w14:paraId="0B45F3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AD01" w14:textId="77777777" w:rsidR="004C744C" w:rsidRDefault="00FD71F7">
            <w:r>
              <w:rPr>
                <w:color w:val="3B3531"/>
                <w:sz w:val="20"/>
                <w:szCs w:val="20"/>
              </w:rPr>
              <w:t>50 ml extrait bottles today</w:t>
            </w:r>
          </w:p>
        </w:tc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DE00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</w:t>
            </w:r>
          </w:p>
        </w:tc>
        <w:tc>
          <w:tcPr>
            <w:tcW w:w="2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694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</w:t>
            </w:r>
          </w:p>
        </w:tc>
      </w:tr>
      <w:tr w:rsidR="004C744C" w14:paraId="31AB88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2699" w14:textId="77777777" w:rsidR="004C744C" w:rsidRDefault="00FD71F7">
            <w:r>
              <w:rPr>
                <w:color w:val="3B3531"/>
                <w:sz w:val="20"/>
                <w:szCs w:val="20"/>
              </w:rPr>
              <w:t>Bottleneck material (both brands)</w:t>
            </w:r>
          </w:p>
        </w:tc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65C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Iso E Super</w:t>
            </w:r>
          </w:p>
        </w:tc>
        <w:tc>
          <w:tcPr>
            <w:tcW w:w="2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F42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Iso E Super</w:t>
            </w:r>
          </w:p>
        </w:tc>
      </w:tr>
      <w:tr w:rsidR="004C744C" w14:paraId="6703FD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45C1" w14:textId="77777777" w:rsidR="004C744C" w:rsidRDefault="00FD71F7">
            <w:r>
              <w:rPr>
                <w:color w:val="3B3531"/>
                <w:sz w:val="20"/>
                <w:szCs w:val="20"/>
              </w:rPr>
              <w:t>Target after scale-up purchase</w:t>
            </w:r>
          </w:p>
        </w:tc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B13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26 bottles</w:t>
            </w:r>
          </w:p>
        </w:tc>
        <w:tc>
          <w:tcPr>
            <w:tcW w:w="2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617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132 bottles</w:t>
            </w:r>
          </w:p>
        </w:tc>
      </w:tr>
      <w:tr w:rsidR="004C744C" w14:paraId="2330F83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282C" w14:textId="77777777" w:rsidR="004C744C" w:rsidRDefault="00FD71F7">
            <w:r>
              <w:rPr>
                <w:color w:val="3B3531"/>
                <w:sz w:val="20"/>
                <w:szCs w:val="20"/>
              </w:rPr>
              <w:t>Concentrate required at target</w:t>
            </w:r>
          </w:p>
        </w:tc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8F5E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325.7 g</w:t>
            </w:r>
          </w:p>
        </w:tc>
        <w:tc>
          <w:tcPr>
            <w:tcW w:w="2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6C0D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1,653.5 g</w:t>
            </w:r>
          </w:p>
        </w:tc>
      </w:tr>
      <w:tr w:rsidR="004C744C" w14:paraId="4AD6D5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AA2E" w14:textId="77777777" w:rsidR="004C744C" w:rsidRDefault="00FD71F7">
            <w:r>
              <w:rPr>
                <w:color w:val="3B3531"/>
                <w:sz w:val="20"/>
                <w:szCs w:val="20"/>
              </w:rPr>
              <w:t>Extra packs to buy (from Scale-Up tab)</w:t>
            </w:r>
          </w:p>
        </w:tc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69C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20 packs — SAR 796</w:t>
            </w:r>
          </w:p>
        </w:tc>
        <w:tc>
          <w:tcPr>
            <w:tcW w:w="2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9A3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92 packs — SAR 3,091</w:t>
            </w:r>
          </w:p>
        </w:tc>
      </w:tr>
    </w:tbl>
    <w:p w14:paraId="2EDB6875" w14:textId="77777777" w:rsidR="004C744C" w:rsidRDefault="004C744C">
      <w:pPr>
        <w:spacing w:after="80"/>
      </w:pPr>
    </w:p>
    <w:p w14:paraId="3243106B" w14:textId="77777777" w:rsidR="004C744C" w:rsidRDefault="00FD71F7">
      <w:pPr>
        <w:spacing w:after="120"/>
      </w:pPr>
      <w:r>
        <w:rPr>
          <w:color w:val="3B3531"/>
        </w:rPr>
        <w:t>One production cycle (weigh, marry, macerate, bottle) fits comfortably in a home workshop: the weighing session is a single afternoon per brand; maceration is passive; bottling 158 bottles by weight is roughly two working days. The 5-litre alcohol pack supports ≈ 132 × 50 ml bottles; alcohol is the natural ceiling of each cycle and is deliberately used as the scale-up target in the workbooks.</w:t>
      </w:r>
    </w:p>
    <w:p w14:paraId="51D9B063" w14:textId="77777777" w:rsidR="004C744C" w:rsidRDefault="00FD71F7">
      <w:pPr>
        <w:pStyle w:val="Heading2"/>
      </w:pPr>
      <w:bookmarkStart w:id="18" w:name="_Toc234669933"/>
      <w:r>
        <w:t>5.3 Equipment and facility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900"/>
        <w:gridCol w:w="2926"/>
      </w:tblGrid>
      <w:tr w:rsidR="004C744C" w14:paraId="7E3C5A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A5CD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Item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6929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Est. cost (SAR)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32DE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Note</w:t>
            </w:r>
          </w:p>
        </w:tc>
      </w:tr>
      <w:tr w:rsidR="004C744C" w14:paraId="3D0D2E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F565" w14:textId="77777777" w:rsidR="004C744C" w:rsidRDefault="00FD71F7">
            <w:r>
              <w:rPr>
                <w:color w:val="3B3531"/>
                <w:sz w:val="20"/>
                <w:szCs w:val="20"/>
              </w:rPr>
              <w:t>Precision scale 0.01 g (have)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174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0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EFAB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already owned; buy a 0.001 g jewel scale later for D10s</w:t>
            </w:r>
          </w:p>
        </w:tc>
      </w:tr>
      <w:tr w:rsidR="004C744C" w14:paraId="19F5C2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9EE6" w14:textId="77777777" w:rsidR="004C744C" w:rsidRDefault="00FD71F7">
            <w:r>
              <w:rPr>
                <w:color w:val="3B3531"/>
                <w:sz w:val="20"/>
                <w:szCs w:val="20"/>
              </w:rPr>
              <w:t>Glass beakers, rods, funnels, amber maceration bottles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5B9D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250–400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84B1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iterji sells amber bottles/jars</w:t>
            </w:r>
          </w:p>
        </w:tc>
      </w:tr>
      <w:tr w:rsidR="004C744C" w14:paraId="6E59C6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0F45" w14:textId="77777777" w:rsidR="004C744C" w:rsidRDefault="00FD71F7">
            <w:r>
              <w:rPr>
                <w:color w:val="3B3531"/>
                <w:sz w:val="20"/>
                <w:szCs w:val="20"/>
              </w:rPr>
              <w:t>Coffee filters / 0.45 µm filters, pipettes, gloves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6E5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100–150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9896C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consumables per cycle</w:t>
            </w:r>
          </w:p>
        </w:tc>
      </w:tr>
      <w:tr w:rsidR="004C744C" w14:paraId="23BD455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AE28" w14:textId="77777777" w:rsidR="004C744C" w:rsidRDefault="00FD71F7">
            <w:r>
              <w:rPr>
                <w:color w:val="3B3531"/>
                <w:sz w:val="20"/>
                <w:szCs w:val="20"/>
              </w:rPr>
              <w:t>Fridge space for cold-crash (have)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F25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0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C148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household</w:t>
            </w:r>
          </w:p>
        </w:tc>
      </w:tr>
      <w:tr w:rsidR="004C744C" w14:paraId="08FAE5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8F9F" w14:textId="77777777" w:rsidR="004C744C" w:rsidRDefault="00FD71F7">
            <w:r>
              <w:rPr>
                <w:color w:val="3B3531"/>
                <w:sz w:val="20"/>
                <w:szCs w:val="20"/>
              </w:rPr>
              <w:t>Label printer or printed label sheets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9F4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150–300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47F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phase 1: printed sheets suffice</w:t>
            </w:r>
          </w:p>
        </w:tc>
      </w:tr>
      <w:tr w:rsidR="004C744C" w14:paraId="705054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0AF6" w14:textId="77777777" w:rsidR="004C744C" w:rsidRDefault="00FD71F7">
            <w:r>
              <w:rPr>
                <w:color w:val="3B3531"/>
                <w:sz w:val="20"/>
                <w:szCs w:val="20"/>
              </w:rPr>
              <w:lastRenderedPageBreak/>
              <w:t>Ventilated, flame-free workspace corner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3DC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0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074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safety requirement, not a purchase</w:t>
            </w:r>
          </w:p>
        </w:tc>
      </w:tr>
      <w:tr w:rsidR="004C744C" w14:paraId="205BE9A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6B76C" w14:textId="77777777" w:rsidR="004C744C" w:rsidRDefault="00FD71F7">
            <w:r>
              <w:rPr>
                <w:color w:val="3B3531"/>
                <w:sz w:val="20"/>
                <w:szCs w:val="20"/>
              </w:rPr>
              <w:t>TOTAL new equipment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8D10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≈ 500–850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8F0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one-time</w:t>
            </w:r>
          </w:p>
        </w:tc>
      </w:tr>
    </w:tbl>
    <w:p w14:paraId="0120404F" w14:textId="77777777" w:rsidR="004C744C" w:rsidRDefault="004C744C">
      <w:pPr>
        <w:spacing w:after="80"/>
      </w:pPr>
    </w:p>
    <w:p w14:paraId="4D4FBB7D" w14:textId="77777777" w:rsidR="004C744C" w:rsidRDefault="00FD71F7">
      <w:pPr>
        <w:pStyle w:val="Heading2"/>
      </w:pPr>
      <w:bookmarkStart w:id="19" w:name="_Toc234669934"/>
      <w:r>
        <w:t>5.4 Supply chain</w:t>
      </w:r>
      <w:bookmarkEnd w:id="19"/>
    </w:p>
    <w:p w14:paraId="06D88B5F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Single supplier: Majid Iterji Factory for Perfumes (iterji.com), Makkah — every material has a live product link and price in each workbook's Inventory tab; catalogue prices have matched actual purchases exactly.</w:t>
      </w:r>
    </w:p>
    <w:p w14:paraId="3C677C1A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Known risk actively tracked: Ethylene Brassylate is currently out of stock at the supplier (a pack is already owned); the Inventory tab flags it. Mitigation: keep one spare pack of each backbone material, and qualify one backup supplier during Phase 2.</w:t>
      </w:r>
    </w:p>
    <w:p w14:paraId="6910BAF3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Cost-reduction lever: moving the five biggest-volume materials (Iso E Super, Hedione, Benzyl Salicylate, Ethylene Brassylate, Vanillin) from 10 ml to 100/500 ml packs typically cuts their per-gram cost by 30–60% — the workbooks reprice everything automatically when pack sizes are edited.</w:t>
      </w:r>
    </w:p>
    <w:p w14:paraId="41E0DD62" w14:textId="77777777" w:rsidR="004C744C" w:rsidRDefault="00FD71F7">
      <w:pPr>
        <w:pStyle w:val="Heading2"/>
      </w:pPr>
      <w:bookmarkStart w:id="20" w:name="_Toc234669935"/>
      <w:r>
        <w:t>5.5 Quality control</w:t>
      </w:r>
      <w:bookmarkEnd w:id="20"/>
    </w:p>
    <w:p w14:paraId="6A99E206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The workbook engine is itself the QC system: formulas must sum to 100.00% (live check), batch sheets are printed with tick-boxes, every batch is logged, inventory depletes automatically, and maceration is date-tracked.</w:t>
      </w:r>
    </w:p>
    <w:p w14:paraId="2C80EFD3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The SAMR suite passes 59/59 automated acceptance checks (formula sums, renormalisation, batch mathematics, inventory depletion, capacity and pricing logic, link integrity) through real Excel recalculation.</w:t>
      </w:r>
    </w:p>
    <w:p w14:paraId="697D3DDA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Per-batch discipline: retained sample, patch test, 24 h clarity check, wear test before release; one master batch means every bottle in a run is identical.</w:t>
      </w:r>
    </w:p>
    <w:p w14:paraId="04BAC9FD" w14:textId="77777777" w:rsidR="004C744C" w:rsidRDefault="00FD71F7">
      <w:pPr>
        <w:pStyle w:val="Heading2"/>
      </w:pPr>
      <w:bookmarkStart w:id="21" w:name="_Toc234669936"/>
      <w:r>
        <w:t>5.6 Safety (from the Safety Notes tabs)</w:t>
      </w:r>
      <w:bookmarkEnd w:id="21"/>
    </w:p>
    <w:p w14:paraId="0CE390B5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Alcohol is flammable — no flame, ventilate, closed containers.</w:t>
      </w:r>
    </w:p>
    <w:p w14:paraId="11332029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Every water-containing product (cream, water mist) requires a broad-spectrum preservative — non-negotiable.</w:t>
      </w:r>
    </w:p>
    <w:p w14:paraId="71658568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Restricted materials are dose-controlled in the formula (e.g., Damascone Beta only as a 10% dilution; coumarin held within the IFRA fine-fragrance ceiling; cream fragrance ≤ 1.2%).</w:t>
      </w:r>
    </w:p>
    <w:p w14:paraId="5EBBCFAE" w14:textId="77777777" w:rsidR="004C744C" w:rsidRDefault="00FD71F7">
      <w:pPr>
        <w:pStyle w:val="Heading2"/>
      </w:pPr>
      <w:bookmarkStart w:id="22" w:name="_Toc234669937"/>
      <w:r>
        <w:t>5.7 Regulatory path to commercial sale</w:t>
      </w:r>
      <w:bookmarkEnd w:id="22"/>
    </w:p>
    <w:p w14:paraId="661B2B70" w14:textId="77777777" w:rsidR="004C744C" w:rsidRDefault="00FD71F7">
      <w:pPr>
        <w:pStyle w:val="ListParagraph"/>
        <w:numPr>
          <w:ilvl w:val="0"/>
          <w:numId w:val="5"/>
        </w:numPr>
        <w:spacing w:after="60"/>
      </w:pPr>
      <w:r>
        <w:rPr>
          <w:color w:val="3B3531"/>
        </w:rPr>
        <w:t>Verify both formulas against the CURRENT IFRA standard for each product category (fine fragrance vs. leave-on cream) and keep the calculation on file.</w:t>
      </w:r>
    </w:p>
    <w:p w14:paraId="3B5E50BD" w14:textId="77777777" w:rsidR="004C744C" w:rsidRDefault="00FD71F7">
      <w:pPr>
        <w:pStyle w:val="ListParagraph"/>
        <w:numPr>
          <w:ilvl w:val="0"/>
          <w:numId w:val="5"/>
        </w:numPr>
        <w:spacing w:after="60"/>
      </w:pPr>
      <w:r>
        <w:rPr>
          <w:color w:val="3B3531"/>
        </w:rPr>
        <w:t>Register/notify the products with the SFDA (Saudi Food &amp; Drug Authority) cosmetics system before non-private sales.</w:t>
      </w:r>
    </w:p>
    <w:p w14:paraId="2C4C2F77" w14:textId="77777777" w:rsidR="004C744C" w:rsidRDefault="00FD71F7">
      <w:pPr>
        <w:pStyle w:val="ListParagraph"/>
        <w:numPr>
          <w:ilvl w:val="0"/>
          <w:numId w:val="5"/>
        </w:numPr>
        <w:spacing w:after="60"/>
      </w:pPr>
      <w:r>
        <w:rPr>
          <w:color w:val="3B3531"/>
        </w:rPr>
        <w:t>Compliant labelling: Arabic + English, ingredient/allergen declaration, batch number, volume, responsible entity.</w:t>
      </w:r>
    </w:p>
    <w:p w14:paraId="01C5A2AE" w14:textId="77777777" w:rsidR="004C744C" w:rsidRDefault="00FD71F7">
      <w:pPr>
        <w:pStyle w:val="ListParagraph"/>
        <w:numPr>
          <w:ilvl w:val="0"/>
          <w:numId w:val="5"/>
        </w:numPr>
        <w:spacing w:after="60"/>
      </w:pPr>
      <w:r>
        <w:rPr>
          <w:color w:val="3B3531"/>
        </w:rPr>
        <w:t>VAT: 15% applies once VAT-registered; the pricing tabs show ex-VAT and inc-VAT side by side.</w:t>
      </w:r>
    </w:p>
    <w:p w14:paraId="15FE9467" w14:textId="77777777" w:rsidR="004C744C" w:rsidRDefault="00FD71F7">
      <w:pPr>
        <w:pStyle w:val="ListParagraph"/>
        <w:numPr>
          <w:ilvl w:val="0"/>
          <w:numId w:val="5"/>
        </w:numPr>
        <w:spacing w:after="60"/>
      </w:pPr>
      <w:r>
        <w:rPr>
          <w:color w:val="3B3531"/>
        </w:rPr>
        <w:t>Trademark both brand names at SAIP when revenue justifies it (Phase 2–3).</w:t>
      </w:r>
    </w:p>
    <w:p w14:paraId="628FE6D2" w14:textId="77777777" w:rsidR="004C744C" w:rsidRDefault="00FD71F7">
      <w:pPr>
        <w:pStyle w:val="Heading1"/>
        <w:pageBreakBefore/>
      </w:pPr>
      <w:bookmarkStart w:id="23" w:name="_Toc234669938"/>
      <w:r>
        <w:lastRenderedPageBreak/>
        <w:t>6. Financial Feasibility</w:t>
      </w:r>
      <w:bookmarkEnd w:id="23"/>
    </w:p>
    <w:p w14:paraId="4596E7FF" w14:textId="77777777" w:rsidR="004C744C" w:rsidRDefault="00FD71F7">
      <w:pPr>
        <w:spacing w:after="120"/>
      </w:pPr>
      <w:r>
        <w:rPr>
          <w:i/>
          <w:iCs/>
          <w:color w:val="6E665A"/>
        </w:rPr>
        <w:t>All figures below are live outputs of the Cost Analysis, Scale-Up Plan and Selling Strategy tabs; they update automatically inside the workbooks when prices or quantities change.</w:t>
      </w:r>
    </w:p>
    <w:p w14:paraId="494EF615" w14:textId="77777777" w:rsidR="004C744C" w:rsidRDefault="00FD71F7">
      <w:pPr>
        <w:pStyle w:val="Heading2"/>
      </w:pPr>
      <w:bookmarkStart w:id="24" w:name="_Toc234669939"/>
      <w:r>
        <w:t>6.1 Capital position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00"/>
        <w:gridCol w:w="2426"/>
      </w:tblGrid>
      <w:tr w:rsidR="004C744C" w14:paraId="000400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524D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Item</w:t>
            </w:r>
          </w:p>
        </w:tc>
        <w:tc>
          <w:tcPr>
            <w:tcW w:w="2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4989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Amount (SAR)</w:t>
            </w:r>
          </w:p>
        </w:tc>
        <w:tc>
          <w:tcPr>
            <w:tcW w:w="2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E676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Note</w:t>
            </w:r>
          </w:p>
        </w:tc>
      </w:tr>
      <w:tr w:rsidR="004C744C" w14:paraId="50A7D5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F594" w14:textId="77777777" w:rsidR="004C744C" w:rsidRDefault="00FD71F7">
            <w:r>
              <w:rPr>
                <w:color w:val="3B3531"/>
                <w:sz w:val="20"/>
                <w:szCs w:val="20"/>
              </w:rPr>
              <w:t>ASMR materials purchased</w:t>
            </w:r>
          </w:p>
        </w:tc>
        <w:tc>
          <w:tcPr>
            <w:tcW w:w="2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FC3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2,329</w:t>
            </w:r>
          </w:p>
        </w:tc>
        <w:tc>
          <w:tcPr>
            <w:tcW w:w="2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B72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27+ materials incl. shipping allocation base</w:t>
            </w:r>
          </w:p>
        </w:tc>
      </w:tr>
      <w:tr w:rsidR="004C744C" w14:paraId="51A162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AE36" w14:textId="77777777" w:rsidR="004C744C" w:rsidRDefault="00FD71F7">
            <w:r>
              <w:rPr>
                <w:color w:val="3B3531"/>
                <w:sz w:val="20"/>
                <w:szCs w:val="20"/>
              </w:rPr>
              <w:t>SAMR materials purchased</w:t>
            </w:r>
          </w:p>
        </w:tc>
        <w:tc>
          <w:tcPr>
            <w:tcW w:w="2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3A9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1,227</w:t>
            </w:r>
          </w:p>
        </w:tc>
        <w:tc>
          <w:tcPr>
            <w:tcW w:w="2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9843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13 new materials; 12 shared with ASMR</w:t>
            </w:r>
          </w:p>
        </w:tc>
      </w:tr>
      <w:tr w:rsidR="004C744C" w14:paraId="28D85A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4C97" w14:textId="77777777" w:rsidR="004C744C" w:rsidRDefault="00FD71F7">
            <w:r>
              <w:rPr>
                <w:color w:val="3B3531"/>
                <w:sz w:val="20"/>
                <w:szCs w:val="20"/>
              </w:rPr>
              <w:t>Shipping (allocated in cost/g)</w:t>
            </w:r>
          </w:p>
        </w:tc>
        <w:tc>
          <w:tcPr>
            <w:tcW w:w="2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1F50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702</w:t>
            </w:r>
          </w:p>
        </w:tc>
        <w:tc>
          <w:tcPr>
            <w:tcW w:w="2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30D77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351 per order, both orders</w:t>
            </w:r>
          </w:p>
        </w:tc>
      </w:tr>
      <w:tr w:rsidR="004C744C" w14:paraId="6EA331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C466" w14:textId="77777777" w:rsidR="004C744C" w:rsidRDefault="00FD71F7">
            <w:r>
              <w:rPr>
                <w:color w:val="3B3531"/>
                <w:sz w:val="20"/>
                <w:szCs w:val="20"/>
              </w:rPr>
              <w:t>Capital already deployed</w:t>
            </w:r>
          </w:p>
        </w:tc>
        <w:tc>
          <w:tcPr>
            <w:tcW w:w="2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3374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4,258</w:t>
            </w:r>
          </w:p>
        </w:tc>
        <w:tc>
          <w:tcPr>
            <w:tcW w:w="2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BE0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sunk — already on the shelf</w:t>
            </w:r>
          </w:p>
        </w:tc>
      </w:tr>
      <w:tr w:rsidR="004C744C" w14:paraId="349FF5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AA62B" w14:textId="77777777" w:rsidR="004C744C" w:rsidRDefault="00FD71F7">
            <w:r>
              <w:rPr>
                <w:color w:val="3B3531"/>
                <w:sz w:val="20"/>
                <w:szCs w:val="20"/>
              </w:rPr>
              <w:t>Scale-up purchase (next cycle)</w:t>
            </w:r>
          </w:p>
        </w:tc>
        <w:tc>
          <w:tcPr>
            <w:tcW w:w="2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5753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3,887</w:t>
            </w:r>
          </w:p>
        </w:tc>
        <w:tc>
          <w:tcPr>
            <w:tcW w:w="2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D42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AURA 796 + SAMR 3,091 (Scale-Up tabs)</w:t>
            </w:r>
          </w:p>
        </w:tc>
      </w:tr>
      <w:tr w:rsidR="004C744C" w14:paraId="349628B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8881" w14:textId="77777777" w:rsidR="004C744C" w:rsidRDefault="00FD71F7">
            <w:r>
              <w:rPr>
                <w:color w:val="3B3531"/>
                <w:sz w:val="20"/>
                <w:szCs w:val="20"/>
              </w:rPr>
              <w:t>Packaging for 158 bottles</w:t>
            </w:r>
          </w:p>
        </w:tc>
        <w:tc>
          <w:tcPr>
            <w:tcW w:w="2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AB73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6,320</w:t>
            </w:r>
          </w:p>
        </w:tc>
        <w:tc>
          <w:tcPr>
            <w:tcW w:w="2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D10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40/bottle: bottle, pump, box, label</w:t>
            </w:r>
          </w:p>
        </w:tc>
      </w:tr>
      <w:tr w:rsidR="004C744C" w14:paraId="13D32D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0EF3" w14:textId="77777777" w:rsidR="004C744C" w:rsidRDefault="00FD71F7">
            <w:r>
              <w:rPr>
                <w:color w:val="3B3531"/>
                <w:sz w:val="20"/>
                <w:szCs w:val="20"/>
              </w:rPr>
              <w:t>Equipment &amp; sundries</w:t>
            </w:r>
          </w:p>
        </w:tc>
        <w:tc>
          <w:tcPr>
            <w:tcW w:w="2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7BC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1,500</w:t>
            </w:r>
          </w:p>
        </w:tc>
        <w:tc>
          <w:tcPr>
            <w:tcW w:w="2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A88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section 5.3 + labels + misc</w:t>
            </w:r>
          </w:p>
        </w:tc>
      </w:tr>
      <w:tr w:rsidR="004C744C" w14:paraId="1EBD3A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193B" w14:textId="77777777" w:rsidR="004C744C" w:rsidRDefault="00FD71F7">
            <w:r>
              <w:rPr>
                <w:color w:val="3B3531"/>
                <w:sz w:val="20"/>
                <w:szCs w:val="20"/>
              </w:rPr>
              <w:t>Cash needed for the full first cycle</w:t>
            </w:r>
          </w:p>
        </w:tc>
        <w:tc>
          <w:tcPr>
            <w:tcW w:w="2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7AFDE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≈ 11,700</w:t>
            </w:r>
          </w:p>
        </w:tc>
        <w:tc>
          <w:tcPr>
            <w:tcW w:w="24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2C3C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excluding already-deployed capital</w:t>
            </w:r>
          </w:p>
        </w:tc>
      </w:tr>
    </w:tbl>
    <w:p w14:paraId="5C7B1E57" w14:textId="77777777" w:rsidR="004C744C" w:rsidRDefault="004C744C">
      <w:pPr>
        <w:spacing w:after="80"/>
      </w:pPr>
    </w:p>
    <w:p w14:paraId="7A47CC83" w14:textId="77777777" w:rsidR="004C744C" w:rsidRDefault="00FD71F7">
      <w:pPr>
        <w:pStyle w:val="Heading2"/>
      </w:pPr>
      <w:bookmarkStart w:id="25" w:name="_Toc234669940"/>
      <w:r>
        <w:t>6.2 Unit economics — Extrait 50 ml (the hero)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00"/>
        <w:gridCol w:w="2926"/>
      </w:tblGrid>
      <w:tr w:rsidR="004C744C" w14:paraId="6C458A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C6C9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Per 50 ml bottle</w:t>
            </w:r>
          </w:p>
        </w:tc>
        <w:tc>
          <w:tcPr>
            <w:tcW w:w="2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D6FA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ASMR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6F303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SAMR</w:t>
            </w:r>
          </w:p>
        </w:tc>
      </w:tr>
      <w:tr w:rsidR="004C744C" w14:paraId="1FC032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32E9" w14:textId="77777777" w:rsidR="004C744C" w:rsidRDefault="00FD71F7">
            <w:r>
              <w:rPr>
                <w:color w:val="3B3531"/>
                <w:sz w:val="20"/>
                <w:szCs w:val="20"/>
              </w:rPr>
              <w:t>Juice cost (concentrate + alcohol)</w:t>
            </w:r>
          </w:p>
        </w:tc>
        <w:tc>
          <w:tcPr>
            <w:tcW w:w="2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F21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74.82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D68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41.56</w:t>
            </w:r>
          </w:p>
        </w:tc>
      </w:tr>
      <w:tr w:rsidR="004C744C" w14:paraId="5E1619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CDC2" w14:textId="77777777" w:rsidR="004C744C" w:rsidRDefault="00FD71F7">
            <w:r>
              <w:rPr>
                <w:color w:val="3B3531"/>
                <w:sz w:val="20"/>
                <w:szCs w:val="20"/>
              </w:rPr>
              <w:t>Packaging (bottle, pump, box, label)</w:t>
            </w:r>
          </w:p>
        </w:tc>
        <w:tc>
          <w:tcPr>
            <w:tcW w:w="2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47A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40.00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595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40.00</w:t>
            </w:r>
          </w:p>
        </w:tc>
      </w:tr>
      <w:tr w:rsidR="004C744C" w14:paraId="306C7F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6DE4" w14:textId="77777777" w:rsidR="004C744C" w:rsidRDefault="00FD71F7">
            <w:r>
              <w:rPr>
                <w:color w:val="3B3531"/>
                <w:sz w:val="20"/>
                <w:szCs w:val="20"/>
              </w:rPr>
              <w:t>Total unit cost</w:t>
            </w:r>
          </w:p>
        </w:tc>
        <w:tc>
          <w:tcPr>
            <w:tcW w:w="2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76B5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114.82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BE0A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81.56</w:t>
            </w:r>
          </w:p>
        </w:tc>
      </w:tr>
      <w:tr w:rsidR="004C744C" w14:paraId="03850D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FE80" w14:textId="77777777" w:rsidR="004C744C" w:rsidRDefault="00FD71F7">
            <w:r>
              <w:rPr>
                <w:color w:val="3B3531"/>
                <w:sz w:val="20"/>
                <w:szCs w:val="20"/>
              </w:rPr>
              <w:t>Launch price (ex-VAT)</w:t>
            </w:r>
          </w:p>
        </w:tc>
        <w:tc>
          <w:tcPr>
            <w:tcW w:w="2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5C6C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380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98F6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270</w:t>
            </w:r>
          </w:p>
        </w:tc>
      </w:tr>
      <w:tr w:rsidR="004C744C" w14:paraId="784F7B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A16C" w14:textId="77777777" w:rsidR="004C744C" w:rsidRDefault="00FD71F7">
            <w:r>
              <w:rPr>
                <w:color w:val="3B3531"/>
                <w:sz w:val="20"/>
                <w:szCs w:val="20"/>
              </w:rPr>
              <w:t>Price inc. 15% VAT</w:t>
            </w:r>
          </w:p>
        </w:tc>
        <w:tc>
          <w:tcPr>
            <w:tcW w:w="2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6E1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437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81F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310.50</w:t>
            </w:r>
          </w:p>
        </w:tc>
      </w:tr>
      <w:tr w:rsidR="004C744C" w14:paraId="063B5E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7117" w14:textId="77777777" w:rsidR="004C744C" w:rsidRDefault="00FD71F7">
            <w:r>
              <w:rPr>
                <w:color w:val="3B3531"/>
                <w:sz w:val="20"/>
                <w:szCs w:val="20"/>
              </w:rPr>
              <w:t>Gross profit per bottle</w:t>
            </w:r>
          </w:p>
        </w:tc>
        <w:tc>
          <w:tcPr>
            <w:tcW w:w="2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332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265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668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188</w:t>
            </w:r>
          </w:p>
        </w:tc>
      </w:tr>
      <w:tr w:rsidR="004C744C" w14:paraId="28440F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BE293" w14:textId="77777777" w:rsidR="004C744C" w:rsidRDefault="00FD71F7">
            <w:r>
              <w:rPr>
                <w:color w:val="3B3531"/>
                <w:sz w:val="20"/>
                <w:szCs w:val="20"/>
              </w:rPr>
              <w:t>Gross margin</w:t>
            </w:r>
          </w:p>
        </w:tc>
        <w:tc>
          <w:tcPr>
            <w:tcW w:w="2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DF1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70%</w:t>
            </w:r>
          </w:p>
        </w:tc>
        <w:tc>
          <w:tcPr>
            <w:tcW w:w="2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7BD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70%</w:t>
            </w:r>
          </w:p>
        </w:tc>
      </w:tr>
    </w:tbl>
    <w:p w14:paraId="5619C792" w14:textId="77777777" w:rsidR="004C744C" w:rsidRDefault="004C744C">
      <w:pPr>
        <w:spacing w:after="80"/>
      </w:pPr>
    </w:p>
    <w:p w14:paraId="360A0B93" w14:textId="77777777" w:rsidR="004C744C" w:rsidRDefault="00FD71F7">
      <w:pPr>
        <w:pStyle w:val="Heading2"/>
      </w:pPr>
      <w:bookmarkStart w:id="26" w:name="_Toc234669941"/>
      <w:r>
        <w:t>6.3 Unit economics — Body Spray and Body Cream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50"/>
        <w:gridCol w:w="1550"/>
        <w:gridCol w:w="1550"/>
        <w:gridCol w:w="1576"/>
      </w:tblGrid>
      <w:tr w:rsidR="004C744C" w14:paraId="7BA276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D095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Product (per unit)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0B73A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Cost — juice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F068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Cost — packaged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09270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Proposed price</w:t>
            </w:r>
          </w:p>
        </w:tc>
        <w:tc>
          <w:tcPr>
            <w:tcW w:w="157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7F31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Margin</w:t>
            </w:r>
          </w:p>
        </w:tc>
      </w:tr>
      <w:tr w:rsidR="004C744C" w14:paraId="590966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8506" w14:textId="77777777" w:rsidR="004C744C" w:rsidRDefault="00FD71F7">
            <w:r>
              <w:rPr>
                <w:color w:val="3B3531"/>
                <w:sz w:val="20"/>
                <w:szCs w:val="20"/>
              </w:rPr>
              <w:t>ASMR Body Spray 100 ml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FFE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41.41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5BF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53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4BB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99</w:t>
            </w:r>
          </w:p>
        </w:tc>
        <w:tc>
          <w:tcPr>
            <w:tcW w:w="157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0A7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46%</w:t>
            </w:r>
          </w:p>
        </w:tc>
      </w:tr>
      <w:tr w:rsidR="004C744C" w14:paraId="5D4CB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CBF7" w14:textId="77777777" w:rsidR="004C744C" w:rsidRDefault="00FD71F7">
            <w:r>
              <w:rPr>
                <w:color w:val="3B3531"/>
                <w:sz w:val="20"/>
                <w:szCs w:val="20"/>
              </w:rPr>
              <w:t>SAMR Body Spray 100 ml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9E8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18.44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1B5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30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06A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79</w:t>
            </w:r>
          </w:p>
        </w:tc>
        <w:tc>
          <w:tcPr>
            <w:tcW w:w="157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7FB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62%</w:t>
            </w:r>
          </w:p>
        </w:tc>
      </w:tr>
      <w:tr w:rsidR="004C744C" w14:paraId="54AD2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EBBC" w14:textId="77777777" w:rsidR="004C744C" w:rsidRDefault="00FD71F7">
            <w:r>
              <w:rPr>
                <w:color w:val="3B3531"/>
                <w:sz w:val="20"/>
                <w:szCs w:val="20"/>
              </w:rPr>
              <w:t>ASMR Body Cream 100 g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768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9.46–13.66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A36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20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DC2FD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79</w:t>
            </w:r>
          </w:p>
        </w:tc>
        <w:tc>
          <w:tcPr>
            <w:tcW w:w="157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3C5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75%</w:t>
            </w:r>
          </w:p>
        </w:tc>
      </w:tr>
      <w:tr w:rsidR="004C744C" w14:paraId="61E5EB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ECC8" w14:textId="77777777" w:rsidR="004C744C" w:rsidRDefault="00FD71F7">
            <w:r>
              <w:rPr>
                <w:color w:val="3B3531"/>
                <w:sz w:val="20"/>
                <w:szCs w:val="20"/>
              </w:rPr>
              <w:t>SAMR Body Cream 100 g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5C5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7.10–11.29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665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17</w:t>
            </w:r>
          </w:p>
        </w:tc>
        <w:tc>
          <w:tcPr>
            <w:tcW w:w="155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78BC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69</w:t>
            </w:r>
          </w:p>
        </w:tc>
        <w:tc>
          <w:tcPr>
            <w:tcW w:w="157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A46D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75%</w:t>
            </w:r>
          </w:p>
        </w:tc>
      </w:tr>
    </w:tbl>
    <w:p w14:paraId="4C8C2C1D" w14:textId="77777777" w:rsidR="004C744C" w:rsidRDefault="004C744C">
      <w:pPr>
        <w:spacing w:after="80"/>
      </w:pPr>
    </w:p>
    <w:p w14:paraId="38854514" w14:textId="77777777" w:rsidR="004C744C" w:rsidRDefault="00FD71F7">
      <w:pPr>
        <w:spacing w:after="120"/>
      </w:pPr>
      <w:r>
        <w:rPr>
          <w:color w:val="3B3531"/>
        </w:rPr>
        <w:lastRenderedPageBreak/>
        <w:t>Note: the dedicated SAMR Body Spray workbook prices a batch conservatively at 35.06 per 100 g when alcohol is bought in small bottles; with the 5-litre alcohol pack the suite cost falls to 18.44. Cream costs shown span Route 2 (from scratch) to Route 1 (purchased base). Sprays and creams are volume-and-loyalty products: they lower the entry price, feed gift sets, and reuse the same concentrate.</w:t>
      </w:r>
    </w:p>
    <w:p w14:paraId="6BB7E35C" w14:textId="77777777" w:rsidR="004C744C" w:rsidRDefault="00FD71F7">
      <w:pPr>
        <w:pStyle w:val="Heading2"/>
      </w:pPr>
      <w:bookmarkStart w:id="27" w:name="_Toc234669942"/>
      <w:r>
        <w:t>6.4 Proposed retail price ladders (from the Selling Strategy tabs)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1900"/>
        <w:gridCol w:w="1900"/>
        <w:gridCol w:w="1926"/>
      </w:tblGrid>
      <w:tr w:rsidR="004C744C" w14:paraId="7DBA46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2B20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Size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10EA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ASMR launch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B3E1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ASMR inc-VAT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9489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SAMR launch</w:t>
            </w:r>
          </w:p>
        </w:tc>
        <w:tc>
          <w:tcPr>
            <w:tcW w:w="1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FE6C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SAMR inc-VAT</w:t>
            </w:r>
          </w:p>
        </w:tc>
      </w:tr>
      <w:tr w:rsidR="004C744C" w14:paraId="1E3689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EB8A" w14:textId="77777777" w:rsidR="004C744C" w:rsidRDefault="00FD71F7">
            <w:r>
              <w:rPr>
                <w:color w:val="3B3531"/>
                <w:sz w:val="20"/>
                <w:szCs w:val="20"/>
              </w:rPr>
              <w:t>10 ml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FDB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90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488E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103.50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5A1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70</w:t>
            </w:r>
          </w:p>
        </w:tc>
        <w:tc>
          <w:tcPr>
            <w:tcW w:w="1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CDD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80.50</w:t>
            </w:r>
          </w:p>
        </w:tc>
      </w:tr>
      <w:tr w:rsidR="004C744C" w14:paraId="66F14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0066" w14:textId="77777777" w:rsidR="004C744C" w:rsidRDefault="00FD71F7">
            <w:r>
              <w:rPr>
                <w:color w:val="3B3531"/>
                <w:sz w:val="20"/>
                <w:szCs w:val="20"/>
              </w:rPr>
              <w:t>30 ml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039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250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F2EB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287.50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B1D6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190</w:t>
            </w:r>
          </w:p>
        </w:tc>
        <w:tc>
          <w:tcPr>
            <w:tcW w:w="1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DD50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218.50</w:t>
            </w:r>
          </w:p>
        </w:tc>
      </w:tr>
      <w:tr w:rsidR="004C744C" w14:paraId="325DE8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3031" w14:textId="77777777" w:rsidR="004C744C" w:rsidRDefault="00FD71F7">
            <w:r>
              <w:rPr>
                <w:color w:val="3B3531"/>
                <w:sz w:val="20"/>
                <w:szCs w:val="20"/>
              </w:rPr>
              <w:t>50 ml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9FEA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380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C53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437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0728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270</w:t>
            </w:r>
          </w:p>
        </w:tc>
        <w:tc>
          <w:tcPr>
            <w:tcW w:w="1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4F2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310.50</w:t>
            </w:r>
          </w:p>
        </w:tc>
      </w:tr>
      <w:tr w:rsidR="004C744C" w14:paraId="630743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06FC" w14:textId="77777777" w:rsidR="004C744C" w:rsidRDefault="00FD71F7">
            <w:r>
              <w:rPr>
                <w:color w:val="3B3531"/>
                <w:sz w:val="20"/>
                <w:szCs w:val="20"/>
              </w:rPr>
              <w:t>70 ml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CDB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510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82A0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586.50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2737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360</w:t>
            </w:r>
          </w:p>
        </w:tc>
        <w:tc>
          <w:tcPr>
            <w:tcW w:w="1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342D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414</w:t>
            </w:r>
          </w:p>
        </w:tc>
      </w:tr>
      <w:tr w:rsidR="004C744C" w14:paraId="24F9E0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0DC2" w14:textId="77777777" w:rsidR="004C744C" w:rsidRDefault="00FD71F7">
            <w:r>
              <w:rPr>
                <w:color w:val="3B3531"/>
                <w:sz w:val="20"/>
                <w:szCs w:val="20"/>
              </w:rPr>
              <w:t>100 ml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799B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680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5A2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782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097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460</w:t>
            </w:r>
          </w:p>
        </w:tc>
        <w:tc>
          <w:tcPr>
            <w:tcW w:w="19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0EA0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529</w:t>
            </w:r>
          </w:p>
        </w:tc>
      </w:tr>
    </w:tbl>
    <w:p w14:paraId="21274AB3" w14:textId="77777777" w:rsidR="004C744C" w:rsidRDefault="004C744C">
      <w:pPr>
        <w:spacing w:after="80"/>
      </w:pPr>
    </w:p>
    <w:p w14:paraId="7B697C95" w14:textId="77777777" w:rsidR="004C744C" w:rsidRDefault="00FD71F7">
      <w:pPr>
        <w:spacing w:after="120"/>
      </w:pPr>
      <w:r>
        <w:rPr>
          <w:color w:val="3B3531"/>
        </w:rPr>
        <w:t>Every rung holds a ≈ 70% gross margin. The ladder deliberately keeps SAMR below ASMR: her bottle is the volume seller and the gift entry point; his is the premium anchor.</w:t>
      </w:r>
    </w:p>
    <w:p w14:paraId="18DD4BE1" w14:textId="77777777" w:rsidR="004C744C" w:rsidRDefault="00FD71F7">
      <w:pPr>
        <w:pStyle w:val="Heading2"/>
      </w:pPr>
      <w:bookmarkStart w:id="28" w:name="_Toc234669943"/>
      <w:r>
        <w:t>6.5 First full cycle — projected profit and loss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700"/>
        <w:gridCol w:w="1700"/>
        <w:gridCol w:w="1826"/>
      </w:tblGrid>
      <w:tr w:rsidR="004C744C" w14:paraId="3893B8E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B201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First production cycle (158 × 50 ml)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C434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ASMR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D1D5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SAMR</w:t>
            </w:r>
          </w:p>
        </w:tc>
        <w:tc>
          <w:tcPr>
            <w:tcW w:w="1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DB81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Combined</w:t>
            </w:r>
          </w:p>
        </w:tc>
      </w:tr>
      <w:tr w:rsidR="004C744C" w14:paraId="483A0A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7C58" w14:textId="77777777" w:rsidR="004C744C" w:rsidRDefault="00FD71F7">
            <w:r>
              <w:rPr>
                <w:color w:val="3B3531"/>
                <w:sz w:val="20"/>
                <w:szCs w:val="20"/>
              </w:rPr>
              <w:t>Bottles produced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EA3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26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C832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132</w:t>
            </w:r>
          </w:p>
        </w:tc>
        <w:tc>
          <w:tcPr>
            <w:tcW w:w="1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C30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158</w:t>
            </w:r>
          </w:p>
        </w:tc>
      </w:tr>
      <w:tr w:rsidR="004C744C" w14:paraId="505A95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C4EF" w14:textId="77777777" w:rsidR="004C744C" w:rsidRDefault="00FD71F7">
            <w:r>
              <w:rPr>
                <w:color w:val="3B3531"/>
                <w:sz w:val="20"/>
                <w:szCs w:val="20"/>
              </w:rPr>
              <w:t>— sold privately (full price)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0E17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13 @ 342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7F9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93 @ 243</w:t>
            </w:r>
          </w:p>
        </w:tc>
        <w:tc>
          <w:tcPr>
            <w:tcW w:w="1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B73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106</w:t>
            </w:r>
          </w:p>
        </w:tc>
      </w:tr>
      <w:tr w:rsidR="004C744C" w14:paraId="262633A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6FF4" w14:textId="77777777" w:rsidR="004C744C" w:rsidRDefault="00FD71F7">
            <w:r>
              <w:rPr>
                <w:color w:val="3B3531"/>
                <w:sz w:val="20"/>
                <w:szCs w:val="20"/>
              </w:rPr>
              <w:t>— sold via boutique (35% commission)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B05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 @ 380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DFFC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31 @ 270</w:t>
            </w:r>
          </w:p>
        </w:tc>
        <w:tc>
          <w:tcPr>
            <w:tcW w:w="1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BE9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36</w:t>
            </w:r>
          </w:p>
        </w:tc>
      </w:tr>
      <w:tr w:rsidR="004C744C" w14:paraId="6C7BFD5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035C" w14:textId="77777777" w:rsidR="004C744C" w:rsidRDefault="00FD71F7">
            <w:r>
              <w:rPr>
                <w:color w:val="3B3531"/>
                <w:sz w:val="20"/>
                <w:szCs w:val="20"/>
              </w:rPr>
              <w:t>— samples / testers (investment)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AAE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3288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8</w:t>
            </w:r>
          </w:p>
        </w:tc>
        <w:tc>
          <w:tcPr>
            <w:tcW w:w="1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676E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16</w:t>
            </w:r>
          </w:p>
        </w:tc>
      </w:tr>
      <w:tr w:rsidR="004C744C" w14:paraId="64D076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DDC0" w14:textId="77777777" w:rsidR="004C744C" w:rsidRDefault="00FD71F7">
            <w:r>
              <w:rPr>
                <w:color w:val="3B3531"/>
                <w:sz w:val="20"/>
                <w:szCs w:val="20"/>
              </w:rPr>
              <w:t>Revenue (net of commission)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055D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5,681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488F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28,040</w:t>
            </w:r>
          </w:p>
        </w:tc>
        <w:tc>
          <w:tcPr>
            <w:tcW w:w="1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5C51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33,721</w:t>
            </w:r>
          </w:p>
        </w:tc>
      </w:tr>
      <w:tr w:rsidR="004C744C" w14:paraId="4554D2A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750E0" w14:textId="77777777" w:rsidR="004C744C" w:rsidRDefault="00FD71F7">
            <w:r>
              <w:rPr>
                <w:color w:val="3B3531"/>
                <w:sz w:val="20"/>
                <w:szCs w:val="20"/>
              </w:rPr>
              <w:t>Cost of goods (juice + packaging)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603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2,985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6ED3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10,766</w:t>
            </w:r>
          </w:p>
        </w:tc>
        <w:tc>
          <w:tcPr>
            <w:tcW w:w="1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FD6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13,751</w:t>
            </w:r>
          </w:p>
        </w:tc>
      </w:tr>
      <w:tr w:rsidR="004C744C" w14:paraId="4B5362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2AC3" w14:textId="77777777" w:rsidR="004C744C" w:rsidRDefault="00FD71F7">
            <w:r>
              <w:rPr>
                <w:color w:val="3B3531"/>
                <w:sz w:val="20"/>
                <w:szCs w:val="20"/>
              </w:rPr>
              <w:t>Gross profit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549A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2,696</w:t>
            </w:r>
          </w:p>
        </w:tc>
        <w:tc>
          <w:tcPr>
            <w:tcW w:w="17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8904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17,273</w:t>
            </w:r>
          </w:p>
        </w:tc>
        <w:tc>
          <w:tcPr>
            <w:tcW w:w="18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15AD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19,969</w:t>
            </w:r>
          </w:p>
        </w:tc>
      </w:tr>
    </w:tbl>
    <w:p w14:paraId="58FD0546" w14:textId="77777777" w:rsidR="004C744C" w:rsidRDefault="004C744C">
      <w:pPr>
        <w:spacing w:after="80"/>
      </w:pPr>
    </w:p>
    <w:p w14:paraId="7DC02F62" w14:textId="77777777" w:rsidR="004C744C" w:rsidRDefault="00FD71F7">
      <w:pPr>
        <w:spacing w:after="120"/>
      </w:pPr>
      <w:r>
        <w:rPr>
          <w:color w:val="3B3531"/>
        </w:rPr>
        <w:t>Private prices above include the 10% launch-discount buffer from the Selling Strategy tabs (AURA 342 vs 380 list; SAMR 243 vs 270 list) — friends-and-family pricing is already priced in, not a margin surprise.</w:t>
      </w:r>
    </w:p>
    <w:p w14:paraId="50E6C474" w14:textId="77777777" w:rsidR="004C744C" w:rsidRDefault="00FD71F7">
      <w:pPr>
        <w:pStyle w:val="Heading2"/>
      </w:pPr>
      <w:bookmarkStart w:id="29" w:name="_Toc234669944"/>
      <w:r>
        <w:t>6.6 Sensitivity and break-even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1900"/>
        <w:gridCol w:w="2026"/>
      </w:tblGrid>
      <w:tr w:rsidR="004C744C" w14:paraId="2F7C2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B67BD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Sell-through of the 142 sellable bottles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9016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50%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47FA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75%</w:t>
            </w:r>
          </w:p>
        </w:tc>
        <w:tc>
          <w:tcPr>
            <w:tcW w:w="2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0D33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100%</w:t>
            </w:r>
          </w:p>
        </w:tc>
      </w:tr>
      <w:tr w:rsidR="004C744C" w14:paraId="04C82D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834AB" w14:textId="77777777" w:rsidR="004C744C" w:rsidRDefault="00FD71F7">
            <w:r>
              <w:rPr>
                <w:color w:val="3B3531"/>
                <w:sz w:val="20"/>
                <w:szCs w:val="20"/>
              </w:rPr>
              <w:t>Bottles sold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56C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71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847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107</w:t>
            </w:r>
          </w:p>
        </w:tc>
        <w:tc>
          <w:tcPr>
            <w:tcW w:w="2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3B8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142</w:t>
            </w:r>
          </w:p>
        </w:tc>
      </w:tr>
      <w:tr w:rsidR="004C744C" w14:paraId="2F463F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3B1D" w14:textId="77777777" w:rsidR="004C744C" w:rsidRDefault="00FD71F7">
            <w:r>
              <w:rPr>
                <w:color w:val="3B3531"/>
                <w:sz w:val="20"/>
                <w:szCs w:val="20"/>
              </w:rPr>
              <w:t>Gross profit (SAR)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82B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9,200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067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14,700</w:t>
            </w:r>
          </w:p>
        </w:tc>
        <w:tc>
          <w:tcPr>
            <w:tcW w:w="2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F3F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19,969</w:t>
            </w:r>
          </w:p>
        </w:tc>
      </w:tr>
      <w:tr w:rsidR="004C744C" w14:paraId="61311E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9828" w14:textId="77777777" w:rsidR="004C744C" w:rsidRDefault="00FD71F7">
            <w:r>
              <w:rPr>
                <w:color w:val="3B3531"/>
                <w:sz w:val="20"/>
                <w:szCs w:val="20"/>
              </w:rPr>
              <w:t>Cycle cash (≈11,700) recovered?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F62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79%</w:t>
            </w:r>
          </w:p>
        </w:tc>
        <w:tc>
          <w:tcPr>
            <w:tcW w:w="19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CB7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fully + profit</w:t>
            </w:r>
          </w:p>
        </w:tc>
        <w:tc>
          <w:tcPr>
            <w:tcW w:w="2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C4BB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fully + profit</w:t>
            </w:r>
          </w:p>
        </w:tc>
      </w:tr>
    </w:tbl>
    <w:p w14:paraId="346B721C" w14:textId="77777777" w:rsidR="004C744C" w:rsidRDefault="004C744C">
      <w:pPr>
        <w:spacing w:after="80"/>
      </w:pPr>
    </w:p>
    <w:p w14:paraId="190567B4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Break-even on the cycle cash (≈ SAR 11,700): ≈ 50 bottles sold at blended net revenue of ≈ 237/bottle.</w:t>
      </w:r>
    </w:p>
    <w:p w14:paraId="7F681B76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Break-even on every riyal spent since day one (≈ SAR 15,960 incl. the 4,258 already deployed): ≈ 68 bottles — less than half the run.</w:t>
      </w:r>
    </w:p>
    <w:p w14:paraId="57F26B1D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Unsold bottles are not losses: extrait improves with age and remains sellable stock; concentrate can also be diverted into sprays and creams.</w:t>
      </w:r>
    </w:p>
    <w:p w14:paraId="0A040B15" w14:textId="77777777" w:rsidR="004C744C" w:rsidRDefault="00FD71F7">
      <w:pPr>
        <w:pStyle w:val="Heading2"/>
      </w:pPr>
      <w:bookmarkStart w:id="30" w:name="_Toc234669945"/>
      <w:r>
        <w:lastRenderedPageBreak/>
        <w:t>6.7 Financial assumptions</w:t>
      </w:r>
      <w:bookmarkEnd w:id="30"/>
    </w:p>
    <w:p w14:paraId="5829EC69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Packaging at SAR 40/bottle is a planning estimate — replace with real quotes before committing (flagged in the workbook Go/No-Go checklist).</w:t>
      </w:r>
    </w:p>
    <w:p w14:paraId="5B5F526F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Prices are ex-VAT; VAT applies only once registered.</w:t>
      </w:r>
    </w:p>
    <w:p w14:paraId="72EA4171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Labour is not costed in Phase 0–1 (founder-operated); include it from Phase 2 via the Pricing &amp; Sales labour input.</w:t>
      </w:r>
    </w:p>
    <w:p w14:paraId="1FDD7314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No marketing spend is assumed beyond samples; channels in Phase 1 are organic.</w:t>
      </w:r>
    </w:p>
    <w:p w14:paraId="0D9496D1" w14:textId="77777777" w:rsidR="004C744C" w:rsidRDefault="00FD71F7">
      <w:pPr>
        <w:pStyle w:val="Heading1"/>
        <w:pageBreakBefore/>
      </w:pPr>
      <w:bookmarkStart w:id="31" w:name="_Toc234669946"/>
      <w:r>
        <w:lastRenderedPageBreak/>
        <w:t>7. Marketing Strategy</w:t>
      </w:r>
      <w:bookmarkEnd w:id="31"/>
    </w:p>
    <w:p w14:paraId="186A8D85" w14:textId="77777777" w:rsidR="004C744C" w:rsidRDefault="00FD71F7">
      <w:pPr>
        <w:pStyle w:val="Heading2"/>
      </w:pPr>
      <w:bookmarkStart w:id="32" w:name="_Toc234669947"/>
      <w:r>
        <w:t>7.1 Brand story and positioning</w:t>
      </w:r>
      <w:bookmarkEnd w:id="32"/>
    </w:p>
    <w:p w14:paraId="4AC3E6A1" w14:textId="77777777" w:rsidR="004C744C" w:rsidRDefault="00FD71F7">
      <w:pPr>
        <w:spacing w:after="120"/>
      </w:pPr>
      <w:r>
        <w:rPr>
          <w:color w:val="3B3531"/>
        </w:rPr>
        <w:t>Sell the feeling, not the ingredient list. The house story is real and unrepeatable: a husband built a perfume house around his wife — her scent (SAMR) designed to be unforgettable to him, his scent (ASMR) designed to linger after he leaves the room. Every asset — bottle copy, posts, packaging — should retell that story in one sentence.</w:t>
      </w:r>
    </w:p>
    <w:p w14:paraId="58739AFC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Tagline direction (SAMR): 'the scent he cannot forget.'</w:t>
      </w:r>
    </w:p>
    <w:p w14:paraId="660D8FFC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Tagline direction (ASMR): 'presence that stays.'</w:t>
      </w:r>
    </w:p>
    <w:p w14:paraId="3159999A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Category frame: numbered, small-batch extraits (28%) — stronger than department-store EDPs, priced below global niche.</w:t>
      </w:r>
    </w:p>
    <w:p w14:paraId="556687BB" w14:textId="77777777" w:rsidR="004C744C" w:rsidRDefault="00FD71F7">
      <w:pPr>
        <w:pStyle w:val="Heading2"/>
      </w:pPr>
      <w:bookmarkStart w:id="33" w:name="_Toc234669948"/>
      <w:r>
        <w:t>7.2 The 4 Ps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4C744C" w14:paraId="28B27E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E228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P</w:t>
            </w:r>
          </w:p>
        </w:tc>
        <w:tc>
          <w:tcPr>
            <w:tcW w:w="75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DEE7A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Strategy</w:t>
            </w:r>
          </w:p>
        </w:tc>
      </w:tr>
      <w:tr w:rsidR="004C744C" w14:paraId="2898E4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7A26" w14:textId="77777777" w:rsidR="004C744C" w:rsidRDefault="00FD71F7">
            <w:r>
              <w:rPr>
                <w:color w:val="3B3531"/>
                <w:sz w:val="20"/>
                <w:szCs w:val="20"/>
              </w:rPr>
              <w:t>Product</w:t>
            </w:r>
          </w:p>
        </w:tc>
        <w:tc>
          <w:tcPr>
            <w:tcW w:w="75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F06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Hero: 50 ml Extrait. Support: 10 ml travel, Body Spray 100 ml, Body Cream 100 g, Discovery Set (2 ml pair), His &amp; Hers Duo Box, trio gift sets. Numbered bottles (e.g., 07/132) on every run.</w:t>
            </w:r>
          </w:p>
        </w:tc>
      </w:tr>
      <w:tr w:rsidR="004C744C" w14:paraId="2BAC3B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921B" w14:textId="77777777" w:rsidR="004C744C" w:rsidRDefault="00FD71F7">
            <w:r>
              <w:rPr>
                <w:color w:val="3B3531"/>
                <w:sz w:val="20"/>
                <w:szCs w:val="20"/>
              </w:rPr>
              <w:t>Price</w:t>
            </w:r>
          </w:p>
        </w:tc>
        <w:tc>
          <w:tcPr>
            <w:tcW w:w="75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BDAC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Ladders in section 6.4 (≈70% margin). Duo Box: AURA 50 + SAMR 50 at SAR 599 (vs 650 separately). Trio set (extrait + spray + cream): SAMR 379, AURA 499. Discovery Set 60, redeemable against a full bottle.</w:t>
            </w:r>
          </w:p>
        </w:tc>
      </w:tr>
      <w:tr w:rsidR="004C744C" w14:paraId="31319C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5F24" w14:textId="77777777" w:rsidR="004C744C" w:rsidRDefault="00FD71F7">
            <w:r>
              <w:rPr>
                <w:color w:val="3B3531"/>
                <w:sz w:val="20"/>
                <w:szCs w:val="20"/>
              </w:rPr>
              <w:t>Place</w:t>
            </w:r>
          </w:p>
        </w:tc>
        <w:tc>
          <w:tcPr>
            <w:tcW w:w="75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A29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Phase 1: personal network, WhatsApp/Instagram DM sales, pop-up tables at events. Phase 2: own e-store (Salla/Zid), 2–3 boutique consignments. Phase 3: wholesale, GCC shipping.</w:t>
            </w:r>
          </w:p>
        </w:tc>
      </w:tr>
      <w:tr w:rsidR="004C744C" w14:paraId="441B84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6716" w14:textId="77777777" w:rsidR="004C744C" w:rsidRDefault="00FD71F7">
            <w:r>
              <w:rPr>
                <w:color w:val="3B3531"/>
                <w:sz w:val="20"/>
                <w:szCs w:val="20"/>
              </w:rPr>
              <w:t>Promotion</w:t>
            </w:r>
          </w:p>
        </w:tc>
        <w:tc>
          <w:tcPr>
            <w:tcW w:w="75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5A870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Founder-story content; 'does he notice?' testimonial engine; unboxing of numbered bottles; scent-of-the-occasion posts for Eid/weddings/Valentine's; micro-influencer seeding with discovery sets (cost ≈ 8/unit juice).</w:t>
            </w:r>
          </w:p>
        </w:tc>
      </w:tr>
    </w:tbl>
    <w:p w14:paraId="6EAFD0AB" w14:textId="77777777" w:rsidR="004C744C" w:rsidRDefault="004C744C">
      <w:pPr>
        <w:spacing w:after="80"/>
      </w:pPr>
    </w:p>
    <w:p w14:paraId="69E527A1" w14:textId="77777777" w:rsidR="004C744C" w:rsidRDefault="00FD71F7">
      <w:pPr>
        <w:pStyle w:val="Heading2"/>
      </w:pPr>
      <w:bookmarkStart w:id="34" w:name="_Toc234669949"/>
      <w:r>
        <w:t>7.3 Launch calendar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4C744C" w14:paraId="492CE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40E7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Window</w:t>
            </w:r>
          </w:p>
        </w:tc>
        <w:tc>
          <w:tcPr>
            <w:tcW w:w="3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A998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Occasion</w:t>
            </w:r>
          </w:p>
        </w:tc>
        <w:tc>
          <w:tcPr>
            <w:tcW w:w="35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31798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Push</w:t>
            </w:r>
          </w:p>
        </w:tc>
      </w:tr>
      <w:tr w:rsidR="004C744C" w14:paraId="02C6BD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2C11" w14:textId="77777777" w:rsidR="004C744C" w:rsidRDefault="00FD71F7">
            <w:r>
              <w:rPr>
                <w:color w:val="3B3531"/>
                <w:sz w:val="20"/>
                <w:szCs w:val="20"/>
              </w:rPr>
              <w:t>Months 1–2</w:t>
            </w:r>
          </w:p>
        </w:tc>
        <w:tc>
          <w:tcPr>
            <w:tcW w:w="3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615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Private launch</w:t>
            </w:r>
          </w:p>
        </w:tc>
        <w:tc>
          <w:tcPr>
            <w:tcW w:w="35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264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Wear tests → testimonials → first 50 private sales</w:t>
            </w:r>
          </w:p>
        </w:tc>
      </w:tr>
      <w:tr w:rsidR="004C744C" w14:paraId="589268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53BA" w14:textId="77777777" w:rsidR="004C744C" w:rsidRDefault="00FD71F7">
            <w:r>
              <w:rPr>
                <w:color w:val="3B3531"/>
                <w:sz w:val="20"/>
                <w:szCs w:val="20"/>
              </w:rPr>
              <w:t>Month 3+</w:t>
            </w:r>
          </w:p>
        </w:tc>
        <w:tc>
          <w:tcPr>
            <w:tcW w:w="3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C78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Eid / seasonal gifting</w:t>
            </w:r>
          </w:p>
        </w:tc>
        <w:tc>
          <w:tcPr>
            <w:tcW w:w="35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AFC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Duo Box + gift wrap; pre-orders funded by deposits</w:t>
            </w:r>
          </w:p>
        </w:tc>
      </w:tr>
      <w:tr w:rsidR="004C744C" w14:paraId="4DEC4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9EC5" w14:textId="77777777" w:rsidR="004C744C" w:rsidRDefault="00FD71F7">
            <w:r>
              <w:rPr>
                <w:color w:val="3B3531"/>
                <w:sz w:val="20"/>
                <w:szCs w:val="20"/>
              </w:rPr>
              <w:t>Ongoing</w:t>
            </w:r>
          </w:p>
        </w:tc>
        <w:tc>
          <w:tcPr>
            <w:tcW w:w="3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A32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Weddings &amp; engagements</w:t>
            </w:r>
          </w:p>
        </w:tc>
        <w:tc>
          <w:tcPr>
            <w:tcW w:w="35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538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His &amp; Hers Duo as the default engagement gift</w:t>
            </w:r>
          </w:p>
        </w:tc>
      </w:tr>
      <w:tr w:rsidR="004C744C" w14:paraId="5B4788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929F7" w14:textId="77777777" w:rsidR="004C744C" w:rsidRDefault="00FD71F7">
            <w:r>
              <w:rPr>
                <w:color w:val="3B3531"/>
                <w:sz w:val="20"/>
                <w:szCs w:val="20"/>
              </w:rPr>
              <w:t>February</w:t>
            </w:r>
          </w:p>
        </w:tc>
        <w:tc>
          <w:tcPr>
            <w:tcW w:w="3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D8F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Valentine's</w:t>
            </w:r>
          </w:p>
        </w:tc>
        <w:tc>
          <w:tcPr>
            <w:tcW w:w="35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FA63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SAMR hero campaign; 'the scent he cannot forget'</w:t>
            </w:r>
          </w:p>
        </w:tc>
      </w:tr>
      <w:tr w:rsidR="004C744C" w14:paraId="25529C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98DC" w14:textId="77777777" w:rsidR="004C744C" w:rsidRDefault="00FD71F7">
            <w:r>
              <w:rPr>
                <w:color w:val="3B3531"/>
                <w:sz w:val="20"/>
                <w:szCs w:val="20"/>
              </w:rPr>
              <w:t>Q4</w:t>
            </w:r>
          </w:p>
        </w:tc>
        <w:tc>
          <w:tcPr>
            <w:tcW w:w="33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11A0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National Day / winter season</w:t>
            </w:r>
          </w:p>
        </w:tc>
        <w:tc>
          <w:tcPr>
            <w:tcW w:w="35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21E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ASMR push; oud-adjacent woody-amber messaging</w:t>
            </w:r>
          </w:p>
        </w:tc>
      </w:tr>
    </w:tbl>
    <w:p w14:paraId="6D4D8991" w14:textId="77777777" w:rsidR="004C744C" w:rsidRDefault="004C744C">
      <w:pPr>
        <w:spacing w:after="80"/>
      </w:pPr>
    </w:p>
    <w:p w14:paraId="52A37B88" w14:textId="77777777" w:rsidR="004C744C" w:rsidRDefault="00FD71F7">
      <w:pPr>
        <w:pStyle w:val="Heading2"/>
      </w:pPr>
      <w:bookmarkStart w:id="35" w:name="_Toc234669950"/>
      <w:r>
        <w:t>7.4 Channel economics (from the Selling Strategy tabs)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1500"/>
        <w:gridCol w:w="1726"/>
      </w:tblGrid>
      <w:tr w:rsidR="004C744C" w14:paraId="37490F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F3FC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Channel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F3BF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Price kept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C120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Margin quality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EC130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Volume</w:t>
            </w:r>
          </w:p>
        </w:tc>
        <w:tc>
          <w:tcPr>
            <w:tcW w:w="17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431A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When</w:t>
            </w:r>
          </w:p>
        </w:tc>
      </w:tr>
      <w:tr w:rsidR="004C744C" w14:paraId="074B36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AC7B" w14:textId="77777777" w:rsidR="004C744C" w:rsidRDefault="00FD71F7">
            <w:r>
              <w:rPr>
                <w:color w:val="3B3531"/>
                <w:sz w:val="20"/>
                <w:szCs w:val="20"/>
              </w:rPr>
              <w:t>Private circle / DM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A59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CEFC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Highest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F33D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Low–mid</w:t>
            </w:r>
          </w:p>
        </w:tc>
        <w:tc>
          <w:tcPr>
            <w:tcW w:w="17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E5E7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Phase 1</w:t>
            </w:r>
          </w:p>
        </w:tc>
      </w:tr>
      <w:tr w:rsidR="004C744C" w14:paraId="2E999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3C91" w14:textId="77777777" w:rsidR="004C744C" w:rsidRDefault="00FD71F7">
            <w:r>
              <w:rPr>
                <w:color w:val="3B3531"/>
                <w:sz w:val="20"/>
                <w:szCs w:val="20"/>
              </w:rPr>
              <w:t>Own e-store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836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95%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FD6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2696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Mid</w:t>
            </w:r>
          </w:p>
        </w:tc>
        <w:tc>
          <w:tcPr>
            <w:tcW w:w="17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A68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Phase 2</w:t>
            </w:r>
          </w:p>
        </w:tc>
      </w:tr>
      <w:tr w:rsidR="004C744C" w14:paraId="1FE0FE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DE0FA" w14:textId="77777777" w:rsidR="004C744C" w:rsidRDefault="00FD71F7">
            <w:r>
              <w:rPr>
                <w:color w:val="3B3531"/>
                <w:sz w:val="20"/>
                <w:szCs w:val="20"/>
              </w:rPr>
              <w:lastRenderedPageBreak/>
              <w:t>Pop-ups &amp; events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C00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90%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5A8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D227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Bursts</w:t>
            </w:r>
          </w:p>
        </w:tc>
        <w:tc>
          <w:tcPr>
            <w:tcW w:w="17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F077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Phase 1–2</w:t>
            </w:r>
          </w:p>
        </w:tc>
      </w:tr>
      <w:tr w:rsidR="004C744C" w14:paraId="372E71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3149" w14:textId="77777777" w:rsidR="004C744C" w:rsidRDefault="00FD71F7">
            <w:r>
              <w:rPr>
                <w:color w:val="3B3531"/>
                <w:sz w:val="20"/>
                <w:szCs w:val="20"/>
              </w:rPr>
              <w:t>Boutique consignment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786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65%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4B82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7B4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Mid</w:t>
            </w:r>
          </w:p>
        </w:tc>
        <w:tc>
          <w:tcPr>
            <w:tcW w:w="17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AACA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Phase 2</w:t>
            </w:r>
          </w:p>
        </w:tc>
      </w:tr>
      <w:tr w:rsidR="004C744C" w14:paraId="05AB1C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B4D2" w14:textId="77777777" w:rsidR="004C744C" w:rsidRDefault="00FD71F7">
            <w:r>
              <w:rPr>
                <w:color w:val="3B3531"/>
                <w:sz w:val="20"/>
                <w:szCs w:val="20"/>
              </w:rPr>
              <w:t>Wholesale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907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≈ 50%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02B7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Low per unit</w:t>
            </w:r>
          </w:p>
        </w:tc>
        <w:tc>
          <w:tcPr>
            <w:tcW w:w="15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DAC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High</w:t>
            </w:r>
          </w:p>
        </w:tc>
        <w:tc>
          <w:tcPr>
            <w:tcW w:w="17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5FC4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Phase 3</w:t>
            </w:r>
          </w:p>
        </w:tc>
      </w:tr>
    </w:tbl>
    <w:p w14:paraId="105F579E" w14:textId="77777777" w:rsidR="004C744C" w:rsidRDefault="004C744C">
      <w:pPr>
        <w:spacing w:after="80"/>
      </w:pPr>
    </w:p>
    <w:p w14:paraId="34B113C7" w14:textId="77777777" w:rsidR="004C744C" w:rsidRDefault="00FD71F7">
      <w:pPr>
        <w:pStyle w:val="Heading2"/>
      </w:pPr>
      <w:bookmarkStart w:id="36" w:name="_Toc234669951"/>
      <w:r>
        <w:t>7.5 KPIs</w:t>
      </w:r>
      <w:bookmarkEnd w:id="36"/>
    </w:p>
    <w:p w14:paraId="085088CC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Wear-test conversion: % of testers who buy a full bottle (target ≥ 40%).</w:t>
      </w:r>
    </w:p>
    <w:p w14:paraId="149CA2E0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Sell-through of each numbered run within 90 days (target ≥ 75%).</w:t>
      </w:r>
    </w:p>
    <w:p w14:paraId="582117A8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Repeat/gift rate: % of buyers who buy again or gift within 6 months (target ≥ 30%).</w:t>
      </w:r>
    </w:p>
    <w:p w14:paraId="08956F49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Attach rate of spray/cream to extrait orders (target ≥ 25% from Phase 2).</w:t>
      </w:r>
    </w:p>
    <w:p w14:paraId="67DB0288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Blended gross margin ≥ 65% after discounts and commissions.</w:t>
      </w:r>
    </w:p>
    <w:p w14:paraId="57FD1264" w14:textId="77777777" w:rsidR="004C744C" w:rsidRDefault="00FD71F7">
      <w:pPr>
        <w:pStyle w:val="Heading1"/>
        <w:pageBreakBefore/>
      </w:pPr>
      <w:bookmarkStart w:id="37" w:name="_Toc234669952"/>
      <w:r>
        <w:lastRenderedPageBreak/>
        <w:t>8. Detailed Scale-Up Plan</w:t>
      </w:r>
      <w:bookmarkEnd w:id="37"/>
    </w:p>
    <w:p w14:paraId="22B77141" w14:textId="77777777" w:rsidR="004C744C" w:rsidRDefault="00FD71F7">
      <w:pPr>
        <w:spacing w:after="120"/>
      </w:pPr>
      <w:r>
        <w:rPr>
          <w:i/>
          <w:iCs/>
          <w:color w:val="6E665A"/>
        </w:rPr>
        <w:t>The plan is phased so that each investment is unlocked by evidence from the previous phase — the workbooks' Scale-Up Plan tabs recalculate every quantity automatically when the target changes.</w:t>
      </w:r>
    </w:p>
    <w:p w14:paraId="728085CE" w14:textId="77777777" w:rsidR="004C744C" w:rsidRDefault="00FD71F7">
      <w:pPr>
        <w:pStyle w:val="Heading2"/>
      </w:pPr>
      <w:bookmarkStart w:id="38" w:name="_Toc234669953"/>
      <w:r>
        <w:t>Phase 0 — Validate (month 0–1) · cash ≈ SAR 300</w:t>
      </w:r>
      <w:bookmarkEnd w:id="38"/>
    </w:p>
    <w:p w14:paraId="479A1CB5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Bottle the 12 bottles possible from today's stock (5 AURA + 7 SAMR) plus 2 ml testers.</w:t>
      </w:r>
    </w:p>
    <w:p w14:paraId="7E4C22BE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Run 16 structured wear tests (8 per brand): longevity, projection, partner reaction, purchase intent.</w:t>
      </w:r>
    </w:p>
    <w:p w14:paraId="49DDCECE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Collect real packaging quotes to replace the SAR 40 estimate; photograph prototypes.</w:t>
      </w:r>
    </w:p>
    <w:p w14:paraId="5D53915F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Gate to Phase 1: ≥ 40% of testers say they would buy at the proposed price.</w:t>
      </w:r>
    </w:p>
    <w:p w14:paraId="69FCCFDD" w14:textId="77777777" w:rsidR="004C744C" w:rsidRDefault="00FD71F7">
      <w:pPr>
        <w:pStyle w:val="Heading2"/>
      </w:pPr>
      <w:bookmarkStart w:id="39" w:name="_Toc234669954"/>
      <w:r>
        <w:t>Phase 1 — First full cycle (months 1–3 production, 3–6 selling) · cash ≈ SAR 11,700</w:t>
      </w:r>
      <w:bookmarkEnd w:id="39"/>
    </w:p>
    <w:p w14:paraId="22BF2FC6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Execute the Scale-Up purchases exactly as listed in each workbook: SAMR +92 packs (SAR 3,091 — the big items: Ambroxan 1,605, Cashmeran 279, Iso E Super 231, Jasmine Absolute 225, Hedione 215); ASMR +20 packs (SAR 796 — Ambroxan 268, Iso E Super 68).</w:t>
      </w:r>
    </w:p>
    <w:p w14:paraId="1B987448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Take pre-orders/deposits during the 6-week maceration to fund packaging.</w:t>
      </w:r>
    </w:p>
    <w:p w14:paraId="42B1AE38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Produce one master batch per brand → 158 numbered bottles; sell via private + pop-up channels only.</w:t>
      </w:r>
    </w:p>
    <w:p w14:paraId="35757FCC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Gate to Phase 2: ≥ 75 bottles sold (cycle cash recovered) and testimonials in hand.</w:t>
      </w:r>
    </w:p>
    <w:p w14:paraId="77B48CB3" w14:textId="77777777" w:rsidR="004C744C" w:rsidRDefault="00FD71F7">
      <w:pPr>
        <w:pStyle w:val="Heading2"/>
      </w:pPr>
      <w:bookmarkStart w:id="40" w:name="_Toc234669955"/>
      <w:r>
        <w:t>Phase 2 — Formalise &amp; extend (months 3–9) · cash ≈ SAR 6,000–9,000</w:t>
      </w:r>
      <w:bookmarkEnd w:id="40"/>
    </w:p>
    <w:p w14:paraId="648695D4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Regulatory: SFDA registration, compliant AR/EN labels, IFRA documentation, allergen declarations; trademark filings at SAIP.</w:t>
      </w:r>
    </w:p>
    <w:p w14:paraId="1A2EC7F3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Open the e-store (Salla/Zid) and 2–3 boutique consignments.</w:t>
      </w:r>
    </w:p>
    <w:p w14:paraId="0FB97844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Launch Body Spray and Body Cream lines (minimal capital: they reuse the concentrate; cream needs ≈ SAR 200–400 of emulsifiers and jars).</w:t>
      </w:r>
    </w:p>
    <w:p w14:paraId="59478B03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Switch the five backbone materials to 100/500 ml packs — target: cut concentrate cost 30–50% (SAMR extrait juice cost falls from ≈ 41.6 toward ≈ 25–30).</w:t>
      </w:r>
    </w:p>
    <w:p w14:paraId="28ACE8C7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Introduce the Duo Box and trio sets; begin monthly (not one-off) master batches.</w:t>
      </w:r>
    </w:p>
    <w:p w14:paraId="0C6AE959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Gate to Phase 3: two consecutive months of ≥ SAR 10,000 revenue with ≥ 65% blended margin.</w:t>
      </w:r>
    </w:p>
    <w:p w14:paraId="7C86A0A5" w14:textId="77777777" w:rsidR="004C744C" w:rsidRDefault="00FD71F7">
      <w:pPr>
        <w:pStyle w:val="Heading2"/>
      </w:pPr>
      <w:bookmarkStart w:id="41" w:name="_Toc234669956"/>
      <w:r>
        <w:t>Phase 3 — Scale (months 9–18) · cash ≈ SAR 15,000–25,000</w:t>
      </w:r>
      <w:bookmarkEnd w:id="41"/>
    </w:p>
    <w:p w14:paraId="53CDC550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Dedicated workshop space with proper ventilation and flammables storage; second scale; bulk maceration vessels.</w:t>
      </w:r>
    </w:p>
    <w:p w14:paraId="18177325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Quarterly production of 300–500 bottles across both brands; wholesale price list activated.</w:t>
      </w:r>
    </w:p>
    <w:p w14:paraId="56A90731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GCC e-commerce shipping; evaluate a third scent (the workbook engine makes any new formula a two-day build).</w:t>
      </w:r>
    </w:p>
    <w:p w14:paraId="2D85B7D9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Evaluate contract filling for sprays/creams to free founder time for sales.</w:t>
      </w:r>
    </w:p>
    <w:p w14:paraId="7DEAB986" w14:textId="77777777" w:rsidR="004C744C" w:rsidRDefault="00FD71F7">
      <w:pPr>
        <w:pStyle w:val="Heading2"/>
      </w:pPr>
      <w:bookmarkStart w:id="42" w:name="_Toc234669957"/>
      <w:r>
        <w:t>8.1 Operational scaling notes</w:t>
      </w:r>
      <w:bookmarkEnd w:id="42"/>
    </w:p>
    <w:p w14:paraId="30DC44A3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lastRenderedPageBreak/>
        <w:t>The bottleneck is always visible: Yield &amp; Capacity and Scale-Up tabs highlight the limiting material (currently Iso E Super for both brands) and cost the fix.</w:t>
      </w:r>
    </w:p>
    <w:p w14:paraId="0D41FDE8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Alcohol defines cycle size: each 5 L pack ≈ 132 × 50 ml; order one pack per planned run.</w:t>
      </w:r>
    </w:p>
    <w:p w14:paraId="37B654D8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Maceration is the time bottleneck (4–8 weeks): a monthly batch rhythm creates a continuous pipeline after the first quarter.</w:t>
      </w:r>
    </w:p>
    <w:p w14:paraId="68E1B8B6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12 shared materials mean one purchase order serves both brands; the Inventory tabs must be updated per brand when shared jars are drawn down.</w:t>
      </w:r>
    </w:p>
    <w:p w14:paraId="3677FA94" w14:textId="77777777" w:rsidR="004C744C" w:rsidRDefault="00FD71F7">
      <w:pPr>
        <w:pStyle w:val="Heading1"/>
        <w:pageBreakBefore/>
      </w:pPr>
      <w:bookmarkStart w:id="43" w:name="_Toc234669958"/>
      <w:r>
        <w:lastRenderedPageBreak/>
        <w:t>9. Risk Analysis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1"/>
        <w:gridCol w:w="1200"/>
        <w:gridCol w:w="4025"/>
      </w:tblGrid>
      <w:tr w:rsidR="004C744C" w14:paraId="080594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DF27" w14:textId="77777777" w:rsidR="004C744C" w:rsidRDefault="00FD71F7">
            <w:r>
              <w:rPr>
                <w:b/>
                <w:bCs/>
                <w:color w:val="3B3531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976A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727B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Impact</w:t>
            </w:r>
          </w:p>
        </w:tc>
        <w:tc>
          <w:tcPr>
            <w:tcW w:w="4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C2A2" w14:textId="77777777" w:rsidR="004C744C" w:rsidRDefault="00FD71F7">
            <w:pPr>
              <w:jc w:val="center"/>
            </w:pPr>
            <w:r>
              <w:rPr>
                <w:b/>
                <w:bCs/>
                <w:color w:val="3B3531"/>
                <w:sz w:val="20"/>
                <w:szCs w:val="20"/>
              </w:rPr>
              <w:t>Mitigation</w:t>
            </w:r>
          </w:p>
        </w:tc>
      </w:tr>
      <w:tr w:rsidR="004C744C" w14:paraId="5D7F3E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5451" w14:textId="77777777" w:rsidR="004C744C" w:rsidRDefault="00FD71F7">
            <w:r>
              <w:rPr>
                <w:color w:val="3B3531"/>
                <w:sz w:val="20"/>
                <w:szCs w:val="20"/>
              </w:rPr>
              <w:t>Single-supplier dependence (e.g., Ethylene Brassylate already out of stock)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979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78D7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High</w:t>
            </w:r>
          </w:p>
        </w:tc>
        <w:tc>
          <w:tcPr>
            <w:tcW w:w="4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82A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Hold one spare pack of each backbone material; qualify a second supplier in Phase 2; workbooks flag stock-outs</w:t>
            </w:r>
          </w:p>
        </w:tc>
      </w:tr>
      <w:tr w:rsidR="004C744C" w14:paraId="18D4CF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E72C" w14:textId="77777777" w:rsidR="004C744C" w:rsidRDefault="00FD71F7">
            <w:r>
              <w:rPr>
                <w:color w:val="3B3531"/>
                <w:sz w:val="20"/>
                <w:szCs w:val="20"/>
              </w:rPr>
              <w:t>Selling commercially before SFDA/IFRA compliance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731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Low (controlled)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95EA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High</w:t>
            </w:r>
          </w:p>
        </w:tc>
        <w:tc>
          <w:tcPr>
            <w:tcW w:w="4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0F2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Hard gate: Go/No-Go checklist in the Selling Strategy tabs; private sales only until complete</w:t>
            </w:r>
          </w:p>
        </w:tc>
      </w:tr>
      <w:tr w:rsidR="004C744C" w14:paraId="7D0987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54271" w14:textId="77777777" w:rsidR="004C744C" w:rsidRDefault="00FD71F7">
            <w:r>
              <w:rPr>
                <w:color w:val="3B3531"/>
                <w:sz w:val="20"/>
                <w:szCs w:val="20"/>
              </w:rPr>
              <w:t>Slow sell-through of first run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C7C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4E18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Medium</w:t>
            </w:r>
          </w:p>
        </w:tc>
        <w:tc>
          <w:tcPr>
            <w:tcW w:w="4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C8C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Pre-orders during maceration; extrait ages well; concentrate divertible to sprays/creams; break-even at only 50/142</w:t>
            </w:r>
          </w:p>
        </w:tc>
      </w:tr>
      <w:tr w:rsidR="004C744C" w14:paraId="189878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D5D2" w14:textId="77777777" w:rsidR="004C744C" w:rsidRDefault="00FD71F7">
            <w:r>
              <w:rPr>
                <w:color w:val="3B3531"/>
                <w:sz w:val="20"/>
                <w:szCs w:val="20"/>
              </w:rPr>
              <w:t>Price resistance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CF0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A1AA0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Medium</w:t>
            </w:r>
          </w:p>
        </w:tc>
        <w:tc>
          <w:tcPr>
            <w:tcW w:w="4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4DFB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10% launch buffer already in prices; discovery sets as low-risk entry; ladder offers 10 ml at 70–90</w:t>
            </w:r>
          </w:p>
        </w:tc>
      </w:tr>
      <w:tr w:rsidR="004C744C" w14:paraId="7C639D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191C" w14:textId="77777777" w:rsidR="004C744C" w:rsidRDefault="00FD71F7">
            <w:r>
              <w:rPr>
                <w:color w:val="3B3531"/>
                <w:sz w:val="20"/>
                <w:szCs w:val="20"/>
              </w:rPr>
              <w:t>Ingredient price inflation (Ambroxan already rose 81→134/10 g)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171E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D2D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Medium</w:t>
            </w:r>
          </w:p>
        </w:tc>
        <w:tc>
          <w:tcPr>
            <w:tcW w:w="4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15D1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Live cost engine reprices instantly; bulk packs hedge; 70% margin absorbs shocks</w:t>
            </w:r>
          </w:p>
        </w:tc>
      </w:tr>
      <w:tr w:rsidR="004C744C" w14:paraId="2D14F5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1E18" w14:textId="77777777" w:rsidR="004C744C" w:rsidRDefault="00FD71F7">
            <w:r>
              <w:rPr>
                <w:color w:val="3B3531"/>
                <w:sz w:val="20"/>
                <w:szCs w:val="20"/>
              </w:rPr>
              <w:t>Founder key-person dependence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439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5BD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Medium</w:t>
            </w:r>
          </w:p>
        </w:tc>
        <w:tc>
          <w:tcPr>
            <w:tcW w:w="4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D6C4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Everything is documented (suites, guides, checklists); processes are executable by a trained assistant</w:t>
            </w:r>
          </w:p>
        </w:tc>
      </w:tr>
      <w:tr w:rsidR="004C744C" w14:paraId="5413C6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9521" w14:textId="77777777" w:rsidR="004C744C" w:rsidRDefault="00FD71F7">
            <w:r>
              <w:rPr>
                <w:color w:val="3B3531"/>
                <w:sz w:val="20"/>
                <w:szCs w:val="20"/>
              </w:rPr>
              <w:t>Flammable materials at home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C797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B2F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High</w:t>
            </w:r>
          </w:p>
        </w:tc>
        <w:tc>
          <w:tcPr>
            <w:tcW w:w="4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6FAB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Safety Notes discipline; small volumes; Phase 3 moves to a proper workshop</w:t>
            </w:r>
          </w:p>
        </w:tc>
      </w:tr>
      <w:tr w:rsidR="004C744C" w14:paraId="637474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D563" w14:textId="77777777" w:rsidR="004C744C" w:rsidRDefault="00FD71F7">
            <w:r>
              <w:rPr>
                <w:color w:val="3B3531"/>
                <w:sz w:val="20"/>
                <w:szCs w:val="20"/>
              </w:rPr>
              <w:t>Counterfeit/imitation once visible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00C5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5C2F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Low</w:t>
            </w:r>
          </w:p>
        </w:tc>
        <w:tc>
          <w:tcPr>
            <w:tcW w:w="4026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500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Numbered bottles, story-led brand, trademark in Phase 2</w:t>
            </w:r>
          </w:p>
        </w:tc>
      </w:tr>
    </w:tbl>
    <w:p w14:paraId="059BDFEB" w14:textId="77777777" w:rsidR="004C744C" w:rsidRDefault="004C744C">
      <w:pPr>
        <w:spacing w:after="80"/>
      </w:pPr>
    </w:p>
    <w:p w14:paraId="47E9DDBD" w14:textId="77777777" w:rsidR="004C744C" w:rsidRDefault="00FD71F7">
      <w:pPr>
        <w:pStyle w:val="Heading2"/>
      </w:pPr>
      <w:bookmarkStart w:id="44" w:name="_Toc234669959"/>
      <w:r>
        <w:t>9.1 SWOT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C744C" w14:paraId="70540D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C6B4E" w14:textId="77777777" w:rsidR="004C744C" w:rsidRDefault="00FD71F7">
            <w:r>
              <w:rPr>
                <w:color w:val="3B3531"/>
                <w:sz w:val="20"/>
                <w:szCs w:val="20"/>
              </w:rPr>
              <w:t>STRENGTHS</w:t>
            </w:r>
          </w:p>
        </w:tc>
        <w:tc>
          <w:tcPr>
            <w:tcW w:w="4513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92C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WEAKNESSES</w:t>
            </w:r>
          </w:p>
        </w:tc>
      </w:tr>
      <w:tr w:rsidR="004C744C" w14:paraId="68D9916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2AB43" w14:textId="77777777" w:rsidR="004C744C" w:rsidRDefault="00FD71F7">
            <w:r>
              <w:rPr>
                <w:color w:val="3B3531"/>
                <w:sz w:val="20"/>
                <w:szCs w:val="20"/>
              </w:rPr>
              <w:t>Verified formulas + automated production system; 70% margins; authentic story; single-supplier simplicity; two brands from one inventory</w:t>
            </w:r>
          </w:p>
        </w:tc>
        <w:tc>
          <w:tcPr>
            <w:tcW w:w="4513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125F3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One founder; no commercial track record; home production ceiling; brand unknown; supplier concentration</w:t>
            </w:r>
          </w:p>
        </w:tc>
      </w:tr>
      <w:tr w:rsidR="004C744C" w14:paraId="0275C47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EF41" w14:textId="77777777" w:rsidR="004C744C" w:rsidRDefault="00FD71F7">
            <w:r>
              <w:rPr>
                <w:color w:val="3B3531"/>
                <w:sz w:val="20"/>
                <w:szCs w:val="20"/>
              </w:rPr>
              <w:t>OPPORTUNITIES</w:t>
            </w:r>
          </w:p>
        </w:tc>
        <w:tc>
          <w:tcPr>
            <w:tcW w:w="4513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EBDFC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9996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THREATS</w:t>
            </w:r>
          </w:p>
        </w:tc>
      </w:tr>
      <w:tr w:rsidR="004C744C" w14:paraId="772A25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F32D" w14:textId="77777777" w:rsidR="004C744C" w:rsidRDefault="00FD71F7">
            <w:r>
              <w:rPr>
                <w:color w:val="3B3531"/>
                <w:sz w:val="20"/>
                <w:szCs w:val="20"/>
              </w:rPr>
              <w:t>Niche segment growing 10–13%/yr; gifting culture; e-commerce rails (Salla/Zid); line extensions already costed; GCC expansion</w:t>
            </w:r>
          </w:p>
        </w:tc>
        <w:tc>
          <w:tcPr>
            <w:tcW w:w="4513" w:type="dxa"/>
            <w:tcBorders>
              <w:top w:val="single" w:sz="1" w:space="0" w:color="C9BFA8"/>
              <w:left w:val="single" w:sz="1" w:space="0" w:color="C9BFA8"/>
              <w:bottom w:val="single" w:sz="1" w:space="0" w:color="C9BFA8"/>
              <w:right w:val="single" w:sz="1" w:space="0" w:color="C9BFA8"/>
            </w:tcBorders>
            <w:shd w:val="clear" w:color="auto" w:fill="F7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FF69" w14:textId="77777777" w:rsidR="004C744C" w:rsidRDefault="00FD71F7">
            <w:pPr>
              <w:jc w:val="center"/>
            </w:pPr>
            <w:r>
              <w:rPr>
                <w:color w:val="3B3531"/>
                <w:sz w:val="20"/>
                <w:szCs w:val="20"/>
              </w:rPr>
              <w:t>Ingredient inflation; regulatory tightening; large houses moving into 'artisan' positioning; discretionary-spend downturns</w:t>
            </w:r>
          </w:p>
        </w:tc>
      </w:tr>
    </w:tbl>
    <w:p w14:paraId="26ED8ED8" w14:textId="77777777" w:rsidR="004C744C" w:rsidRDefault="00FD71F7">
      <w:pPr>
        <w:pStyle w:val="Heading1"/>
        <w:pageBreakBefore/>
      </w:pPr>
      <w:bookmarkStart w:id="45" w:name="_Toc234669960"/>
      <w:r>
        <w:lastRenderedPageBreak/>
        <w:t>10. Conclusion and Recommendations</w:t>
      </w:r>
      <w:bookmarkEnd w:id="45"/>
    </w:p>
    <w:p w14:paraId="028DCB51" w14:textId="77777777" w:rsidR="004C744C" w:rsidRDefault="00FD71F7">
      <w:pPr>
        <w:spacing w:after="120"/>
      </w:pPr>
      <w:r>
        <w:rPr>
          <w:color w:val="3B3531"/>
        </w:rPr>
        <w:t>This is a rare feasibility profile: the product, the production system, the supplier chain, the cost model and the quality controls already exist and are verified. The remaining work is validation, compliance and selling — not invention. Unit economics (≈70% gross margin), a tiny break-even (≈50 bottles of a 158-bottle run), and a market whose niche segment grows at 10–13% a year support a clear PROCEED.</w:t>
      </w:r>
    </w:p>
    <w:p w14:paraId="14BD838C" w14:textId="77777777" w:rsidR="004C744C" w:rsidRDefault="00FD71F7">
      <w:pPr>
        <w:pStyle w:val="Heading2"/>
      </w:pPr>
      <w:bookmarkStart w:id="46" w:name="_Toc234669961"/>
      <w:r>
        <w:t>Immediate next actions</w:t>
      </w:r>
      <w:bookmarkEnd w:id="46"/>
    </w:p>
    <w:p w14:paraId="456C5047" w14:textId="77777777" w:rsidR="004C744C" w:rsidRDefault="00FD71F7">
      <w:pPr>
        <w:pStyle w:val="ListParagraph"/>
        <w:numPr>
          <w:ilvl w:val="0"/>
          <w:numId w:val="6"/>
        </w:numPr>
        <w:spacing w:after="60"/>
      </w:pPr>
      <w:r>
        <w:rPr>
          <w:color w:val="3B3531"/>
        </w:rPr>
        <w:t>Bottle today's stock and run the 16 wear tests (Phase 0).</w:t>
      </w:r>
    </w:p>
    <w:p w14:paraId="67508A09" w14:textId="77777777" w:rsidR="004C744C" w:rsidRDefault="00FD71F7">
      <w:pPr>
        <w:pStyle w:val="ListParagraph"/>
        <w:numPr>
          <w:ilvl w:val="0"/>
          <w:numId w:val="6"/>
        </w:numPr>
        <w:spacing w:after="60"/>
      </w:pPr>
      <w:r>
        <w:rPr>
          <w:color w:val="3B3531"/>
        </w:rPr>
        <w:t>Get three real packaging quotes and update the Pricing &amp; Sales tabs.</w:t>
      </w:r>
    </w:p>
    <w:p w14:paraId="17CC57BC" w14:textId="77777777" w:rsidR="004C744C" w:rsidRDefault="00FD71F7">
      <w:pPr>
        <w:pStyle w:val="ListParagraph"/>
        <w:numPr>
          <w:ilvl w:val="0"/>
          <w:numId w:val="6"/>
        </w:numPr>
        <w:spacing w:after="60"/>
      </w:pPr>
      <w:r>
        <w:rPr>
          <w:color w:val="3B3531"/>
        </w:rPr>
        <w:t>On a positive gate: place the SAR 3,887 scale-up order from the Scale-Up tabs' shopping lists.</w:t>
      </w:r>
    </w:p>
    <w:p w14:paraId="154E8052" w14:textId="77777777" w:rsidR="004C744C" w:rsidRDefault="00FD71F7">
      <w:pPr>
        <w:pStyle w:val="ListParagraph"/>
        <w:numPr>
          <w:ilvl w:val="0"/>
          <w:numId w:val="6"/>
        </w:numPr>
        <w:spacing w:after="60"/>
      </w:pPr>
      <w:r>
        <w:rPr>
          <w:color w:val="3B3531"/>
        </w:rPr>
        <w:t>Open pre-orders during maceration; sell the first numbered run privately.</w:t>
      </w:r>
    </w:p>
    <w:p w14:paraId="7F9D8607" w14:textId="77777777" w:rsidR="004C744C" w:rsidRDefault="00FD71F7">
      <w:pPr>
        <w:pStyle w:val="ListParagraph"/>
        <w:numPr>
          <w:ilvl w:val="0"/>
          <w:numId w:val="6"/>
        </w:numPr>
        <w:spacing w:after="60"/>
      </w:pPr>
      <w:r>
        <w:rPr>
          <w:color w:val="3B3531"/>
        </w:rPr>
        <w:t>Start SFDA/IFRA/trademark work in parallel — it is the longest lead item before public selling.</w:t>
      </w:r>
    </w:p>
    <w:p w14:paraId="592BBC3E" w14:textId="77777777" w:rsidR="004C744C" w:rsidRDefault="004C744C">
      <w:pPr>
        <w:spacing w:after="80"/>
      </w:pPr>
    </w:p>
    <w:p w14:paraId="7DE1808B" w14:textId="77777777" w:rsidR="004C744C" w:rsidRDefault="00FD71F7">
      <w:pPr>
        <w:spacing w:after="120"/>
      </w:pPr>
      <w:r>
        <w:rPr>
          <w:b/>
          <w:bCs/>
          <w:color w:val="3B3531"/>
        </w:rPr>
        <w:t>Go / No-Go before any commercial sale (from the workbooks):</w:t>
      </w:r>
    </w:p>
    <w:p w14:paraId="4F0D5586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Formulas verified against the current IFRA standard for each category.</w:t>
      </w:r>
    </w:p>
    <w:p w14:paraId="4D96C76D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SFDA registration and compliant Arabic/English labels with allergen declarations.</w:t>
      </w:r>
    </w:p>
    <w:p w14:paraId="2C6D80F5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Real packaging quotes replacing estimates in the cost model.</w:t>
      </w:r>
    </w:p>
    <w:p w14:paraId="7FF9011B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At least one fully macerated batch passed on-skin wear testing.</w:t>
      </w:r>
    </w:p>
    <w:p w14:paraId="0EAC5B4D" w14:textId="77777777" w:rsidR="004C744C" w:rsidRDefault="00FD71F7">
      <w:pPr>
        <w:pStyle w:val="Heading1"/>
        <w:pageBreakBefore/>
      </w:pPr>
      <w:bookmarkStart w:id="47" w:name="_Toc234669962"/>
      <w:r>
        <w:lastRenderedPageBreak/>
        <w:t>Appendix — Data Sources</w:t>
      </w:r>
      <w:bookmarkEnd w:id="47"/>
    </w:p>
    <w:p w14:paraId="0537616F" w14:textId="77777777" w:rsidR="004C744C" w:rsidRDefault="00FD71F7">
      <w:pPr>
        <w:pStyle w:val="Heading2"/>
      </w:pPr>
      <w:bookmarkStart w:id="48" w:name="_Toc234669963"/>
      <w:r>
        <w:t>A. Internal (live workbooks — the numbers in this study)</w:t>
      </w:r>
      <w:bookmarkEnd w:id="48"/>
    </w:p>
    <w:p w14:paraId="38A1853D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ASMR\ASMR_Production_Suite.xlsx — Cost Analysis, Yield &amp; Capacity, Scale-Up Plan, Pricing &amp; Sales, Selling Strategy tabs.</w:t>
      </w:r>
    </w:p>
    <w:p w14:paraId="27814B8E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SAMR\SAMR_Production_Suite.xlsx — same tabs; 59/59 acceptance checks passing (July 2026).</w:t>
      </w:r>
    </w:p>
    <w:p w14:paraId="263C4A9F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SAMR\SAMR 008\SAMR Body Spray 008.xlsx and SAMR Cream 008.xlsx — per-product recipes and costs.</w:t>
      </w:r>
    </w:p>
    <w:p w14:paraId="72078CE7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SAMR Preparation Guide.docx — bench method; Process Reference tabs — SOPs for all six product routes.</w:t>
      </w:r>
    </w:p>
    <w:p w14:paraId="26B55D46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Supplier links and prices: Inventory tab of each suite (one iterji.com link per material).</w:t>
      </w:r>
    </w:p>
    <w:p w14:paraId="16C81AE0" w14:textId="77777777" w:rsidR="004C744C" w:rsidRDefault="00FD71F7">
      <w:pPr>
        <w:pStyle w:val="Heading2"/>
      </w:pPr>
      <w:bookmarkStart w:id="49" w:name="_Toc234669964"/>
      <w:r>
        <w:t>B. Market references (footnoted in section 4)</w:t>
      </w:r>
      <w:bookmarkEnd w:id="49"/>
    </w:p>
    <w:p w14:paraId="15BBD20D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Research and Markets, 'Saudi Arabia Perfume Market Report 2026–2034' (April 2026).</w:t>
      </w:r>
    </w:p>
    <w:p w14:paraId="61760BEC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IMARC Group, 'Saudi Arabia Perfume Market' (2025 baseline).</w:t>
      </w:r>
    </w:p>
    <w:p w14:paraId="08B4365A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CMA Saudi Arabia data via Statista, market size 2018–2023 with 2027 forecast.</w:t>
      </w:r>
    </w:p>
    <w:p w14:paraId="0495D777" w14:textId="77777777" w:rsidR="004C744C" w:rsidRDefault="00FD71F7">
      <w:pPr>
        <w:pStyle w:val="ListParagraph"/>
        <w:numPr>
          <w:ilvl w:val="0"/>
          <w:numId w:val="2"/>
        </w:numPr>
        <w:spacing w:after="60"/>
      </w:pPr>
      <w:r>
        <w:rPr>
          <w:color w:val="3B3531"/>
        </w:rPr>
        <w:t>IndexBox, 'Saudi Arabia Fragrance Market — Analysis and Forecast to 2035' (2026).</w:t>
      </w:r>
    </w:p>
    <w:p w14:paraId="0377AFA0" w14:textId="77777777" w:rsidR="004C744C" w:rsidRDefault="004C744C">
      <w:pPr>
        <w:spacing w:after="80"/>
      </w:pPr>
    </w:p>
    <w:p w14:paraId="219933DD" w14:textId="77777777" w:rsidR="004C744C" w:rsidRDefault="00FD71F7">
      <w:pPr>
        <w:spacing w:after="120"/>
      </w:pPr>
      <w:r>
        <w:rPr>
          <w:i/>
          <w:iCs/>
          <w:color w:val="6E665A"/>
        </w:rPr>
        <w:t>Prepared July 2026. All internal figures recalculate automatically inside the workbooks; treat this document as the narrative layer over that live model.</w:t>
      </w:r>
    </w:p>
    <w:sectPr w:rsidR="004C744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2F579" w14:textId="77777777" w:rsidR="00FD71F7" w:rsidRDefault="00FD71F7">
      <w:r>
        <w:separator/>
      </w:r>
    </w:p>
  </w:endnote>
  <w:endnote w:type="continuationSeparator" w:id="0">
    <w:p w14:paraId="58AECB58" w14:textId="77777777" w:rsidR="00FD71F7" w:rsidRDefault="00FD7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3265" w14:textId="77777777" w:rsidR="004C744C" w:rsidRDefault="00FD71F7">
    <w:pPr>
      <w:tabs>
        <w:tab w:val="right" w:pos="9026"/>
      </w:tabs>
    </w:pPr>
    <w:r>
      <w:rPr>
        <w:color w:val="6E665A"/>
        <w:sz w:val="18"/>
        <w:szCs w:val="18"/>
      </w:rPr>
      <w:t>July 2026</w:t>
    </w:r>
    <w:r>
      <w:rPr>
        <w:color w:val="6E665A"/>
        <w:sz w:val="18"/>
        <w:szCs w:val="18"/>
      </w:rPr>
      <w:tab/>
      <w:t xml:space="preserve">Page </w:t>
    </w:r>
    <w:r>
      <w:rPr>
        <w:color w:val="6E665A"/>
        <w:sz w:val="18"/>
        <w:szCs w:val="18"/>
      </w:rPr>
      <w:fldChar w:fldCharType="begin"/>
    </w:r>
    <w:r>
      <w:rPr>
        <w:color w:val="6E665A"/>
        <w:sz w:val="18"/>
        <w:szCs w:val="18"/>
      </w:rPr>
      <w:instrText>PAGE</w:instrText>
    </w:r>
    <w:r>
      <w:rPr>
        <w:color w:val="6E665A"/>
        <w:sz w:val="18"/>
        <w:szCs w:val="18"/>
      </w:rPr>
      <w:fldChar w:fldCharType="separate"/>
    </w:r>
    <w:r w:rsidR="004E5494">
      <w:rPr>
        <w:noProof/>
        <w:color w:val="6E665A"/>
        <w:sz w:val="18"/>
        <w:szCs w:val="18"/>
      </w:rPr>
      <w:t>1</w:t>
    </w:r>
    <w:r>
      <w:rPr>
        <w:color w:val="6E665A"/>
        <w:sz w:val="18"/>
        <w:szCs w:val="18"/>
      </w:rPr>
      <w:fldChar w:fldCharType="end"/>
    </w:r>
    <w:r>
      <w:rPr>
        <w:color w:val="6E665A"/>
        <w:sz w:val="18"/>
        <w:szCs w:val="18"/>
      </w:rPr>
      <w:t xml:space="preserve"> of </w:t>
    </w:r>
    <w:r>
      <w:rPr>
        <w:color w:val="6E665A"/>
        <w:sz w:val="18"/>
        <w:szCs w:val="18"/>
      </w:rPr>
      <w:fldChar w:fldCharType="begin"/>
    </w:r>
    <w:r>
      <w:rPr>
        <w:color w:val="6E665A"/>
        <w:sz w:val="18"/>
        <w:szCs w:val="18"/>
      </w:rPr>
      <w:instrText>NUMPAGES</w:instrText>
    </w:r>
    <w:r>
      <w:rPr>
        <w:color w:val="6E665A"/>
        <w:sz w:val="18"/>
        <w:szCs w:val="18"/>
      </w:rPr>
      <w:fldChar w:fldCharType="separate"/>
    </w:r>
    <w:r w:rsidR="004E5494">
      <w:rPr>
        <w:noProof/>
        <w:color w:val="6E665A"/>
        <w:sz w:val="18"/>
        <w:szCs w:val="18"/>
      </w:rPr>
      <w:t>2</w:t>
    </w:r>
    <w:r>
      <w:rPr>
        <w:color w:val="6E66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BAE76" w14:textId="77777777" w:rsidR="00FD71F7" w:rsidRDefault="00FD71F7">
      <w:r>
        <w:separator/>
      </w:r>
    </w:p>
  </w:footnote>
  <w:footnote w:type="continuationSeparator" w:id="0">
    <w:p w14:paraId="4199E7E8" w14:textId="77777777" w:rsidR="00FD71F7" w:rsidRDefault="00FD71F7">
      <w:r>
        <w:continuationSeparator/>
      </w:r>
    </w:p>
  </w:footnote>
  <w:footnote w:id="1">
    <w:p w14:paraId="608BEFE5" w14:textId="77777777" w:rsidR="004C744C" w:rsidRDefault="00FD71F7">
      <w:r>
        <w:rPr>
          <w:rStyle w:val="FootnoteReference"/>
        </w:rPr>
        <w:footnoteRef/>
      </w:r>
      <w:r>
        <w:t>Research and Markets, 'Saudi Arabia Perfume Market Report by Type, Value, Gender and Company Analysis 2026–2034', April 2026: USD 2.43 B (2025) to USD 3.62 B (2034), CAGR 4.52%.</w:t>
      </w:r>
    </w:p>
  </w:footnote>
  <w:footnote w:id="2">
    <w:p w14:paraId="737F0BAA" w14:textId="77777777" w:rsidR="004C744C" w:rsidRDefault="00FD71F7">
      <w:r>
        <w:rPr>
          <w:rStyle w:val="FootnoteReference"/>
        </w:rPr>
        <w:footnoteRef/>
      </w:r>
      <w:r>
        <w:t>IMARC Group, 'Saudi Arabia Perfume Market': USD 1.95 B (2025) to USD 2.71 B (2034), CAGR 3.7%.</w:t>
      </w:r>
    </w:p>
  </w:footnote>
  <w:footnote w:id="3">
    <w:p w14:paraId="6BEF730A" w14:textId="77777777" w:rsidR="004C744C" w:rsidRDefault="00FD71F7">
      <w:r>
        <w:rPr>
          <w:rStyle w:val="FootnoteReference"/>
        </w:rPr>
        <w:footnoteRef/>
      </w:r>
      <w:r>
        <w:t>CMA Saudi Arabia via Statista: SAR 7.7 B (2023), forecast ≈ SAR 11.5 B (2027).</w:t>
      </w:r>
    </w:p>
  </w:footnote>
  <w:footnote w:id="4">
    <w:p w14:paraId="5C1D3141" w14:textId="77777777" w:rsidR="004C744C" w:rsidRDefault="00FD71F7">
      <w:r>
        <w:rPr>
          <w:rStyle w:val="FootnoteReference"/>
        </w:rPr>
        <w:footnoteRef/>
      </w:r>
      <w:r>
        <w:t>IndexBox, 'Saudi Arabia Fragrance Market — Analysis and Forecast to 2035', 2026: niche/artisanal ≈ 8–12% of value growing 10–13% CAGR; SAR 300–1,000 premium band growing 9–11% CAGR.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3DF9B" w14:textId="77777777" w:rsidR="004C744C" w:rsidRDefault="00FD71F7">
    <w:pPr>
      <w:pBdr>
        <w:bottom w:val="single" w:sz="4" w:space="4" w:color="9C7B3C"/>
      </w:pBdr>
      <w:tabs>
        <w:tab w:val="right" w:pos="9026"/>
      </w:tabs>
    </w:pPr>
    <w:r>
      <w:rPr>
        <w:b/>
        <w:bCs/>
        <w:color w:val="9C7B3C"/>
        <w:sz w:val="18"/>
        <w:szCs w:val="18"/>
      </w:rPr>
      <w:t>ASMR &amp; SAMR</w:t>
    </w:r>
    <w:r>
      <w:rPr>
        <w:color w:val="6E665A"/>
        <w:sz w:val="18"/>
        <w:szCs w:val="18"/>
      </w:rPr>
      <w:tab/>
      <w:t>Feasibility Study · Private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2D52"/>
    <w:multiLevelType w:val="hybridMultilevel"/>
    <w:tmpl w:val="A3C0AF72"/>
    <w:lvl w:ilvl="0" w:tplc="2F74DAB6">
      <w:start w:val="1"/>
      <w:numFmt w:val="decimal"/>
      <w:lvlText w:val="%1."/>
      <w:lvlJc w:val="left"/>
      <w:pPr>
        <w:ind w:left="640" w:hanging="360"/>
      </w:pPr>
    </w:lvl>
    <w:lvl w:ilvl="1" w:tplc="F0129DA6">
      <w:numFmt w:val="decimal"/>
      <w:lvlText w:val=""/>
      <w:lvlJc w:val="left"/>
    </w:lvl>
    <w:lvl w:ilvl="2" w:tplc="98B4CC4E">
      <w:numFmt w:val="decimal"/>
      <w:lvlText w:val=""/>
      <w:lvlJc w:val="left"/>
    </w:lvl>
    <w:lvl w:ilvl="3" w:tplc="78B42DD0">
      <w:numFmt w:val="decimal"/>
      <w:lvlText w:val=""/>
      <w:lvlJc w:val="left"/>
    </w:lvl>
    <w:lvl w:ilvl="4" w:tplc="031498F0">
      <w:numFmt w:val="decimal"/>
      <w:lvlText w:val=""/>
      <w:lvlJc w:val="left"/>
    </w:lvl>
    <w:lvl w:ilvl="5" w:tplc="BCB877FA">
      <w:numFmt w:val="decimal"/>
      <w:lvlText w:val=""/>
      <w:lvlJc w:val="left"/>
    </w:lvl>
    <w:lvl w:ilvl="6" w:tplc="39B8BBC8">
      <w:numFmt w:val="decimal"/>
      <w:lvlText w:val=""/>
      <w:lvlJc w:val="left"/>
    </w:lvl>
    <w:lvl w:ilvl="7" w:tplc="8B2238D0">
      <w:numFmt w:val="decimal"/>
      <w:lvlText w:val=""/>
      <w:lvlJc w:val="left"/>
    </w:lvl>
    <w:lvl w:ilvl="8" w:tplc="D772DE96">
      <w:numFmt w:val="decimal"/>
      <w:lvlText w:val=""/>
      <w:lvlJc w:val="left"/>
    </w:lvl>
  </w:abstractNum>
  <w:abstractNum w:abstractNumId="1" w15:restartNumberingAfterBreak="0">
    <w:nsid w:val="12ED3506"/>
    <w:multiLevelType w:val="hybridMultilevel"/>
    <w:tmpl w:val="D6D0918C"/>
    <w:lvl w:ilvl="0" w:tplc="14602DF0">
      <w:start w:val="1"/>
      <w:numFmt w:val="decimal"/>
      <w:lvlText w:val="%1."/>
      <w:lvlJc w:val="left"/>
      <w:pPr>
        <w:ind w:left="640" w:hanging="360"/>
      </w:pPr>
    </w:lvl>
    <w:lvl w:ilvl="1" w:tplc="98406C7A">
      <w:numFmt w:val="decimal"/>
      <w:lvlText w:val=""/>
      <w:lvlJc w:val="left"/>
    </w:lvl>
    <w:lvl w:ilvl="2" w:tplc="05968DC6">
      <w:numFmt w:val="decimal"/>
      <w:lvlText w:val=""/>
      <w:lvlJc w:val="left"/>
    </w:lvl>
    <w:lvl w:ilvl="3" w:tplc="6AA6EE54">
      <w:numFmt w:val="decimal"/>
      <w:lvlText w:val=""/>
      <w:lvlJc w:val="left"/>
    </w:lvl>
    <w:lvl w:ilvl="4" w:tplc="AE22E054">
      <w:numFmt w:val="decimal"/>
      <w:lvlText w:val=""/>
      <w:lvlJc w:val="left"/>
    </w:lvl>
    <w:lvl w:ilvl="5" w:tplc="A188768A">
      <w:numFmt w:val="decimal"/>
      <w:lvlText w:val=""/>
      <w:lvlJc w:val="left"/>
    </w:lvl>
    <w:lvl w:ilvl="6" w:tplc="E99A5D5C">
      <w:numFmt w:val="decimal"/>
      <w:lvlText w:val=""/>
      <w:lvlJc w:val="left"/>
    </w:lvl>
    <w:lvl w:ilvl="7" w:tplc="12A0C524">
      <w:numFmt w:val="decimal"/>
      <w:lvlText w:val=""/>
      <w:lvlJc w:val="left"/>
    </w:lvl>
    <w:lvl w:ilvl="8" w:tplc="7CDC8378">
      <w:numFmt w:val="decimal"/>
      <w:lvlText w:val=""/>
      <w:lvlJc w:val="left"/>
    </w:lvl>
  </w:abstractNum>
  <w:abstractNum w:abstractNumId="2" w15:restartNumberingAfterBreak="0">
    <w:nsid w:val="3FF60DE9"/>
    <w:multiLevelType w:val="hybridMultilevel"/>
    <w:tmpl w:val="340E4336"/>
    <w:lvl w:ilvl="0" w:tplc="E1B0B100">
      <w:start w:val="1"/>
      <w:numFmt w:val="bullet"/>
      <w:lvlText w:val="●"/>
      <w:lvlJc w:val="left"/>
      <w:pPr>
        <w:ind w:left="720" w:hanging="360"/>
      </w:pPr>
    </w:lvl>
    <w:lvl w:ilvl="1" w:tplc="F2D8E294">
      <w:start w:val="1"/>
      <w:numFmt w:val="bullet"/>
      <w:lvlText w:val="○"/>
      <w:lvlJc w:val="left"/>
      <w:pPr>
        <w:ind w:left="1440" w:hanging="360"/>
      </w:pPr>
    </w:lvl>
    <w:lvl w:ilvl="2" w:tplc="007251FC">
      <w:start w:val="1"/>
      <w:numFmt w:val="bullet"/>
      <w:lvlText w:val="■"/>
      <w:lvlJc w:val="left"/>
      <w:pPr>
        <w:ind w:left="2160" w:hanging="360"/>
      </w:pPr>
    </w:lvl>
    <w:lvl w:ilvl="3" w:tplc="C15098FA">
      <w:start w:val="1"/>
      <w:numFmt w:val="bullet"/>
      <w:lvlText w:val="●"/>
      <w:lvlJc w:val="left"/>
      <w:pPr>
        <w:ind w:left="2880" w:hanging="360"/>
      </w:pPr>
    </w:lvl>
    <w:lvl w:ilvl="4" w:tplc="30220314">
      <w:start w:val="1"/>
      <w:numFmt w:val="bullet"/>
      <w:lvlText w:val="○"/>
      <w:lvlJc w:val="left"/>
      <w:pPr>
        <w:ind w:left="3600" w:hanging="360"/>
      </w:pPr>
    </w:lvl>
    <w:lvl w:ilvl="5" w:tplc="88C0B920">
      <w:start w:val="1"/>
      <w:numFmt w:val="bullet"/>
      <w:lvlText w:val="■"/>
      <w:lvlJc w:val="left"/>
      <w:pPr>
        <w:ind w:left="4320" w:hanging="360"/>
      </w:pPr>
    </w:lvl>
    <w:lvl w:ilvl="6" w:tplc="8B3E60DC">
      <w:start w:val="1"/>
      <w:numFmt w:val="bullet"/>
      <w:lvlText w:val="●"/>
      <w:lvlJc w:val="left"/>
      <w:pPr>
        <w:ind w:left="5040" w:hanging="360"/>
      </w:pPr>
    </w:lvl>
    <w:lvl w:ilvl="7" w:tplc="4FDAF5AA">
      <w:start w:val="1"/>
      <w:numFmt w:val="bullet"/>
      <w:lvlText w:val="●"/>
      <w:lvlJc w:val="left"/>
      <w:pPr>
        <w:ind w:left="5760" w:hanging="360"/>
      </w:pPr>
    </w:lvl>
    <w:lvl w:ilvl="8" w:tplc="0BD89C1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D20684"/>
    <w:multiLevelType w:val="hybridMultilevel"/>
    <w:tmpl w:val="34749D7A"/>
    <w:lvl w:ilvl="0" w:tplc="CDA23AF2">
      <w:start w:val="1"/>
      <w:numFmt w:val="decimal"/>
      <w:lvlText w:val="%1."/>
      <w:lvlJc w:val="left"/>
      <w:pPr>
        <w:ind w:left="640" w:hanging="360"/>
      </w:pPr>
    </w:lvl>
    <w:lvl w:ilvl="1" w:tplc="ABEAE332">
      <w:numFmt w:val="decimal"/>
      <w:lvlText w:val=""/>
      <w:lvlJc w:val="left"/>
    </w:lvl>
    <w:lvl w:ilvl="2" w:tplc="862CE800">
      <w:numFmt w:val="decimal"/>
      <w:lvlText w:val=""/>
      <w:lvlJc w:val="left"/>
    </w:lvl>
    <w:lvl w:ilvl="3" w:tplc="0E3A32AC">
      <w:numFmt w:val="decimal"/>
      <w:lvlText w:val=""/>
      <w:lvlJc w:val="left"/>
    </w:lvl>
    <w:lvl w:ilvl="4" w:tplc="433A5938">
      <w:numFmt w:val="decimal"/>
      <w:lvlText w:val=""/>
      <w:lvlJc w:val="left"/>
    </w:lvl>
    <w:lvl w:ilvl="5" w:tplc="462C8A08">
      <w:numFmt w:val="decimal"/>
      <w:lvlText w:val=""/>
      <w:lvlJc w:val="left"/>
    </w:lvl>
    <w:lvl w:ilvl="6" w:tplc="D4AEA962">
      <w:numFmt w:val="decimal"/>
      <w:lvlText w:val=""/>
      <w:lvlJc w:val="left"/>
    </w:lvl>
    <w:lvl w:ilvl="7" w:tplc="C0227746">
      <w:numFmt w:val="decimal"/>
      <w:lvlText w:val=""/>
      <w:lvlJc w:val="left"/>
    </w:lvl>
    <w:lvl w:ilvl="8" w:tplc="23CA6AEA">
      <w:numFmt w:val="decimal"/>
      <w:lvlText w:val=""/>
      <w:lvlJc w:val="left"/>
    </w:lvl>
  </w:abstractNum>
  <w:abstractNum w:abstractNumId="4" w15:restartNumberingAfterBreak="0">
    <w:nsid w:val="4D4B0DD7"/>
    <w:multiLevelType w:val="hybridMultilevel"/>
    <w:tmpl w:val="690EDB5E"/>
    <w:lvl w:ilvl="0" w:tplc="4EB63596">
      <w:start w:val="1"/>
      <w:numFmt w:val="bullet"/>
      <w:lvlText w:val="•"/>
      <w:lvlJc w:val="left"/>
      <w:pPr>
        <w:ind w:left="640" w:hanging="320"/>
      </w:pPr>
    </w:lvl>
    <w:lvl w:ilvl="1" w:tplc="3FB6A5E0">
      <w:start w:val="1"/>
      <w:numFmt w:val="bullet"/>
      <w:lvlText w:val="–"/>
      <w:lvlJc w:val="left"/>
      <w:pPr>
        <w:ind w:left="1080" w:hanging="320"/>
      </w:pPr>
    </w:lvl>
    <w:lvl w:ilvl="2" w:tplc="258022FA">
      <w:numFmt w:val="decimal"/>
      <w:lvlText w:val=""/>
      <w:lvlJc w:val="left"/>
    </w:lvl>
    <w:lvl w:ilvl="3" w:tplc="524CBCAA">
      <w:numFmt w:val="decimal"/>
      <w:lvlText w:val=""/>
      <w:lvlJc w:val="left"/>
    </w:lvl>
    <w:lvl w:ilvl="4" w:tplc="62306B44">
      <w:numFmt w:val="decimal"/>
      <w:lvlText w:val=""/>
      <w:lvlJc w:val="left"/>
    </w:lvl>
    <w:lvl w:ilvl="5" w:tplc="944473EC">
      <w:numFmt w:val="decimal"/>
      <w:lvlText w:val=""/>
      <w:lvlJc w:val="left"/>
    </w:lvl>
    <w:lvl w:ilvl="6" w:tplc="C7EC4400">
      <w:numFmt w:val="decimal"/>
      <w:lvlText w:val=""/>
      <w:lvlJc w:val="left"/>
    </w:lvl>
    <w:lvl w:ilvl="7" w:tplc="1B2857B4">
      <w:numFmt w:val="decimal"/>
      <w:lvlText w:val=""/>
      <w:lvlJc w:val="left"/>
    </w:lvl>
    <w:lvl w:ilvl="8" w:tplc="2FE86548">
      <w:numFmt w:val="decimal"/>
      <w:lvlText w:val=""/>
      <w:lvlJc w:val="left"/>
    </w:lvl>
  </w:abstractNum>
  <w:abstractNum w:abstractNumId="5" w15:restartNumberingAfterBreak="0">
    <w:nsid w:val="6A272D5F"/>
    <w:multiLevelType w:val="hybridMultilevel"/>
    <w:tmpl w:val="AD484034"/>
    <w:lvl w:ilvl="0" w:tplc="91223496">
      <w:start w:val="1"/>
      <w:numFmt w:val="decimal"/>
      <w:lvlText w:val="%1."/>
      <w:lvlJc w:val="left"/>
      <w:pPr>
        <w:ind w:left="640" w:hanging="360"/>
      </w:pPr>
    </w:lvl>
    <w:lvl w:ilvl="1" w:tplc="C02285B6">
      <w:numFmt w:val="decimal"/>
      <w:lvlText w:val=""/>
      <w:lvlJc w:val="left"/>
    </w:lvl>
    <w:lvl w:ilvl="2" w:tplc="29E6E5D8">
      <w:numFmt w:val="decimal"/>
      <w:lvlText w:val=""/>
      <w:lvlJc w:val="left"/>
    </w:lvl>
    <w:lvl w:ilvl="3" w:tplc="262835CC">
      <w:numFmt w:val="decimal"/>
      <w:lvlText w:val=""/>
      <w:lvlJc w:val="left"/>
    </w:lvl>
    <w:lvl w:ilvl="4" w:tplc="415E3A46">
      <w:numFmt w:val="decimal"/>
      <w:lvlText w:val=""/>
      <w:lvlJc w:val="left"/>
    </w:lvl>
    <w:lvl w:ilvl="5" w:tplc="226CD0A6">
      <w:numFmt w:val="decimal"/>
      <w:lvlText w:val=""/>
      <w:lvlJc w:val="left"/>
    </w:lvl>
    <w:lvl w:ilvl="6" w:tplc="2DBCE2BE">
      <w:numFmt w:val="decimal"/>
      <w:lvlText w:val=""/>
      <w:lvlJc w:val="left"/>
    </w:lvl>
    <w:lvl w:ilvl="7" w:tplc="35706B0C">
      <w:numFmt w:val="decimal"/>
      <w:lvlText w:val=""/>
      <w:lvlJc w:val="left"/>
    </w:lvl>
    <w:lvl w:ilvl="8" w:tplc="0CE64700">
      <w:numFmt w:val="decimal"/>
      <w:lvlText w:val=""/>
      <w:lvlJc w:val="left"/>
    </w:lvl>
  </w:abstractNum>
  <w:num w:numId="1" w16cid:durableId="1415710493">
    <w:abstractNumId w:val="2"/>
    <w:lvlOverride w:ilvl="0">
      <w:startOverride w:val="1"/>
    </w:lvlOverride>
  </w:num>
  <w:num w:numId="2" w16cid:durableId="45376710">
    <w:abstractNumId w:val="4"/>
    <w:lvlOverride w:ilvl="0">
      <w:startOverride w:val="1"/>
    </w:lvlOverride>
  </w:num>
  <w:num w:numId="3" w16cid:durableId="1628730934">
    <w:abstractNumId w:val="3"/>
    <w:lvlOverride w:ilvl="0">
      <w:startOverride w:val="1"/>
    </w:lvlOverride>
  </w:num>
  <w:num w:numId="4" w16cid:durableId="257056103">
    <w:abstractNumId w:val="0"/>
    <w:lvlOverride w:ilvl="0">
      <w:startOverride w:val="1"/>
    </w:lvlOverride>
  </w:num>
  <w:num w:numId="5" w16cid:durableId="923956909">
    <w:abstractNumId w:val="1"/>
    <w:lvlOverride w:ilvl="0">
      <w:startOverride w:val="1"/>
    </w:lvlOverride>
  </w:num>
  <w:num w:numId="6" w16cid:durableId="162982176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44C"/>
    <w:rsid w:val="004C744C"/>
    <w:rsid w:val="004E5494"/>
    <w:rsid w:val="00EC4C89"/>
    <w:rsid w:val="00FD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4FD47"/>
  <w15:docId w15:val="{A5D6DB1B-FC04-4B85-B3FF-E892B9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9C7B3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40"/>
      <w:outlineLvl w:val="1"/>
    </w:pPr>
    <w:rPr>
      <w:b/>
      <w:bCs/>
      <w:color w:val="3B353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6E665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E54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549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5079</Words>
  <Characters>26820</Characters>
  <Application>Microsoft Office Word</Application>
  <DocSecurity>0</DocSecurity>
  <Lines>993</Lines>
  <Paragraphs>817</Paragraphs>
  <ScaleCrop>false</ScaleCrop>
  <Company/>
  <LinksUpToDate>false</LinksUpToDate>
  <CharactersWithSpaces>31082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2026-07-11T10:42:00Z</dcterms:created>
  <dcterms:modified xsi:type="dcterms:W3CDTF">2026-07-11T10:44:00Z</dcterms:modified>
</cp:coreProperties>
</file>