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1E2" w:rsidRPr="00281C2A" w:rsidRDefault="00B150FF" w:rsidP="00281C2A">
      <w:pPr>
        <w:pStyle w:val="Quote"/>
        <w:rPr>
          <w:sz w:val="40"/>
          <w:szCs w:val="40"/>
        </w:rPr>
      </w:pPr>
      <w:r w:rsidRPr="00281C2A">
        <w:rPr>
          <w:sz w:val="40"/>
          <w:szCs w:val="40"/>
        </w:rPr>
        <w:t>ARUNACHALA ARTS AND SCIENCE COLLEGE FOR WOMEN</w:t>
      </w:r>
    </w:p>
    <w:p w:rsidR="00B150FF" w:rsidRPr="00281C2A" w:rsidRDefault="00B150FF" w:rsidP="00281C2A">
      <w:pPr>
        <w:pStyle w:val="Quote"/>
        <w:rPr>
          <w:sz w:val="40"/>
          <w:szCs w:val="40"/>
        </w:rPr>
      </w:pPr>
      <w:r w:rsidRPr="00281C2A">
        <w:rPr>
          <w:sz w:val="40"/>
          <w:szCs w:val="40"/>
        </w:rPr>
        <w:t>(AFFILIATED BY MANONMANIAM SUNDRANAR UNIVERSITY)</w:t>
      </w:r>
    </w:p>
    <w:p w:rsidR="009069FB" w:rsidRPr="00281C2A" w:rsidRDefault="00B150FF" w:rsidP="00281C2A">
      <w:pPr>
        <w:pStyle w:val="Quote"/>
        <w:rPr>
          <w:sz w:val="18"/>
          <w:szCs w:val="18"/>
        </w:rPr>
      </w:pPr>
      <w:r w:rsidRPr="00281C2A">
        <w:rPr>
          <w:sz w:val="40"/>
          <w:szCs w:val="40"/>
        </w:rPr>
        <w:t>VELLICHANTHAI</w:t>
      </w:r>
    </w:p>
    <w:p w:rsidR="0078726C" w:rsidRDefault="0078726C" w:rsidP="009069FB">
      <w:pPr>
        <w:rPr>
          <w:b/>
          <w:bCs/>
          <w:noProof/>
          <w:lang w:eastAsia="en-IN"/>
        </w:rPr>
      </w:pPr>
    </w:p>
    <w:p w:rsidR="009069FB" w:rsidRPr="009069FB" w:rsidRDefault="0078726C" w:rsidP="009069FB">
      <w:pPr>
        <w:rPr>
          <w:sz w:val="44"/>
          <w:szCs w:val="44"/>
        </w:rPr>
      </w:pPr>
      <w:r w:rsidRPr="00B150FF">
        <w:rPr>
          <w:b/>
          <w:bCs/>
          <w:noProof/>
          <w:lang w:eastAsia="en-IN"/>
        </w:rPr>
        <w:drawing>
          <wp:anchor distT="0" distB="0" distL="114300" distR="114300" simplePos="0" relativeHeight="251658240" behindDoc="0" locked="0" layoutInCell="1" allowOverlap="1" wp14:anchorId="0598D2C1" wp14:editId="52D9DA4E">
            <wp:simplePos x="0" y="0"/>
            <wp:positionH relativeFrom="margin">
              <wp:posOffset>1137285</wp:posOffset>
            </wp:positionH>
            <wp:positionV relativeFrom="paragraph">
              <wp:posOffset>12700</wp:posOffset>
            </wp:positionV>
            <wp:extent cx="4949825" cy="486600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435.jpg"/>
                    <pic:cNvPicPr/>
                  </pic:nvPicPr>
                  <pic:blipFill rotWithShape="1">
                    <a:blip r:embed="rId7">
                      <a:extLst>
                        <a:ext uri="{28A0092B-C50C-407E-A947-70E740481C1C}">
                          <a14:useLocalDpi xmlns:a14="http://schemas.microsoft.com/office/drawing/2010/main" val="0"/>
                        </a:ext>
                      </a:extLst>
                    </a:blip>
                    <a:srcRect l="9587" t="10708" r="8226" b="55135"/>
                    <a:stretch/>
                  </pic:blipFill>
                  <pic:spPr bwMode="auto">
                    <a:xfrm>
                      <a:off x="0" y="0"/>
                      <a:ext cx="4949825" cy="486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69FB" w:rsidRPr="009069FB" w:rsidRDefault="009069FB" w:rsidP="009069FB">
      <w:pPr>
        <w:rPr>
          <w:sz w:val="44"/>
          <w:szCs w:val="44"/>
        </w:rPr>
      </w:pPr>
    </w:p>
    <w:p w:rsidR="0078726C" w:rsidRDefault="0078726C" w:rsidP="009069FB">
      <w:pPr>
        <w:rPr>
          <w:b/>
          <w:bCs/>
          <w:noProof/>
          <w:lang w:eastAsia="en-IN"/>
        </w:rPr>
      </w:pPr>
    </w:p>
    <w:p w:rsidR="009069FB" w:rsidRPr="009069FB" w:rsidRDefault="009069FB" w:rsidP="009069FB">
      <w:pPr>
        <w:rPr>
          <w:sz w:val="44"/>
          <w:szCs w:val="44"/>
        </w:rPr>
      </w:pPr>
    </w:p>
    <w:p w:rsidR="009069FB" w:rsidRPr="009069FB" w:rsidRDefault="009069FB" w:rsidP="009069FB">
      <w:pPr>
        <w:rPr>
          <w:sz w:val="44"/>
          <w:szCs w:val="44"/>
        </w:rPr>
      </w:pPr>
    </w:p>
    <w:p w:rsidR="009069FB" w:rsidRPr="009069FB" w:rsidRDefault="009069FB" w:rsidP="009069FB">
      <w:pPr>
        <w:rPr>
          <w:sz w:val="44"/>
          <w:szCs w:val="44"/>
        </w:rPr>
      </w:pPr>
    </w:p>
    <w:p w:rsidR="009069FB" w:rsidRPr="009069FB" w:rsidRDefault="009069FB" w:rsidP="009069FB">
      <w:pPr>
        <w:rPr>
          <w:sz w:val="44"/>
          <w:szCs w:val="44"/>
        </w:rPr>
      </w:pPr>
    </w:p>
    <w:p w:rsidR="009069FB" w:rsidRPr="009069FB" w:rsidRDefault="009069FB" w:rsidP="009069FB">
      <w:pPr>
        <w:rPr>
          <w:sz w:val="44"/>
          <w:szCs w:val="44"/>
        </w:rPr>
      </w:pPr>
    </w:p>
    <w:p w:rsidR="003F035A" w:rsidRPr="0078726C" w:rsidRDefault="009069FB" w:rsidP="0078726C">
      <w:pPr>
        <w:tabs>
          <w:tab w:val="left" w:pos="3955"/>
        </w:tabs>
        <w:jc w:val="center"/>
        <w:rPr>
          <w:sz w:val="56"/>
          <w:szCs w:val="56"/>
        </w:rPr>
      </w:pPr>
      <w:r w:rsidRPr="0078726C">
        <w:rPr>
          <w:sz w:val="56"/>
          <w:szCs w:val="56"/>
        </w:rPr>
        <w:t>Submitted By</w:t>
      </w:r>
    </w:p>
    <w:p w:rsidR="009069FB" w:rsidRPr="00281C2A" w:rsidRDefault="009069FB" w:rsidP="009069FB">
      <w:pPr>
        <w:tabs>
          <w:tab w:val="left" w:pos="3955"/>
        </w:tabs>
        <w:jc w:val="center"/>
        <w:rPr>
          <w:sz w:val="28"/>
          <w:szCs w:val="28"/>
        </w:rPr>
      </w:pPr>
      <w:r w:rsidRPr="00281C2A">
        <w:rPr>
          <w:sz w:val="28"/>
          <w:szCs w:val="28"/>
        </w:rPr>
        <w:t>Anuja A</w:t>
      </w:r>
    </w:p>
    <w:p w:rsidR="009069FB" w:rsidRPr="00281C2A" w:rsidRDefault="009069FB" w:rsidP="009069FB">
      <w:pPr>
        <w:tabs>
          <w:tab w:val="left" w:pos="3955"/>
        </w:tabs>
        <w:jc w:val="center"/>
        <w:rPr>
          <w:sz w:val="28"/>
          <w:szCs w:val="28"/>
        </w:rPr>
      </w:pPr>
      <w:r w:rsidRPr="00281C2A">
        <w:rPr>
          <w:sz w:val="28"/>
          <w:szCs w:val="28"/>
        </w:rPr>
        <w:t>Fathima Nabila S</w:t>
      </w:r>
    </w:p>
    <w:p w:rsidR="009069FB" w:rsidRPr="00281C2A" w:rsidRDefault="009069FB" w:rsidP="009069FB">
      <w:pPr>
        <w:tabs>
          <w:tab w:val="left" w:pos="3955"/>
        </w:tabs>
        <w:jc w:val="center"/>
        <w:rPr>
          <w:sz w:val="28"/>
          <w:szCs w:val="28"/>
        </w:rPr>
      </w:pPr>
      <w:r w:rsidRPr="00281C2A">
        <w:rPr>
          <w:sz w:val="28"/>
          <w:szCs w:val="28"/>
        </w:rPr>
        <w:t>Mugisha Abi R</w:t>
      </w:r>
    </w:p>
    <w:p w:rsidR="0078726C" w:rsidRPr="00281C2A" w:rsidRDefault="009069FB" w:rsidP="0078726C">
      <w:pPr>
        <w:tabs>
          <w:tab w:val="left" w:pos="3955"/>
        </w:tabs>
        <w:jc w:val="center"/>
        <w:rPr>
          <w:sz w:val="28"/>
          <w:szCs w:val="28"/>
        </w:rPr>
      </w:pPr>
      <w:r w:rsidRPr="00281C2A">
        <w:rPr>
          <w:sz w:val="28"/>
          <w:szCs w:val="28"/>
        </w:rPr>
        <w:t>Prashika P</w:t>
      </w:r>
    </w:p>
    <w:p w:rsidR="009069FB" w:rsidRPr="00281C2A" w:rsidRDefault="009069FB" w:rsidP="0078726C">
      <w:pPr>
        <w:tabs>
          <w:tab w:val="left" w:pos="3955"/>
        </w:tabs>
        <w:jc w:val="center"/>
        <w:rPr>
          <w:sz w:val="28"/>
          <w:szCs w:val="28"/>
        </w:rPr>
      </w:pPr>
      <w:r w:rsidRPr="00281C2A">
        <w:rPr>
          <w:sz w:val="28"/>
          <w:szCs w:val="28"/>
        </w:rPr>
        <w:t>Saranya N</w:t>
      </w:r>
    </w:p>
    <w:p w:rsidR="009069FB" w:rsidRPr="0022523C" w:rsidRDefault="00C92077" w:rsidP="00C92077">
      <w:pPr>
        <w:pStyle w:val="Title"/>
        <w:jc w:val="center"/>
        <w:rPr>
          <w:rStyle w:val="SubtleEmphasis"/>
          <w:b/>
          <w:bCs/>
        </w:rPr>
      </w:pPr>
      <w:r w:rsidRPr="0022523C">
        <w:rPr>
          <w:rStyle w:val="SubtleEmphasis"/>
          <w:b/>
          <w:bCs/>
        </w:rPr>
        <w:lastRenderedPageBreak/>
        <w:t>ANALYSING HOUSING PRICES IN METROPOLITAN AREAS OF INDIA</w:t>
      </w:r>
    </w:p>
    <w:p w:rsidR="0022523C" w:rsidRDefault="0022523C" w:rsidP="00C15F64">
      <w:pPr>
        <w:rPr>
          <w:b/>
          <w:bCs/>
          <w:sz w:val="48"/>
          <w:szCs w:val="48"/>
        </w:rPr>
      </w:pPr>
    </w:p>
    <w:p w:rsidR="009069FB" w:rsidRPr="00F403A9" w:rsidRDefault="00F403A9" w:rsidP="00F403A9">
      <w:pPr>
        <w:rPr>
          <w:b/>
          <w:bCs/>
          <w:sz w:val="48"/>
          <w:szCs w:val="48"/>
        </w:rPr>
      </w:pPr>
      <w:r w:rsidRPr="00F403A9">
        <w:rPr>
          <w:b/>
          <w:bCs/>
          <w:sz w:val="48"/>
          <w:szCs w:val="48"/>
        </w:rPr>
        <w:t>1.</w:t>
      </w:r>
      <w:r>
        <w:rPr>
          <w:b/>
          <w:bCs/>
          <w:sz w:val="48"/>
          <w:szCs w:val="48"/>
        </w:rPr>
        <w:t xml:space="preserve"> </w:t>
      </w:r>
      <w:r w:rsidR="00C92077" w:rsidRPr="00F403A9">
        <w:rPr>
          <w:b/>
          <w:bCs/>
          <w:sz w:val="48"/>
          <w:szCs w:val="48"/>
        </w:rPr>
        <w:t>INTRODUCTION</w:t>
      </w:r>
    </w:p>
    <w:p w:rsidR="00BC0154" w:rsidRPr="00281C2A" w:rsidRDefault="00BC0154" w:rsidP="00BC0154">
      <w:pPr>
        <w:pStyle w:val="NoSpacing"/>
        <w:rPr>
          <w:rStyle w:val="SubtleEmphasis"/>
          <w:sz w:val="40"/>
          <w:szCs w:val="40"/>
        </w:rPr>
      </w:pPr>
      <w:r w:rsidRPr="0022523C">
        <w:rPr>
          <w:sz w:val="40"/>
          <w:szCs w:val="40"/>
        </w:rPr>
        <w:t xml:space="preserve">        </w:t>
      </w:r>
      <w:r w:rsidR="00C92077" w:rsidRPr="0022523C">
        <w:rPr>
          <w:sz w:val="40"/>
          <w:szCs w:val="40"/>
        </w:rPr>
        <w:t xml:space="preserve"> </w:t>
      </w:r>
      <w:r w:rsidR="00C92077" w:rsidRPr="00281C2A">
        <w:rPr>
          <w:rStyle w:val="SubtleEmphasis"/>
          <w:sz w:val="40"/>
          <w:szCs w:val="40"/>
        </w:rPr>
        <w:t>A real estate market analysis should always be done, whether buying or selling a property, as is well help to understand the current market, how much similar properties are worth, how mu</w:t>
      </w:r>
      <w:r w:rsidR="00217A52">
        <w:rPr>
          <w:rStyle w:val="SubtleEmphasis"/>
          <w:sz w:val="40"/>
          <w:szCs w:val="40"/>
        </w:rPr>
        <w:t>ch you can charge for rent etc.,</w:t>
      </w:r>
    </w:p>
    <w:p w:rsidR="00C92077" w:rsidRPr="00281C2A" w:rsidRDefault="00BC0154" w:rsidP="00BC0154">
      <w:pPr>
        <w:pStyle w:val="NoSpacing"/>
        <w:rPr>
          <w:rStyle w:val="SubtleEmphasis"/>
          <w:sz w:val="40"/>
          <w:szCs w:val="40"/>
        </w:rPr>
      </w:pPr>
      <w:r w:rsidRPr="00281C2A">
        <w:rPr>
          <w:rStyle w:val="SubtleEmphasis"/>
          <w:sz w:val="40"/>
          <w:szCs w:val="40"/>
        </w:rPr>
        <w:tab/>
      </w:r>
    </w:p>
    <w:p w:rsidR="003D7BAD" w:rsidRPr="00281C2A" w:rsidRDefault="003D7BAD" w:rsidP="00BC0154">
      <w:pPr>
        <w:pStyle w:val="NoSpacing"/>
        <w:rPr>
          <w:rStyle w:val="SubtleEmphasis"/>
          <w:sz w:val="40"/>
          <w:szCs w:val="40"/>
        </w:rPr>
      </w:pPr>
    </w:p>
    <w:p w:rsidR="003D7BAD" w:rsidRDefault="00F403A9" w:rsidP="00BC0154">
      <w:pPr>
        <w:pStyle w:val="NoSpacing"/>
        <w:rPr>
          <w:sz w:val="44"/>
          <w:szCs w:val="44"/>
        </w:rPr>
      </w:pPr>
      <w:r>
        <w:rPr>
          <w:sz w:val="44"/>
          <w:szCs w:val="44"/>
        </w:rPr>
        <w:t xml:space="preserve">1.1 </w:t>
      </w:r>
      <w:r w:rsidR="003D7BAD">
        <w:rPr>
          <w:sz w:val="44"/>
          <w:szCs w:val="44"/>
        </w:rPr>
        <w:t>OVERVIEW</w:t>
      </w:r>
    </w:p>
    <w:p w:rsidR="003D7BAD" w:rsidRPr="00281C2A" w:rsidRDefault="003D7BAD" w:rsidP="00BC0154">
      <w:pPr>
        <w:pStyle w:val="NoSpacing"/>
        <w:rPr>
          <w:rStyle w:val="SubtleEmphasis"/>
          <w:sz w:val="40"/>
          <w:szCs w:val="40"/>
        </w:rPr>
      </w:pPr>
      <w:r w:rsidRPr="0022523C">
        <w:rPr>
          <w:sz w:val="40"/>
          <w:szCs w:val="40"/>
        </w:rPr>
        <w:t xml:space="preserve">         </w:t>
      </w:r>
      <w:r w:rsidRPr="00281C2A">
        <w:rPr>
          <w:rStyle w:val="SubtleEmphasis"/>
          <w:sz w:val="40"/>
          <w:szCs w:val="40"/>
        </w:rPr>
        <w:t>India real estate market is expected to undertake a growth rate (CAGR) of 9.2% during the five years from 2023 to 2028. Looking ahead, the future of the real estate market in</w:t>
      </w:r>
      <w:r w:rsidR="0036533F" w:rsidRPr="00281C2A">
        <w:rPr>
          <w:rStyle w:val="SubtleEmphasis"/>
          <w:sz w:val="40"/>
          <w:szCs w:val="40"/>
        </w:rPr>
        <w:t xml:space="preserve"> </w:t>
      </w:r>
      <w:r w:rsidR="00C15F64" w:rsidRPr="00281C2A">
        <w:rPr>
          <w:rStyle w:val="SubtleEmphasis"/>
          <w:sz w:val="40"/>
          <w:szCs w:val="40"/>
        </w:rPr>
        <w:t>I</w:t>
      </w:r>
      <w:r w:rsidRPr="00281C2A">
        <w:rPr>
          <w:rStyle w:val="SubtleEmphasis"/>
          <w:sz w:val="40"/>
          <w:szCs w:val="40"/>
        </w:rPr>
        <w:t>ndia appears, p</w:t>
      </w:r>
      <w:r w:rsidR="00C15F64" w:rsidRPr="00281C2A">
        <w:rPr>
          <w:rStyle w:val="SubtleEmphasis"/>
          <w:sz w:val="40"/>
          <w:szCs w:val="40"/>
        </w:rPr>
        <w:t>r</w:t>
      </w:r>
      <w:r w:rsidRPr="00281C2A">
        <w:rPr>
          <w:rStyle w:val="SubtleEmphasis"/>
          <w:sz w:val="40"/>
          <w:szCs w:val="40"/>
        </w:rPr>
        <w:t>omising who continued growth and ev</w:t>
      </w:r>
      <w:r w:rsidR="00C15F64" w:rsidRPr="00281C2A">
        <w:rPr>
          <w:rStyle w:val="SubtleEmphasis"/>
          <w:sz w:val="40"/>
          <w:szCs w:val="40"/>
        </w:rPr>
        <w:t>o</w:t>
      </w:r>
      <w:r w:rsidRPr="00281C2A">
        <w:rPr>
          <w:rStyle w:val="SubtleEmphasis"/>
          <w:sz w:val="40"/>
          <w:szCs w:val="40"/>
        </w:rPr>
        <w:t>lution.</w:t>
      </w:r>
    </w:p>
    <w:p w:rsidR="00C15F64" w:rsidRPr="00281C2A" w:rsidRDefault="00C15F64" w:rsidP="00C15F64">
      <w:pPr>
        <w:rPr>
          <w:rStyle w:val="SubtleEmphasis"/>
          <w:sz w:val="40"/>
          <w:szCs w:val="40"/>
        </w:rPr>
      </w:pPr>
      <w:r w:rsidRPr="00281C2A">
        <w:rPr>
          <w:rStyle w:val="SubtleEmphasis"/>
          <w:sz w:val="40"/>
          <w:szCs w:val="40"/>
        </w:rPr>
        <w:t xml:space="preserve">         The all India house price index rose by 4.52% in 2023 from 2022 according to the result released by THE NATIONAL HOUSING BANK (NHB), the country’s Central Bank. </w:t>
      </w:r>
    </w:p>
    <w:p w:rsidR="00BC0154" w:rsidRPr="00C15F64" w:rsidRDefault="00F403A9" w:rsidP="00C15F64">
      <w:pPr>
        <w:rPr>
          <w:sz w:val="44"/>
          <w:szCs w:val="44"/>
        </w:rPr>
      </w:pPr>
      <w:r>
        <w:rPr>
          <w:sz w:val="40"/>
          <w:szCs w:val="40"/>
        </w:rPr>
        <w:t xml:space="preserve">1.2 </w:t>
      </w:r>
      <w:r w:rsidR="00BC0154" w:rsidRPr="00BC0154">
        <w:rPr>
          <w:sz w:val="40"/>
          <w:szCs w:val="40"/>
        </w:rPr>
        <w:t>PURPOSE</w:t>
      </w:r>
    </w:p>
    <w:p w:rsidR="00BC0154" w:rsidRPr="00281C2A" w:rsidRDefault="00BC0154" w:rsidP="00C15F64">
      <w:pPr>
        <w:pStyle w:val="NoSpacing"/>
        <w:rPr>
          <w:rStyle w:val="SubtleEmphasis"/>
          <w:sz w:val="40"/>
          <w:szCs w:val="40"/>
        </w:rPr>
      </w:pPr>
      <w:r w:rsidRPr="00281C2A">
        <w:rPr>
          <w:rStyle w:val="SubtleEmphasis"/>
          <w:sz w:val="40"/>
          <w:szCs w:val="40"/>
        </w:rPr>
        <w:t xml:space="preserve">         By analysing the data such as mortage payments, home equity, the age of a property, and how long the owner has lived there, agent can predict when someone might be ready to sell. Such predict analytics can give actionable insights intro tends that point to property potential and higher-quality leads.</w:t>
      </w:r>
    </w:p>
    <w:p w:rsidR="003D7BAD" w:rsidRDefault="003D7BAD" w:rsidP="00BC0154">
      <w:pPr>
        <w:tabs>
          <w:tab w:val="left" w:pos="9930"/>
        </w:tabs>
        <w:rPr>
          <w:sz w:val="44"/>
          <w:szCs w:val="44"/>
        </w:rPr>
      </w:pPr>
      <w:r w:rsidRPr="00281C2A">
        <w:rPr>
          <w:rStyle w:val="SubtleEmphasis"/>
          <w:sz w:val="40"/>
          <w:szCs w:val="40"/>
        </w:rPr>
        <w:t xml:space="preserve">        In addition, house price predictions are also investors to know the trend of housing prices in a certain </w:t>
      </w:r>
      <w:r w:rsidR="0022523C" w:rsidRPr="00281C2A">
        <w:rPr>
          <w:rStyle w:val="SubtleEmphasis"/>
          <w:sz w:val="40"/>
          <w:szCs w:val="40"/>
        </w:rPr>
        <w:t>locations</w:t>
      </w:r>
      <w:r w:rsidR="0022523C" w:rsidRPr="00F403A9">
        <w:rPr>
          <w:sz w:val="40"/>
          <w:szCs w:val="40"/>
        </w:rPr>
        <w:t>.</w:t>
      </w:r>
    </w:p>
    <w:p w:rsidR="0022523C" w:rsidRPr="00281C2A" w:rsidRDefault="00F403A9" w:rsidP="00BC0154">
      <w:pPr>
        <w:tabs>
          <w:tab w:val="left" w:pos="9930"/>
        </w:tabs>
        <w:rPr>
          <w:rStyle w:val="QuoteChar"/>
          <w:sz w:val="36"/>
          <w:szCs w:val="36"/>
        </w:rPr>
      </w:pPr>
      <w:r>
        <w:rPr>
          <w:b/>
          <w:bCs/>
          <w:sz w:val="52"/>
          <w:szCs w:val="52"/>
        </w:rPr>
        <w:lastRenderedPageBreak/>
        <w:t xml:space="preserve">2. </w:t>
      </w:r>
      <w:r w:rsidR="0022523C" w:rsidRPr="00281C2A">
        <w:rPr>
          <w:rStyle w:val="QuoteChar"/>
          <w:b/>
          <w:bCs/>
          <w:sz w:val="36"/>
          <w:szCs w:val="36"/>
        </w:rPr>
        <w:t>PROBLEM DEFINITION &amp; DESIGN THINKING</w:t>
      </w:r>
    </w:p>
    <w:p w:rsidR="00F403A9" w:rsidRPr="00281C2A" w:rsidRDefault="00F403A9" w:rsidP="00BC0154">
      <w:pPr>
        <w:tabs>
          <w:tab w:val="left" w:pos="9930"/>
        </w:tabs>
        <w:rPr>
          <w:rStyle w:val="IntenseEmphasis"/>
          <w:color w:val="auto"/>
          <w:sz w:val="48"/>
          <w:szCs w:val="48"/>
        </w:rPr>
      </w:pPr>
      <w:r>
        <w:rPr>
          <w:sz w:val="52"/>
          <w:szCs w:val="52"/>
        </w:rPr>
        <w:t xml:space="preserve">2.1 </w:t>
      </w:r>
      <w:r w:rsidR="0022523C" w:rsidRPr="00281C2A">
        <w:rPr>
          <w:rStyle w:val="IntenseEmphasis"/>
          <w:color w:val="auto"/>
          <w:sz w:val="48"/>
          <w:szCs w:val="48"/>
        </w:rPr>
        <w:t>Empathy Map</w:t>
      </w:r>
    </w:p>
    <w:p w:rsidR="00F403A9" w:rsidRPr="00F403A9" w:rsidRDefault="009C2840" w:rsidP="009C2840">
      <w:pPr>
        <w:tabs>
          <w:tab w:val="left" w:pos="9889"/>
        </w:tabs>
        <w:rPr>
          <w:sz w:val="52"/>
          <w:szCs w:val="52"/>
        </w:rPr>
      </w:pPr>
      <w:r w:rsidRPr="009C2840">
        <w:rPr>
          <w:noProof/>
          <w:sz w:val="52"/>
          <w:szCs w:val="52"/>
          <w:lang w:eastAsia="en-IN"/>
        </w:rPr>
        <w:drawing>
          <wp:inline distT="0" distB="0" distL="0" distR="0" wp14:anchorId="162D0AB9" wp14:editId="4B5E3687">
            <wp:extent cx="7110221" cy="37942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28875" cy="3804188"/>
                    </a:xfrm>
                    <a:prstGeom prst="rect">
                      <a:avLst/>
                    </a:prstGeom>
                  </pic:spPr>
                </pic:pic>
              </a:graphicData>
            </a:graphic>
          </wp:inline>
        </w:drawing>
      </w:r>
    </w:p>
    <w:p w:rsidR="009C2840" w:rsidRDefault="00F403A9" w:rsidP="00F403A9">
      <w:pPr>
        <w:rPr>
          <w:sz w:val="52"/>
          <w:szCs w:val="52"/>
        </w:rPr>
      </w:pPr>
      <w:r>
        <w:rPr>
          <w:sz w:val="52"/>
          <w:szCs w:val="52"/>
        </w:rPr>
        <w:t>2.2</w:t>
      </w:r>
      <w:r w:rsidRPr="00281C2A">
        <w:rPr>
          <w:rStyle w:val="SubtleEmphasis"/>
        </w:rPr>
        <w:t xml:space="preserve">. </w:t>
      </w:r>
      <w:r w:rsidRPr="003D10B2">
        <w:rPr>
          <w:rStyle w:val="Emphasis"/>
          <w:sz w:val="40"/>
          <w:szCs w:val="40"/>
        </w:rPr>
        <w:t>Ideation and Brainstorming Map</w:t>
      </w:r>
      <w:r w:rsidRPr="003D10B2">
        <w:rPr>
          <w:sz w:val="340"/>
          <w:szCs w:val="340"/>
        </w:rPr>
        <w:t xml:space="preserve"> </w:t>
      </w:r>
      <w:r w:rsidR="009C2840" w:rsidRPr="009C2840">
        <w:rPr>
          <w:noProof/>
          <w:sz w:val="52"/>
          <w:szCs w:val="52"/>
          <w:lang w:eastAsia="en-IN"/>
        </w:rPr>
        <w:drawing>
          <wp:inline distT="0" distB="0" distL="0" distR="0" wp14:anchorId="771E84F6" wp14:editId="397565C0">
            <wp:extent cx="7109989" cy="368913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31793" cy="3700444"/>
                    </a:xfrm>
                    <a:prstGeom prst="rect">
                      <a:avLst/>
                    </a:prstGeom>
                  </pic:spPr>
                </pic:pic>
              </a:graphicData>
            </a:graphic>
          </wp:inline>
        </w:drawing>
      </w:r>
    </w:p>
    <w:p w:rsidR="00F403A9" w:rsidRPr="003D10B2" w:rsidRDefault="00F403A9" w:rsidP="00F403A9">
      <w:pPr>
        <w:rPr>
          <w:rStyle w:val="BookTitle"/>
          <w:sz w:val="52"/>
          <w:szCs w:val="52"/>
        </w:rPr>
      </w:pPr>
      <w:r>
        <w:rPr>
          <w:sz w:val="52"/>
          <w:szCs w:val="52"/>
        </w:rPr>
        <w:lastRenderedPageBreak/>
        <w:t xml:space="preserve">3. </w:t>
      </w:r>
      <w:r w:rsidRPr="003D10B2">
        <w:rPr>
          <w:rStyle w:val="BookTitle"/>
          <w:sz w:val="52"/>
          <w:szCs w:val="52"/>
        </w:rPr>
        <w:t>Results</w:t>
      </w:r>
    </w:p>
    <w:p w:rsidR="009C2840" w:rsidRDefault="009C2840" w:rsidP="00F403A9">
      <w:pPr>
        <w:rPr>
          <w:sz w:val="52"/>
          <w:szCs w:val="52"/>
        </w:rPr>
      </w:pPr>
      <w:r>
        <w:rPr>
          <w:noProof/>
          <w:sz w:val="52"/>
          <w:szCs w:val="52"/>
          <w:lang w:eastAsia="en-IN"/>
        </w:rPr>
        <w:drawing>
          <wp:inline distT="0" distB="0" distL="0" distR="0">
            <wp:extent cx="7110730" cy="406750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31010-WA0027.jpg"/>
                    <pic:cNvPicPr/>
                  </pic:nvPicPr>
                  <pic:blipFill>
                    <a:blip r:embed="rId10">
                      <a:extLst>
                        <a:ext uri="{28A0092B-C50C-407E-A947-70E740481C1C}">
                          <a14:useLocalDpi xmlns:a14="http://schemas.microsoft.com/office/drawing/2010/main" val="0"/>
                        </a:ext>
                      </a:extLst>
                    </a:blip>
                    <a:stretch>
                      <a:fillRect/>
                    </a:stretch>
                  </pic:blipFill>
                  <pic:spPr>
                    <a:xfrm>
                      <a:off x="0" y="0"/>
                      <a:ext cx="7114615" cy="4069726"/>
                    </a:xfrm>
                    <a:prstGeom prst="rect">
                      <a:avLst/>
                    </a:prstGeom>
                  </pic:spPr>
                </pic:pic>
              </a:graphicData>
            </a:graphic>
          </wp:inline>
        </w:drawing>
      </w:r>
    </w:p>
    <w:p w:rsidR="00F403A9" w:rsidRDefault="009C2840" w:rsidP="00F403A9">
      <w:pPr>
        <w:rPr>
          <w:sz w:val="52"/>
          <w:szCs w:val="52"/>
        </w:rPr>
      </w:pPr>
      <w:r>
        <w:rPr>
          <w:noProof/>
          <w:sz w:val="52"/>
          <w:szCs w:val="52"/>
          <w:lang w:eastAsia="en-IN"/>
        </w:rPr>
        <w:drawing>
          <wp:inline distT="0" distB="0" distL="0" distR="0">
            <wp:extent cx="7110564" cy="418311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31010-WA0013.jpg"/>
                    <pic:cNvPicPr/>
                  </pic:nvPicPr>
                  <pic:blipFill>
                    <a:blip r:embed="rId11">
                      <a:extLst>
                        <a:ext uri="{28A0092B-C50C-407E-A947-70E740481C1C}">
                          <a14:useLocalDpi xmlns:a14="http://schemas.microsoft.com/office/drawing/2010/main" val="0"/>
                        </a:ext>
                      </a:extLst>
                    </a:blip>
                    <a:stretch>
                      <a:fillRect/>
                    </a:stretch>
                  </pic:blipFill>
                  <pic:spPr>
                    <a:xfrm>
                      <a:off x="0" y="0"/>
                      <a:ext cx="7117281" cy="4187068"/>
                    </a:xfrm>
                    <a:prstGeom prst="rect">
                      <a:avLst/>
                    </a:prstGeom>
                  </pic:spPr>
                </pic:pic>
              </a:graphicData>
            </a:graphic>
          </wp:inline>
        </w:drawing>
      </w:r>
    </w:p>
    <w:p w:rsidR="00DF760E" w:rsidRDefault="00EA414D" w:rsidP="00F403A9">
      <w:pPr>
        <w:rPr>
          <w:sz w:val="52"/>
          <w:szCs w:val="52"/>
        </w:rPr>
      </w:pPr>
      <w:r>
        <w:rPr>
          <w:noProof/>
          <w:sz w:val="52"/>
          <w:szCs w:val="52"/>
          <w:lang w:eastAsia="en-IN"/>
        </w:rPr>
        <w:lastRenderedPageBreak/>
        <w:drawing>
          <wp:inline distT="0" distB="0" distL="0" distR="0">
            <wp:extent cx="7104332" cy="299544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31010-WA0028.jpg"/>
                    <pic:cNvPicPr/>
                  </pic:nvPicPr>
                  <pic:blipFill rotWithShape="1">
                    <a:blip r:embed="rId12">
                      <a:extLst>
                        <a:ext uri="{28A0092B-C50C-407E-A947-70E740481C1C}">
                          <a14:useLocalDpi xmlns:a14="http://schemas.microsoft.com/office/drawing/2010/main" val="0"/>
                        </a:ext>
                      </a:extLst>
                    </a:blip>
                    <a:srcRect l="-4" r="44"/>
                    <a:stretch/>
                  </pic:blipFill>
                  <pic:spPr bwMode="auto">
                    <a:xfrm>
                      <a:off x="0" y="0"/>
                      <a:ext cx="7112227" cy="2998777"/>
                    </a:xfrm>
                    <a:prstGeom prst="rect">
                      <a:avLst/>
                    </a:prstGeom>
                    <a:ln>
                      <a:noFill/>
                    </a:ln>
                    <a:extLst>
                      <a:ext uri="{53640926-AAD7-44D8-BBD7-CCE9431645EC}">
                        <a14:shadowObscured xmlns:a14="http://schemas.microsoft.com/office/drawing/2010/main"/>
                      </a:ext>
                    </a:extLst>
                  </pic:spPr>
                </pic:pic>
              </a:graphicData>
            </a:graphic>
          </wp:inline>
        </w:drawing>
      </w:r>
    </w:p>
    <w:p w:rsidR="00DF760E" w:rsidRDefault="00DF760E" w:rsidP="00F403A9">
      <w:pPr>
        <w:rPr>
          <w:sz w:val="52"/>
          <w:szCs w:val="52"/>
        </w:rPr>
      </w:pPr>
    </w:p>
    <w:p w:rsidR="00DF760E" w:rsidRDefault="00DF760E" w:rsidP="00F403A9">
      <w:pPr>
        <w:rPr>
          <w:sz w:val="52"/>
          <w:szCs w:val="52"/>
        </w:rPr>
      </w:pPr>
    </w:p>
    <w:p w:rsidR="00DF760E" w:rsidRDefault="00EA414D" w:rsidP="00F403A9">
      <w:pPr>
        <w:rPr>
          <w:sz w:val="52"/>
          <w:szCs w:val="52"/>
        </w:rPr>
      </w:pPr>
      <w:r>
        <w:rPr>
          <w:noProof/>
          <w:sz w:val="52"/>
          <w:szCs w:val="52"/>
          <w:lang w:eastAsia="en-IN"/>
        </w:rPr>
        <w:drawing>
          <wp:inline distT="0" distB="0" distL="0" distR="0">
            <wp:extent cx="7110302" cy="289016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31010-WA0024.jpg"/>
                    <pic:cNvPicPr/>
                  </pic:nvPicPr>
                  <pic:blipFill>
                    <a:blip r:embed="rId13">
                      <a:extLst>
                        <a:ext uri="{28A0092B-C50C-407E-A947-70E740481C1C}">
                          <a14:useLocalDpi xmlns:a14="http://schemas.microsoft.com/office/drawing/2010/main" val="0"/>
                        </a:ext>
                      </a:extLst>
                    </a:blip>
                    <a:stretch>
                      <a:fillRect/>
                    </a:stretch>
                  </pic:blipFill>
                  <pic:spPr>
                    <a:xfrm>
                      <a:off x="0" y="0"/>
                      <a:ext cx="7126223" cy="2896641"/>
                    </a:xfrm>
                    <a:prstGeom prst="rect">
                      <a:avLst/>
                    </a:prstGeom>
                  </pic:spPr>
                </pic:pic>
              </a:graphicData>
            </a:graphic>
          </wp:inline>
        </w:drawing>
      </w:r>
    </w:p>
    <w:p w:rsidR="00DF760E" w:rsidRDefault="00DF760E" w:rsidP="00F403A9">
      <w:pPr>
        <w:rPr>
          <w:sz w:val="52"/>
          <w:szCs w:val="52"/>
        </w:rPr>
      </w:pPr>
    </w:p>
    <w:p w:rsidR="00DF760E" w:rsidRDefault="00DF760E" w:rsidP="00F403A9">
      <w:pPr>
        <w:rPr>
          <w:sz w:val="52"/>
          <w:szCs w:val="52"/>
        </w:rPr>
      </w:pPr>
    </w:p>
    <w:p w:rsidR="00DF760E" w:rsidRDefault="00DF760E" w:rsidP="00F403A9">
      <w:pPr>
        <w:rPr>
          <w:sz w:val="52"/>
          <w:szCs w:val="52"/>
        </w:rPr>
      </w:pPr>
    </w:p>
    <w:p w:rsidR="00F403A9" w:rsidRDefault="00EA414D" w:rsidP="00F403A9">
      <w:pPr>
        <w:rPr>
          <w:sz w:val="52"/>
          <w:szCs w:val="52"/>
        </w:rPr>
      </w:pPr>
      <w:r>
        <w:rPr>
          <w:noProof/>
          <w:sz w:val="52"/>
          <w:szCs w:val="52"/>
          <w:lang w:eastAsia="en-IN"/>
        </w:rPr>
        <w:lastRenderedPageBreak/>
        <w:drawing>
          <wp:inline distT="0" distB="0" distL="0" distR="0">
            <wp:extent cx="7108960" cy="363657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31010-WA0014.jpg"/>
                    <pic:cNvPicPr/>
                  </pic:nvPicPr>
                  <pic:blipFill rotWithShape="1">
                    <a:blip r:embed="rId14">
                      <a:extLst>
                        <a:ext uri="{28A0092B-C50C-407E-A947-70E740481C1C}">
                          <a14:useLocalDpi xmlns:a14="http://schemas.microsoft.com/office/drawing/2010/main" val="0"/>
                        </a:ext>
                      </a:extLst>
                    </a:blip>
                    <a:srcRect b="2802"/>
                    <a:stretch/>
                  </pic:blipFill>
                  <pic:spPr bwMode="auto">
                    <a:xfrm>
                      <a:off x="0" y="0"/>
                      <a:ext cx="7129756" cy="3647217"/>
                    </a:xfrm>
                    <a:prstGeom prst="rect">
                      <a:avLst/>
                    </a:prstGeom>
                    <a:ln>
                      <a:noFill/>
                    </a:ln>
                    <a:extLst>
                      <a:ext uri="{53640926-AAD7-44D8-BBD7-CCE9431645EC}">
                        <a14:shadowObscured xmlns:a14="http://schemas.microsoft.com/office/drawing/2010/main"/>
                      </a:ext>
                    </a:extLst>
                  </pic:spPr>
                </pic:pic>
              </a:graphicData>
            </a:graphic>
          </wp:inline>
        </w:drawing>
      </w:r>
    </w:p>
    <w:p w:rsidR="00F403A9" w:rsidRDefault="00F403A9" w:rsidP="00F403A9">
      <w:pPr>
        <w:rPr>
          <w:sz w:val="52"/>
          <w:szCs w:val="52"/>
        </w:rPr>
      </w:pPr>
    </w:p>
    <w:p w:rsidR="00F403A9" w:rsidRDefault="00EA414D" w:rsidP="00F403A9">
      <w:pPr>
        <w:rPr>
          <w:sz w:val="52"/>
          <w:szCs w:val="52"/>
        </w:rPr>
      </w:pPr>
      <w:r>
        <w:rPr>
          <w:noProof/>
          <w:sz w:val="52"/>
          <w:szCs w:val="52"/>
          <w:lang w:eastAsia="en-IN"/>
        </w:rPr>
        <w:drawing>
          <wp:inline distT="0" distB="0" distL="0" distR="0">
            <wp:extent cx="7110730" cy="467710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31010-WA0021.jpg"/>
                    <pic:cNvPicPr/>
                  </pic:nvPicPr>
                  <pic:blipFill>
                    <a:blip r:embed="rId15">
                      <a:extLst>
                        <a:ext uri="{28A0092B-C50C-407E-A947-70E740481C1C}">
                          <a14:useLocalDpi xmlns:a14="http://schemas.microsoft.com/office/drawing/2010/main" val="0"/>
                        </a:ext>
                      </a:extLst>
                    </a:blip>
                    <a:stretch>
                      <a:fillRect/>
                    </a:stretch>
                  </pic:blipFill>
                  <pic:spPr>
                    <a:xfrm>
                      <a:off x="0" y="0"/>
                      <a:ext cx="7116734" cy="4681053"/>
                    </a:xfrm>
                    <a:prstGeom prst="rect">
                      <a:avLst/>
                    </a:prstGeom>
                  </pic:spPr>
                </pic:pic>
              </a:graphicData>
            </a:graphic>
          </wp:inline>
        </w:drawing>
      </w:r>
    </w:p>
    <w:p w:rsidR="00EA414D" w:rsidRDefault="00EA414D" w:rsidP="00F403A9">
      <w:pPr>
        <w:rPr>
          <w:sz w:val="52"/>
          <w:szCs w:val="52"/>
        </w:rPr>
      </w:pPr>
    </w:p>
    <w:p w:rsidR="00F403A9" w:rsidRDefault="00EA414D" w:rsidP="00F403A9">
      <w:pPr>
        <w:rPr>
          <w:sz w:val="52"/>
          <w:szCs w:val="52"/>
        </w:rPr>
      </w:pPr>
      <w:r>
        <w:rPr>
          <w:noProof/>
          <w:sz w:val="52"/>
          <w:szCs w:val="52"/>
          <w:lang w:eastAsia="en-IN"/>
        </w:rPr>
        <w:drawing>
          <wp:inline distT="0" distB="0" distL="0" distR="0">
            <wp:extent cx="7110730" cy="4046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31010-WA0029.jpg"/>
                    <pic:cNvPicPr/>
                  </pic:nvPicPr>
                  <pic:blipFill>
                    <a:blip r:embed="rId16">
                      <a:extLst>
                        <a:ext uri="{28A0092B-C50C-407E-A947-70E740481C1C}">
                          <a14:useLocalDpi xmlns:a14="http://schemas.microsoft.com/office/drawing/2010/main" val="0"/>
                        </a:ext>
                      </a:extLst>
                    </a:blip>
                    <a:stretch>
                      <a:fillRect/>
                    </a:stretch>
                  </pic:blipFill>
                  <pic:spPr>
                    <a:xfrm>
                      <a:off x="0" y="0"/>
                      <a:ext cx="7113009" cy="4047779"/>
                    </a:xfrm>
                    <a:prstGeom prst="rect">
                      <a:avLst/>
                    </a:prstGeom>
                  </pic:spPr>
                </pic:pic>
              </a:graphicData>
            </a:graphic>
          </wp:inline>
        </w:drawing>
      </w:r>
    </w:p>
    <w:p w:rsidR="00F403A9" w:rsidRDefault="00F403A9" w:rsidP="00F403A9">
      <w:pPr>
        <w:rPr>
          <w:sz w:val="52"/>
          <w:szCs w:val="52"/>
        </w:rPr>
      </w:pPr>
    </w:p>
    <w:p w:rsidR="00F403A9" w:rsidRDefault="00EA414D" w:rsidP="00F403A9">
      <w:pPr>
        <w:rPr>
          <w:sz w:val="52"/>
          <w:szCs w:val="52"/>
        </w:rPr>
      </w:pPr>
      <w:r>
        <w:rPr>
          <w:noProof/>
          <w:sz w:val="52"/>
          <w:szCs w:val="52"/>
          <w:lang w:eastAsia="en-IN"/>
        </w:rPr>
        <w:drawing>
          <wp:inline distT="0" distB="0" distL="0" distR="0">
            <wp:extent cx="6556314" cy="3446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31010-WA0019.jpg"/>
                    <pic:cNvPicPr/>
                  </pic:nvPicPr>
                  <pic:blipFill>
                    <a:blip r:embed="rId17">
                      <a:extLst>
                        <a:ext uri="{28A0092B-C50C-407E-A947-70E740481C1C}">
                          <a14:useLocalDpi xmlns:a14="http://schemas.microsoft.com/office/drawing/2010/main" val="0"/>
                        </a:ext>
                      </a:extLst>
                    </a:blip>
                    <a:stretch>
                      <a:fillRect/>
                    </a:stretch>
                  </pic:blipFill>
                  <pic:spPr>
                    <a:xfrm>
                      <a:off x="0" y="0"/>
                      <a:ext cx="6556314" cy="3446145"/>
                    </a:xfrm>
                    <a:prstGeom prst="rect">
                      <a:avLst/>
                    </a:prstGeom>
                  </pic:spPr>
                </pic:pic>
              </a:graphicData>
            </a:graphic>
          </wp:inline>
        </w:drawing>
      </w:r>
    </w:p>
    <w:p w:rsidR="00DF760E" w:rsidRDefault="00EA414D" w:rsidP="00F403A9">
      <w:pPr>
        <w:rPr>
          <w:sz w:val="52"/>
          <w:szCs w:val="52"/>
        </w:rPr>
      </w:pPr>
      <w:r>
        <w:rPr>
          <w:noProof/>
          <w:sz w:val="52"/>
          <w:szCs w:val="52"/>
          <w:lang w:eastAsia="en-IN"/>
        </w:rPr>
        <w:lastRenderedPageBreak/>
        <w:drawing>
          <wp:inline distT="0" distB="0" distL="0" distR="0">
            <wp:extent cx="7110730" cy="374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31010-WA0023.jpg"/>
                    <pic:cNvPicPr/>
                  </pic:nvPicPr>
                  <pic:blipFill>
                    <a:blip r:embed="rId18">
                      <a:extLst>
                        <a:ext uri="{28A0092B-C50C-407E-A947-70E740481C1C}">
                          <a14:useLocalDpi xmlns:a14="http://schemas.microsoft.com/office/drawing/2010/main" val="0"/>
                        </a:ext>
                      </a:extLst>
                    </a:blip>
                    <a:stretch>
                      <a:fillRect/>
                    </a:stretch>
                  </pic:blipFill>
                  <pic:spPr>
                    <a:xfrm>
                      <a:off x="0" y="0"/>
                      <a:ext cx="7110730" cy="3740150"/>
                    </a:xfrm>
                    <a:prstGeom prst="rect">
                      <a:avLst/>
                    </a:prstGeom>
                  </pic:spPr>
                </pic:pic>
              </a:graphicData>
            </a:graphic>
          </wp:inline>
        </w:drawing>
      </w:r>
    </w:p>
    <w:p w:rsidR="00DF760E" w:rsidRDefault="00DF760E" w:rsidP="00F403A9">
      <w:pPr>
        <w:rPr>
          <w:sz w:val="52"/>
          <w:szCs w:val="52"/>
        </w:rPr>
      </w:pPr>
    </w:p>
    <w:p w:rsidR="00DF760E" w:rsidRDefault="00DF760E" w:rsidP="00F403A9">
      <w:pPr>
        <w:rPr>
          <w:sz w:val="52"/>
          <w:szCs w:val="52"/>
        </w:rPr>
      </w:pPr>
    </w:p>
    <w:p w:rsidR="00F403A9" w:rsidRDefault="00274CC4" w:rsidP="00F403A9">
      <w:pPr>
        <w:rPr>
          <w:sz w:val="52"/>
          <w:szCs w:val="52"/>
        </w:rPr>
      </w:pPr>
      <w:r>
        <w:rPr>
          <w:sz w:val="52"/>
          <w:szCs w:val="52"/>
        </w:rPr>
        <w:t xml:space="preserve">4. </w:t>
      </w:r>
      <w:r w:rsidRPr="003D10B2">
        <w:rPr>
          <w:rStyle w:val="BookTitle"/>
          <w:sz w:val="44"/>
          <w:szCs w:val="44"/>
        </w:rPr>
        <w:t>Advantages &amp; Disadvantages</w:t>
      </w:r>
    </w:p>
    <w:p w:rsidR="00274CC4" w:rsidRPr="003D10B2" w:rsidRDefault="00274CC4" w:rsidP="00F403A9">
      <w:pPr>
        <w:rPr>
          <w:rStyle w:val="SubtleEmphasis"/>
          <w:sz w:val="44"/>
          <w:szCs w:val="44"/>
        </w:rPr>
      </w:pPr>
      <w:r w:rsidRPr="00274CC4">
        <w:rPr>
          <w:sz w:val="48"/>
          <w:szCs w:val="48"/>
        </w:rPr>
        <w:t>4.1</w:t>
      </w:r>
      <w:r>
        <w:rPr>
          <w:sz w:val="48"/>
          <w:szCs w:val="48"/>
        </w:rPr>
        <w:t xml:space="preserve"> </w:t>
      </w:r>
      <w:r w:rsidRPr="003D10B2">
        <w:rPr>
          <w:rStyle w:val="SubtleEmphasis"/>
          <w:sz w:val="44"/>
          <w:szCs w:val="44"/>
        </w:rPr>
        <w:t>Advantages</w:t>
      </w:r>
      <w:bookmarkStart w:id="0" w:name="_GoBack"/>
      <w:bookmarkEnd w:id="0"/>
    </w:p>
    <w:p w:rsidR="00274CC4" w:rsidRPr="006C2414" w:rsidRDefault="00274CC4" w:rsidP="00FF0D56">
      <w:pPr>
        <w:pStyle w:val="ListParagraph"/>
        <w:numPr>
          <w:ilvl w:val="0"/>
          <w:numId w:val="2"/>
        </w:numPr>
        <w:rPr>
          <w:rStyle w:val="SubtleEmphasis"/>
          <w:sz w:val="36"/>
          <w:szCs w:val="36"/>
        </w:rPr>
      </w:pPr>
      <w:r w:rsidRPr="006C2414">
        <w:rPr>
          <w:rStyle w:val="SubtleEmphasis"/>
          <w:sz w:val="36"/>
          <w:szCs w:val="36"/>
        </w:rPr>
        <w:t xml:space="preserve">House price prediction can help the developer </w:t>
      </w:r>
      <w:r w:rsidR="00FF0D56" w:rsidRPr="006C2414">
        <w:rPr>
          <w:rStyle w:val="SubtleEmphasis"/>
          <w:sz w:val="36"/>
          <w:szCs w:val="36"/>
        </w:rPr>
        <w:t xml:space="preserve">to </w:t>
      </w:r>
      <w:r w:rsidRPr="006C2414">
        <w:rPr>
          <w:rStyle w:val="SubtleEmphasis"/>
          <w:sz w:val="36"/>
          <w:szCs w:val="36"/>
        </w:rPr>
        <w:t>determine the selling price of a house and can help the customer to arrange the right time to purchase a house.</w:t>
      </w:r>
    </w:p>
    <w:p w:rsidR="00FF0D56" w:rsidRPr="006C2414" w:rsidRDefault="00FF0D56" w:rsidP="00FF0D56">
      <w:pPr>
        <w:pStyle w:val="ListParagraph"/>
        <w:numPr>
          <w:ilvl w:val="0"/>
          <w:numId w:val="2"/>
        </w:numPr>
        <w:rPr>
          <w:rStyle w:val="SubtleEmphasis"/>
          <w:sz w:val="36"/>
          <w:szCs w:val="36"/>
        </w:rPr>
      </w:pPr>
      <w:r w:rsidRPr="006C2414">
        <w:rPr>
          <w:rStyle w:val="SubtleEmphasis"/>
          <w:sz w:val="36"/>
          <w:szCs w:val="36"/>
        </w:rPr>
        <w:t>There are three factors that influence the price of a house which include,</w:t>
      </w:r>
    </w:p>
    <w:p w:rsidR="00FF0D56" w:rsidRPr="006C2414" w:rsidRDefault="00FF0D56" w:rsidP="00FF0D56">
      <w:pPr>
        <w:pStyle w:val="ListParagraph"/>
        <w:numPr>
          <w:ilvl w:val="0"/>
          <w:numId w:val="3"/>
        </w:numPr>
        <w:rPr>
          <w:rStyle w:val="SubtleEmphasis"/>
          <w:sz w:val="36"/>
          <w:szCs w:val="36"/>
        </w:rPr>
      </w:pPr>
      <w:r w:rsidRPr="006C2414">
        <w:rPr>
          <w:rStyle w:val="SubtleEmphasis"/>
          <w:sz w:val="36"/>
          <w:szCs w:val="36"/>
        </w:rPr>
        <w:t>Concepts</w:t>
      </w:r>
    </w:p>
    <w:p w:rsidR="00FF0D56" w:rsidRPr="006C2414" w:rsidRDefault="00FF0D56" w:rsidP="00F103BA">
      <w:pPr>
        <w:pStyle w:val="ListParagraph"/>
        <w:numPr>
          <w:ilvl w:val="0"/>
          <w:numId w:val="3"/>
        </w:numPr>
        <w:rPr>
          <w:rStyle w:val="SubtleEmphasis"/>
          <w:sz w:val="36"/>
          <w:szCs w:val="36"/>
        </w:rPr>
      </w:pPr>
      <w:r w:rsidRPr="006C2414">
        <w:rPr>
          <w:rStyle w:val="SubtleEmphasis"/>
          <w:sz w:val="36"/>
          <w:szCs w:val="36"/>
        </w:rPr>
        <w:t>Locations</w:t>
      </w:r>
      <w:r w:rsidR="00765F42" w:rsidRPr="006C2414">
        <w:rPr>
          <w:rStyle w:val="SubtleEmphasis"/>
          <w:sz w:val="36"/>
          <w:szCs w:val="36"/>
        </w:rPr>
        <w:t xml:space="preserve"> </w:t>
      </w:r>
    </w:p>
    <w:p w:rsidR="00DF760E" w:rsidRPr="006C2414" w:rsidRDefault="00DF760E" w:rsidP="00DF760E">
      <w:pPr>
        <w:pStyle w:val="ListParagraph"/>
        <w:numPr>
          <w:ilvl w:val="0"/>
          <w:numId w:val="3"/>
        </w:numPr>
        <w:rPr>
          <w:rStyle w:val="SubtleEmphasis"/>
          <w:sz w:val="36"/>
          <w:szCs w:val="36"/>
        </w:rPr>
      </w:pPr>
      <w:r w:rsidRPr="006C2414">
        <w:rPr>
          <w:rStyle w:val="SubtleEmphasis"/>
          <w:sz w:val="36"/>
          <w:szCs w:val="36"/>
        </w:rPr>
        <w:t>Physical condition</w:t>
      </w:r>
    </w:p>
    <w:p w:rsidR="00FF0D56" w:rsidRPr="006C2414" w:rsidRDefault="00FF0D56" w:rsidP="00DF760E">
      <w:pPr>
        <w:pStyle w:val="ListParagraph"/>
        <w:numPr>
          <w:ilvl w:val="0"/>
          <w:numId w:val="14"/>
        </w:numPr>
        <w:jc w:val="both"/>
        <w:rPr>
          <w:rStyle w:val="SubtleEmphasis"/>
          <w:sz w:val="36"/>
          <w:szCs w:val="36"/>
        </w:rPr>
      </w:pPr>
      <w:r w:rsidRPr="006C2414">
        <w:rPr>
          <w:rStyle w:val="SubtleEmphasis"/>
          <w:sz w:val="36"/>
          <w:szCs w:val="36"/>
        </w:rPr>
        <w:lastRenderedPageBreak/>
        <w:t>Make a comparison of the property with others in the same area, aspects such as size, price and other elements will help you determine the value.</w:t>
      </w:r>
    </w:p>
    <w:p w:rsidR="00FF0D56" w:rsidRPr="006C2414" w:rsidRDefault="00886CED" w:rsidP="00886CED">
      <w:pPr>
        <w:pStyle w:val="ListParagraph"/>
        <w:numPr>
          <w:ilvl w:val="0"/>
          <w:numId w:val="8"/>
        </w:numPr>
        <w:rPr>
          <w:rStyle w:val="SubtleEmphasis"/>
          <w:sz w:val="36"/>
          <w:szCs w:val="36"/>
        </w:rPr>
      </w:pPr>
      <w:r w:rsidRPr="006C2414">
        <w:rPr>
          <w:rStyle w:val="SubtleEmphasis"/>
          <w:sz w:val="36"/>
          <w:szCs w:val="36"/>
        </w:rPr>
        <w:t>This analysis helps people to plan to buy a house so they can know the price range in the future, then can plan their finance well.</w:t>
      </w:r>
    </w:p>
    <w:p w:rsidR="00DF760E" w:rsidRDefault="00886CED" w:rsidP="00F403A9">
      <w:pPr>
        <w:pStyle w:val="ListParagraph"/>
        <w:numPr>
          <w:ilvl w:val="0"/>
          <w:numId w:val="8"/>
        </w:numPr>
        <w:rPr>
          <w:sz w:val="40"/>
          <w:szCs w:val="40"/>
        </w:rPr>
      </w:pPr>
      <w:r w:rsidRPr="006C2414">
        <w:rPr>
          <w:rStyle w:val="SubtleEmphasis"/>
          <w:sz w:val="36"/>
          <w:szCs w:val="36"/>
        </w:rPr>
        <w:t>House price predictions are also beneficial for property investors to know the trend of housing prices in a certain locations</w:t>
      </w:r>
      <w:r w:rsidRPr="009964AA">
        <w:rPr>
          <w:sz w:val="40"/>
          <w:szCs w:val="40"/>
        </w:rPr>
        <w:t>.</w:t>
      </w:r>
    </w:p>
    <w:p w:rsidR="00886CED" w:rsidRPr="003D10B2" w:rsidRDefault="00765F42" w:rsidP="00DF760E">
      <w:pPr>
        <w:ind w:left="426"/>
        <w:rPr>
          <w:rStyle w:val="IntenseEmphasis"/>
          <w:color w:val="0D0D0D" w:themeColor="text1" w:themeTint="F2"/>
          <w:sz w:val="40"/>
          <w:szCs w:val="40"/>
        </w:rPr>
      </w:pPr>
      <w:r w:rsidRPr="00DF760E">
        <w:rPr>
          <w:sz w:val="48"/>
          <w:szCs w:val="48"/>
        </w:rPr>
        <w:t xml:space="preserve">4.2 </w:t>
      </w:r>
      <w:r w:rsidRPr="003D10B2">
        <w:rPr>
          <w:rStyle w:val="IntenseEmphasis"/>
          <w:color w:val="0D0D0D" w:themeColor="text1" w:themeTint="F2"/>
          <w:sz w:val="40"/>
          <w:szCs w:val="40"/>
        </w:rPr>
        <w:t>Disadvantages</w:t>
      </w:r>
    </w:p>
    <w:p w:rsidR="009964AA" w:rsidRPr="006C2414" w:rsidRDefault="009964AA" w:rsidP="00E37AFD">
      <w:pPr>
        <w:pStyle w:val="NoSpacing"/>
        <w:numPr>
          <w:ilvl w:val="0"/>
          <w:numId w:val="10"/>
        </w:numPr>
        <w:tabs>
          <w:tab w:val="left" w:pos="567"/>
        </w:tabs>
        <w:rPr>
          <w:rStyle w:val="SubtleEmphasis"/>
          <w:sz w:val="36"/>
          <w:szCs w:val="36"/>
        </w:rPr>
      </w:pPr>
      <w:r w:rsidRPr="006C2414">
        <w:rPr>
          <w:rStyle w:val="SubtleEmphasis"/>
          <w:sz w:val="36"/>
          <w:szCs w:val="36"/>
        </w:rPr>
        <w:t>High cost of rent and food.</w:t>
      </w:r>
    </w:p>
    <w:p w:rsidR="00E37AFD" w:rsidRPr="006C2414" w:rsidRDefault="009964AA" w:rsidP="00E37AFD">
      <w:pPr>
        <w:pStyle w:val="NoSpacing"/>
        <w:numPr>
          <w:ilvl w:val="0"/>
          <w:numId w:val="10"/>
        </w:numPr>
        <w:rPr>
          <w:rStyle w:val="SubtleEmphasis"/>
          <w:sz w:val="36"/>
          <w:szCs w:val="36"/>
        </w:rPr>
      </w:pPr>
      <w:r w:rsidRPr="006C2414">
        <w:rPr>
          <w:rStyle w:val="SubtleEmphasis"/>
          <w:sz w:val="36"/>
          <w:szCs w:val="36"/>
        </w:rPr>
        <w:t xml:space="preserve">Increased competition and social callousness. </w:t>
      </w:r>
      <w:r w:rsidR="00765F42" w:rsidRPr="006C2414">
        <w:rPr>
          <w:rStyle w:val="SubtleEmphasis"/>
          <w:sz w:val="36"/>
          <w:szCs w:val="36"/>
        </w:rPr>
        <w:t>Additionally, fluctuations in interest rates, inflation rates, and the availability of home loans can also impact housing afford</w:t>
      </w:r>
      <w:r w:rsidR="00E37AFD" w:rsidRPr="006C2414">
        <w:rPr>
          <w:rStyle w:val="SubtleEmphasis"/>
          <w:sz w:val="36"/>
          <w:szCs w:val="36"/>
        </w:rPr>
        <w:t>ability and property prices.</w:t>
      </w:r>
    </w:p>
    <w:p w:rsidR="00E37AFD" w:rsidRPr="006C2414" w:rsidRDefault="00E37AFD" w:rsidP="00E37AFD">
      <w:pPr>
        <w:pStyle w:val="NoSpacing"/>
        <w:numPr>
          <w:ilvl w:val="0"/>
          <w:numId w:val="10"/>
        </w:numPr>
        <w:rPr>
          <w:sz w:val="36"/>
          <w:szCs w:val="36"/>
        </w:rPr>
      </w:pPr>
      <w:r w:rsidRPr="006C2414">
        <w:rPr>
          <w:rStyle w:val="SubtleEmphasis"/>
          <w:sz w:val="36"/>
          <w:szCs w:val="36"/>
        </w:rPr>
        <w:t>There are various sectors in disadvantages</w:t>
      </w:r>
      <w:r w:rsidRPr="006C2414">
        <w:rPr>
          <w:sz w:val="36"/>
          <w:szCs w:val="36"/>
        </w:rPr>
        <w:t>,</w:t>
      </w:r>
    </w:p>
    <w:p w:rsidR="00E37AFD" w:rsidRPr="006C2414" w:rsidRDefault="00E37AFD" w:rsidP="00E37AFD">
      <w:pPr>
        <w:pStyle w:val="NoSpacing"/>
        <w:numPr>
          <w:ilvl w:val="0"/>
          <w:numId w:val="12"/>
        </w:numPr>
        <w:rPr>
          <w:rStyle w:val="SubtleEmphasis"/>
          <w:sz w:val="36"/>
          <w:szCs w:val="36"/>
        </w:rPr>
      </w:pPr>
      <w:r w:rsidRPr="006C2414">
        <w:rPr>
          <w:rStyle w:val="SubtleEmphasis"/>
          <w:sz w:val="36"/>
          <w:szCs w:val="36"/>
        </w:rPr>
        <w:t>Lack of tax shelter</w:t>
      </w:r>
    </w:p>
    <w:p w:rsidR="00E37AFD" w:rsidRPr="006C2414" w:rsidRDefault="00E37AFD" w:rsidP="00E37AFD">
      <w:pPr>
        <w:pStyle w:val="NoSpacing"/>
        <w:numPr>
          <w:ilvl w:val="0"/>
          <w:numId w:val="12"/>
        </w:numPr>
        <w:rPr>
          <w:rStyle w:val="SubtleEmphasis"/>
          <w:sz w:val="36"/>
          <w:szCs w:val="36"/>
        </w:rPr>
      </w:pPr>
      <w:r w:rsidRPr="006C2414">
        <w:rPr>
          <w:rStyle w:val="SubtleEmphasis"/>
          <w:sz w:val="36"/>
          <w:szCs w:val="36"/>
        </w:rPr>
        <w:t>Lack of diversification</w:t>
      </w:r>
    </w:p>
    <w:p w:rsidR="00E37AFD" w:rsidRPr="006C2414" w:rsidRDefault="00E37AFD" w:rsidP="00E37AFD">
      <w:pPr>
        <w:pStyle w:val="NoSpacing"/>
        <w:numPr>
          <w:ilvl w:val="0"/>
          <w:numId w:val="12"/>
        </w:numPr>
        <w:rPr>
          <w:rStyle w:val="SubtleEmphasis"/>
          <w:sz w:val="36"/>
          <w:szCs w:val="36"/>
        </w:rPr>
      </w:pPr>
      <w:r w:rsidRPr="006C2414">
        <w:rPr>
          <w:rStyle w:val="SubtleEmphasis"/>
          <w:sz w:val="36"/>
          <w:szCs w:val="36"/>
        </w:rPr>
        <w:t xml:space="preserve">Illiquidity </w:t>
      </w:r>
    </w:p>
    <w:p w:rsidR="00E37AFD" w:rsidRPr="006C2414" w:rsidRDefault="00E37AFD" w:rsidP="00E37AFD">
      <w:pPr>
        <w:pStyle w:val="NoSpacing"/>
        <w:numPr>
          <w:ilvl w:val="0"/>
          <w:numId w:val="12"/>
        </w:numPr>
        <w:rPr>
          <w:rStyle w:val="SubtleEmphasis"/>
          <w:sz w:val="36"/>
          <w:szCs w:val="36"/>
        </w:rPr>
      </w:pPr>
      <w:r w:rsidRPr="006C2414">
        <w:rPr>
          <w:rStyle w:val="SubtleEmphasis"/>
          <w:sz w:val="36"/>
          <w:szCs w:val="36"/>
        </w:rPr>
        <w:t>Management problems</w:t>
      </w:r>
    </w:p>
    <w:p w:rsidR="00E37AFD" w:rsidRPr="006C2414" w:rsidRDefault="00E37AFD" w:rsidP="00DF760E">
      <w:pPr>
        <w:pStyle w:val="NoSpacing"/>
        <w:numPr>
          <w:ilvl w:val="0"/>
          <w:numId w:val="15"/>
        </w:numPr>
        <w:tabs>
          <w:tab w:val="left" w:pos="1341"/>
        </w:tabs>
        <w:rPr>
          <w:rStyle w:val="SubtleEmphasis"/>
          <w:sz w:val="36"/>
          <w:szCs w:val="36"/>
        </w:rPr>
      </w:pPr>
      <w:r w:rsidRPr="006C2414">
        <w:rPr>
          <w:rStyle w:val="SubtleEmphasis"/>
          <w:sz w:val="36"/>
          <w:szCs w:val="36"/>
        </w:rPr>
        <w:t>Financing may not always be available. Higher interest rates may make refinancing loss feasible.</w:t>
      </w:r>
    </w:p>
    <w:p w:rsidR="00E37AFD" w:rsidRPr="006C2414" w:rsidRDefault="00E37AFD" w:rsidP="00E37AFD">
      <w:pPr>
        <w:pStyle w:val="NoSpacing"/>
        <w:numPr>
          <w:ilvl w:val="0"/>
          <w:numId w:val="13"/>
        </w:numPr>
        <w:tabs>
          <w:tab w:val="left" w:pos="1341"/>
        </w:tabs>
        <w:rPr>
          <w:rStyle w:val="SubtleEmphasis"/>
          <w:sz w:val="36"/>
          <w:szCs w:val="36"/>
        </w:rPr>
      </w:pPr>
      <w:r w:rsidRPr="006C2414">
        <w:rPr>
          <w:rStyle w:val="SubtleEmphasis"/>
          <w:sz w:val="36"/>
          <w:szCs w:val="36"/>
        </w:rPr>
        <w:t>Whether the property is maintained by owner or through a management company, constant attention must be given to the property to maintain its income and value.</w:t>
      </w:r>
    </w:p>
    <w:p w:rsidR="00E37AFD" w:rsidRPr="003D10B2" w:rsidRDefault="00E37AFD" w:rsidP="00E37AFD">
      <w:pPr>
        <w:pStyle w:val="NoSpacing"/>
        <w:tabs>
          <w:tab w:val="left" w:pos="1341"/>
        </w:tabs>
        <w:rPr>
          <w:rStyle w:val="SubtleEmphasis"/>
          <w:sz w:val="32"/>
          <w:szCs w:val="32"/>
        </w:rPr>
      </w:pPr>
    </w:p>
    <w:p w:rsidR="001D3CCF" w:rsidRDefault="001D3CCF" w:rsidP="00E37AFD">
      <w:pPr>
        <w:pStyle w:val="NoSpacing"/>
        <w:tabs>
          <w:tab w:val="left" w:pos="1341"/>
        </w:tabs>
        <w:rPr>
          <w:sz w:val="40"/>
          <w:szCs w:val="40"/>
        </w:rPr>
      </w:pPr>
    </w:p>
    <w:p w:rsidR="006C2414" w:rsidRDefault="006C2414" w:rsidP="00E37AFD">
      <w:pPr>
        <w:pStyle w:val="NoSpacing"/>
        <w:tabs>
          <w:tab w:val="left" w:pos="1341"/>
        </w:tabs>
        <w:rPr>
          <w:sz w:val="48"/>
          <w:szCs w:val="48"/>
        </w:rPr>
      </w:pPr>
    </w:p>
    <w:p w:rsidR="006C2414" w:rsidRDefault="006C2414" w:rsidP="00E37AFD">
      <w:pPr>
        <w:pStyle w:val="NoSpacing"/>
        <w:tabs>
          <w:tab w:val="left" w:pos="1341"/>
        </w:tabs>
        <w:rPr>
          <w:sz w:val="48"/>
          <w:szCs w:val="48"/>
        </w:rPr>
      </w:pPr>
    </w:p>
    <w:p w:rsidR="001D3CCF" w:rsidRPr="003D10B2" w:rsidRDefault="001D3CCF" w:rsidP="00E37AFD">
      <w:pPr>
        <w:pStyle w:val="NoSpacing"/>
        <w:tabs>
          <w:tab w:val="left" w:pos="1341"/>
        </w:tabs>
        <w:rPr>
          <w:rStyle w:val="IntenseEmphasis"/>
          <w:color w:val="auto"/>
          <w:sz w:val="40"/>
          <w:szCs w:val="40"/>
        </w:rPr>
      </w:pPr>
      <w:r w:rsidRPr="001D3CCF">
        <w:rPr>
          <w:sz w:val="48"/>
          <w:szCs w:val="48"/>
        </w:rPr>
        <w:lastRenderedPageBreak/>
        <w:t>5</w:t>
      </w:r>
      <w:r w:rsidRPr="003D10B2">
        <w:rPr>
          <w:rStyle w:val="IntenseEmphasis"/>
          <w:color w:val="auto"/>
          <w:sz w:val="40"/>
          <w:szCs w:val="40"/>
        </w:rPr>
        <w:t>. Applications</w:t>
      </w:r>
    </w:p>
    <w:p w:rsidR="001D3CCF" w:rsidRPr="006C2414" w:rsidRDefault="001D3CCF" w:rsidP="00E37AFD">
      <w:pPr>
        <w:pStyle w:val="NoSpacing"/>
        <w:tabs>
          <w:tab w:val="left" w:pos="1341"/>
        </w:tabs>
        <w:rPr>
          <w:rStyle w:val="SubtleEmphasis"/>
          <w:sz w:val="36"/>
          <w:szCs w:val="36"/>
        </w:rPr>
      </w:pPr>
      <w:r w:rsidRPr="006C2414">
        <w:rPr>
          <w:sz w:val="52"/>
          <w:szCs w:val="52"/>
        </w:rPr>
        <w:t xml:space="preserve">       </w:t>
      </w:r>
      <w:r w:rsidRPr="006C2414">
        <w:rPr>
          <w:rStyle w:val="SubtleEmphasis"/>
          <w:sz w:val="36"/>
          <w:szCs w:val="36"/>
        </w:rPr>
        <w:t>According to the analysis, we should have a price range for the value of the property. Take into account everything you have observed and analysed how it will affect the value.</w:t>
      </w:r>
    </w:p>
    <w:p w:rsidR="001D3CCF" w:rsidRDefault="001D3CCF" w:rsidP="00E37AFD">
      <w:pPr>
        <w:pStyle w:val="NoSpacing"/>
        <w:tabs>
          <w:tab w:val="left" w:pos="1341"/>
        </w:tabs>
        <w:rPr>
          <w:sz w:val="40"/>
          <w:szCs w:val="40"/>
        </w:rPr>
      </w:pPr>
      <w:r w:rsidRPr="006C2414">
        <w:rPr>
          <w:rStyle w:val="SubtleEmphasis"/>
          <w:sz w:val="36"/>
          <w:szCs w:val="36"/>
        </w:rPr>
        <w:t>Make the comparison of the property with others in the same areas, aspects such as price, size and other elements will help you determine the value. Once we have performed the property analysis, search online for the original listing, if possible. This will give you a good idea of the overall condition of the home</w:t>
      </w:r>
      <w:r w:rsidRPr="006C2414">
        <w:rPr>
          <w:sz w:val="44"/>
          <w:szCs w:val="44"/>
        </w:rPr>
        <w:t xml:space="preserve">. </w:t>
      </w:r>
    </w:p>
    <w:p w:rsidR="001E1BA0" w:rsidRDefault="001E1BA0" w:rsidP="00E37AFD">
      <w:pPr>
        <w:pStyle w:val="NoSpacing"/>
        <w:tabs>
          <w:tab w:val="left" w:pos="1341"/>
        </w:tabs>
        <w:rPr>
          <w:sz w:val="40"/>
          <w:szCs w:val="40"/>
        </w:rPr>
      </w:pPr>
      <w:r>
        <w:rPr>
          <w:sz w:val="40"/>
          <w:szCs w:val="40"/>
        </w:rPr>
        <w:t xml:space="preserve"> </w:t>
      </w:r>
    </w:p>
    <w:p w:rsidR="001E1BA0" w:rsidRPr="003D10B2" w:rsidRDefault="001E1BA0" w:rsidP="00E37AFD">
      <w:pPr>
        <w:pStyle w:val="NoSpacing"/>
        <w:tabs>
          <w:tab w:val="left" w:pos="1341"/>
        </w:tabs>
        <w:rPr>
          <w:rStyle w:val="IntenseEmphasis"/>
          <w:color w:val="000000" w:themeColor="text1"/>
          <w:sz w:val="40"/>
          <w:szCs w:val="40"/>
        </w:rPr>
      </w:pPr>
      <w:r>
        <w:rPr>
          <w:sz w:val="48"/>
          <w:szCs w:val="48"/>
        </w:rPr>
        <w:t xml:space="preserve">6. </w:t>
      </w:r>
      <w:r w:rsidRPr="003D10B2">
        <w:rPr>
          <w:rStyle w:val="IntenseEmphasis"/>
          <w:color w:val="000000" w:themeColor="text1"/>
          <w:sz w:val="40"/>
          <w:szCs w:val="40"/>
        </w:rPr>
        <w:t>Conclusion</w:t>
      </w:r>
    </w:p>
    <w:p w:rsidR="001E1BA0" w:rsidRPr="003D10B2" w:rsidRDefault="001E1BA0" w:rsidP="00E37AFD">
      <w:pPr>
        <w:pStyle w:val="NoSpacing"/>
        <w:tabs>
          <w:tab w:val="left" w:pos="1341"/>
        </w:tabs>
        <w:rPr>
          <w:rStyle w:val="SubtleEmphasis"/>
          <w:sz w:val="32"/>
          <w:szCs w:val="32"/>
        </w:rPr>
      </w:pPr>
      <w:r>
        <w:rPr>
          <w:sz w:val="48"/>
          <w:szCs w:val="48"/>
        </w:rPr>
        <w:t xml:space="preserve">      </w:t>
      </w:r>
      <w:r w:rsidRPr="006C2414">
        <w:rPr>
          <w:rStyle w:val="SubtleEmphasis"/>
          <w:sz w:val="36"/>
          <w:szCs w:val="36"/>
        </w:rPr>
        <w:t>To conduct the real estate market analysis is to perform a property analysis. Thereby we can occur a knowledge about a market price and current situation of price in market. The area and neighbourhood, lot size, construction time, services and amenities, etc</w:t>
      </w:r>
      <w:r w:rsidR="00135FC3" w:rsidRPr="006C2414">
        <w:rPr>
          <w:rStyle w:val="SubtleEmphasis"/>
          <w:sz w:val="36"/>
          <w:szCs w:val="36"/>
        </w:rPr>
        <w:t>.,</w:t>
      </w:r>
      <w:r w:rsidRPr="006C2414">
        <w:rPr>
          <w:rStyle w:val="SubtleEmphasis"/>
          <w:sz w:val="36"/>
          <w:szCs w:val="36"/>
        </w:rPr>
        <w:t xml:space="preserve"> should be evaluated</w:t>
      </w:r>
      <w:r w:rsidRPr="003D10B2">
        <w:rPr>
          <w:rStyle w:val="SubtleEmphasis"/>
          <w:sz w:val="32"/>
          <w:szCs w:val="32"/>
        </w:rPr>
        <w:t>.</w:t>
      </w:r>
      <w:r w:rsidR="00135FC3" w:rsidRPr="003D10B2">
        <w:rPr>
          <w:rStyle w:val="SubtleEmphasis"/>
          <w:sz w:val="32"/>
          <w:szCs w:val="32"/>
        </w:rPr>
        <w:t xml:space="preserve"> </w:t>
      </w:r>
    </w:p>
    <w:p w:rsidR="00135FC3" w:rsidRPr="003D10B2" w:rsidRDefault="00135FC3" w:rsidP="00E37AFD">
      <w:pPr>
        <w:pStyle w:val="NoSpacing"/>
        <w:tabs>
          <w:tab w:val="left" w:pos="1341"/>
        </w:tabs>
        <w:rPr>
          <w:rStyle w:val="SubtleEmphasis"/>
          <w:sz w:val="32"/>
          <w:szCs w:val="32"/>
        </w:rPr>
      </w:pPr>
    </w:p>
    <w:p w:rsidR="00135FC3" w:rsidRPr="006C2414" w:rsidRDefault="00135FC3" w:rsidP="00E37AFD">
      <w:pPr>
        <w:pStyle w:val="NoSpacing"/>
        <w:tabs>
          <w:tab w:val="left" w:pos="1341"/>
        </w:tabs>
        <w:rPr>
          <w:sz w:val="40"/>
          <w:szCs w:val="40"/>
        </w:rPr>
      </w:pPr>
      <w:r>
        <w:rPr>
          <w:sz w:val="48"/>
          <w:szCs w:val="48"/>
        </w:rPr>
        <w:t>7</w:t>
      </w:r>
      <w:r w:rsidRPr="006C2414">
        <w:rPr>
          <w:sz w:val="40"/>
          <w:szCs w:val="40"/>
        </w:rPr>
        <w:t xml:space="preserve">. </w:t>
      </w:r>
      <w:r w:rsidRPr="006C2414">
        <w:rPr>
          <w:rStyle w:val="BookTitle"/>
          <w:sz w:val="40"/>
          <w:szCs w:val="40"/>
        </w:rPr>
        <w:t>Future scope</w:t>
      </w:r>
    </w:p>
    <w:p w:rsidR="007852C9" w:rsidRPr="006C2414" w:rsidRDefault="00135FC3" w:rsidP="00E37AFD">
      <w:pPr>
        <w:pStyle w:val="NoSpacing"/>
        <w:tabs>
          <w:tab w:val="left" w:pos="1341"/>
        </w:tabs>
        <w:rPr>
          <w:rStyle w:val="SubtleEmphasis"/>
          <w:color w:val="auto"/>
          <w:sz w:val="36"/>
          <w:szCs w:val="36"/>
        </w:rPr>
      </w:pPr>
      <w:r w:rsidRPr="006C2414">
        <w:rPr>
          <w:sz w:val="44"/>
          <w:szCs w:val="44"/>
        </w:rPr>
        <w:t xml:space="preserve">      </w:t>
      </w:r>
      <w:r w:rsidRPr="006C2414">
        <w:rPr>
          <w:rStyle w:val="SubtleEmphasis"/>
          <w:color w:val="auto"/>
          <w:sz w:val="36"/>
          <w:szCs w:val="36"/>
        </w:rPr>
        <w:t>India’s real estate market is expected to undertake a growth rate (CAGR) of 9.2% during the five years d202d3-2028. Looking ahead, the future of the market should increase without any doubt.</w:t>
      </w:r>
      <w:r w:rsidR="003D10B2" w:rsidRPr="006C2414">
        <w:rPr>
          <w:rStyle w:val="SubtleEmphasis"/>
          <w:color w:val="auto"/>
          <w:sz w:val="36"/>
          <w:szCs w:val="36"/>
        </w:rPr>
        <w:t xml:space="preserve"> </w:t>
      </w:r>
      <w:r w:rsidRPr="006C2414">
        <w:rPr>
          <w:rStyle w:val="SubtleEmphasis"/>
          <w:color w:val="auto"/>
          <w:sz w:val="36"/>
          <w:szCs w:val="36"/>
        </w:rPr>
        <w:t>Average house prices were forecast to r</w:t>
      </w:r>
      <w:r w:rsidR="007852C9" w:rsidRPr="006C2414">
        <w:rPr>
          <w:rStyle w:val="SubtleEmphasis"/>
          <w:color w:val="auto"/>
          <w:sz w:val="36"/>
          <w:szCs w:val="36"/>
        </w:rPr>
        <w:t>ise by 6% next year and in 2025.</w:t>
      </w:r>
    </w:p>
    <w:p w:rsidR="007852C9" w:rsidRPr="006C2414" w:rsidRDefault="007852C9" w:rsidP="00E37AFD">
      <w:pPr>
        <w:pStyle w:val="NoSpacing"/>
        <w:tabs>
          <w:tab w:val="left" w:pos="1341"/>
        </w:tabs>
        <w:rPr>
          <w:rStyle w:val="SubtleEmphasis"/>
          <w:color w:val="auto"/>
          <w:sz w:val="36"/>
          <w:szCs w:val="36"/>
        </w:rPr>
      </w:pPr>
    </w:p>
    <w:p w:rsidR="001D3CCF" w:rsidRDefault="00135FC3" w:rsidP="00DF760E">
      <w:pPr>
        <w:pStyle w:val="NoSpacing"/>
        <w:tabs>
          <w:tab w:val="left" w:pos="1341"/>
        </w:tabs>
        <w:jc w:val="center"/>
        <w:rPr>
          <w:sz w:val="40"/>
          <w:szCs w:val="40"/>
        </w:rPr>
      </w:pPr>
      <w:r>
        <w:rPr>
          <w:noProof/>
          <w:sz w:val="40"/>
          <w:szCs w:val="40"/>
          <w:lang w:eastAsia="en-IN"/>
        </w:rPr>
        <w:lastRenderedPageBreak/>
        <w:drawing>
          <wp:inline distT="0" distB="0" distL="0" distR="0">
            <wp:extent cx="5486400" cy="3089866"/>
            <wp:effectExtent l="0" t="0" r="0"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F760E" w:rsidRDefault="00DF760E" w:rsidP="00DF760E">
      <w:pPr>
        <w:pStyle w:val="NoSpacing"/>
        <w:tabs>
          <w:tab w:val="left" w:pos="1341"/>
        </w:tabs>
        <w:jc w:val="center"/>
        <w:rPr>
          <w:sz w:val="40"/>
          <w:szCs w:val="40"/>
        </w:rPr>
      </w:pPr>
    </w:p>
    <w:p w:rsidR="00DF760E" w:rsidRPr="001D3CCF" w:rsidRDefault="00DF760E" w:rsidP="00DF760E">
      <w:pPr>
        <w:pStyle w:val="NoSpacing"/>
        <w:tabs>
          <w:tab w:val="left" w:pos="1341"/>
        </w:tabs>
        <w:jc w:val="center"/>
        <w:rPr>
          <w:sz w:val="40"/>
          <w:szCs w:val="40"/>
        </w:rPr>
      </w:pPr>
    </w:p>
    <w:p w:rsidR="001D3CCF" w:rsidRPr="003D10B2" w:rsidRDefault="007852C9" w:rsidP="00E37AFD">
      <w:pPr>
        <w:pStyle w:val="NoSpacing"/>
        <w:tabs>
          <w:tab w:val="left" w:pos="1341"/>
        </w:tabs>
        <w:rPr>
          <w:rStyle w:val="IntenseEmphasis"/>
          <w:color w:val="auto"/>
          <w:sz w:val="40"/>
          <w:szCs w:val="40"/>
        </w:rPr>
      </w:pPr>
      <w:r>
        <w:rPr>
          <w:sz w:val="48"/>
          <w:szCs w:val="48"/>
        </w:rPr>
        <w:t xml:space="preserve">8. </w:t>
      </w:r>
      <w:r w:rsidRPr="003D10B2">
        <w:rPr>
          <w:rStyle w:val="IntenseEmphasis"/>
          <w:color w:val="auto"/>
          <w:sz w:val="40"/>
          <w:szCs w:val="40"/>
        </w:rPr>
        <w:t>Appendix</w:t>
      </w:r>
    </w:p>
    <w:p w:rsidR="00DF760E" w:rsidRPr="007852C9" w:rsidRDefault="00DF760E" w:rsidP="00E37AFD">
      <w:pPr>
        <w:pStyle w:val="NoSpacing"/>
        <w:tabs>
          <w:tab w:val="left" w:pos="1341"/>
        </w:tabs>
        <w:rPr>
          <w:sz w:val="48"/>
          <w:szCs w:val="48"/>
        </w:rPr>
      </w:pPr>
      <w:r>
        <w:rPr>
          <w:sz w:val="48"/>
          <w:szCs w:val="48"/>
        </w:rPr>
        <w:t xml:space="preserve">      </w:t>
      </w:r>
      <w:r w:rsidR="00EC04E6">
        <w:rPr>
          <w:sz w:val="48"/>
          <w:szCs w:val="48"/>
        </w:rPr>
        <w:t>https://public.tableau.com/app/profile/anuja.a6769/viz/Book1_16969192267500/Dsahboard1</w:t>
      </w:r>
    </w:p>
    <w:p w:rsidR="001D3CCF" w:rsidRDefault="001D3CCF" w:rsidP="00E37AFD">
      <w:pPr>
        <w:pStyle w:val="NoSpacing"/>
        <w:tabs>
          <w:tab w:val="left" w:pos="1341"/>
        </w:tabs>
        <w:rPr>
          <w:sz w:val="40"/>
          <w:szCs w:val="40"/>
        </w:rPr>
      </w:pPr>
    </w:p>
    <w:p w:rsidR="001D3CCF" w:rsidRDefault="001D3CCF" w:rsidP="00E37AFD">
      <w:pPr>
        <w:pStyle w:val="NoSpacing"/>
        <w:tabs>
          <w:tab w:val="left" w:pos="1341"/>
        </w:tabs>
        <w:rPr>
          <w:sz w:val="40"/>
          <w:szCs w:val="40"/>
        </w:rPr>
      </w:pPr>
    </w:p>
    <w:p w:rsidR="001D3CCF" w:rsidRDefault="001D3CCF" w:rsidP="00E37AFD">
      <w:pPr>
        <w:pStyle w:val="NoSpacing"/>
        <w:tabs>
          <w:tab w:val="left" w:pos="1341"/>
        </w:tabs>
        <w:rPr>
          <w:sz w:val="40"/>
          <w:szCs w:val="40"/>
        </w:rPr>
      </w:pPr>
    </w:p>
    <w:p w:rsidR="001D3CCF" w:rsidRDefault="001D3CCF" w:rsidP="00E37AFD">
      <w:pPr>
        <w:pStyle w:val="NoSpacing"/>
        <w:tabs>
          <w:tab w:val="left" w:pos="1341"/>
        </w:tabs>
        <w:rPr>
          <w:sz w:val="40"/>
          <w:szCs w:val="40"/>
        </w:rPr>
      </w:pPr>
    </w:p>
    <w:p w:rsidR="001D3CCF" w:rsidRDefault="001D3CCF" w:rsidP="00E37AFD">
      <w:pPr>
        <w:pStyle w:val="NoSpacing"/>
        <w:tabs>
          <w:tab w:val="left" w:pos="1341"/>
        </w:tabs>
        <w:rPr>
          <w:sz w:val="40"/>
          <w:szCs w:val="40"/>
        </w:rPr>
      </w:pPr>
    </w:p>
    <w:p w:rsidR="00E37AFD" w:rsidRDefault="00E37AFD" w:rsidP="00E37AFD">
      <w:pPr>
        <w:pStyle w:val="NoSpacing"/>
        <w:tabs>
          <w:tab w:val="left" w:pos="1341"/>
        </w:tabs>
        <w:rPr>
          <w:sz w:val="40"/>
          <w:szCs w:val="40"/>
        </w:rPr>
      </w:pPr>
    </w:p>
    <w:p w:rsidR="00E37AFD" w:rsidRDefault="00E37AFD" w:rsidP="00E37AFD">
      <w:pPr>
        <w:pStyle w:val="NoSpacing"/>
        <w:tabs>
          <w:tab w:val="left" w:pos="1341"/>
        </w:tabs>
        <w:rPr>
          <w:sz w:val="40"/>
          <w:szCs w:val="40"/>
        </w:rPr>
      </w:pPr>
    </w:p>
    <w:p w:rsidR="00E37AFD" w:rsidRPr="00765F42" w:rsidRDefault="00E37AFD" w:rsidP="00E37AFD">
      <w:pPr>
        <w:pStyle w:val="NoSpacing"/>
        <w:tabs>
          <w:tab w:val="left" w:pos="1341"/>
        </w:tabs>
        <w:rPr>
          <w:sz w:val="40"/>
          <w:szCs w:val="40"/>
        </w:rPr>
      </w:pPr>
    </w:p>
    <w:p w:rsidR="009964AA" w:rsidRPr="00765F42" w:rsidRDefault="009964AA" w:rsidP="00765F42">
      <w:pPr>
        <w:pStyle w:val="NoSpacing"/>
        <w:rPr>
          <w:sz w:val="40"/>
          <w:szCs w:val="40"/>
        </w:rPr>
      </w:pPr>
    </w:p>
    <w:p w:rsidR="00886CED" w:rsidRPr="00765F42" w:rsidRDefault="00886CED" w:rsidP="00F403A9">
      <w:pPr>
        <w:rPr>
          <w:sz w:val="40"/>
          <w:szCs w:val="40"/>
        </w:rPr>
      </w:pPr>
    </w:p>
    <w:p w:rsidR="00886CED" w:rsidRPr="00765F42" w:rsidRDefault="00886CED" w:rsidP="00F403A9">
      <w:pPr>
        <w:rPr>
          <w:sz w:val="40"/>
          <w:szCs w:val="40"/>
        </w:rPr>
      </w:pPr>
    </w:p>
    <w:p w:rsidR="00886CED" w:rsidRDefault="00886CED" w:rsidP="00F403A9">
      <w:pPr>
        <w:rPr>
          <w:sz w:val="52"/>
          <w:szCs w:val="52"/>
        </w:rPr>
      </w:pPr>
    </w:p>
    <w:p w:rsidR="00E37AFD" w:rsidRDefault="00E37AFD" w:rsidP="00F403A9">
      <w:pPr>
        <w:rPr>
          <w:sz w:val="52"/>
          <w:szCs w:val="52"/>
        </w:rPr>
      </w:pPr>
    </w:p>
    <w:p w:rsidR="00E37AFD" w:rsidRDefault="00E37AFD" w:rsidP="00F403A9">
      <w:pPr>
        <w:rPr>
          <w:sz w:val="52"/>
          <w:szCs w:val="52"/>
        </w:rPr>
      </w:pPr>
    </w:p>
    <w:p w:rsidR="00E37AFD" w:rsidRDefault="00E37AFD" w:rsidP="00F403A9">
      <w:pPr>
        <w:rPr>
          <w:sz w:val="52"/>
          <w:szCs w:val="52"/>
        </w:rPr>
      </w:pPr>
    </w:p>
    <w:p w:rsidR="00E37AFD" w:rsidRDefault="00E37AFD" w:rsidP="00F403A9">
      <w:pPr>
        <w:rPr>
          <w:sz w:val="52"/>
          <w:szCs w:val="52"/>
        </w:rPr>
      </w:pPr>
    </w:p>
    <w:p w:rsidR="00E37AFD" w:rsidRDefault="00E37AFD" w:rsidP="00F403A9">
      <w:pPr>
        <w:rPr>
          <w:sz w:val="52"/>
          <w:szCs w:val="52"/>
        </w:rPr>
      </w:pPr>
    </w:p>
    <w:p w:rsidR="00E37AFD" w:rsidRDefault="00E37AFD" w:rsidP="00F403A9">
      <w:pPr>
        <w:rPr>
          <w:sz w:val="52"/>
          <w:szCs w:val="52"/>
        </w:rPr>
      </w:pPr>
    </w:p>
    <w:p w:rsidR="00E37AFD" w:rsidRDefault="00E37AFD" w:rsidP="00F403A9">
      <w:pPr>
        <w:rPr>
          <w:sz w:val="52"/>
          <w:szCs w:val="52"/>
        </w:rPr>
      </w:pPr>
    </w:p>
    <w:p w:rsidR="00E37AFD" w:rsidRDefault="00E37AFD" w:rsidP="00F403A9">
      <w:pPr>
        <w:rPr>
          <w:sz w:val="52"/>
          <w:szCs w:val="52"/>
        </w:rPr>
      </w:pPr>
    </w:p>
    <w:p w:rsidR="00E37AFD" w:rsidRDefault="00E37AFD" w:rsidP="00F403A9">
      <w:pPr>
        <w:rPr>
          <w:sz w:val="52"/>
          <w:szCs w:val="52"/>
        </w:rPr>
      </w:pPr>
    </w:p>
    <w:p w:rsidR="00E37AFD" w:rsidRDefault="00E37AFD" w:rsidP="00E37AFD">
      <w:pPr>
        <w:tabs>
          <w:tab w:val="left" w:pos="6290"/>
        </w:tabs>
        <w:rPr>
          <w:sz w:val="52"/>
          <w:szCs w:val="52"/>
        </w:rPr>
      </w:pPr>
      <w:r>
        <w:rPr>
          <w:sz w:val="52"/>
          <w:szCs w:val="52"/>
        </w:rPr>
        <w:tab/>
      </w:r>
    </w:p>
    <w:p w:rsidR="00E37AFD" w:rsidRDefault="00E37AFD" w:rsidP="00F403A9">
      <w:pPr>
        <w:rPr>
          <w:sz w:val="52"/>
          <w:szCs w:val="52"/>
        </w:rPr>
      </w:pPr>
    </w:p>
    <w:p w:rsidR="00E37AFD" w:rsidRPr="00F403A9" w:rsidRDefault="00E37AFD" w:rsidP="00F403A9">
      <w:pPr>
        <w:rPr>
          <w:sz w:val="52"/>
          <w:szCs w:val="52"/>
        </w:rPr>
      </w:pPr>
    </w:p>
    <w:sectPr w:rsidR="00E37AFD" w:rsidRPr="00F403A9" w:rsidSect="00E361E2">
      <w:pgSz w:w="11906" w:h="16838"/>
      <w:pgMar w:top="1134" w:right="282" w:bottom="1134" w:left="42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8B6" w:rsidRDefault="002C78B6" w:rsidP="00E361E2">
      <w:pPr>
        <w:spacing w:after="0" w:line="240" w:lineRule="auto"/>
      </w:pPr>
      <w:r>
        <w:separator/>
      </w:r>
    </w:p>
  </w:endnote>
  <w:endnote w:type="continuationSeparator" w:id="0">
    <w:p w:rsidR="002C78B6" w:rsidRDefault="002C78B6" w:rsidP="00E36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8B6" w:rsidRDefault="002C78B6" w:rsidP="00E361E2">
      <w:pPr>
        <w:spacing w:after="0" w:line="240" w:lineRule="auto"/>
      </w:pPr>
      <w:r>
        <w:separator/>
      </w:r>
    </w:p>
  </w:footnote>
  <w:footnote w:type="continuationSeparator" w:id="0">
    <w:p w:rsidR="002C78B6" w:rsidRDefault="002C78B6" w:rsidP="00E361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2FCA"/>
    <w:multiLevelType w:val="hybridMultilevel"/>
    <w:tmpl w:val="1E3683D0"/>
    <w:lvl w:ilvl="0" w:tplc="15B40522">
      <w:start w:val="1"/>
      <w:numFmt w:val="decimal"/>
      <w:lvlText w:val="%1."/>
      <w:lvlJc w:val="left"/>
      <w:pPr>
        <w:ind w:left="2668" w:hanging="720"/>
      </w:pPr>
      <w:rPr>
        <w:rFonts w:hint="default"/>
      </w:rPr>
    </w:lvl>
    <w:lvl w:ilvl="1" w:tplc="40090019" w:tentative="1">
      <w:start w:val="1"/>
      <w:numFmt w:val="lowerLetter"/>
      <w:lvlText w:val="%2."/>
      <w:lvlJc w:val="left"/>
      <w:pPr>
        <w:ind w:left="3028" w:hanging="360"/>
      </w:pPr>
    </w:lvl>
    <w:lvl w:ilvl="2" w:tplc="4009001B" w:tentative="1">
      <w:start w:val="1"/>
      <w:numFmt w:val="lowerRoman"/>
      <w:lvlText w:val="%3."/>
      <w:lvlJc w:val="right"/>
      <w:pPr>
        <w:ind w:left="3748" w:hanging="180"/>
      </w:pPr>
    </w:lvl>
    <w:lvl w:ilvl="3" w:tplc="4009000F" w:tentative="1">
      <w:start w:val="1"/>
      <w:numFmt w:val="decimal"/>
      <w:lvlText w:val="%4."/>
      <w:lvlJc w:val="left"/>
      <w:pPr>
        <w:ind w:left="4468" w:hanging="360"/>
      </w:pPr>
    </w:lvl>
    <w:lvl w:ilvl="4" w:tplc="40090019" w:tentative="1">
      <w:start w:val="1"/>
      <w:numFmt w:val="lowerLetter"/>
      <w:lvlText w:val="%5."/>
      <w:lvlJc w:val="left"/>
      <w:pPr>
        <w:ind w:left="5188" w:hanging="360"/>
      </w:pPr>
    </w:lvl>
    <w:lvl w:ilvl="5" w:tplc="4009001B" w:tentative="1">
      <w:start w:val="1"/>
      <w:numFmt w:val="lowerRoman"/>
      <w:lvlText w:val="%6."/>
      <w:lvlJc w:val="right"/>
      <w:pPr>
        <w:ind w:left="5908" w:hanging="180"/>
      </w:pPr>
    </w:lvl>
    <w:lvl w:ilvl="6" w:tplc="4009000F" w:tentative="1">
      <w:start w:val="1"/>
      <w:numFmt w:val="decimal"/>
      <w:lvlText w:val="%7."/>
      <w:lvlJc w:val="left"/>
      <w:pPr>
        <w:ind w:left="6628" w:hanging="360"/>
      </w:pPr>
    </w:lvl>
    <w:lvl w:ilvl="7" w:tplc="40090019" w:tentative="1">
      <w:start w:val="1"/>
      <w:numFmt w:val="lowerLetter"/>
      <w:lvlText w:val="%8."/>
      <w:lvlJc w:val="left"/>
      <w:pPr>
        <w:ind w:left="7348" w:hanging="360"/>
      </w:pPr>
    </w:lvl>
    <w:lvl w:ilvl="8" w:tplc="4009001B" w:tentative="1">
      <w:start w:val="1"/>
      <w:numFmt w:val="lowerRoman"/>
      <w:lvlText w:val="%9."/>
      <w:lvlJc w:val="right"/>
      <w:pPr>
        <w:ind w:left="8068" w:hanging="180"/>
      </w:pPr>
    </w:lvl>
  </w:abstractNum>
  <w:abstractNum w:abstractNumId="1">
    <w:nsid w:val="04C3591F"/>
    <w:multiLevelType w:val="hybridMultilevel"/>
    <w:tmpl w:val="90DA8D30"/>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
    <w:nsid w:val="09860638"/>
    <w:multiLevelType w:val="hybridMultilevel"/>
    <w:tmpl w:val="D8467C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1A4C7B4B"/>
    <w:multiLevelType w:val="hybridMultilevel"/>
    <w:tmpl w:val="7FA66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EC0856"/>
    <w:multiLevelType w:val="hybridMultilevel"/>
    <w:tmpl w:val="0C70A1B8"/>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5">
    <w:nsid w:val="276D33EA"/>
    <w:multiLevelType w:val="hybridMultilevel"/>
    <w:tmpl w:val="C3FC36EC"/>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6">
    <w:nsid w:val="2CB67023"/>
    <w:multiLevelType w:val="hybridMultilevel"/>
    <w:tmpl w:val="8E420E0E"/>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7">
    <w:nsid w:val="3A0512C9"/>
    <w:multiLevelType w:val="hybridMultilevel"/>
    <w:tmpl w:val="C46E477E"/>
    <w:lvl w:ilvl="0" w:tplc="40090001">
      <w:start w:val="1"/>
      <w:numFmt w:val="bullet"/>
      <w:lvlText w:val=""/>
      <w:lvlJc w:val="left"/>
      <w:pPr>
        <w:ind w:left="2511" w:hanging="360"/>
      </w:pPr>
      <w:rPr>
        <w:rFonts w:ascii="Symbol" w:hAnsi="Symbol" w:hint="default"/>
      </w:rPr>
    </w:lvl>
    <w:lvl w:ilvl="1" w:tplc="40090003" w:tentative="1">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8">
    <w:nsid w:val="3AAD37A1"/>
    <w:multiLevelType w:val="hybridMultilevel"/>
    <w:tmpl w:val="3C4E1130"/>
    <w:lvl w:ilvl="0" w:tplc="4009000B">
      <w:start w:val="1"/>
      <w:numFmt w:val="bullet"/>
      <w:lvlText w:val=""/>
      <w:lvlJc w:val="left"/>
      <w:pPr>
        <w:ind w:left="3054" w:hanging="360"/>
      </w:pPr>
      <w:rPr>
        <w:rFonts w:ascii="Wingdings" w:hAnsi="Wingdings" w:hint="default"/>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9">
    <w:nsid w:val="3B014FA4"/>
    <w:multiLevelType w:val="hybridMultilevel"/>
    <w:tmpl w:val="7164A206"/>
    <w:lvl w:ilvl="0" w:tplc="40090001">
      <w:start w:val="1"/>
      <w:numFmt w:val="bullet"/>
      <w:lvlText w:val=""/>
      <w:lvlJc w:val="left"/>
      <w:pPr>
        <w:ind w:left="2031" w:hanging="360"/>
      </w:pPr>
      <w:rPr>
        <w:rFonts w:ascii="Symbol" w:hAnsi="Symbol" w:hint="default"/>
      </w:rPr>
    </w:lvl>
    <w:lvl w:ilvl="1" w:tplc="40090003" w:tentative="1">
      <w:start w:val="1"/>
      <w:numFmt w:val="bullet"/>
      <w:lvlText w:val="o"/>
      <w:lvlJc w:val="left"/>
      <w:pPr>
        <w:ind w:left="3996" w:hanging="360"/>
      </w:pPr>
      <w:rPr>
        <w:rFonts w:ascii="Courier New" w:hAnsi="Courier New" w:cs="Courier New" w:hint="default"/>
      </w:rPr>
    </w:lvl>
    <w:lvl w:ilvl="2" w:tplc="40090005" w:tentative="1">
      <w:start w:val="1"/>
      <w:numFmt w:val="bullet"/>
      <w:lvlText w:val=""/>
      <w:lvlJc w:val="left"/>
      <w:pPr>
        <w:ind w:left="4716" w:hanging="360"/>
      </w:pPr>
      <w:rPr>
        <w:rFonts w:ascii="Wingdings" w:hAnsi="Wingdings" w:hint="default"/>
      </w:rPr>
    </w:lvl>
    <w:lvl w:ilvl="3" w:tplc="40090001" w:tentative="1">
      <w:start w:val="1"/>
      <w:numFmt w:val="bullet"/>
      <w:lvlText w:val=""/>
      <w:lvlJc w:val="left"/>
      <w:pPr>
        <w:ind w:left="5436" w:hanging="360"/>
      </w:pPr>
      <w:rPr>
        <w:rFonts w:ascii="Symbol" w:hAnsi="Symbol" w:hint="default"/>
      </w:rPr>
    </w:lvl>
    <w:lvl w:ilvl="4" w:tplc="40090003" w:tentative="1">
      <w:start w:val="1"/>
      <w:numFmt w:val="bullet"/>
      <w:lvlText w:val="o"/>
      <w:lvlJc w:val="left"/>
      <w:pPr>
        <w:ind w:left="6156" w:hanging="360"/>
      </w:pPr>
      <w:rPr>
        <w:rFonts w:ascii="Courier New" w:hAnsi="Courier New" w:cs="Courier New" w:hint="default"/>
      </w:rPr>
    </w:lvl>
    <w:lvl w:ilvl="5" w:tplc="40090005" w:tentative="1">
      <w:start w:val="1"/>
      <w:numFmt w:val="bullet"/>
      <w:lvlText w:val=""/>
      <w:lvlJc w:val="left"/>
      <w:pPr>
        <w:ind w:left="6876" w:hanging="360"/>
      </w:pPr>
      <w:rPr>
        <w:rFonts w:ascii="Wingdings" w:hAnsi="Wingdings" w:hint="default"/>
      </w:rPr>
    </w:lvl>
    <w:lvl w:ilvl="6" w:tplc="40090001" w:tentative="1">
      <w:start w:val="1"/>
      <w:numFmt w:val="bullet"/>
      <w:lvlText w:val=""/>
      <w:lvlJc w:val="left"/>
      <w:pPr>
        <w:ind w:left="7596" w:hanging="360"/>
      </w:pPr>
      <w:rPr>
        <w:rFonts w:ascii="Symbol" w:hAnsi="Symbol" w:hint="default"/>
      </w:rPr>
    </w:lvl>
    <w:lvl w:ilvl="7" w:tplc="40090003" w:tentative="1">
      <w:start w:val="1"/>
      <w:numFmt w:val="bullet"/>
      <w:lvlText w:val="o"/>
      <w:lvlJc w:val="left"/>
      <w:pPr>
        <w:ind w:left="8316" w:hanging="360"/>
      </w:pPr>
      <w:rPr>
        <w:rFonts w:ascii="Courier New" w:hAnsi="Courier New" w:cs="Courier New" w:hint="default"/>
      </w:rPr>
    </w:lvl>
    <w:lvl w:ilvl="8" w:tplc="40090005" w:tentative="1">
      <w:start w:val="1"/>
      <w:numFmt w:val="bullet"/>
      <w:lvlText w:val=""/>
      <w:lvlJc w:val="left"/>
      <w:pPr>
        <w:ind w:left="9036" w:hanging="360"/>
      </w:pPr>
      <w:rPr>
        <w:rFonts w:ascii="Wingdings" w:hAnsi="Wingdings" w:hint="default"/>
      </w:rPr>
    </w:lvl>
  </w:abstractNum>
  <w:abstractNum w:abstractNumId="10">
    <w:nsid w:val="3EDE1211"/>
    <w:multiLevelType w:val="hybridMultilevel"/>
    <w:tmpl w:val="ACFA857A"/>
    <w:lvl w:ilvl="0" w:tplc="4009000B">
      <w:start w:val="1"/>
      <w:numFmt w:val="bullet"/>
      <w:lvlText w:val=""/>
      <w:lvlJc w:val="left"/>
      <w:pPr>
        <w:ind w:left="2771" w:hanging="360"/>
      </w:pPr>
      <w:rPr>
        <w:rFonts w:ascii="Wingdings" w:hAnsi="Wingdings" w:hint="default"/>
      </w:rPr>
    </w:lvl>
    <w:lvl w:ilvl="1" w:tplc="40090003" w:tentative="1">
      <w:start w:val="1"/>
      <w:numFmt w:val="bullet"/>
      <w:lvlText w:val="o"/>
      <w:lvlJc w:val="left"/>
      <w:pPr>
        <w:ind w:left="3491" w:hanging="360"/>
      </w:pPr>
      <w:rPr>
        <w:rFonts w:ascii="Courier New" w:hAnsi="Courier New" w:cs="Courier New" w:hint="default"/>
      </w:rPr>
    </w:lvl>
    <w:lvl w:ilvl="2" w:tplc="40090005" w:tentative="1">
      <w:start w:val="1"/>
      <w:numFmt w:val="bullet"/>
      <w:lvlText w:val=""/>
      <w:lvlJc w:val="left"/>
      <w:pPr>
        <w:ind w:left="4211" w:hanging="360"/>
      </w:pPr>
      <w:rPr>
        <w:rFonts w:ascii="Wingdings" w:hAnsi="Wingdings" w:hint="default"/>
      </w:rPr>
    </w:lvl>
    <w:lvl w:ilvl="3" w:tplc="40090001" w:tentative="1">
      <w:start w:val="1"/>
      <w:numFmt w:val="bullet"/>
      <w:lvlText w:val=""/>
      <w:lvlJc w:val="left"/>
      <w:pPr>
        <w:ind w:left="4931" w:hanging="360"/>
      </w:pPr>
      <w:rPr>
        <w:rFonts w:ascii="Symbol" w:hAnsi="Symbol" w:hint="default"/>
      </w:rPr>
    </w:lvl>
    <w:lvl w:ilvl="4" w:tplc="40090003" w:tentative="1">
      <w:start w:val="1"/>
      <w:numFmt w:val="bullet"/>
      <w:lvlText w:val="o"/>
      <w:lvlJc w:val="left"/>
      <w:pPr>
        <w:ind w:left="5651" w:hanging="360"/>
      </w:pPr>
      <w:rPr>
        <w:rFonts w:ascii="Courier New" w:hAnsi="Courier New" w:cs="Courier New" w:hint="default"/>
      </w:rPr>
    </w:lvl>
    <w:lvl w:ilvl="5" w:tplc="40090005" w:tentative="1">
      <w:start w:val="1"/>
      <w:numFmt w:val="bullet"/>
      <w:lvlText w:val=""/>
      <w:lvlJc w:val="left"/>
      <w:pPr>
        <w:ind w:left="6371" w:hanging="360"/>
      </w:pPr>
      <w:rPr>
        <w:rFonts w:ascii="Wingdings" w:hAnsi="Wingdings" w:hint="default"/>
      </w:rPr>
    </w:lvl>
    <w:lvl w:ilvl="6" w:tplc="40090001" w:tentative="1">
      <w:start w:val="1"/>
      <w:numFmt w:val="bullet"/>
      <w:lvlText w:val=""/>
      <w:lvlJc w:val="left"/>
      <w:pPr>
        <w:ind w:left="7091" w:hanging="360"/>
      </w:pPr>
      <w:rPr>
        <w:rFonts w:ascii="Symbol" w:hAnsi="Symbol" w:hint="default"/>
      </w:rPr>
    </w:lvl>
    <w:lvl w:ilvl="7" w:tplc="40090003" w:tentative="1">
      <w:start w:val="1"/>
      <w:numFmt w:val="bullet"/>
      <w:lvlText w:val="o"/>
      <w:lvlJc w:val="left"/>
      <w:pPr>
        <w:ind w:left="7811" w:hanging="360"/>
      </w:pPr>
      <w:rPr>
        <w:rFonts w:ascii="Courier New" w:hAnsi="Courier New" w:cs="Courier New" w:hint="default"/>
      </w:rPr>
    </w:lvl>
    <w:lvl w:ilvl="8" w:tplc="40090005" w:tentative="1">
      <w:start w:val="1"/>
      <w:numFmt w:val="bullet"/>
      <w:lvlText w:val=""/>
      <w:lvlJc w:val="left"/>
      <w:pPr>
        <w:ind w:left="8531" w:hanging="360"/>
      </w:pPr>
      <w:rPr>
        <w:rFonts w:ascii="Wingdings" w:hAnsi="Wingdings" w:hint="default"/>
      </w:rPr>
    </w:lvl>
  </w:abstractNum>
  <w:abstractNum w:abstractNumId="11">
    <w:nsid w:val="44704485"/>
    <w:multiLevelType w:val="hybridMultilevel"/>
    <w:tmpl w:val="AA7A8B7C"/>
    <w:lvl w:ilvl="0" w:tplc="40090001">
      <w:start w:val="1"/>
      <w:numFmt w:val="bullet"/>
      <w:lvlText w:val=""/>
      <w:lvlJc w:val="left"/>
      <w:pPr>
        <w:ind w:left="2031" w:hanging="360"/>
      </w:pPr>
      <w:rPr>
        <w:rFonts w:ascii="Symbol" w:hAnsi="Symbol" w:hint="default"/>
      </w:rPr>
    </w:lvl>
    <w:lvl w:ilvl="1" w:tplc="40090003" w:tentative="1">
      <w:start w:val="1"/>
      <w:numFmt w:val="bullet"/>
      <w:lvlText w:val="o"/>
      <w:lvlJc w:val="left"/>
      <w:pPr>
        <w:ind w:left="2751" w:hanging="360"/>
      </w:pPr>
      <w:rPr>
        <w:rFonts w:ascii="Courier New" w:hAnsi="Courier New" w:cs="Courier New" w:hint="default"/>
      </w:rPr>
    </w:lvl>
    <w:lvl w:ilvl="2" w:tplc="40090005" w:tentative="1">
      <w:start w:val="1"/>
      <w:numFmt w:val="bullet"/>
      <w:lvlText w:val=""/>
      <w:lvlJc w:val="left"/>
      <w:pPr>
        <w:ind w:left="3471" w:hanging="360"/>
      </w:pPr>
      <w:rPr>
        <w:rFonts w:ascii="Wingdings" w:hAnsi="Wingdings" w:hint="default"/>
      </w:rPr>
    </w:lvl>
    <w:lvl w:ilvl="3" w:tplc="40090001" w:tentative="1">
      <w:start w:val="1"/>
      <w:numFmt w:val="bullet"/>
      <w:lvlText w:val=""/>
      <w:lvlJc w:val="left"/>
      <w:pPr>
        <w:ind w:left="4191" w:hanging="360"/>
      </w:pPr>
      <w:rPr>
        <w:rFonts w:ascii="Symbol" w:hAnsi="Symbol" w:hint="default"/>
      </w:rPr>
    </w:lvl>
    <w:lvl w:ilvl="4" w:tplc="40090003" w:tentative="1">
      <w:start w:val="1"/>
      <w:numFmt w:val="bullet"/>
      <w:lvlText w:val="o"/>
      <w:lvlJc w:val="left"/>
      <w:pPr>
        <w:ind w:left="4911" w:hanging="360"/>
      </w:pPr>
      <w:rPr>
        <w:rFonts w:ascii="Courier New" w:hAnsi="Courier New" w:cs="Courier New" w:hint="default"/>
      </w:rPr>
    </w:lvl>
    <w:lvl w:ilvl="5" w:tplc="40090005" w:tentative="1">
      <w:start w:val="1"/>
      <w:numFmt w:val="bullet"/>
      <w:lvlText w:val=""/>
      <w:lvlJc w:val="left"/>
      <w:pPr>
        <w:ind w:left="5631" w:hanging="360"/>
      </w:pPr>
      <w:rPr>
        <w:rFonts w:ascii="Wingdings" w:hAnsi="Wingdings" w:hint="default"/>
      </w:rPr>
    </w:lvl>
    <w:lvl w:ilvl="6" w:tplc="40090001" w:tentative="1">
      <w:start w:val="1"/>
      <w:numFmt w:val="bullet"/>
      <w:lvlText w:val=""/>
      <w:lvlJc w:val="left"/>
      <w:pPr>
        <w:ind w:left="6351" w:hanging="360"/>
      </w:pPr>
      <w:rPr>
        <w:rFonts w:ascii="Symbol" w:hAnsi="Symbol" w:hint="default"/>
      </w:rPr>
    </w:lvl>
    <w:lvl w:ilvl="7" w:tplc="40090003" w:tentative="1">
      <w:start w:val="1"/>
      <w:numFmt w:val="bullet"/>
      <w:lvlText w:val="o"/>
      <w:lvlJc w:val="left"/>
      <w:pPr>
        <w:ind w:left="7071" w:hanging="360"/>
      </w:pPr>
      <w:rPr>
        <w:rFonts w:ascii="Courier New" w:hAnsi="Courier New" w:cs="Courier New" w:hint="default"/>
      </w:rPr>
    </w:lvl>
    <w:lvl w:ilvl="8" w:tplc="40090005" w:tentative="1">
      <w:start w:val="1"/>
      <w:numFmt w:val="bullet"/>
      <w:lvlText w:val=""/>
      <w:lvlJc w:val="left"/>
      <w:pPr>
        <w:ind w:left="7791" w:hanging="360"/>
      </w:pPr>
      <w:rPr>
        <w:rFonts w:ascii="Wingdings" w:hAnsi="Wingdings" w:hint="default"/>
      </w:rPr>
    </w:lvl>
  </w:abstractNum>
  <w:abstractNum w:abstractNumId="12">
    <w:nsid w:val="47F131F6"/>
    <w:multiLevelType w:val="hybridMultilevel"/>
    <w:tmpl w:val="3918D13C"/>
    <w:lvl w:ilvl="0" w:tplc="40090001">
      <w:start w:val="1"/>
      <w:numFmt w:val="bullet"/>
      <w:lvlText w:val=""/>
      <w:lvlJc w:val="left"/>
      <w:pPr>
        <w:ind w:left="2031" w:hanging="360"/>
      </w:pPr>
      <w:rPr>
        <w:rFonts w:ascii="Symbol" w:hAnsi="Symbol" w:hint="default"/>
      </w:rPr>
    </w:lvl>
    <w:lvl w:ilvl="1" w:tplc="40090003" w:tentative="1">
      <w:start w:val="1"/>
      <w:numFmt w:val="bullet"/>
      <w:lvlText w:val="o"/>
      <w:lvlJc w:val="left"/>
      <w:pPr>
        <w:ind w:left="2751" w:hanging="360"/>
      </w:pPr>
      <w:rPr>
        <w:rFonts w:ascii="Courier New" w:hAnsi="Courier New" w:cs="Courier New" w:hint="default"/>
      </w:rPr>
    </w:lvl>
    <w:lvl w:ilvl="2" w:tplc="40090005" w:tentative="1">
      <w:start w:val="1"/>
      <w:numFmt w:val="bullet"/>
      <w:lvlText w:val=""/>
      <w:lvlJc w:val="left"/>
      <w:pPr>
        <w:ind w:left="3471" w:hanging="360"/>
      </w:pPr>
      <w:rPr>
        <w:rFonts w:ascii="Wingdings" w:hAnsi="Wingdings" w:hint="default"/>
      </w:rPr>
    </w:lvl>
    <w:lvl w:ilvl="3" w:tplc="40090001" w:tentative="1">
      <w:start w:val="1"/>
      <w:numFmt w:val="bullet"/>
      <w:lvlText w:val=""/>
      <w:lvlJc w:val="left"/>
      <w:pPr>
        <w:ind w:left="4191" w:hanging="360"/>
      </w:pPr>
      <w:rPr>
        <w:rFonts w:ascii="Symbol" w:hAnsi="Symbol" w:hint="default"/>
      </w:rPr>
    </w:lvl>
    <w:lvl w:ilvl="4" w:tplc="40090003" w:tentative="1">
      <w:start w:val="1"/>
      <w:numFmt w:val="bullet"/>
      <w:lvlText w:val="o"/>
      <w:lvlJc w:val="left"/>
      <w:pPr>
        <w:ind w:left="4911" w:hanging="360"/>
      </w:pPr>
      <w:rPr>
        <w:rFonts w:ascii="Courier New" w:hAnsi="Courier New" w:cs="Courier New" w:hint="default"/>
      </w:rPr>
    </w:lvl>
    <w:lvl w:ilvl="5" w:tplc="40090005" w:tentative="1">
      <w:start w:val="1"/>
      <w:numFmt w:val="bullet"/>
      <w:lvlText w:val=""/>
      <w:lvlJc w:val="left"/>
      <w:pPr>
        <w:ind w:left="5631" w:hanging="360"/>
      </w:pPr>
      <w:rPr>
        <w:rFonts w:ascii="Wingdings" w:hAnsi="Wingdings" w:hint="default"/>
      </w:rPr>
    </w:lvl>
    <w:lvl w:ilvl="6" w:tplc="40090001" w:tentative="1">
      <w:start w:val="1"/>
      <w:numFmt w:val="bullet"/>
      <w:lvlText w:val=""/>
      <w:lvlJc w:val="left"/>
      <w:pPr>
        <w:ind w:left="6351" w:hanging="360"/>
      </w:pPr>
      <w:rPr>
        <w:rFonts w:ascii="Symbol" w:hAnsi="Symbol" w:hint="default"/>
      </w:rPr>
    </w:lvl>
    <w:lvl w:ilvl="7" w:tplc="40090003" w:tentative="1">
      <w:start w:val="1"/>
      <w:numFmt w:val="bullet"/>
      <w:lvlText w:val="o"/>
      <w:lvlJc w:val="left"/>
      <w:pPr>
        <w:ind w:left="7071" w:hanging="360"/>
      </w:pPr>
      <w:rPr>
        <w:rFonts w:ascii="Courier New" w:hAnsi="Courier New" w:cs="Courier New" w:hint="default"/>
      </w:rPr>
    </w:lvl>
    <w:lvl w:ilvl="8" w:tplc="40090005" w:tentative="1">
      <w:start w:val="1"/>
      <w:numFmt w:val="bullet"/>
      <w:lvlText w:val=""/>
      <w:lvlJc w:val="left"/>
      <w:pPr>
        <w:ind w:left="7791" w:hanging="360"/>
      </w:pPr>
      <w:rPr>
        <w:rFonts w:ascii="Wingdings" w:hAnsi="Wingdings" w:hint="default"/>
      </w:rPr>
    </w:lvl>
  </w:abstractNum>
  <w:abstractNum w:abstractNumId="13">
    <w:nsid w:val="4FD85CFE"/>
    <w:multiLevelType w:val="hybridMultilevel"/>
    <w:tmpl w:val="67C09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C27569A"/>
    <w:multiLevelType w:val="hybridMultilevel"/>
    <w:tmpl w:val="3EA21F52"/>
    <w:lvl w:ilvl="0" w:tplc="15B4052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2"/>
  </w:num>
  <w:num w:numId="3">
    <w:abstractNumId w:val="10"/>
  </w:num>
  <w:num w:numId="4">
    <w:abstractNumId w:val="7"/>
  </w:num>
  <w:num w:numId="5">
    <w:abstractNumId w:val="4"/>
  </w:num>
  <w:num w:numId="6">
    <w:abstractNumId w:val="6"/>
  </w:num>
  <w:num w:numId="7">
    <w:abstractNumId w:val="0"/>
  </w:num>
  <w:num w:numId="8">
    <w:abstractNumId w:val="9"/>
  </w:num>
  <w:num w:numId="9">
    <w:abstractNumId w:val="3"/>
  </w:num>
  <w:num w:numId="10">
    <w:abstractNumId w:val="2"/>
  </w:num>
  <w:num w:numId="11">
    <w:abstractNumId w:val="13"/>
  </w:num>
  <w:num w:numId="12">
    <w:abstractNumId w:val="8"/>
  </w:num>
  <w:num w:numId="13">
    <w:abstractNumId w:val="5"/>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1A1"/>
    <w:rsid w:val="000414F4"/>
    <w:rsid w:val="000578C1"/>
    <w:rsid w:val="00135FC3"/>
    <w:rsid w:val="001B345C"/>
    <w:rsid w:val="001D3CCF"/>
    <w:rsid w:val="001E1BA0"/>
    <w:rsid w:val="00217A52"/>
    <w:rsid w:val="0022523C"/>
    <w:rsid w:val="00274CC4"/>
    <w:rsid w:val="00281C2A"/>
    <w:rsid w:val="002C78B6"/>
    <w:rsid w:val="003021B6"/>
    <w:rsid w:val="0036533F"/>
    <w:rsid w:val="003A5F0D"/>
    <w:rsid w:val="003D10B2"/>
    <w:rsid w:val="003D7BAD"/>
    <w:rsid w:val="003F035A"/>
    <w:rsid w:val="0051751E"/>
    <w:rsid w:val="00574BD0"/>
    <w:rsid w:val="006C2414"/>
    <w:rsid w:val="007055C4"/>
    <w:rsid w:val="00765F42"/>
    <w:rsid w:val="007712B2"/>
    <w:rsid w:val="007852C9"/>
    <w:rsid w:val="0078726C"/>
    <w:rsid w:val="00886CED"/>
    <w:rsid w:val="009069FB"/>
    <w:rsid w:val="009964AA"/>
    <w:rsid w:val="009C2840"/>
    <w:rsid w:val="00B150FF"/>
    <w:rsid w:val="00B262B1"/>
    <w:rsid w:val="00BC0154"/>
    <w:rsid w:val="00BF3C9C"/>
    <w:rsid w:val="00C15F64"/>
    <w:rsid w:val="00C92077"/>
    <w:rsid w:val="00C93450"/>
    <w:rsid w:val="00DF760E"/>
    <w:rsid w:val="00E361E2"/>
    <w:rsid w:val="00E37AFD"/>
    <w:rsid w:val="00E441A1"/>
    <w:rsid w:val="00EA414D"/>
    <w:rsid w:val="00EC04E6"/>
    <w:rsid w:val="00F403A9"/>
    <w:rsid w:val="00FF0D5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845136-266A-4A5E-93AF-881309A4A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C920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5F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6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1E2"/>
    <w:rPr>
      <w:rFonts w:cs="Latha"/>
    </w:rPr>
  </w:style>
  <w:style w:type="paragraph" w:styleId="Footer">
    <w:name w:val="footer"/>
    <w:basedOn w:val="Normal"/>
    <w:link w:val="FooterChar"/>
    <w:uiPriority w:val="99"/>
    <w:unhideWhenUsed/>
    <w:rsid w:val="00E36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1E2"/>
    <w:rPr>
      <w:rFonts w:cs="Latha"/>
    </w:rPr>
  </w:style>
  <w:style w:type="paragraph" w:styleId="NoSpacing">
    <w:name w:val="No Spacing"/>
    <w:uiPriority w:val="1"/>
    <w:qFormat/>
    <w:rsid w:val="003F035A"/>
    <w:pPr>
      <w:spacing w:after="0" w:line="240" w:lineRule="auto"/>
    </w:pPr>
    <w:rPr>
      <w:rFonts w:cs="Latha"/>
    </w:rPr>
  </w:style>
  <w:style w:type="character" w:customStyle="1" w:styleId="Heading1Char">
    <w:name w:val="Heading 1 Char"/>
    <w:basedOn w:val="DefaultParagraphFont"/>
    <w:link w:val="Heading1"/>
    <w:uiPriority w:val="9"/>
    <w:rsid w:val="00C9207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920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0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0154"/>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C015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15F64"/>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22523C"/>
    <w:rPr>
      <w:i/>
      <w:iCs/>
      <w:color w:val="404040" w:themeColor="text1" w:themeTint="BF"/>
    </w:rPr>
  </w:style>
  <w:style w:type="paragraph" w:styleId="ListParagraph">
    <w:name w:val="List Paragraph"/>
    <w:basedOn w:val="Normal"/>
    <w:uiPriority w:val="34"/>
    <w:qFormat/>
    <w:rsid w:val="00F403A9"/>
    <w:pPr>
      <w:ind w:left="720"/>
      <w:contextualSpacing/>
    </w:pPr>
  </w:style>
  <w:style w:type="paragraph" w:styleId="Quote">
    <w:name w:val="Quote"/>
    <w:basedOn w:val="Normal"/>
    <w:next w:val="Normal"/>
    <w:link w:val="QuoteChar"/>
    <w:uiPriority w:val="29"/>
    <w:qFormat/>
    <w:rsid w:val="00281C2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81C2A"/>
    <w:rPr>
      <w:rFonts w:cs="Latha"/>
      <w:i/>
      <w:iCs/>
      <w:color w:val="404040" w:themeColor="text1" w:themeTint="BF"/>
    </w:rPr>
  </w:style>
  <w:style w:type="character" w:styleId="IntenseEmphasis">
    <w:name w:val="Intense Emphasis"/>
    <w:basedOn w:val="DefaultParagraphFont"/>
    <w:uiPriority w:val="21"/>
    <w:qFormat/>
    <w:rsid w:val="00281C2A"/>
    <w:rPr>
      <w:i/>
      <w:iCs/>
      <w:color w:val="5B9BD5" w:themeColor="accent1"/>
    </w:rPr>
  </w:style>
  <w:style w:type="character" w:styleId="BookTitle">
    <w:name w:val="Book Title"/>
    <w:basedOn w:val="DefaultParagraphFont"/>
    <w:uiPriority w:val="33"/>
    <w:qFormat/>
    <w:rsid w:val="00281C2A"/>
    <w:rPr>
      <w:b/>
      <w:bCs/>
      <w:i/>
      <w:iCs/>
      <w:spacing w:val="5"/>
    </w:rPr>
  </w:style>
  <w:style w:type="character" w:styleId="Emphasis">
    <w:name w:val="Emphasis"/>
    <w:basedOn w:val="DefaultParagraphFont"/>
    <w:uiPriority w:val="20"/>
    <w:qFormat/>
    <w:rsid w:val="003D10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391513560804905E-2"/>
          <c:y val="0.17146709179338193"/>
          <c:w val="0.92960848643919514"/>
          <c:h val="0.66998656417947755"/>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2015</c:v>
                </c:pt>
                <c:pt idx="1">
                  <c:v>2020</c:v>
                </c:pt>
                <c:pt idx="2">
                  <c:v>2025</c:v>
                </c:pt>
                <c:pt idx="3">
                  <c:v>2030</c:v>
                </c:pt>
              </c:numCache>
            </c:num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spPr>
            <a:solidFill>
              <a:schemeClr val="accent2"/>
            </a:solidFill>
            <a:ln>
              <a:noFill/>
            </a:ln>
            <a:effectLst/>
          </c:spPr>
          <c:invertIfNegative val="0"/>
          <c:cat>
            <c:numRef>
              <c:f>Sheet1!$A$2:$A$5</c:f>
              <c:numCache>
                <c:formatCode>General</c:formatCode>
                <c:ptCount val="4"/>
                <c:pt idx="0">
                  <c:v>2015</c:v>
                </c:pt>
                <c:pt idx="1">
                  <c:v>2020</c:v>
                </c:pt>
                <c:pt idx="2">
                  <c:v>2025</c:v>
                </c:pt>
                <c:pt idx="3">
                  <c:v>2030</c:v>
                </c:pt>
              </c:numCache>
            </c:numRef>
          </c:cat>
          <c:val>
            <c:numRef>
              <c:f>Sheet1!$C$2:$C$5</c:f>
              <c:numCache>
                <c:formatCode>General</c:formatCode>
                <c:ptCount val="4"/>
                <c:pt idx="0">
                  <c:v>2.4</c:v>
                </c:pt>
                <c:pt idx="1">
                  <c:v>4.4000000000000004</c:v>
                </c:pt>
                <c:pt idx="2">
                  <c:v>1.8</c:v>
                </c:pt>
                <c:pt idx="3">
                  <c:v>2.8</c:v>
                </c:pt>
              </c:numCache>
            </c:numRef>
          </c:val>
        </c:ser>
        <c:dLbls>
          <c:showLegendKey val="0"/>
          <c:showVal val="0"/>
          <c:showCatName val="0"/>
          <c:showSerName val="0"/>
          <c:showPercent val="0"/>
          <c:showBubbleSize val="0"/>
        </c:dLbls>
        <c:gapWidth val="219"/>
        <c:overlap val="-27"/>
        <c:axId val="-1532076096"/>
        <c:axId val="-1532071200"/>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numRef>
              <c:f>Sheet1!$A$2:$A$5</c:f>
              <c:numCache>
                <c:formatCode>General</c:formatCode>
                <c:ptCount val="4"/>
                <c:pt idx="0">
                  <c:v>2015</c:v>
                </c:pt>
                <c:pt idx="1">
                  <c:v>2020</c:v>
                </c:pt>
                <c:pt idx="2">
                  <c:v>2025</c:v>
                </c:pt>
                <c:pt idx="3">
                  <c:v>2030</c:v>
                </c:pt>
              </c:numCache>
            </c:num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1"/>
        <c:smooth val="0"/>
        <c:axId val="-1532076096"/>
        <c:axId val="-1532071200"/>
      </c:lineChart>
      <c:catAx>
        <c:axId val="-153207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071200"/>
        <c:crosses val="autoZero"/>
        <c:auto val="1"/>
        <c:lblAlgn val="ctr"/>
        <c:lblOffset val="100"/>
        <c:noMultiLvlLbl val="0"/>
      </c:catAx>
      <c:valAx>
        <c:axId val="-1532071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076096"/>
        <c:crosses val="autoZero"/>
        <c:crossBetween val="between"/>
      </c:valAx>
      <c:spPr>
        <a:noFill/>
        <a:ln>
          <a:noFill/>
        </a:ln>
        <a:effectLst/>
      </c:spPr>
    </c:plotArea>
    <c:legend>
      <c:legendPos val="b"/>
      <c:layout>
        <c:manualLayout>
          <c:xMode val="edge"/>
          <c:yMode val="edge"/>
          <c:x val="4.7807305336832896E-2"/>
          <c:y val="0.90596045997847396"/>
          <c:w val="0.92984817002041409"/>
          <c:h val="6.937355852101220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12</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11</cp:revision>
  <dcterms:created xsi:type="dcterms:W3CDTF">2023-10-09T14:00:00Z</dcterms:created>
  <dcterms:modified xsi:type="dcterms:W3CDTF">2023-10-10T16:40:00Z</dcterms:modified>
</cp:coreProperties>
</file>