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F2C7" w14:textId="77777777" w:rsidR="00F20788" w:rsidRPr="00F20788" w:rsidRDefault="00F20788" w:rsidP="00F20788">
      <w:pPr>
        <w:jc w:val="both"/>
        <w:rPr>
          <w:b/>
          <w:bCs/>
          <w:color w:val="00B050"/>
          <w:sz w:val="32"/>
          <w:szCs w:val="32"/>
          <w:u w:val="single"/>
        </w:rPr>
      </w:pPr>
      <w:r w:rsidRPr="00F20788">
        <w:rPr>
          <w:b/>
          <w:bCs/>
          <w:color w:val="00B050"/>
          <w:sz w:val="32"/>
          <w:szCs w:val="32"/>
          <w:u w:val="single"/>
        </w:rPr>
        <w:t xml:space="preserve">The following table describes the options to the </w:t>
      </w:r>
      <w:proofErr w:type="spellStart"/>
      <w:r w:rsidRPr="00F20788">
        <w:rPr>
          <w:b/>
          <w:bCs/>
          <w:color w:val="00B050"/>
          <w:sz w:val="32"/>
          <w:szCs w:val="32"/>
          <w:u w:val="single"/>
        </w:rPr>
        <w:t>ib_write_bw</w:t>
      </w:r>
      <w:proofErr w:type="spellEnd"/>
      <w:r w:rsidRPr="00F20788">
        <w:rPr>
          <w:b/>
          <w:bCs/>
          <w:color w:val="00B050"/>
          <w:sz w:val="32"/>
          <w:szCs w:val="32"/>
          <w:u w:val="single"/>
        </w:rPr>
        <w:t xml:space="preserve"> command and their </w:t>
      </w:r>
      <w:bookmarkStart w:id="0" w:name="_Hlk142132661"/>
      <w:r w:rsidRPr="00F20788">
        <w:rPr>
          <w:b/>
          <w:bCs/>
          <w:color w:val="00B050"/>
          <w:sz w:val="32"/>
          <w:szCs w:val="32"/>
          <w:u w:val="single"/>
        </w:rPr>
        <w:t>purposes</w:t>
      </w:r>
      <w:bookmarkEnd w:id="0"/>
      <w:r w:rsidRPr="00F20788">
        <w:rPr>
          <w:b/>
          <w:bCs/>
          <w:color w:val="00B050"/>
          <w:sz w:val="32"/>
          <w:szCs w:val="32"/>
          <w:u w:val="single"/>
        </w:rPr>
        <w:t>:</w:t>
      </w:r>
    </w:p>
    <w:p w14:paraId="09FC1115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-p</w:t>
      </w:r>
      <w:r w:rsidRPr="00F20788">
        <w:rPr>
          <w:b/>
          <w:bCs/>
          <w:color w:val="00B050"/>
          <w:sz w:val="24"/>
          <w:szCs w:val="24"/>
        </w:rPr>
        <w:tab/>
        <w:t>Uses the TCP port for initial synchronization.</w:t>
      </w:r>
    </w:p>
    <w:p w14:paraId="262807FB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-d</w:t>
      </w:r>
      <w:r w:rsidRPr="00F20788">
        <w:rPr>
          <w:b/>
          <w:bCs/>
          <w:color w:val="00B050"/>
          <w:sz w:val="24"/>
          <w:szCs w:val="24"/>
        </w:rPr>
        <w:tab/>
        <w:t>Uses the InfiniBand device.</w:t>
      </w:r>
    </w:p>
    <w:p w14:paraId="68C6E83F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</w:t>
      </w:r>
      <w:proofErr w:type="spellStart"/>
      <w:r w:rsidRPr="00F20788">
        <w:rPr>
          <w:b/>
          <w:bCs/>
          <w:color w:val="00B050"/>
          <w:sz w:val="24"/>
          <w:szCs w:val="24"/>
        </w:rPr>
        <w:t>i</w:t>
      </w:r>
      <w:proofErr w:type="spellEnd"/>
      <w:r w:rsidRPr="00F20788">
        <w:rPr>
          <w:b/>
          <w:bCs/>
          <w:color w:val="00B050"/>
          <w:sz w:val="24"/>
          <w:szCs w:val="24"/>
        </w:rPr>
        <w:tab/>
        <w:t>Uses the InfiniBand port.</w:t>
      </w:r>
    </w:p>
    <w:p w14:paraId="31C89E57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-c</w:t>
      </w:r>
      <w:r w:rsidRPr="00F20788">
        <w:rPr>
          <w:b/>
          <w:bCs/>
          <w:color w:val="00B050"/>
          <w:sz w:val="24"/>
          <w:szCs w:val="24"/>
        </w:rPr>
        <w:tab/>
        <w:t xml:space="preserve">Sets the connection type. </w:t>
      </w:r>
    </w:p>
    <w:p w14:paraId="786F4732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-m</w:t>
      </w:r>
      <w:r w:rsidRPr="00F20788">
        <w:rPr>
          <w:b/>
          <w:bCs/>
          <w:color w:val="00B050"/>
          <w:sz w:val="24"/>
          <w:szCs w:val="24"/>
        </w:rPr>
        <w:tab/>
        <w:t>Sets the size of the MTU.</w:t>
      </w:r>
    </w:p>
    <w:p w14:paraId="600B2FF7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-g</w:t>
      </w:r>
      <w:r w:rsidRPr="00F20788">
        <w:rPr>
          <w:b/>
          <w:bCs/>
          <w:color w:val="00B050"/>
          <w:sz w:val="24"/>
          <w:szCs w:val="24"/>
        </w:rPr>
        <w:tab/>
        <w:t>Specifies the number of posts for each queue pair in the chain.</w:t>
      </w:r>
    </w:p>
    <w:p w14:paraId="283BF8AA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-q</w:t>
      </w:r>
      <w:r w:rsidRPr="00F20788">
        <w:rPr>
          <w:b/>
          <w:bCs/>
          <w:color w:val="00B050"/>
          <w:sz w:val="24"/>
          <w:szCs w:val="24"/>
        </w:rPr>
        <w:tab/>
        <w:t>Sets the number of queue pairs.</w:t>
      </w:r>
    </w:p>
    <w:p w14:paraId="1FBF54BF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-s</w:t>
      </w:r>
      <w:r w:rsidRPr="00F20788">
        <w:rPr>
          <w:b/>
          <w:bCs/>
          <w:color w:val="00B050"/>
          <w:sz w:val="24"/>
          <w:szCs w:val="24"/>
        </w:rPr>
        <w:tab/>
        <w:t>Sets the size of the message to exchange.</w:t>
      </w:r>
    </w:p>
    <w:p w14:paraId="0A22E5B4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-a</w:t>
      </w:r>
      <w:r w:rsidRPr="00F20788">
        <w:rPr>
          <w:b/>
          <w:bCs/>
          <w:color w:val="00B050"/>
          <w:sz w:val="24"/>
          <w:szCs w:val="24"/>
        </w:rPr>
        <w:tab/>
        <w:t>Runs all sizes, from 2 to 223.</w:t>
      </w:r>
    </w:p>
    <w:p w14:paraId="77D2D459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-t</w:t>
      </w:r>
      <w:r w:rsidRPr="00F20788">
        <w:rPr>
          <w:b/>
          <w:bCs/>
          <w:color w:val="00B050"/>
          <w:sz w:val="24"/>
          <w:szCs w:val="24"/>
        </w:rPr>
        <w:tab/>
        <w:t>Sets the size of the TX queue.</w:t>
      </w:r>
    </w:p>
    <w:p w14:paraId="6E294FBE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-n</w:t>
      </w:r>
      <w:r w:rsidRPr="00F20788">
        <w:rPr>
          <w:b/>
          <w:bCs/>
          <w:color w:val="00B050"/>
          <w:sz w:val="24"/>
          <w:szCs w:val="24"/>
        </w:rPr>
        <w:tab/>
        <w:t xml:space="preserve">Performs </w:t>
      </w:r>
      <w:proofErr w:type="spellStart"/>
      <w:r w:rsidRPr="00F20788">
        <w:rPr>
          <w:b/>
          <w:bCs/>
          <w:color w:val="00B050"/>
          <w:sz w:val="24"/>
          <w:szCs w:val="24"/>
        </w:rPr>
        <w:t>iters</w:t>
      </w:r>
      <w:proofErr w:type="spellEnd"/>
      <w:r w:rsidRPr="00F20788">
        <w:rPr>
          <w:b/>
          <w:bCs/>
          <w:color w:val="00B050"/>
          <w:sz w:val="24"/>
          <w:szCs w:val="24"/>
        </w:rPr>
        <w:t xml:space="preserve"> message exchanges.</w:t>
      </w:r>
    </w:p>
    <w:p w14:paraId="41E51E24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-I</w:t>
      </w:r>
      <w:r w:rsidRPr="00F20788">
        <w:rPr>
          <w:b/>
          <w:bCs/>
          <w:color w:val="00B050"/>
          <w:sz w:val="24"/>
          <w:szCs w:val="24"/>
        </w:rPr>
        <w:tab/>
        <w:t>Sets the maximum message size to be sent in inline mode.</w:t>
      </w:r>
    </w:p>
    <w:p w14:paraId="0DC21722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-b</w:t>
      </w:r>
      <w:r w:rsidRPr="00F20788">
        <w:rPr>
          <w:b/>
          <w:bCs/>
          <w:color w:val="00B050"/>
          <w:sz w:val="24"/>
          <w:szCs w:val="24"/>
        </w:rPr>
        <w:tab/>
        <w:t>Measures bidirectional bandwidth.</w:t>
      </w:r>
    </w:p>
    <w:p w14:paraId="69FE34D6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-V</w:t>
      </w:r>
      <w:r w:rsidRPr="00F20788">
        <w:rPr>
          <w:b/>
          <w:bCs/>
          <w:color w:val="00B050"/>
          <w:sz w:val="24"/>
          <w:szCs w:val="24"/>
        </w:rPr>
        <w:tab/>
        <w:t>Displays the version information.</w:t>
      </w:r>
    </w:p>
    <w:p w14:paraId="583DEC81" w14:textId="77777777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-N</w:t>
      </w:r>
      <w:r w:rsidRPr="00F20788">
        <w:rPr>
          <w:b/>
          <w:bCs/>
          <w:color w:val="00B050"/>
          <w:sz w:val="24"/>
          <w:szCs w:val="24"/>
        </w:rPr>
        <w:tab/>
        <w:t>Cancels the peak bandwidth calculation.</w:t>
      </w:r>
    </w:p>
    <w:p w14:paraId="5AA6E6E1" w14:textId="77777777" w:rsid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  <w:r w:rsidRPr="00F20788">
        <w:rPr>
          <w:b/>
          <w:bCs/>
          <w:color w:val="00B050"/>
          <w:sz w:val="24"/>
          <w:szCs w:val="24"/>
        </w:rPr>
        <w:t>-F</w:t>
      </w:r>
      <w:r w:rsidRPr="00F20788">
        <w:rPr>
          <w:b/>
          <w:bCs/>
          <w:color w:val="00B050"/>
          <w:sz w:val="24"/>
          <w:szCs w:val="24"/>
        </w:rPr>
        <w:tab/>
        <w:t xml:space="preserve">Does not fail, even if the </w:t>
      </w:r>
      <w:proofErr w:type="spellStart"/>
      <w:r w:rsidRPr="00F20788">
        <w:rPr>
          <w:b/>
          <w:bCs/>
          <w:color w:val="00B050"/>
          <w:sz w:val="24"/>
          <w:szCs w:val="24"/>
        </w:rPr>
        <w:t>cpufreq_ondemand</w:t>
      </w:r>
      <w:proofErr w:type="spellEnd"/>
      <w:r w:rsidRPr="00F20788">
        <w:rPr>
          <w:b/>
          <w:bCs/>
          <w:color w:val="00B050"/>
          <w:sz w:val="24"/>
          <w:szCs w:val="24"/>
        </w:rPr>
        <w:t xml:space="preserve"> module is loaded.</w:t>
      </w:r>
    </w:p>
    <w:p w14:paraId="006F2273" w14:textId="77777777" w:rsid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2A139A09" w14:textId="5751B0A3" w:rsidR="00F20788" w:rsidRPr="00F20788" w:rsidRDefault="00F20788" w:rsidP="00F20788">
      <w:pPr>
        <w:spacing w:after="0"/>
        <w:jc w:val="both"/>
        <w:rPr>
          <w:b/>
          <w:bCs/>
          <w:color w:val="00B050"/>
          <w:sz w:val="24"/>
          <w:szCs w:val="24"/>
          <w:u w:val="single"/>
        </w:rPr>
      </w:pPr>
      <w:r w:rsidRPr="00F20788">
        <w:rPr>
          <w:b/>
          <w:bCs/>
          <w:color w:val="00B050"/>
          <w:sz w:val="24"/>
          <w:szCs w:val="24"/>
          <w:u w:val="single"/>
        </w:rPr>
        <w:t>RUNNING WITH IB_WRITE_BW Unidirectional</w:t>
      </w:r>
    </w:p>
    <w:p w14:paraId="6AC0831A" w14:textId="7288555A" w:rsidR="00F20788" w:rsidRPr="00D62AB0" w:rsidRDefault="00F20788" w:rsidP="00D62AB0">
      <w:pPr>
        <w:jc w:val="both"/>
        <w:rPr>
          <w:b/>
          <w:bCs/>
          <w:color w:val="00B050"/>
          <w:u w:val="single"/>
        </w:rPr>
      </w:pPr>
    </w:p>
    <w:p w14:paraId="1AE4E84E" w14:textId="77777777" w:rsidR="00D62AB0" w:rsidRPr="00D62AB0" w:rsidRDefault="00D62AB0" w:rsidP="00D62AB0">
      <w:pPr>
        <w:jc w:val="both"/>
        <w:rPr>
          <w:b/>
          <w:bCs/>
          <w:color w:val="00B050"/>
          <w:u w:val="single"/>
        </w:rPr>
      </w:pPr>
      <w:r w:rsidRPr="00D62AB0">
        <w:rPr>
          <w:b/>
          <w:bCs/>
          <w:color w:val="00B050"/>
          <w:u w:val="single"/>
        </w:rPr>
        <w:t xml:space="preserve">SERVER </w:t>
      </w:r>
    </w:p>
    <w:p w14:paraId="5AB0B51A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-F -d mlx5_0</w:t>
      </w:r>
    </w:p>
    <w:p w14:paraId="48208C33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--</w:t>
      </w:r>
      <w:proofErr w:type="spellStart"/>
      <w:r w:rsidRPr="00D62AB0">
        <w:rPr>
          <w:b/>
          <w:bCs/>
          <w:color w:val="00B050"/>
        </w:rPr>
        <w:t>report_gbits</w:t>
      </w:r>
      <w:proofErr w:type="spellEnd"/>
      <w:r w:rsidRPr="00D62AB0">
        <w:rPr>
          <w:b/>
          <w:bCs/>
          <w:color w:val="00B050"/>
        </w:rPr>
        <w:t xml:space="preserve"> -F -d mlx5_0</w:t>
      </w:r>
    </w:p>
    <w:p w14:paraId="23AF4DA1" w14:textId="77777777" w:rsidR="00D62AB0" w:rsidRPr="00D62AB0" w:rsidRDefault="00D62AB0" w:rsidP="00D62AB0">
      <w:pPr>
        <w:jc w:val="both"/>
        <w:rPr>
          <w:color w:val="00B050"/>
          <w:u w:val="single"/>
        </w:rPr>
      </w:pPr>
      <w:r w:rsidRPr="00D62AB0">
        <w:rPr>
          <w:color w:val="00B050"/>
          <w:u w:val="single"/>
        </w:rPr>
        <w:t xml:space="preserve">Client </w:t>
      </w:r>
    </w:p>
    <w:p w14:paraId="1741EFCF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-F -d mlx5_</w:t>
      </w:r>
      <w:proofErr w:type="gramStart"/>
      <w:r w:rsidRPr="00D62AB0">
        <w:rPr>
          <w:b/>
          <w:bCs/>
          <w:color w:val="00B050"/>
        </w:rPr>
        <w:t xml:space="preserve">0  </w:t>
      </w:r>
      <w:proofErr w:type="spellStart"/>
      <w:r w:rsidRPr="00D62AB0">
        <w:rPr>
          <w:b/>
          <w:bCs/>
          <w:color w:val="00B050"/>
        </w:rPr>
        <w:t>user</w:t>
      </w:r>
      <w:proofErr w:type="gramEnd"/>
      <w:r w:rsidRPr="00D62AB0">
        <w:rPr>
          <w:b/>
          <w:bCs/>
          <w:color w:val="00B050"/>
        </w:rPr>
        <w:t>@IP</w:t>
      </w:r>
      <w:proofErr w:type="spellEnd"/>
    </w:p>
    <w:p w14:paraId="57999544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--</w:t>
      </w:r>
      <w:proofErr w:type="spellStart"/>
      <w:r w:rsidRPr="00D62AB0">
        <w:rPr>
          <w:b/>
          <w:bCs/>
          <w:color w:val="00B050"/>
        </w:rPr>
        <w:t>report_gbits</w:t>
      </w:r>
      <w:proofErr w:type="spellEnd"/>
      <w:r w:rsidRPr="00D62AB0">
        <w:rPr>
          <w:b/>
          <w:bCs/>
          <w:color w:val="00B050"/>
        </w:rPr>
        <w:t xml:space="preserve"> -F -d mlx5_0 </w:t>
      </w:r>
      <w:proofErr w:type="spellStart"/>
      <w:r w:rsidRPr="00D62AB0">
        <w:rPr>
          <w:b/>
          <w:bCs/>
          <w:color w:val="00B050"/>
        </w:rPr>
        <w:t>user@IP</w:t>
      </w:r>
      <w:proofErr w:type="spellEnd"/>
    </w:p>
    <w:p w14:paraId="3A002CF7" w14:textId="77777777" w:rsidR="00D62AB0" w:rsidRPr="00D62AB0" w:rsidRDefault="00D62AB0" w:rsidP="00D62AB0">
      <w:pPr>
        <w:jc w:val="both"/>
        <w:rPr>
          <w:b/>
          <w:bCs/>
          <w:color w:val="00B050"/>
          <w:u w:val="single"/>
        </w:rPr>
      </w:pPr>
    </w:p>
    <w:p w14:paraId="33C9E2B6" w14:textId="77777777" w:rsidR="00D62AB0" w:rsidRPr="00D62AB0" w:rsidRDefault="00D62AB0" w:rsidP="00D62AB0">
      <w:pPr>
        <w:jc w:val="both"/>
        <w:rPr>
          <w:b/>
          <w:bCs/>
          <w:color w:val="00B050"/>
          <w:u w:val="single"/>
        </w:rPr>
      </w:pPr>
      <w:r w:rsidRPr="00D62AB0">
        <w:rPr>
          <w:b/>
          <w:bCs/>
          <w:color w:val="00B050"/>
          <w:u w:val="single"/>
        </w:rPr>
        <w:t>RUNNING WITH IB_WRITE_BW Bidirectional</w:t>
      </w:r>
    </w:p>
    <w:p w14:paraId="630B37EE" w14:textId="77777777" w:rsidR="00D62AB0" w:rsidRPr="00D62AB0" w:rsidRDefault="00D62AB0" w:rsidP="00D62AB0">
      <w:pPr>
        <w:jc w:val="both"/>
        <w:rPr>
          <w:b/>
          <w:bCs/>
          <w:color w:val="00B050"/>
          <w:u w:val="single"/>
        </w:rPr>
      </w:pPr>
    </w:p>
    <w:p w14:paraId="406DA12B" w14:textId="77777777" w:rsidR="00D62AB0" w:rsidRPr="00D62AB0" w:rsidRDefault="00D62AB0" w:rsidP="00D62AB0">
      <w:pPr>
        <w:jc w:val="both"/>
        <w:rPr>
          <w:b/>
          <w:bCs/>
          <w:color w:val="00B050"/>
          <w:u w:val="single"/>
        </w:rPr>
      </w:pPr>
      <w:r w:rsidRPr="00D62AB0">
        <w:rPr>
          <w:b/>
          <w:bCs/>
          <w:color w:val="00B050"/>
          <w:u w:val="single"/>
        </w:rPr>
        <w:t xml:space="preserve">SERVER </w:t>
      </w:r>
    </w:p>
    <w:p w14:paraId="48CCC430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-F -d mlx5_0 -b</w:t>
      </w:r>
    </w:p>
    <w:p w14:paraId="728F4FE8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--</w:t>
      </w:r>
      <w:proofErr w:type="spellStart"/>
      <w:r w:rsidRPr="00D62AB0">
        <w:rPr>
          <w:b/>
          <w:bCs/>
          <w:color w:val="00B050"/>
        </w:rPr>
        <w:t>report_gbits</w:t>
      </w:r>
      <w:proofErr w:type="spellEnd"/>
      <w:r w:rsidRPr="00D62AB0">
        <w:rPr>
          <w:b/>
          <w:bCs/>
          <w:color w:val="00B050"/>
        </w:rPr>
        <w:t xml:space="preserve"> -F -d mlx5_0 -b</w:t>
      </w:r>
    </w:p>
    <w:p w14:paraId="7EF97BC0" w14:textId="77777777" w:rsidR="00D62AB0" w:rsidRPr="00D62AB0" w:rsidRDefault="00D62AB0" w:rsidP="00D62AB0">
      <w:pPr>
        <w:jc w:val="both"/>
        <w:rPr>
          <w:color w:val="00B050"/>
          <w:u w:val="single"/>
        </w:rPr>
      </w:pPr>
      <w:r w:rsidRPr="00D62AB0">
        <w:rPr>
          <w:color w:val="00B050"/>
          <w:u w:val="single"/>
        </w:rPr>
        <w:t xml:space="preserve">Client </w:t>
      </w:r>
    </w:p>
    <w:p w14:paraId="440D7A59" w14:textId="77777777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-F -d mlx5_0 -</w:t>
      </w:r>
      <w:proofErr w:type="gramStart"/>
      <w:r w:rsidRPr="00D62AB0">
        <w:rPr>
          <w:b/>
          <w:bCs/>
          <w:color w:val="00B050"/>
        </w:rPr>
        <w:t xml:space="preserve">b  </w:t>
      </w:r>
      <w:proofErr w:type="spellStart"/>
      <w:r w:rsidRPr="00D62AB0">
        <w:rPr>
          <w:b/>
          <w:bCs/>
          <w:color w:val="00B050"/>
        </w:rPr>
        <w:t>user</w:t>
      </w:r>
      <w:proofErr w:type="gramEnd"/>
      <w:r w:rsidRPr="00D62AB0">
        <w:rPr>
          <w:b/>
          <w:bCs/>
          <w:color w:val="00B050"/>
        </w:rPr>
        <w:t>@IP</w:t>
      </w:r>
      <w:proofErr w:type="spellEnd"/>
    </w:p>
    <w:p w14:paraId="63BEB972" w14:textId="541B7D13" w:rsidR="00D62AB0" w:rsidRPr="00D62AB0" w:rsidRDefault="00D62AB0" w:rsidP="00D62AB0">
      <w:pPr>
        <w:jc w:val="both"/>
        <w:rPr>
          <w:b/>
          <w:bCs/>
          <w:color w:val="00B050"/>
        </w:rPr>
      </w:pPr>
      <w:proofErr w:type="spellStart"/>
      <w:r w:rsidRPr="00D62AB0">
        <w:rPr>
          <w:b/>
          <w:bCs/>
          <w:color w:val="00B050"/>
        </w:rPr>
        <w:t>ib_write_bw</w:t>
      </w:r>
      <w:proofErr w:type="spellEnd"/>
      <w:r w:rsidRPr="00D62AB0">
        <w:rPr>
          <w:b/>
          <w:bCs/>
          <w:color w:val="00B050"/>
        </w:rPr>
        <w:t xml:space="preserve"> -a --</w:t>
      </w:r>
      <w:proofErr w:type="spellStart"/>
      <w:r w:rsidRPr="00D62AB0">
        <w:rPr>
          <w:b/>
          <w:bCs/>
          <w:color w:val="00B050"/>
        </w:rPr>
        <w:t>report_gbits</w:t>
      </w:r>
      <w:proofErr w:type="spellEnd"/>
      <w:r w:rsidRPr="00D62AB0">
        <w:rPr>
          <w:b/>
          <w:bCs/>
          <w:color w:val="00B050"/>
        </w:rPr>
        <w:t xml:space="preserve"> -F -d mlx5_</w:t>
      </w:r>
      <w:proofErr w:type="gramStart"/>
      <w:r w:rsidRPr="00D62AB0">
        <w:rPr>
          <w:b/>
          <w:bCs/>
          <w:color w:val="00B050"/>
        </w:rPr>
        <w:t>0  -</w:t>
      </w:r>
      <w:proofErr w:type="gramEnd"/>
      <w:r w:rsidRPr="00D62AB0">
        <w:rPr>
          <w:b/>
          <w:bCs/>
          <w:color w:val="00B050"/>
        </w:rPr>
        <w:t xml:space="preserve">b </w:t>
      </w:r>
      <w:proofErr w:type="spellStart"/>
      <w:r w:rsidRPr="00D62AB0">
        <w:rPr>
          <w:b/>
          <w:bCs/>
          <w:color w:val="00B050"/>
        </w:rPr>
        <w:t>user@IP</w:t>
      </w:r>
      <w:proofErr w:type="spellEnd"/>
    </w:p>
    <w:p w14:paraId="48A9AA5D" w14:textId="2F41D82B" w:rsidR="00A50EFA" w:rsidRPr="00A50EFA" w:rsidRDefault="00A50EFA" w:rsidP="004001AF">
      <w:pPr>
        <w:rPr>
          <w:color w:val="00B050"/>
          <w:sz w:val="40"/>
          <w:szCs w:val="40"/>
          <w:u w:val="single"/>
        </w:rPr>
      </w:pPr>
      <w:proofErr w:type="spellStart"/>
      <w:r w:rsidRPr="00A50EFA">
        <w:rPr>
          <w:color w:val="00B050"/>
          <w:sz w:val="40"/>
          <w:szCs w:val="40"/>
          <w:u w:val="single"/>
        </w:rPr>
        <w:lastRenderedPageBreak/>
        <w:t>OSU_Command</w:t>
      </w:r>
      <w:proofErr w:type="spellEnd"/>
    </w:p>
    <w:p w14:paraId="0F1D98B0" w14:textId="06460E92" w:rsidR="004001AF" w:rsidRPr="005C479B" w:rsidRDefault="004001AF" w:rsidP="004001AF">
      <w:pPr>
        <w:rPr>
          <w:color w:val="00B050"/>
        </w:rPr>
      </w:pPr>
      <w:r w:rsidRPr="000344E1">
        <w:rPr>
          <w:color w:val="00B050"/>
        </w:rPr>
        <w:t xml:space="preserve"># </w:t>
      </w:r>
      <w:proofErr w:type="spellStart"/>
      <w:r w:rsidRPr="000344E1">
        <w:rPr>
          <w:color w:val="00B050"/>
        </w:rPr>
        <w:t>mpirun</w:t>
      </w:r>
      <w:proofErr w:type="spellEnd"/>
      <w:r w:rsidRPr="000344E1">
        <w:rPr>
          <w:color w:val="00B050"/>
        </w:rPr>
        <w:t xml:space="preserve"> --allow-run-as-root -np 2 --host node</w:t>
      </w:r>
      <w:proofErr w:type="gramStart"/>
      <w:r w:rsidRPr="000344E1">
        <w:rPr>
          <w:color w:val="00B050"/>
        </w:rPr>
        <w:t>1,node</w:t>
      </w:r>
      <w:proofErr w:type="gramEnd"/>
      <w:r w:rsidRPr="000344E1">
        <w:rPr>
          <w:color w:val="00B050"/>
        </w:rPr>
        <w:t xml:space="preserve">2 -x UCX_NET_DEVICES=mlx5_0:1 </w:t>
      </w:r>
      <w:proofErr w:type="spellStart"/>
      <w:r w:rsidRPr="000344E1">
        <w:rPr>
          <w:color w:val="00B050"/>
        </w:rPr>
        <w:t>osu_bibw</w:t>
      </w:r>
      <w:proofErr w:type="spellEnd"/>
      <w:r w:rsidRPr="000344E1">
        <w:rPr>
          <w:color w:val="00B050"/>
        </w:rPr>
        <w:t xml:space="preserve">  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</w:t>
      </w:r>
      <w:r w:rsidR="000344E1">
        <w:rPr>
          <w:color w:val="00B050"/>
        </w:rPr>
        <w:t>0</w:t>
      </w:r>
    </w:p>
    <w:p w14:paraId="7D7752D4" w14:textId="77777777" w:rsidR="004001AF" w:rsidRPr="000344E1" w:rsidRDefault="004001AF" w:rsidP="004001AF">
      <w:pPr>
        <w:rPr>
          <w:color w:val="00B050"/>
        </w:rPr>
      </w:pPr>
      <w:r w:rsidRPr="000344E1">
        <w:rPr>
          <w:color w:val="00B050"/>
        </w:rPr>
        <w:t xml:space="preserve"># </w:t>
      </w:r>
      <w:proofErr w:type="spellStart"/>
      <w:r w:rsidRPr="000344E1">
        <w:rPr>
          <w:color w:val="00B050"/>
        </w:rPr>
        <w:t>mpirun</w:t>
      </w:r>
      <w:proofErr w:type="spellEnd"/>
      <w:r w:rsidRPr="000344E1">
        <w:rPr>
          <w:color w:val="00B050"/>
        </w:rPr>
        <w:t xml:space="preserve"> --allow-run-as-</w:t>
      </w:r>
      <w:proofErr w:type="gramStart"/>
      <w:r w:rsidRPr="000344E1">
        <w:rPr>
          <w:color w:val="00B050"/>
        </w:rPr>
        <w:t>root  -</w:t>
      </w:r>
      <w:proofErr w:type="gramEnd"/>
      <w:r w:rsidRPr="000344E1">
        <w:rPr>
          <w:color w:val="00B050"/>
        </w:rPr>
        <w:t>np 2 --</w:t>
      </w:r>
      <w:proofErr w:type="spellStart"/>
      <w:r w:rsidRPr="000344E1">
        <w:rPr>
          <w:color w:val="00B050"/>
        </w:rPr>
        <w:t>mca</w:t>
      </w:r>
      <w:proofErr w:type="spellEnd"/>
      <w:r w:rsidRPr="000344E1">
        <w:rPr>
          <w:color w:val="00B050"/>
        </w:rPr>
        <w:t xml:space="preserve"> </w:t>
      </w:r>
      <w:proofErr w:type="spellStart"/>
      <w:r w:rsidRPr="000344E1">
        <w:rPr>
          <w:color w:val="00B050"/>
        </w:rPr>
        <w:t>rmaps_base_schedule_policy</w:t>
      </w:r>
      <w:proofErr w:type="spellEnd"/>
      <w:r w:rsidRPr="000344E1">
        <w:rPr>
          <w:color w:val="00B050"/>
        </w:rPr>
        <w:t xml:space="preserve"> slot --host node1,node2  </w:t>
      </w:r>
      <w:proofErr w:type="spellStart"/>
      <w:r w:rsidRPr="000344E1">
        <w:rPr>
          <w:color w:val="00B050"/>
        </w:rPr>
        <w:t>osu_bw</w:t>
      </w:r>
      <w:proofErr w:type="spellEnd"/>
      <w:r w:rsidRPr="000344E1">
        <w:rPr>
          <w:color w:val="00B050"/>
        </w:rPr>
        <w:t xml:space="preserve">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1000</w:t>
      </w:r>
    </w:p>
    <w:p w14:paraId="65B18660" w14:textId="77777777" w:rsidR="004001AF" w:rsidRPr="000344E1" w:rsidRDefault="004001AF" w:rsidP="004001AF">
      <w:pPr>
        <w:rPr>
          <w:color w:val="00B050"/>
        </w:rPr>
      </w:pPr>
      <w:r w:rsidRPr="000344E1">
        <w:rPr>
          <w:color w:val="00B050"/>
        </w:rPr>
        <w:t xml:space="preserve"># </w:t>
      </w:r>
      <w:proofErr w:type="spellStart"/>
      <w:r w:rsidRPr="000344E1">
        <w:rPr>
          <w:color w:val="00B050"/>
        </w:rPr>
        <w:t>mpirun</w:t>
      </w:r>
      <w:proofErr w:type="spellEnd"/>
      <w:r w:rsidRPr="000344E1">
        <w:rPr>
          <w:color w:val="00B050"/>
        </w:rPr>
        <w:t xml:space="preserve"> --allow-run-as-</w:t>
      </w:r>
      <w:proofErr w:type="gramStart"/>
      <w:r w:rsidRPr="000344E1">
        <w:rPr>
          <w:color w:val="00B050"/>
        </w:rPr>
        <w:t>root  -</w:t>
      </w:r>
      <w:proofErr w:type="gramEnd"/>
      <w:r w:rsidRPr="000344E1">
        <w:rPr>
          <w:color w:val="00B050"/>
        </w:rPr>
        <w:t>np 2 -</w:t>
      </w:r>
      <w:proofErr w:type="spellStart"/>
      <w:r w:rsidRPr="000344E1">
        <w:rPr>
          <w:color w:val="00B050"/>
        </w:rPr>
        <w:t>mca</w:t>
      </w:r>
      <w:proofErr w:type="spellEnd"/>
      <w:r w:rsidRPr="000344E1">
        <w:rPr>
          <w:color w:val="00B050"/>
        </w:rPr>
        <w:t xml:space="preserve"> </w:t>
      </w:r>
      <w:proofErr w:type="spellStart"/>
      <w:r w:rsidRPr="000344E1">
        <w:rPr>
          <w:color w:val="00B050"/>
        </w:rPr>
        <w:t>ras_gridengine_verbose</w:t>
      </w:r>
      <w:proofErr w:type="spellEnd"/>
      <w:r w:rsidRPr="000344E1">
        <w:rPr>
          <w:color w:val="00B050"/>
        </w:rPr>
        <w:t xml:space="preserve"> 1000 --host node1,node2 </w:t>
      </w:r>
      <w:proofErr w:type="spellStart"/>
      <w:r w:rsidRPr="000344E1">
        <w:rPr>
          <w:color w:val="00B050"/>
        </w:rPr>
        <w:t>osu_bw</w:t>
      </w:r>
      <w:proofErr w:type="spellEnd"/>
      <w:r w:rsidRPr="000344E1">
        <w:rPr>
          <w:color w:val="00B050"/>
        </w:rPr>
        <w:t xml:space="preserve">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1000 </w:t>
      </w:r>
      <w:proofErr w:type="spellStart"/>
      <w:r w:rsidRPr="000344E1">
        <w:rPr>
          <w:color w:val="00B050"/>
        </w:rPr>
        <w:t>t_connect</w:t>
      </w:r>
      <w:proofErr w:type="spellEnd"/>
    </w:p>
    <w:p w14:paraId="667CF859" w14:textId="1DAF7777" w:rsidR="004001AF" w:rsidRPr="000344E1" w:rsidRDefault="004001AF" w:rsidP="004001AF">
      <w:pPr>
        <w:rPr>
          <w:color w:val="00B050"/>
        </w:rPr>
      </w:pPr>
      <w:r w:rsidRPr="000344E1">
        <w:rPr>
          <w:color w:val="00B050"/>
        </w:rPr>
        <w:t>#mpirun --allow-run-as-</w:t>
      </w:r>
      <w:proofErr w:type="gramStart"/>
      <w:r w:rsidRPr="000344E1">
        <w:rPr>
          <w:color w:val="00B050"/>
        </w:rPr>
        <w:t>root  -</w:t>
      </w:r>
      <w:proofErr w:type="gramEnd"/>
      <w:r w:rsidRPr="000344E1">
        <w:rPr>
          <w:color w:val="00B050"/>
        </w:rPr>
        <w:t xml:space="preserve">np 2  --host node1,node2  </w:t>
      </w:r>
      <w:proofErr w:type="spellStart"/>
      <w:r w:rsidRPr="000344E1">
        <w:rPr>
          <w:color w:val="00B050"/>
        </w:rPr>
        <w:t>osu_bibw</w:t>
      </w:r>
      <w:proofErr w:type="spellEnd"/>
      <w:r w:rsidRPr="000344E1">
        <w:rPr>
          <w:color w:val="00B050"/>
        </w:rPr>
        <w:t xml:space="preserve"> 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</w:t>
      </w:r>
      <w:r w:rsidR="000344E1" w:rsidRPr="000344E1">
        <w:rPr>
          <w:color w:val="00B050"/>
        </w:rPr>
        <w:t>0</w:t>
      </w:r>
    </w:p>
    <w:p w14:paraId="1BB2CBCC" w14:textId="4126CE2B" w:rsidR="008E60DF" w:rsidRPr="000344E1" w:rsidRDefault="008E60DF" w:rsidP="008E60DF">
      <w:pPr>
        <w:rPr>
          <w:color w:val="00B050"/>
        </w:rPr>
      </w:pPr>
      <w:r w:rsidRPr="000344E1">
        <w:rPr>
          <w:color w:val="00B050"/>
        </w:rPr>
        <w:t>#mpirun --allow-run-as-root -np 2 --</w:t>
      </w:r>
      <w:proofErr w:type="spellStart"/>
      <w:r w:rsidRPr="000344E1">
        <w:rPr>
          <w:color w:val="00B050"/>
        </w:rPr>
        <w:t>hostfile</w:t>
      </w:r>
      <w:proofErr w:type="spellEnd"/>
      <w:r w:rsidRPr="000344E1">
        <w:rPr>
          <w:color w:val="00B050"/>
        </w:rPr>
        <w:t xml:space="preserve"> </w:t>
      </w:r>
      <w:proofErr w:type="spellStart"/>
      <w:r w:rsidRPr="000344E1">
        <w:rPr>
          <w:color w:val="00B050"/>
        </w:rPr>
        <w:t>hostfile</w:t>
      </w:r>
      <w:proofErr w:type="spellEnd"/>
      <w:r w:rsidRPr="000344E1">
        <w:rPr>
          <w:color w:val="00B050"/>
        </w:rPr>
        <w:t xml:space="preserve"> -</w:t>
      </w:r>
      <w:proofErr w:type="spellStart"/>
      <w:r w:rsidRPr="000344E1">
        <w:rPr>
          <w:color w:val="00B050"/>
        </w:rPr>
        <w:t>pernode</w:t>
      </w:r>
      <w:proofErr w:type="spellEnd"/>
      <w:r w:rsidRPr="000344E1">
        <w:rPr>
          <w:color w:val="00B050"/>
        </w:rPr>
        <w:t xml:space="preserve"> --map-by node -x UCX_NET_DEVICES=mlx5_0:1 </w:t>
      </w:r>
      <w:proofErr w:type="spellStart"/>
      <w:r w:rsidRPr="000344E1">
        <w:rPr>
          <w:color w:val="00B050"/>
        </w:rPr>
        <w:t>osu_</w:t>
      </w:r>
      <w:proofErr w:type="gramStart"/>
      <w:r w:rsidRPr="000344E1">
        <w:rPr>
          <w:color w:val="00B050"/>
        </w:rPr>
        <w:t>bibw</w:t>
      </w:r>
      <w:proofErr w:type="spellEnd"/>
      <w:r w:rsidRPr="000344E1">
        <w:rPr>
          <w:color w:val="00B050"/>
        </w:rPr>
        <w:t xml:space="preserve">  -</w:t>
      </w:r>
      <w:proofErr w:type="gramEnd"/>
      <w:r w:rsidRPr="000344E1">
        <w:rPr>
          <w:color w:val="00B050"/>
        </w:rPr>
        <w:t>x 1000 -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1000</w:t>
      </w:r>
    </w:p>
    <w:p w14:paraId="354111EC" w14:textId="77777777" w:rsidR="008E60DF" w:rsidRPr="000344E1" w:rsidRDefault="008E60DF" w:rsidP="008E60DF">
      <w:pPr>
        <w:rPr>
          <w:color w:val="00B050"/>
        </w:rPr>
      </w:pPr>
    </w:p>
    <w:p w14:paraId="3D2E15E9" w14:textId="1C596926" w:rsidR="008E60DF" w:rsidRDefault="008E60DF" w:rsidP="008E60DF">
      <w:pPr>
        <w:rPr>
          <w:color w:val="00B050"/>
        </w:rPr>
      </w:pPr>
      <w:bookmarkStart w:id="1" w:name="_Hlk168152265"/>
      <w:r w:rsidRPr="000344E1">
        <w:rPr>
          <w:color w:val="00B050"/>
        </w:rPr>
        <w:t xml:space="preserve"># </w:t>
      </w:r>
      <w:proofErr w:type="spellStart"/>
      <w:r w:rsidRPr="000344E1">
        <w:rPr>
          <w:color w:val="00B050"/>
        </w:rPr>
        <w:t>mpirun</w:t>
      </w:r>
      <w:proofErr w:type="spellEnd"/>
      <w:r w:rsidRPr="000344E1">
        <w:rPr>
          <w:color w:val="00B050"/>
        </w:rPr>
        <w:t xml:space="preserve"> --allow-run-as-root -np 2 --</w:t>
      </w:r>
      <w:proofErr w:type="spellStart"/>
      <w:r w:rsidRPr="000344E1">
        <w:rPr>
          <w:color w:val="00B050"/>
        </w:rPr>
        <w:t>hostfile</w:t>
      </w:r>
      <w:proofErr w:type="spellEnd"/>
      <w:r w:rsidRPr="000344E1">
        <w:rPr>
          <w:color w:val="00B050"/>
        </w:rPr>
        <w:t xml:space="preserve"> </w:t>
      </w:r>
      <w:proofErr w:type="spellStart"/>
      <w:proofErr w:type="gramStart"/>
      <w:r w:rsidRPr="000344E1">
        <w:rPr>
          <w:color w:val="00B050"/>
        </w:rPr>
        <w:t>hostfile</w:t>
      </w:r>
      <w:proofErr w:type="spellEnd"/>
      <w:r w:rsidRPr="000344E1">
        <w:rPr>
          <w:color w:val="00B050"/>
        </w:rPr>
        <w:t xml:space="preserve">  -</w:t>
      </w:r>
      <w:proofErr w:type="spellStart"/>
      <w:proofErr w:type="gramEnd"/>
      <w:r w:rsidRPr="000344E1">
        <w:rPr>
          <w:color w:val="00B050"/>
        </w:rPr>
        <w:t>npernode</w:t>
      </w:r>
      <w:proofErr w:type="spellEnd"/>
      <w:r w:rsidRPr="000344E1">
        <w:rPr>
          <w:color w:val="00B050"/>
        </w:rPr>
        <w:t xml:space="preserve"> 1  -x UCX_NET_DEVICES=mlx5_0:1 </w:t>
      </w:r>
      <w:proofErr w:type="spellStart"/>
      <w:r w:rsidRPr="000344E1">
        <w:rPr>
          <w:color w:val="00B050"/>
        </w:rPr>
        <w:t>osu_bibw</w:t>
      </w:r>
      <w:proofErr w:type="spellEnd"/>
      <w:r w:rsidRPr="000344E1">
        <w:rPr>
          <w:color w:val="00B050"/>
        </w:rPr>
        <w:t xml:space="preserve">  -x 1000 -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1000</w:t>
      </w:r>
    </w:p>
    <w:bookmarkEnd w:id="1"/>
    <w:p w14:paraId="1B1450FB" w14:textId="7CA29F92" w:rsidR="0094158E" w:rsidRDefault="0094158E" w:rsidP="008E60DF">
      <w:pPr>
        <w:rPr>
          <w:color w:val="00B050"/>
        </w:rPr>
      </w:pPr>
      <w:r>
        <w:rPr>
          <w:color w:val="00B050"/>
        </w:rPr>
        <w:t>#</w:t>
      </w:r>
      <w:r w:rsidRPr="0094158E">
        <w:rPr>
          <w:color w:val="00B050"/>
        </w:rPr>
        <w:t xml:space="preserve"> </w:t>
      </w:r>
      <w:proofErr w:type="spellStart"/>
      <w:r w:rsidRPr="0094158E">
        <w:rPr>
          <w:color w:val="00B050"/>
        </w:rPr>
        <w:t>mpirun</w:t>
      </w:r>
      <w:proofErr w:type="spellEnd"/>
      <w:r w:rsidRPr="0094158E">
        <w:rPr>
          <w:color w:val="00B050"/>
        </w:rPr>
        <w:t xml:space="preserve"> --allow-run-as-root -np 2 -</w:t>
      </w:r>
      <w:proofErr w:type="spellStart"/>
      <w:r w:rsidRPr="0094158E">
        <w:rPr>
          <w:color w:val="00B050"/>
        </w:rPr>
        <w:t>machinefile</w:t>
      </w:r>
      <w:proofErr w:type="spellEnd"/>
      <w:r w:rsidRPr="0094158E">
        <w:rPr>
          <w:color w:val="00B050"/>
        </w:rPr>
        <w:t xml:space="preserve"> </w:t>
      </w:r>
      <w:proofErr w:type="spellStart"/>
      <w:r w:rsidRPr="0094158E">
        <w:rPr>
          <w:color w:val="00B050"/>
        </w:rPr>
        <w:t>hostfile</w:t>
      </w:r>
      <w:proofErr w:type="spellEnd"/>
      <w:r w:rsidRPr="0094158E">
        <w:rPr>
          <w:color w:val="00B050"/>
        </w:rPr>
        <w:t xml:space="preserve"> -</w:t>
      </w:r>
      <w:proofErr w:type="spellStart"/>
      <w:r w:rsidRPr="0094158E">
        <w:rPr>
          <w:color w:val="00B050"/>
        </w:rPr>
        <w:t>pernode</w:t>
      </w:r>
      <w:proofErr w:type="spellEnd"/>
      <w:r w:rsidRPr="0094158E">
        <w:rPr>
          <w:color w:val="00B050"/>
        </w:rPr>
        <w:t xml:space="preserve"> </w:t>
      </w:r>
      <w:proofErr w:type="spellStart"/>
      <w:r w:rsidRPr="0094158E">
        <w:rPr>
          <w:color w:val="00B050"/>
        </w:rPr>
        <w:t>osu_bw</w:t>
      </w:r>
      <w:proofErr w:type="spellEnd"/>
      <w:r w:rsidRPr="0094158E">
        <w:rPr>
          <w:color w:val="00B050"/>
        </w:rPr>
        <w:t xml:space="preserve"> -</w:t>
      </w:r>
      <w:proofErr w:type="spellStart"/>
      <w:r w:rsidRPr="0094158E">
        <w:rPr>
          <w:color w:val="00B050"/>
        </w:rPr>
        <w:t>i</w:t>
      </w:r>
      <w:proofErr w:type="spellEnd"/>
      <w:r w:rsidRPr="0094158E">
        <w:rPr>
          <w:color w:val="00B050"/>
        </w:rPr>
        <w:t xml:space="preserve"> 1000</w:t>
      </w:r>
    </w:p>
    <w:p w14:paraId="1A13F500" w14:textId="7DE5371D" w:rsidR="0034156B" w:rsidRDefault="00C55CBB" w:rsidP="008E60DF">
      <w:pPr>
        <w:rPr>
          <w:color w:val="00B050"/>
        </w:rPr>
      </w:pPr>
      <w:r>
        <w:rPr>
          <w:color w:val="00B050"/>
        </w:rPr>
        <w:t>#</w:t>
      </w:r>
      <w:r w:rsidRPr="00C55CBB">
        <w:rPr>
          <w:color w:val="00B050"/>
        </w:rPr>
        <w:t>mpirun --allow-run-as-root -np 2 -</w:t>
      </w:r>
      <w:proofErr w:type="spellStart"/>
      <w:r w:rsidRPr="00C55CBB">
        <w:rPr>
          <w:color w:val="00B050"/>
        </w:rPr>
        <w:t>machinefile</w:t>
      </w:r>
      <w:proofErr w:type="spellEnd"/>
      <w:r w:rsidRPr="00C55CBB">
        <w:rPr>
          <w:color w:val="00B050"/>
        </w:rPr>
        <w:t xml:space="preserve"> </w:t>
      </w:r>
      <w:proofErr w:type="spellStart"/>
      <w:r w:rsidRPr="00C55CBB">
        <w:rPr>
          <w:color w:val="00B050"/>
        </w:rPr>
        <w:t>hostfile</w:t>
      </w:r>
      <w:proofErr w:type="spellEnd"/>
      <w:r w:rsidRPr="00C55CBB">
        <w:rPr>
          <w:color w:val="00B050"/>
        </w:rPr>
        <w:t xml:space="preserve"> -</w:t>
      </w:r>
      <w:proofErr w:type="spellStart"/>
      <w:r w:rsidRPr="00C55CBB">
        <w:rPr>
          <w:color w:val="00B050"/>
        </w:rPr>
        <w:t>pernode</w:t>
      </w:r>
      <w:proofErr w:type="spellEnd"/>
      <w:r w:rsidRPr="00C55CBB">
        <w:rPr>
          <w:color w:val="00B050"/>
        </w:rPr>
        <w:t xml:space="preserve"> -x DISPLAY </w:t>
      </w:r>
      <w:proofErr w:type="spellStart"/>
      <w:r w:rsidRPr="00C55CBB">
        <w:rPr>
          <w:color w:val="00B050"/>
        </w:rPr>
        <w:t>osu_bw</w:t>
      </w:r>
      <w:proofErr w:type="spellEnd"/>
      <w:r w:rsidRPr="00C55CBB">
        <w:rPr>
          <w:color w:val="00B050"/>
        </w:rPr>
        <w:t xml:space="preserve"> -</w:t>
      </w:r>
      <w:proofErr w:type="spellStart"/>
      <w:r w:rsidRPr="00C55CBB">
        <w:rPr>
          <w:color w:val="00B050"/>
        </w:rPr>
        <w:t>i</w:t>
      </w:r>
      <w:proofErr w:type="spellEnd"/>
      <w:r w:rsidRPr="00C55CBB">
        <w:rPr>
          <w:color w:val="00B050"/>
        </w:rPr>
        <w:t xml:space="preserve"> 1000</w:t>
      </w:r>
    </w:p>
    <w:p w14:paraId="4DC26648" w14:textId="77777777" w:rsidR="00A02623" w:rsidRDefault="00A02623" w:rsidP="008E60DF">
      <w:pPr>
        <w:rPr>
          <w:color w:val="00B050"/>
        </w:rPr>
      </w:pPr>
    </w:p>
    <w:p w14:paraId="12F64563" w14:textId="39E4312C" w:rsidR="00A02623" w:rsidRDefault="00A02623" w:rsidP="00A02623">
      <w:pPr>
        <w:rPr>
          <w:color w:val="00B050"/>
        </w:rPr>
      </w:pPr>
      <w:r w:rsidRPr="000344E1">
        <w:rPr>
          <w:color w:val="00B050"/>
        </w:rPr>
        <w:t xml:space="preserve"># </w:t>
      </w:r>
      <w:proofErr w:type="spellStart"/>
      <w:r w:rsidRPr="000344E1">
        <w:rPr>
          <w:color w:val="00B050"/>
        </w:rPr>
        <w:t>mpirun</w:t>
      </w:r>
      <w:proofErr w:type="spellEnd"/>
      <w:r w:rsidRPr="000344E1">
        <w:rPr>
          <w:color w:val="00B050"/>
        </w:rPr>
        <w:t xml:space="preserve"> --allow-run-as-root -np 2 --</w:t>
      </w:r>
      <w:proofErr w:type="spellStart"/>
      <w:r w:rsidRPr="000344E1">
        <w:rPr>
          <w:color w:val="00B050"/>
        </w:rPr>
        <w:t>hostfile</w:t>
      </w:r>
      <w:proofErr w:type="spellEnd"/>
      <w:r w:rsidRPr="000344E1">
        <w:rPr>
          <w:color w:val="00B050"/>
        </w:rPr>
        <w:t xml:space="preserve"> </w:t>
      </w:r>
      <w:proofErr w:type="spellStart"/>
      <w:proofErr w:type="gramStart"/>
      <w:r w:rsidRPr="000344E1">
        <w:rPr>
          <w:color w:val="00B050"/>
        </w:rPr>
        <w:t>hostfile</w:t>
      </w:r>
      <w:proofErr w:type="spellEnd"/>
      <w:r w:rsidRPr="000344E1">
        <w:rPr>
          <w:color w:val="00B050"/>
        </w:rPr>
        <w:t xml:space="preserve">  -</w:t>
      </w:r>
      <w:proofErr w:type="spellStart"/>
      <w:proofErr w:type="gramEnd"/>
      <w:r w:rsidRPr="000344E1">
        <w:rPr>
          <w:color w:val="00B050"/>
        </w:rPr>
        <w:t>npernode</w:t>
      </w:r>
      <w:proofErr w:type="spellEnd"/>
      <w:r w:rsidRPr="000344E1">
        <w:rPr>
          <w:color w:val="00B050"/>
        </w:rPr>
        <w:t xml:space="preserve">  -x UCX_NET_DEVICES=mlx5_0:1 </w:t>
      </w:r>
      <w:proofErr w:type="spellStart"/>
      <w:r w:rsidRPr="000344E1">
        <w:rPr>
          <w:color w:val="00B050"/>
        </w:rPr>
        <w:t>osu_bibw</w:t>
      </w:r>
      <w:proofErr w:type="spellEnd"/>
      <w:r w:rsidRPr="000344E1">
        <w:rPr>
          <w:color w:val="00B050"/>
        </w:rPr>
        <w:t xml:space="preserve">  -x 1000 -</w:t>
      </w:r>
      <w:proofErr w:type="spellStart"/>
      <w:r w:rsidRPr="000344E1">
        <w:rPr>
          <w:color w:val="00B050"/>
        </w:rPr>
        <w:t>i</w:t>
      </w:r>
      <w:proofErr w:type="spellEnd"/>
      <w:r w:rsidRPr="000344E1">
        <w:rPr>
          <w:color w:val="00B050"/>
        </w:rPr>
        <w:t xml:space="preserve"> 1000</w:t>
      </w:r>
    </w:p>
    <w:p w14:paraId="766181A1" w14:textId="77777777" w:rsidR="007D20CC" w:rsidRPr="0034156B" w:rsidRDefault="007D20CC" w:rsidP="0034156B">
      <w:pPr>
        <w:rPr>
          <w:color w:val="00B050"/>
        </w:rPr>
      </w:pPr>
    </w:p>
    <w:p w14:paraId="1F07F527" w14:textId="77777777" w:rsidR="00D97751" w:rsidRDefault="00D97751" w:rsidP="008E60DF"/>
    <w:p w14:paraId="3DBD9869" w14:textId="77777777" w:rsidR="00D97751" w:rsidRDefault="00D97751" w:rsidP="008E60DF"/>
    <w:p w14:paraId="0C823CD6" w14:textId="77777777" w:rsidR="00D97751" w:rsidRDefault="00D97751" w:rsidP="008E60DF"/>
    <w:p w14:paraId="37121F9B" w14:textId="601B85F7" w:rsidR="00D62AB0" w:rsidRPr="00D97751" w:rsidRDefault="00D62AB0" w:rsidP="008E60DF">
      <w:pPr>
        <w:rPr>
          <w:color w:val="00B050"/>
        </w:rPr>
      </w:pPr>
    </w:p>
    <w:p w14:paraId="3FB801F8" w14:textId="77777777" w:rsidR="004001AF" w:rsidRPr="002D5811" w:rsidRDefault="004001AF" w:rsidP="002D5811"/>
    <w:p w14:paraId="6BFA0FAA" w14:textId="77777777" w:rsidR="002D5811" w:rsidRPr="002D5811" w:rsidRDefault="002D5811" w:rsidP="002D5811">
      <w:pPr>
        <w:rPr>
          <w:b/>
          <w:bCs/>
          <w:color w:val="00B050"/>
        </w:rPr>
      </w:pPr>
    </w:p>
    <w:p w14:paraId="4023723A" w14:textId="77777777" w:rsidR="002D5811" w:rsidRPr="002D5811" w:rsidRDefault="002D5811" w:rsidP="002D5811">
      <w:pPr>
        <w:rPr>
          <w:b/>
          <w:bCs/>
          <w:color w:val="00B050"/>
        </w:rPr>
      </w:pPr>
    </w:p>
    <w:p w14:paraId="36D6FED7" w14:textId="77777777" w:rsidR="002D5811" w:rsidRPr="002D5811" w:rsidRDefault="002D5811" w:rsidP="002D5811">
      <w:pPr>
        <w:rPr>
          <w:b/>
          <w:bCs/>
          <w:color w:val="00B050"/>
        </w:rPr>
      </w:pPr>
    </w:p>
    <w:p w14:paraId="127DEB26" w14:textId="77777777" w:rsidR="002D5811" w:rsidRPr="002D5811" w:rsidRDefault="002D5811" w:rsidP="002D5811">
      <w:pPr>
        <w:rPr>
          <w:color w:val="00B050"/>
        </w:rPr>
      </w:pPr>
    </w:p>
    <w:p w14:paraId="7DEAA8C9" w14:textId="77777777" w:rsidR="00B81D6D" w:rsidRPr="002D5811" w:rsidRDefault="00B81D6D" w:rsidP="002D5811"/>
    <w:sectPr w:rsidR="00B81D6D" w:rsidRPr="002D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57EAE"/>
    <w:multiLevelType w:val="hybridMultilevel"/>
    <w:tmpl w:val="509CEDF4"/>
    <w:lvl w:ilvl="0" w:tplc="ABA6AF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612FF"/>
    <w:multiLevelType w:val="hybridMultilevel"/>
    <w:tmpl w:val="06E26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52568"/>
    <w:multiLevelType w:val="hybridMultilevel"/>
    <w:tmpl w:val="8B163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04827"/>
    <w:multiLevelType w:val="hybridMultilevel"/>
    <w:tmpl w:val="82AEB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5591B"/>
    <w:multiLevelType w:val="hybridMultilevel"/>
    <w:tmpl w:val="11D2E3FE"/>
    <w:lvl w:ilvl="0" w:tplc="40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40268"/>
    <w:multiLevelType w:val="hybridMultilevel"/>
    <w:tmpl w:val="929E4C66"/>
    <w:lvl w:ilvl="0" w:tplc="ABA6AFF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542002">
    <w:abstractNumId w:val="1"/>
  </w:num>
  <w:num w:numId="2" w16cid:durableId="1526946393">
    <w:abstractNumId w:val="5"/>
  </w:num>
  <w:num w:numId="3" w16cid:durableId="974066324">
    <w:abstractNumId w:val="3"/>
  </w:num>
  <w:num w:numId="4" w16cid:durableId="762382603">
    <w:abstractNumId w:val="0"/>
  </w:num>
  <w:num w:numId="5" w16cid:durableId="641232896">
    <w:abstractNumId w:val="4"/>
  </w:num>
  <w:num w:numId="6" w16cid:durableId="557981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BE"/>
    <w:rsid w:val="00025E4C"/>
    <w:rsid w:val="000344E1"/>
    <w:rsid w:val="000D0571"/>
    <w:rsid w:val="00143707"/>
    <w:rsid w:val="002045BD"/>
    <w:rsid w:val="002168F1"/>
    <w:rsid w:val="002343CC"/>
    <w:rsid w:val="00242D63"/>
    <w:rsid w:val="002D5811"/>
    <w:rsid w:val="0034156B"/>
    <w:rsid w:val="004001AF"/>
    <w:rsid w:val="00424CB1"/>
    <w:rsid w:val="005953BE"/>
    <w:rsid w:val="005A7FF1"/>
    <w:rsid w:val="005C479B"/>
    <w:rsid w:val="006240A6"/>
    <w:rsid w:val="007D20CC"/>
    <w:rsid w:val="008E60DF"/>
    <w:rsid w:val="0094158E"/>
    <w:rsid w:val="00A02623"/>
    <w:rsid w:val="00A50EFA"/>
    <w:rsid w:val="00A529F8"/>
    <w:rsid w:val="00B81D6D"/>
    <w:rsid w:val="00BE74CE"/>
    <w:rsid w:val="00C55CBB"/>
    <w:rsid w:val="00D253C4"/>
    <w:rsid w:val="00D62AB0"/>
    <w:rsid w:val="00D97751"/>
    <w:rsid w:val="00F0456D"/>
    <w:rsid w:val="00F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89E6"/>
  <w15:chartTrackingRefBased/>
  <w15:docId w15:val="{ED480E53-5754-48B1-B240-49F982C6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negi</dc:creator>
  <cp:keywords/>
  <dc:description/>
  <cp:lastModifiedBy>anup negi</cp:lastModifiedBy>
  <cp:revision>25</cp:revision>
  <dcterms:created xsi:type="dcterms:W3CDTF">2023-07-19T07:09:00Z</dcterms:created>
  <dcterms:modified xsi:type="dcterms:W3CDTF">2024-06-01T11:31:00Z</dcterms:modified>
</cp:coreProperties>
</file>