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81E4" w14:textId="77777777" w:rsidR="00D360D6" w:rsidRPr="00BE536D" w:rsidRDefault="00D360D6">
      <w:pPr>
        <w:rPr>
          <w:b/>
          <w:bCs/>
        </w:rPr>
      </w:pPr>
      <w:r w:rsidRPr="00BE536D">
        <w:rPr>
          <w:b/>
          <w:bCs/>
        </w:rPr>
        <w:t>GENERAL STRUCTURE</w:t>
      </w:r>
    </w:p>
    <w:p w14:paraId="59DA6E5B" w14:textId="2240B7B4" w:rsidR="00211573" w:rsidRDefault="00D360D6" w:rsidP="00D360D6">
      <w:r>
        <w:tab/>
        <w:t>For my final data file, I</w:t>
      </w:r>
      <w:r w:rsidR="00BE536D">
        <w:t xml:space="preserve"> plan to</w:t>
      </w:r>
      <w:r>
        <w:t xml:space="preserve"> pull the top </w:t>
      </w:r>
      <w:r w:rsidR="00D96F86">
        <w:t>5</w:t>
      </w:r>
      <w:r w:rsidR="00211573">
        <w:t>%</w:t>
      </w:r>
      <w:r w:rsidR="002E2DC7">
        <w:t>*</w:t>
      </w:r>
      <w:r w:rsidR="00211573">
        <w:t xml:space="preserve"> (rounded up) of</w:t>
      </w:r>
      <w:r>
        <w:t xml:space="preserve"> authors from each </w:t>
      </w:r>
      <w:r w:rsidR="00D3035F">
        <w:t xml:space="preserve">of my 5 </w:t>
      </w:r>
      <w:r>
        <w:t>dataset</w:t>
      </w:r>
      <w:r w:rsidR="00D3035F">
        <w:t>s</w:t>
      </w:r>
      <w:r>
        <w:t xml:space="preserve"> and put them all in one spreadsheet alongside their count weight (</w:t>
      </w:r>
      <w:r w:rsidR="00553BED">
        <w:t xml:space="preserve">calculated </w:t>
      </w:r>
      <w:r>
        <w:t xml:space="preserve">relative to their respective dataset). </w:t>
      </w:r>
      <w:r w:rsidR="00211573">
        <w:t xml:space="preserve">The final dataset should have </w:t>
      </w:r>
      <w:r w:rsidR="00BE536D">
        <w:t xml:space="preserve">about </w:t>
      </w:r>
      <w:r w:rsidR="00D96F86">
        <w:t>1520</w:t>
      </w:r>
      <w:r w:rsidR="0014137C">
        <w:t>*</w:t>
      </w:r>
      <w:r w:rsidR="00211573">
        <w:t xml:space="preserve"> records, with 4 data points for each record: first name, last name, dataset, and the author’s fractional weight in that dataset (calculated by dividing the author’s count</w:t>
      </w:r>
      <w:r w:rsidR="00BE536D">
        <w:t xml:space="preserve"> in that dataset</w:t>
      </w:r>
      <w:r w:rsidR="00211573">
        <w:t xml:space="preserve"> by the total </w:t>
      </w:r>
      <w:r w:rsidR="00BE536D">
        <w:t xml:space="preserve">number of counts in that </w:t>
      </w:r>
      <w:r w:rsidR="00211573">
        <w:t xml:space="preserve">dataset). The dataset will be arranged by fractional weight, descending from greatest weight to smallest. </w:t>
      </w:r>
    </w:p>
    <w:p w14:paraId="65EED643" w14:textId="4B626A11" w:rsidR="00D360D6" w:rsidRDefault="00211573" w:rsidP="00211573">
      <w:pPr>
        <w:ind w:firstLine="720"/>
      </w:pPr>
      <w:r>
        <w:t>Although I collected birth/deathdate data, I don’t intend to include it in this final dataset because that element is less consistent across datasets. Ideally I could create another dataset that organizes the authors by the periods in which they wrote, but I don’t think I have time to create that dataset in addition to my primary dataset of interest.</w:t>
      </w:r>
    </w:p>
    <w:p w14:paraId="785325D0" w14:textId="77777777" w:rsidR="003561A3" w:rsidRDefault="003561A3">
      <w:pPr>
        <w:rPr>
          <w:b/>
          <w:bCs/>
        </w:rPr>
      </w:pPr>
    </w:p>
    <w:p w14:paraId="1B429A90" w14:textId="6D4B2EE6" w:rsidR="00D360D6" w:rsidRPr="00211573" w:rsidRDefault="00D360D6">
      <w:pPr>
        <w:rPr>
          <w:b/>
          <w:bCs/>
        </w:rPr>
      </w:pPr>
      <w:r w:rsidRPr="00211573">
        <w:rPr>
          <w:b/>
          <w:bCs/>
        </w:rPr>
        <w:t>DIAGRAM (demonstrating structure only)</w:t>
      </w:r>
    </w:p>
    <w:tbl>
      <w:tblPr>
        <w:tblStyle w:val="TableGrid"/>
        <w:tblW w:w="0" w:type="auto"/>
        <w:tblLook w:val="04A0" w:firstRow="1" w:lastRow="0" w:firstColumn="1" w:lastColumn="0" w:noHBand="0" w:noVBand="1"/>
      </w:tblPr>
      <w:tblGrid>
        <w:gridCol w:w="2337"/>
        <w:gridCol w:w="2337"/>
        <w:gridCol w:w="2338"/>
        <w:gridCol w:w="2338"/>
      </w:tblGrid>
      <w:tr w:rsidR="00D360D6" w14:paraId="6E496FBE" w14:textId="77777777" w:rsidTr="00D360D6">
        <w:tc>
          <w:tcPr>
            <w:tcW w:w="2337" w:type="dxa"/>
          </w:tcPr>
          <w:p w14:paraId="1E8B12E6" w14:textId="5BAAECFE" w:rsidR="00D360D6" w:rsidRDefault="00D360D6">
            <w:r>
              <w:t>last_name</w:t>
            </w:r>
          </w:p>
        </w:tc>
        <w:tc>
          <w:tcPr>
            <w:tcW w:w="2337" w:type="dxa"/>
          </w:tcPr>
          <w:p w14:paraId="5860C4EA" w14:textId="4B8266A0" w:rsidR="00D360D6" w:rsidRDefault="00D360D6">
            <w:r>
              <w:t>first_name</w:t>
            </w:r>
          </w:p>
        </w:tc>
        <w:tc>
          <w:tcPr>
            <w:tcW w:w="2338" w:type="dxa"/>
          </w:tcPr>
          <w:p w14:paraId="136F2A2A" w14:textId="1E3DBA80" w:rsidR="00D360D6" w:rsidRDefault="00D360D6">
            <w:r>
              <w:t>dataset</w:t>
            </w:r>
          </w:p>
        </w:tc>
        <w:tc>
          <w:tcPr>
            <w:tcW w:w="2338" w:type="dxa"/>
          </w:tcPr>
          <w:p w14:paraId="2AB148FA" w14:textId="500EB40E" w:rsidR="00D360D6" w:rsidRDefault="00D360D6">
            <w:r>
              <w:t>fraction-total (author count / total dataset count)</w:t>
            </w:r>
          </w:p>
        </w:tc>
      </w:tr>
      <w:tr w:rsidR="00D360D6" w14:paraId="339DFBCD" w14:textId="77777777" w:rsidTr="00D360D6">
        <w:tc>
          <w:tcPr>
            <w:tcW w:w="2337" w:type="dxa"/>
          </w:tcPr>
          <w:p w14:paraId="1250AC76" w14:textId="394DBCB0" w:rsidR="00D360D6" w:rsidRDefault="00D360D6">
            <w:r>
              <w:t>Surname1</w:t>
            </w:r>
          </w:p>
        </w:tc>
        <w:tc>
          <w:tcPr>
            <w:tcW w:w="2337" w:type="dxa"/>
          </w:tcPr>
          <w:p w14:paraId="3BF4D5A7" w14:textId="05C0E5E6" w:rsidR="00D360D6" w:rsidRDefault="00D360D6">
            <w:r>
              <w:t>Given</w:t>
            </w:r>
            <w:r w:rsidR="00211573">
              <w:t>1</w:t>
            </w:r>
          </w:p>
        </w:tc>
        <w:tc>
          <w:tcPr>
            <w:tcW w:w="2338" w:type="dxa"/>
          </w:tcPr>
          <w:p w14:paraId="3AB536A5" w14:textId="515BA83E" w:rsidR="00D360D6" w:rsidRDefault="00D360D6">
            <w:r>
              <w:t>eebo</w:t>
            </w:r>
          </w:p>
        </w:tc>
        <w:tc>
          <w:tcPr>
            <w:tcW w:w="2338" w:type="dxa"/>
          </w:tcPr>
          <w:p w14:paraId="54FE1CA6" w14:textId="3E871FE0" w:rsidR="00D360D6" w:rsidRDefault="00211573">
            <w:r>
              <w:t>0.5</w:t>
            </w:r>
          </w:p>
        </w:tc>
      </w:tr>
      <w:tr w:rsidR="00D360D6" w14:paraId="2924B939" w14:textId="77777777" w:rsidTr="00D360D6">
        <w:tc>
          <w:tcPr>
            <w:tcW w:w="2337" w:type="dxa"/>
          </w:tcPr>
          <w:p w14:paraId="4ED1A5BD" w14:textId="4D7909A9" w:rsidR="00D360D6" w:rsidRDefault="00211573">
            <w:r>
              <w:t>Surname1</w:t>
            </w:r>
          </w:p>
        </w:tc>
        <w:tc>
          <w:tcPr>
            <w:tcW w:w="2337" w:type="dxa"/>
          </w:tcPr>
          <w:p w14:paraId="5BD01B53" w14:textId="63478133" w:rsidR="00D360D6" w:rsidRDefault="00211573">
            <w:r>
              <w:t>Given1</w:t>
            </w:r>
          </w:p>
        </w:tc>
        <w:tc>
          <w:tcPr>
            <w:tcW w:w="2338" w:type="dxa"/>
          </w:tcPr>
          <w:p w14:paraId="59B52CEC" w14:textId="57FE4B2A" w:rsidR="00D360D6" w:rsidRDefault="00211573">
            <w:r>
              <w:t>estc</w:t>
            </w:r>
          </w:p>
        </w:tc>
        <w:tc>
          <w:tcPr>
            <w:tcW w:w="2338" w:type="dxa"/>
          </w:tcPr>
          <w:p w14:paraId="1689378C" w14:textId="107DB1EE" w:rsidR="00D360D6" w:rsidRDefault="00211573">
            <w:r>
              <w:t>0.4</w:t>
            </w:r>
          </w:p>
        </w:tc>
      </w:tr>
      <w:tr w:rsidR="00D360D6" w14:paraId="458485F0" w14:textId="77777777" w:rsidTr="00D360D6">
        <w:tc>
          <w:tcPr>
            <w:tcW w:w="2337" w:type="dxa"/>
          </w:tcPr>
          <w:p w14:paraId="00E27E80" w14:textId="1F67EF75" w:rsidR="00D360D6" w:rsidRDefault="00211573">
            <w:r>
              <w:t>Surname2</w:t>
            </w:r>
          </w:p>
        </w:tc>
        <w:tc>
          <w:tcPr>
            <w:tcW w:w="2337" w:type="dxa"/>
          </w:tcPr>
          <w:p w14:paraId="0C1BB039" w14:textId="18328EAE" w:rsidR="00D360D6" w:rsidRDefault="00211573">
            <w:r>
              <w:t>Given2</w:t>
            </w:r>
          </w:p>
        </w:tc>
        <w:tc>
          <w:tcPr>
            <w:tcW w:w="2338" w:type="dxa"/>
          </w:tcPr>
          <w:p w14:paraId="1D442545" w14:textId="2D00A60A" w:rsidR="00D360D6" w:rsidRDefault="00211573">
            <w:r>
              <w:t>estc</w:t>
            </w:r>
          </w:p>
        </w:tc>
        <w:tc>
          <w:tcPr>
            <w:tcW w:w="2338" w:type="dxa"/>
          </w:tcPr>
          <w:p w14:paraId="5A568DA3" w14:textId="384F3C32" w:rsidR="00D360D6" w:rsidRDefault="00211573">
            <w:r>
              <w:t>0.3</w:t>
            </w:r>
          </w:p>
        </w:tc>
      </w:tr>
      <w:tr w:rsidR="00D360D6" w14:paraId="4E9FE283" w14:textId="77777777" w:rsidTr="00D360D6">
        <w:tc>
          <w:tcPr>
            <w:tcW w:w="2337" w:type="dxa"/>
          </w:tcPr>
          <w:p w14:paraId="08131092" w14:textId="260E0263" w:rsidR="00D360D6" w:rsidRDefault="00211573">
            <w:r>
              <w:t>Surname3</w:t>
            </w:r>
          </w:p>
        </w:tc>
        <w:tc>
          <w:tcPr>
            <w:tcW w:w="2337" w:type="dxa"/>
          </w:tcPr>
          <w:p w14:paraId="5E6F7659" w14:textId="1FF9E2A2" w:rsidR="00D360D6" w:rsidRDefault="00211573">
            <w:r>
              <w:t>Given4</w:t>
            </w:r>
          </w:p>
        </w:tc>
        <w:tc>
          <w:tcPr>
            <w:tcW w:w="2338" w:type="dxa"/>
          </w:tcPr>
          <w:p w14:paraId="751C0ED8" w14:textId="056C4EEE" w:rsidR="00D360D6" w:rsidRDefault="00211573">
            <w:r>
              <w:t>open-syllabus</w:t>
            </w:r>
          </w:p>
        </w:tc>
        <w:tc>
          <w:tcPr>
            <w:tcW w:w="2338" w:type="dxa"/>
          </w:tcPr>
          <w:p w14:paraId="50725E7E" w14:textId="5B435189" w:rsidR="00D360D6" w:rsidRDefault="00211573">
            <w:r>
              <w:t>0.2</w:t>
            </w:r>
          </w:p>
        </w:tc>
      </w:tr>
      <w:tr w:rsidR="00D360D6" w14:paraId="2B90423B" w14:textId="77777777" w:rsidTr="00D360D6">
        <w:tc>
          <w:tcPr>
            <w:tcW w:w="2337" w:type="dxa"/>
          </w:tcPr>
          <w:p w14:paraId="66C19427" w14:textId="6CA6DAA9" w:rsidR="00D360D6" w:rsidRDefault="00211573">
            <w:r>
              <w:t>Surname1</w:t>
            </w:r>
          </w:p>
        </w:tc>
        <w:tc>
          <w:tcPr>
            <w:tcW w:w="2337" w:type="dxa"/>
          </w:tcPr>
          <w:p w14:paraId="2B5D90D5" w14:textId="5E275476" w:rsidR="00D360D6" w:rsidRDefault="00211573">
            <w:r>
              <w:t>Given1</w:t>
            </w:r>
          </w:p>
        </w:tc>
        <w:tc>
          <w:tcPr>
            <w:tcW w:w="2338" w:type="dxa"/>
          </w:tcPr>
          <w:p w14:paraId="3F8A0E1A" w14:textId="213B62E1" w:rsidR="00D360D6" w:rsidRDefault="00211573">
            <w:r>
              <w:t>project-gutenberg</w:t>
            </w:r>
          </w:p>
        </w:tc>
        <w:tc>
          <w:tcPr>
            <w:tcW w:w="2338" w:type="dxa"/>
          </w:tcPr>
          <w:p w14:paraId="2E4BC34E" w14:textId="0EB45769" w:rsidR="00D360D6" w:rsidRDefault="00211573">
            <w:r>
              <w:t>0.1</w:t>
            </w:r>
          </w:p>
        </w:tc>
      </w:tr>
    </w:tbl>
    <w:p w14:paraId="65305715" w14:textId="68FE85EB" w:rsidR="00D360D6" w:rsidRDefault="00D360D6"/>
    <w:p w14:paraId="609DC9B9" w14:textId="77777777" w:rsidR="00D360D6" w:rsidRPr="00D96F86" w:rsidRDefault="00D360D6">
      <w:pPr>
        <w:rPr>
          <w:b/>
          <w:bCs/>
        </w:rPr>
      </w:pPr>
      <w:r w:rsidRPr="00D96F86">
        <w:rPr>
          <w:b/>
          <w:bCs/>
        </w:rPr>
        <w:t>CONCERNS</w:t>
      </w:r>
    </w:p>
    <w:p w14:paraId="2050ABD4" w14:textId="5A49F7A7" w:rsidR="00D360D6" w:rsidRDefault="00211573" w:rsidP="00D96F86">
      <w:pPr>
        <w:ind w:firstLine="720"/>
      </w:pPr>
      <w:r>
        <w:t xml:space="preserve">I’ve been a bit concerned that I won’t have time to </w:t>
      </w:r>
      <w:r w:rsidR="00D96F86">
        <w:t>completely clean all of the datasets, especially some of the larger ones. Now that I’ve chosen to only collect the top 5%</w:t>
      </w:r>
      <w:r w:rsidR="006A5DD7">
        <w:t>*</w:t>
      </w:r>
      <w:r w:rsidR="00D96F86">
        <w:t xml:space="preserve"> of authors, I can focus on those sections in each dataset and expedite the cleaning process. Ideally I’ll go back and clean the rest of the datasets later, but within the scope of this project I think I need to compromise and focus on the records I’m collecting for my final data file.</w:t>
      </w:r>
    </w:p>
    <w:p w14:paraId="6797B132" w14:textId="733534FF" w:rsidR="00BE536D" w:rsidRDefault="00BE536D" w:rsidP="00D96F86">
      <w:pPr>
        <w:ind w:firstLine="720"/>
      </w:pPr>
      <w:r>
        <w:t xml:space="preserve">I’m a bit disappointed I won’t be able to go much further with the analysis beyond collecting the top authors and putting them in a file, but I also </w:t>
      </w:r>
      <w:r w:rsidR="006278C5">
        <w:t>realize</w:t>
      </w:r>
      <w:r>
        <w:t xml:space="preserve"> that</w:t>
      </w:r>
      <w:r w:rsidR="006278C5">
        <w:t>’s</w:t>
      </w:r>
      <w:r>
        <w:t xml:space="preserve"> beyond the scope of the project and far beyond the scope of what I have time to do. </w:t>
      </w:r>
    </w:p>
    <w:p w14:paraId="00FE7DB5" w14:textId="1AFA7986" w:rsidR="00BE536D" w:rsidRDefault="00BE536D" w:rsidP="00D96F86">
      <w:pPr>
        <w:ind w:firstLine="720"/>
      </w:pPr>
      <w:r>
        <w:t xml:space="preserve">I’m not sure if my dataset diagram follows the tidy dataset guidelines – I’m still having trouble wrapping my head around transforming the datasets </w:t>
      </w:r>
      <w:r w:rsidR="006278C5">
        <w:t>properly. I think my dataset diagram follows those guidelines, but I’m happy to change it if it doesn’t follow tidy standards.</w:t>
      </w:r>
    </w:p>
    <w:p w14:paraId="1AEDFD6F" w14:textId="77777777" w:rsidR="00D360D6" w:rsidRPr="002E2DC7" w:rsidRDefault="00D360D6">
      <w:pPr>
        <w:rPr>
          <w:b/>
          <w:bCs/>
        </w:rPr>
      </w:pPr>
      <w:bookmarkStart w:id="0" w:name="_GoBack"/>
      <w:bookmarkEnd w:id="0"/>
      <w:r w:rsidRPr="002E2DC7">
        <w:rPr>
          <w:b/>
          <w:bCs/>
        </w:rPr>
        <w:lastRenderedPageBreak/>
        <w:t>TO-DO LIST:</w:t>
      </w:r>
    </w:p>
    <w:p w14:paraId="3720495E" w14:textId="36654C28" w:rsidR="00D360D6" w:rsidRDefault="002E2DC7" w:rsidP="00D360D6">
      <w:pPr>
        <w:pStyle w:val="ListParagraph"/>
        <w:numPr>
          <w:ilvl w:val="0"/>
          <w:numId w:val="1"/>
        </w:numPr>
      </w:pPr>
      <w:r>
        <w:t>Finish cleaning datasets, focusing on the top 5%</w:t>
      </w:r>
      <w:r w:rsidR="00D3035F">
        <w:t>*</w:t>
      </w:r>
    </w:p>
    <w:p w14:paraId="312A7076" w14:textId="1BA8D0F7" w:rsidR="002E2DC7" w:rsidRDefault="002E2DC7" w:rsidP="00D360D6">
      <w:pPr>
        <w:pStyle w:val="ListParagraph"/>
        <w:numPr>
          <w:ilvl w:val="0"/>
          <w:numId w:val="1"/>
        </w:numPr>
      </w:pPr>
      <w:r>
        <w:t>Extract relevant records from cleaned datasets</w:t>
      </w:r>
      <w:r w:rsidR="00D3035F">
        <w:t xml:space="preserve"> and a</w:t>
      </w:r>
      <w:r>
        <w:t>ggregate to form final dataset (using Python? manually?)</w:t>
      </w:r>
    </w:p>
    <w:p w14:paraId="1371448F" w14:textId="4EE91136" w:rsidR="002E2DC7" w:rsidRDefault="002E2DC7" w:rsidP="00D360D6">
      <w:pPr>
        <w:pStyle w:val="ListParagraph"/>
        <w:numPr>
          <w:ilvl w:val="0"/>
          <w:numId w:val="1"/>
        </w:numPr>
      </w:pPr>
      <w:r>
        <w:t>Conduct analysis?</w:t>
      </w:r>
    </w:p>
    <w:p w14:paraId="5E46371B" w14:textId="59191227" w:rsidR="002E2DC7" w:rsidRDefault="002E2DC7" w:rsidP="00D360D6">
      <w:pPr>
        <w:pStyle w:val="ListParagraph"/>
        <w:numPr>
          <w:ilvl w:val="0"/>
          <w:numId w:val="1"/>
        </w:numPr>
      </w:pPr>
      <w:r>
        <w:t>Form additional dataset (time permitting)?</w:t>
      </w:r>
    </w:p>
    <w:p w14:paraId="31DA4C6B" w14:textId="52C7859A" w:rsidR="006A5DD7" w:rsidRDefault="006A5DD7" w:rsidP="006A5DD7"/>
    <w:p w14:paraId="4B5D484D" w14:textId="54AB8644" w:rsidR="006A5DD7" w:rsidRDefault="006A5DD7" w:rsidP="006A5DD7"/>
    <w:p w14:paraId="534AC5CE" w14:textId="76934746" w:rsidR="006A5DD7" w:rsidRDefault="006A5DD7" w:rsidP="006A5DD7"/>
    <w:p w14:paraId="0B2247A9" w14:textId="1B141103" w:rsidR="006A5DD7" w:rsidRDefault="006A5DD7" w:rsidP="006A5DD7">
      <w:pPr>
        <w:pStyle w:val="Footer"/>
      </w:pPr>
      <w:r>
        <w:t>* I’m not sure if there’s a limit to how big our final dataset can be</w:t>
      </w:r>
      <w:r w:rsidR="00D3035F">
        <w:t xml:space="preserve"> / guideline on how big it should be</w:t>
      </w:r>
      <w:r>
        <w:t>. The scaling for different percentage slices would be as follows:</w:t>
      </w:r>
    </w:p>
    <w:p w14:paraId="785D925C" w14:textId="77777777" w:rsidR="006A5DD7" w:rsidRDefault="006A5DD7" w:rsidP="006A5DD7">
      <w:pPr>
        <w:pStyle w:val="Footer"/>
        <w:numPr>
          <w:ilvl w:val="0"/>
          <w:numId w:val="4"/>
        </w:numPr>
      </w:pPr>
      <w:r>
        <w:t>5% = 1520 records</w:t>
      </w:r>
    </w:p>
    <w:p w14:paraId="38C4DC3E" w14:textId="77777777" w:rsidR="006A5DD7" w:rsidRDefault="006A5DD7" w:rsidP="006A5DD7">
      <w:pPr>
        <w:pStyle w:val="Footer"/>
        <w:numPr>
          <w:ilvl w:val="0"/>
          <w:numId w:val="4"/>
        </w:numPr>
      </w:pPr>
      <w:r>
        <w:t>10% = 3040 records</w:t>
      </w:r>
    </w:p>
    <w:p w14:paraId="73420412" w14:textId="77777777" w:rsidR="006A5DD7" w:rsidRDefault="006A5DD7" w:rsidP="006A5DD7">
      <w:pPr>
        <w:pStyle w:val="Footer"/>
        <w:numPr>
          <w:ilvl w:val="0"/>
          <w:numId w:val="4"/>
        </w:numPr>
      </w:pPr>
      <w:r>
        <w:t>20% = 6081 records</w:t>
      </w:r>
    </w:p>
    <w:p w14:paraId="1C2B3DCE" w14:textId="0D2A9452" w:rsidR="00D3035F" w:rsidRDefault="006A5DD7" w:rsidP="00D3035F">
      <w:pPr>
        <w:pStyle w:val="Footer"/>
        <w:numPr>
          <w:ilvl w:val="0"/>
          <w:numId w:val="4"/>
        </w:numPr>
      </w:pPr>
      <w:r>
        <w:t>25% = 7601 records</w:t>
      </w:r>
    </w:p>
    <w:p w14:paraId="3588C71D" w14:textId="5B4B6C48" w:rsidR="009A034B" w:rsidRDefault="009A034B" w:rsidP="009A034B">
      <w:pPr>
        <w:pStyle w:val="Footer"/>
      </w:pPr>
    </w:p>
    <w:p w14:paraId="7785DF05" w14:textId="1AD45D55" w:rsidR="009A034B" w:rsidRDefault="009A034B" w:rsidP="009A034B">
      <w:pPr>
        <w:pStyle w:val="Footer"/>
      </w:pPr>
      <w:r>
        <w:t>Do you have a recommendation on what slice I should take?</w:t>
      </w:r>
    </w:p>
    <w:sectPr w:rsidR="009A03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EB03D" w14:textId="77777777" w:rsidR="00683759" w:rsidRDefault="00683759" w:rsidP="002E2DC7">
      <w:pPr>
        <w:spacing w:after="0" w:line="240" w:lineRule="auto"/>
      </w:pPr>
      <w:r>
        <w:separator/>
      </w:r>
    </w:p>
  </w:endnote>
  <w:endnote w:type="continuationSeparator" w:id="0">
    <w:p w14:paraId="1BAC1C39" w14:textId="77777777" w:rsidR="00683759" w:rsidRDefault="00683759" w:rsidP="002E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F3589" w14:textId="77777777" w:rsidR="00683759" w:rsidRDefault="00683759" w:rsidP="002E2DC7">
      <w:pPr>
        <w:spacing w:after="0" w:line="240" w:lineRule="auto"/>
      </w:pPr>
      <w:r>
        <w:separator/>
      </w:r>
    </w:p>
  </w:footnote>
  <w:footnote w:type="continuationSeparator" w:id="0">
    <w:p w14:paraId="5726C4BB" w14:textId="77777777" w:rsidR="00683759" w:rsidRDefault="00683759" w:rsidP="002E2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A1199" w14:textId="658A5CBF" w:rsidR="00FE736C" w:rsidRDefault="00FE736C">
    <w:pPr>
      <w:pStyle w:val="Header"/>
    </w:pPr>
    <w:r>
      <w:t>Jasmine Wong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C3BFE"/>
    <w:multiLevelType w:val="hybridMultilevel"/>
    <w:tmpl w:val="E9D4F03E"/>
    <w:lvl w:ilvl="0" w:tplc="FC1C6A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7139C"/>
    <w:multiLevelType w:val="hybridMultilevel"/>
    <w:tmpl w:val="46B03014"/>
    <w:lvl w:ilvl="0" w:tplc="4C26AD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60469"/>
    <w:multiLevelType w:val="hybridMultilevel"/>
    <w:tmpl w:val="08E8241A"/>
    <w:lvl w:ilvl="0" w:tplc="62C24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E6F08"/>
    <w:multiLevelType w:val="hybridMultilevel"/>
    <w:tmpl w:val="BAF6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D6"/>
    <w:rsid w:val="0014137C"/>
    <w:rsid w:val="00211573"/>
    <w:rsid w:val="002960C1"/>
    <w:rsid w:val="002E2DC7"/>
    <w:rsid w:val="003561A3"/>
    <w:rsid w:val="00515B0A"/>
    <w:rsid w:val="00553BED"/>
    <w:rsid w:val="00620DE4"/>
    <w:rsid w:val="006278C5"/>
    <w:rsid w:val="00683759"/>
    <w:rsid w:val="006A5DD7"/>
    <w:rsid w:val="009A034B"/>
    <w:rsid w:val="00BB7394"/>
    <w:rsid w:val="00BE536D"/>
    <w:rsid w:val="00D3035F"/>
    <w:rsid w:val="00D360D6"/>
    <w:rsid w:val="00D96F86"/>
    <w:rsid w:val="00E465AC"/>
    <w:rsid w:val="00E924B1"/>
    <w:rsid w:val="00FE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5262"/>
  <w15:chartTrackingRefBased/>
  <w15:docId w15:val="{604CAF56-8B01-4415-A1EE-2193C3FA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D6"/>
    <w:pPr>
      <w:ind w:left="720"/>
      <w:contextualSpacing/>
    </w:pPr>
  </w:style>
  <w:style w:type="table" w:styleId="TableGrid">
    <w:name w:val="Table Grid"/>
    <w:basedOn w:val="TableNormal"/>
    <w:uiPriority w:val="39"/>
    <w:rsid w:val="00D3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2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DC7"/>
  </w:style>
  <w:style w:type="paragraph" w:styleId="Footer">
    <w:name w:val="footer"/>
    <w:basedOn w:val="Normal"/>
    <w:link w:val="FooterChar"/>
    <w:uiPriority w:val="99"/>
    <w:unhideWhenUsed/>
    <w:rsid w:val="002E2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13</cp:revision>
  <dcterms:created xsi:type="dcterms:W3CDTF">2019-11-13T07:02:00Z</dcterms:created>
  <dcterms:modified xsi:type="dcterms:W3CDTF">2019-11-14T03:10:00Z</dcterms:modified>
</cp:coreProperties>
</file>