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C267C" w14:textId="0B7AF7E8" w:rsidR="00CA413D" w:rsidRDefault="00CA413D" w:rsidP="00CA413D">
      <w:pPr>
        <w:rPr>
          <w:rFonts w:ascii="맑은 고딕" w:eastAsia="맑은 고딕" w:hAnsi="맑은 고딕"/>
          <w:color w:val="00B050"/>
          <w:sz w:val="40"/>
          <w:szCs w:val="40"/>
        </w:rPr>
      </w:pPr>
      <w:r>
        <w:rPr>
          <w:rFonts w:ascii="맑은 고딕" w:eastAsia="맑은 고딕" w:hAnsi="맑은 고딕"/>
          <w:noProof/>
          <w:color w:val="00B05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4387BF1" wp14:editId="492D1F0E">
            <wp:simplePos x="0" y="0"/>
            <wp:positionH relativeFrom="page">
              <wp:posOffset>116840</wp:posOffset>
            </wp:positionH>
            <wp:positionV relativeFrom="paragraph">
              <wp:posOffset>-794385</wp:posOffset>
            </wp:positionV>
            <wp:extent cx="7426142" cy="10405110"/>
            <wp:effectExtent l="0" t="0" r="381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142" cy="1040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89742" w14:textId="410DD9EC" w:rsidR="00CA413D" w:rsidRDefault="00CA413D" w:rsidP="00D61186">
      <w:pPr>
        <w:rPr>
          <w:rFonts w:ascii="맑은 고딕" w:eastAsia="맑은 고딕" w:hAnsi="맑은 고딕"/>
          <w:color w:val="00B050"/>
          <w:sz w:val="40"/>
          <w:szCs w:val="40"/>
        </w:rPr>
      </w:pPr>
      <w:r>
        <w:rPr>
          <w:rFonts w:ascii="맑은 고딕" w:eastAsia="맑은 고딕" w:hAnsi="맑은 고딕" w:hint="eastAsia"/>
          <w:color w:val="00B050"/>
          <w:sz w:val="40"/>
          <w:szCs w:val="40"/>
        </w:rPr>
        <w:t xml:space="preserve">Hi6 제어기 </w:t>
      </w:r>
    </w:p>
    <w:p w14:paraId="764503E1" w14:textId="622FAAB9" w:rsidR="00E610E6" w:rsidRDefault="00CA413D" w:rsidP="00D61186">
      <w:pPr>
        <w:pStyle w:val="toc-title"/>
        <w:spacing w:line="144" w:lineRule="auto"/>
        <w:rPr>
          <w:rFonts w:ascii="맑은 고딕" w:eastAsia="맑은 고딕" w:hAnsi="맑은 고딕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b/>
          <w:bCs/>
          <w:sz w:val="60"/>
          <w:szCs w:val="60"/>
        </w:rPr>
        <w:t>HRScript</w:t>
      </w:r>
      <w:proofErr w:type="spellEnd"/>
      <w:r>
        <w:rPr>
          <w:rFonts w:ascii="맑은 고딕" w:eastAsia="맑은 고딕" w:hAnsi="맑은 고딕" w:hint="eastAsia"/>
          <w:b/>
          <w:bCs/>
          <w:sz w:val="60"/>
          <w:szCs w:val="60"/>
        </w:rPr>
        <w:t xml:space="preserve"> 기능설명서</w:t>
      </w:r>
    </w:p>
    <w:p w14:paraId="1DD24E8B" w14:textId="77777777" w:rsidR="00E610E6" w:rsidRDefault="00E610E6">
      <w:pPr>
        <w:pStyle w:val="toc-title"/>
        <w:rPr>
          <w:rFonts w:ascii="맑은 고딕" w:eastAsia="맑은 고딕" w:hAnsi="맑은 고딕"/>
          <w:sz w:val="20"/>
          <w:szCs w:val="20"/>
        </w:rPr>
        <w:sectPr w:rsidR="00E610E6" w:rsidSect="00CA413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7A7BB2B" w14:textId="00F98641" w:rsidR="00E610E6" w:rsidRDefault="00E610E6">
      <w:pPr>
        <w:pStyle w:val="toc-title"/>
        <w:rPr>
          <w:rFonts w:ascii="맑은 고딕" w:eastAsia="맑은 고딕" w:hAnsi="맑은 고딕"/>
          <w:sz w:val="20"/>
          <w:szCs w:val="20"/>
        </w:rPr>
      </w:pPr>
    </w:p>
    <w:sdt>
      <w:sdtPr>
        <w:rPr>
          <w:rFonts w:ascii="굴림" w:eastAsia="굴림" w:hAnsi="굴림" w:cs="굴림"/>
          <w:color w:val="auto"/>
          <w:sz w:val="24"/>
          <w:szCs w:val="24"/>
          <w:lang w:val="ko-KR"/>
        </w:rPr>
        <w:id w:val="1036393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89A5B" w14:textId="016F77FE" w:rsidR="00D662E0" w:rsidRPr="00D662E0" w:rsidRDefault="00D662E0" w:rsidP="00D662E0">
          <w:pPr>
            <w:pStyle w:val="TOC"/>
            <w:spacing w:line="600" w:lineRule="auto"/>
            <w:jc w:val="center"/>
            <w:rPr>
              <w:color w:val="48B28D"/>
              <w:sz w:val="40"/>
              <w:szCs w:val="40"/>
              <w:u w:val="single"/>
            </w:rPr>
          </w:pPr>
          <w:r w:rsidRPr="00D662E0">
            <w:rPr>
              <w:rFonts w:hint="eastAsia"/>
              <w:color w:val="48B28D"/>
              <w:sz w:val="40"/>
              <w:szCs w:val="40"/>
              <w:u w:val="single"/>
              <w:lang w:val="ko-KR"/>
            </w:rPr>
            <w:t xml:space="preserve">목 </w:t>
          </w:r>
          <w:r w:rsidRPr="00D662E0">
            <w:rPr>
              <w:color w:val="48B28D"/>
              <w:sz w:val="40"/>
              <w:szCs w:val="40"/>
              <w:u w:val="single"/>
              <w:lang w:val="ko-KR"/>
            </w:rPr>
            <w:t xml:space="preserve">  </w:t>
          </w:r>
          <w:r>
            <w:rPr>
              <w:color w:val="48B28D"/>
              <w:sz w:val="40"/>
              <w:szCs w:val="40"/>
              <w:u w:val="single"/>
              <w:lang w:val="ko-KR"/>
            </w:rPr>
            <w:t xml:space="preserve">   </w:t>
          </w:r>
          <w:r w:rsidRPr="00D662E0">
            <w:rPr>
              <w:rFonts w:hint="eastAsia"/>
              <w:color w:val="48B28D"/>
              <w:sz w:val="40"/>
              <w:szCs w:val="40"/>
              <w:u w:val="single"/>
              <w:lang w:val="ko-KR"/>
            </w:rPr>
            <w:t>차</w:t>
          </w:r>
        </w:p>
        <w:p w14:paraId="017B6D1C" w14:textId="165E3038" w:rsidR="00990E3E" w:rsidRDefault="00D662E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146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1. 개요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7157654" w14:textId="5D07F8AC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1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1.1. HRScript의 소개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_Toc67691461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0D696656" w14:textId="05476949" w:rsidR="00990E3E" w:rsidRDefault="00F070B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2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 기본 문법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_Toc67691462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1F87ACF6" w14:textId="4B01B65A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3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2.1. 명령문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_Toc67691463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3032A4A" w14:textId="3132CE20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4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2.2. 식별자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_Toc67691464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6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1B7A3951" w14:textId="2E07E5EF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5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2.3. 명령문의 종류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_Toc67691465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6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AF5A980" w14:textId="039A77C1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6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2.3.1. 프로시져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_Toc67691466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7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D745B81" w14:textId="278B33B7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7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2.3.2. 대입문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_Toc67691467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7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3E7530E" w14:textId="639828B9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8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2.3.3. 주석문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_Toc67691468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0C6A2F35" w14:textId="6F15CB8A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69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2.3.4. 레이블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_Toc67691469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0A1C61D" w14:textId="5E7F1778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2.4. 첫 번째 프로그램 - Hello, World !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93A39C7" w14:textId="414904EE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1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2.5 자료형 (type)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_Toc67691471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09C748B6" w14:textId="78F3193C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2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2.5.1. 문자열 자료형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_Toc67691472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D3D112F" w14:textId="4BDB8222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3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2.5.2. 숫자 자료형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_Toc67691473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AC91236" w14:textId="7422ECBC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4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2.5.3. bool 자료형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_Toc67691474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ECC8F2A" w14:textId="5CF56D7B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5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2.5.4. 배열과 객체형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_Toc67691475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89D0750" w14:textId="7D6EDEC1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6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2.6. 변수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_Toc67691476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B2E65B9" w14:textId="4D5C9725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7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2.7. 2진수와 16진수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_Toc67691477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E0145FE" w14:textId="25BDDA18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8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2.8. 연산자와 수식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_Toc67691478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1E70EAC" w14:textId="1877C5C5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79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2.9. 함수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_Toc67691479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14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82A9774" w14:textId="456951F1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2.9.1. 수학 함수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5501151B" w14:textId="29D8FBA7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1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2.9.2. 문자열 함수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_Toc67691481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16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5939017" w14:textId="2DB3A610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2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2.9.3. 날짜, 시간 함수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_Toc67691482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90B8FAF" w14:textId="54EA8244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3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2.9.4. 생성자 함수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_Toc67691483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B93F16F" w14:textId="2C61872C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4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2.9.5. 기타 함수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_Toc67691484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5A20664" w14:textId="0BAD847F" w:rsidR="00990E3E" w:rsidRDefault="00F070B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5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 제어문과 서브프로그램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_Toc67691485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3DC06B7" w14:textId="2E3035B0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6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3.1. 주소 (Address)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_Toc67691486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19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AFA72E5" w14:textId="3B87CB4B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7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3.2. 정지, 대기문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_Toc67691487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0516A1EC" w14:textId="1D703D79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8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3.2.1. stop문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_Toc67691488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504E8F55" w14:textId="02808772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89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3.2.2. end문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_Toc67691489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0DD9D59" w14:textId="1513CFB5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3.2.3. delay문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00EA47A3" w14:textId="01DC9634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1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3.2.4. wait문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_Toc67691491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6CAE5B2" w14:textId="73B82C80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2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3.3. 분기문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_Toc67691492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0DAC152" w14:textId="19E0266F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3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3.3.1. goto문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_Toc67691493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03373C10" w14:textId="313B2DBE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4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3.4. 조건문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_Toc67691494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907DA0C" w14:textId="25CA6254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5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3.4.1. 단문 if문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_Toc67691495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D44ECF5" w14:textId="3817A010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6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3.4.2. 복문 if~endif문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_Toc67691496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18434175" w14:textId="6885EC89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7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3.4.3. 복문 if~else~endif문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_Toc67691497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732DFCC" w14:textId="59B20705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8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3.4.4. 복문 if~elseif~else~endif문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_Toc67691498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23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5C07B17" w14:textId="5364B0B1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499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3.4.5. switch~case~break~end_switch문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_Toc67691499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24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43EDCFF" w14:textId="12F785DC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3.5. 내포된 (nested) 제어문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26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5AB112F4" w14:textId="6E5EBCF9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1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3.6. 반복문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_Toc67691501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27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5630FF32" w14:textId="264FAAF4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2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3.6.1. for~next문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_Toc67691502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27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0BAF1DD" w14:textId="6C4D1F5D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3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3.6. 반복문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_Toc67691503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0EDD76D1" w14:textId="480E9241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4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3.6.1. for~next문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_Toc67691504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123E6FF" w14:textId="0B3E492E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5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3.7. call문, jump문과 서브프로그램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_Toc67691505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961B1E2" w14:textId="1A23E5FE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6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3.7.1. call문의 형식과 간단한 예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_Toc67691506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29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3F1FE7E" w14:textId="011D6B9F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7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3.7.2. 매개변수와 param문, return문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_Toc67691507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5BD2E59" w14:textId="271848C5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8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3.7.3. jump문의 형식과 간단한 예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_Toc67691508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5A7C87F" w14:textId="0CB24C2B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09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3.8. 지역변수와 전역변수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_Toc67691509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0C3AADE" w14:textId="360E12D2" w:rsidR="00990E3E" w:rsidRDefault="00F070B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4. 배열과 객체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1D7EF4B8" w14:textId="5B3E6FCD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1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4.1. 배열 (array)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_Toc67691511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A7F0A3E" w14:textId="0674DDA5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2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4.1.1. 배열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_Toc67691512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6B8A65E" w14:textId="1AD10044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3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4.1.2. 다차원 배열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_Toc67691513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34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54D346AE" w14:textId="2630D1B6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4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4.1.3. 배열 생성자 함수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_Toc67691514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34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84B5594" w14:textId="7F5743DF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5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4.2. 객체 (object)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_Toc67691515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0D1EFCD7" w14:textId="2153D4AA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6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4.3. 배열과 객체의 복사 대입(assignment)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_Toc67691516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36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8D6710F" w14:textId="4F4ACACE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7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4.4. 참조 전달(call-by-reference)와 값 전달(call-by-value)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_Toc67691517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37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55BC4C0D" w14:textId="6E42C388" w:rsidR="00990E3E" w:rsidRDefault="00F070B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8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5. 로봇언어로 로봇 움직이기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_Toc67691518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3BE7573" w14:textId="5BB458C7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19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5.1. 포즈 (pose)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_Toc67691519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39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CAC97BE" w14:textId="7DD94AF5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5.2. 시프트 (shift)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74461B21" w14:textId="6D447784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1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5.3. 포즈식 (pose expression)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_Toc67691521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08BA94A" w14:textId="54D332AE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2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5.4. move문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_Toc67691522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43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8EA4FBA" w14:textId="676ADE2B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3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5.5. 사용자좌표계 (UCS ; User Coordinate System)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_Toc67691523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44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0017639" w14:textId="79AF8512" w:rsidR="00990E3E" w:rsidRDefault="00F070B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4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 외부장치와 통신하기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_Toc67691524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32158E0" w14:textId="1371B7D8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5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6.1. fb객체 : 디지털 I/O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_Toc67691525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15B5FFF" w14:textId="489891F4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6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6.1.1. 입출력 변수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_Toc67691526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45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97E6C37" w14:textId="19E124BA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7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6.1.2. 예제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_Toc67691527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47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120A44C3" w14:textId="3CAF8BEC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8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6.2. enet 모듈 : 이더넷 TCP/UDP 통신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_Toc67691528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47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EFCAAF5" w14:textId="6635ADAA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29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6.2.1. 생성자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_Toc67691529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48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E3742BC" w14:textId="711F15FF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6.2.2. 멤버변수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1907F5F3" w14:textId="1DCE6A21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1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6.2.3. 멤버 프로시져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_Toc67691531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49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17321F9" w14:textId="0F92F337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2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6.2.4. 멤버 함수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_Toc67691532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18EB3E3A" w14:textId="1F436C83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3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6.2.5. TCP, UDP 통신 예제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_Toc67691533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50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13BEF8B6" w14:textId="745C58F0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4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6.3. http_cli 모듈 : HTTP 클라이언트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_Toc67691534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51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0581617" w14:textId="25DAF5C9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5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6.3.1. 생성자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_Toc67691535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E543E21" w14:textId="309BBA9F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6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6.3.2. 멤버변수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_Toc67691536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30E066A9" w14:textId="72F8E068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7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6.3.3. 멤버 프로시져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_Toc67691537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52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2BCF1FD0" w14:textId="78C10DF9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8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6.3.4. HTTP client 통신 예제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_Toc67691538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53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4042DCD" w14:textId="532433E8" w:rsidR="00990E3E" w:rsidRDefault="00F070B1">
          <w:pPr>
            <w:pStyle w:val="20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39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6.4. 티치펜던트 console bar로 입력받기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_Toc67691539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54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6F5DF6FF" w14:textId="7C4D5B8B" w:rsidR="00990E3E" w:rsidRDefault="00F070B1">
          <w:pPr>
            <w:pStyle w:val="30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67691540" w:history="1">
            <w:r w:rsidR="00990E3E" w:rsidRPr="00BA7B7D">
              <w:rPr>
                <w:rStyle w:val="a5"/>
                <w:rFonts w:ascii="맑은 고딕" w:eastAsia="맑은 고딕" w:hAnsi="맑은 고딕"/>
                <w:noProof/>
              </w:rPr>
              <w:t>6.4.1. input문</w:t>
            </w:r>
            <w:r w:rsidR="00990E3E">
              <w:rPr>
                <w:noProof/>
                <w:webHidden/>
              </w:rPr>
              <w:tab/>
            </w:r>
            <w:r w:rsidR="00990E3E">
              <w:rPr>
                <w:noProof/>
                <w:webHidden/>
              </w:rPr>
              <w:fldChar w:fldCharType="begin"/>
            </w:r>
            <w:r w:rsidR="00990E3E">
              <w:rPr>
                <w:noProof/>
                <w:webHidden/>
              </w:rPr>
              <w:instrText xml:space="preserve"> PAGEREF _Toc67691540 \h </w:instrText>
            </w:r>
            <w:r w:rsidR="00990E3E">
              <w:rPr>
                <w:noProof/>
                <w:webHidden/>
              </w:rPr>
            </w:r>
            <w:r w:rsidR="00990E3E">
              <w:rPr>
                <w:noProof/>
                <w:webHidden/>
              </w:rPr>
              <w:fldChar w:fldCharType="separate"/>
            </w:r>
            <w:r w:rsidR="00990E3E">
              <w:rPr>
                <w:noProof/>
                <w:webHidden/>
              </w:rPr>
              <w:t>54</w:t>
            </w:r>
            <w:r w:rsidR="00990E3E">
              <w:rPr>
                <w:noProof/>
                <w:webHidden/>
              </w:rPr>
              <w:fldChar w:fldCharType="end"/>
            </w:r>
          </w:hyperlink>
        </w:p>
        <w:p w14:paraId="4CE6964F" w14:textId="02D99990" w:rsidR="00D662E0" w:rsidRDefault="00D662E0">
          <w:r>
            <w:rPr>
              <w:b/>
              <w:bCs/>
              <w:lang w:val="ko-KR"/>
            </w:rPr>
            <w:fldChar w:fldCharType="end"/>
          </w:r>
        </w:p>
      </w:sdtContent>
    </w:sdt>
    <w:p w14:paraId="7FA01D70" w14:textId="77777777" w:rsidR="00D662E0" w:rsidRDefault="00D662E0">
      <w:pPr>
        <w:pStyle w:val="toc-title"/>
        <w:rPr>
          <w:rFonts w:ascii="맑은 고딕" w:eastAsia="맑은 고딕" w:hAnsi="맑은 고딕"/>
          <w:sz w:val="20"/>
          <w:szCs w:val="20"/>
        </w:rPr>
      </w:pPr>
    </w:p>
    <w:p w14:paraId="6C174D02" w14:textId="721F30E3" w:rsidR="00B83B83" w:rsidRDefault="00E610E6" w:rsidP="008B167D">
      <w:pPr>
        <w:pStyle w:val="toc-title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br w:type="column"/>
      </w:r>
      <w:r w:rsidR="008B167D">
        <w:rPr>
          <w:rFonts w:ascii="맑은 고딕" w:eastAsia="맑은 고딕" w:hAnsi="맑은 고딕"/>
          <w:color w:val="000000"/>
          <w:sz w:val="20"/>
          <w:szCs w:val="20"/>
        </w:rPr>
        <w:lastRenderedPageBreak/>
        <w:t xml:space="preserve"> </w:t>
      </w:r>
    </w:p>
    <w:p w14:paraId="4472576D" w14:textId="77777777" w:rsidR="00B83B83" w:rsidRPr="008B167D" w:rsidRDefault="00B83B83" w:rsidP="00D662E0">
      <w:pPr>
        <w:pStyle w:val="toc-title"/>
        <w:rPr>
          <w:rFonts w:ascii="맑은 고딕" w:eastAsia="맑은 고딕" w:hAnsi="맑은 고딕"/>
          <w:sz w:val="20"/>
          <w:szCs w:val="20"/>
        </w:rPr>
      </w:pPr>
    </w:p>
    <w:sectPr w:rsidR="00B83B83" w:rsidRPr="008B167D" w:rsidSect="008B0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85DF3" w14:textId="77777777" w:rsidR="00F070B1" w:rsidRDefault="00F070B1" w:rsidP="00E610E6">
      <w:r>
        <w:separator/>
      </w:r>
    </w:p>
  </w:endnote>
  <w:endnote w:type="continuationSeparator" w:id="0">
    <w:p w14:paraId="5CF95009" w14:textId="77777777" w:rsidR="00F070B1" w:rsidRDefault="00F070B1" w:rsidP="00E6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B7209" w14:textId="77777777" w:rsidR="00F070B1" w:rsidRDefault="00F070B1" w:rsidP="00E610E6">
      <w:r>
        <w:separator/>
      </w:r>
    </w:p>
  </w:footnote>
  <w:footnote w:type="continuationSeparator" w:id="0">
    <w:p w14:paraId="103E5B7A" w14:textId="77777777" w:rsidR="00F070B1" w:rsidRDefault="00F070B1" w:rsidP="00E61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3EB"/>
    <w:multiLevelType w:val="multilevel"/>
    <w:tmpl w:val="CFB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5E7F"/>
    <w:multiLevelType w:val="multilevel"/>
    <w:tmpl w:val="D18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007CC"/>
    <w:multiLevelType w:val="multilevel"/>
    <w:tmpl w:val="B15E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E57B5"/>
    <w:multiLevelType w:val="multilevel"/>
    <w:tmpl w:val="11AC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0421C"/>
    <w:multiLevelType w:val="multilevel"/>
    <w:tmpl w:val="DB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673FE"/>
    <w:multiLevelType w:val="multilevel"/>
    <w:tmpl w:val="483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E0A97"/>
    <w:multiLevelType w:val="multilevel"/>
    <w:tmpl w:val="0AB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8560A"/>
    <w:multiLevelType w:val="multilevel"/>
    <w:tmpl w:val="08B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47F4D"/>
    <w:multiLevelType w:val="multilevel"/>
    <w:tmpl w:val="1B28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E6"/>
    <w:rsid w:val="000D419A"/>
    <w:rsid w:val="001744DD"/>
    <w:rsid w:val="003D08FF"/>
    <w:rsid w:val="00534B28"/>
    <w:rsid w:val="00637266"/>
    <w:rsid w:val="008B0084"/>
    <w:rsid w:val="008B167D"/>
    <w:rsid w:val="00990E3E"/>
    <w:rsid w:val="00B83B83"/>
    <w:rsid w:val="00CA413D"/>
    <w:rsid w:val="00D61186"/>
    <w:rsid w:val="00D662E0"/>
    <w:rsid w:val="00E610E6"/>
    <w:rsid w:val="00F070B1"/>
    <w:rsid w:val="00F2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BDC340"/>
  <w15:chartTrackingRefBased/>
  <w15:docId w15:val="{016C028F-0C30-40FE-BE54-A9B2D54B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480" w:after="240"/>
      <w:outlineLvl w:val="0"/>
    </w:pPr>
    <w:rPr>
      <w:b/>
      <w:bCs/>
      <w:color w:val="49B28D"/>
      <w:kern w:val="36"/>
      <w:sz w:val="32"/>
      <w:szCs w:val="32"/>
    </w:rPr>
  </w:style>
  <w:style w:type="paragraph" w:styleId="2">
    <w:name w:val="heading 2"/>
    <w:basedOn w:val="a"/>
    <w:link w:val="2Char"/>
    <w:uiPriority w:val="9"/>
    <w:qFormat/>
    <w:pPr>
      <w:spacing w:before="600" w:after="100" w:afterAutospacing="1"/>
      <w:outlineLvl w:val="1"/>
    </w:pPr>
    <w:rPr>
      <w:b/>
      <w:bCs/>
      <w:color w:val="49B28D"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480" w:after="100" w:afterAutospacing="1"/>
      <w:outlineLvl w:val="2"/>
    </w:pPr>
    <w:rPr>
      <w:b/>
      <w:bCs/>
      <w:color w:val="49B28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Courier New" w:eastAsia="굴림" w:hAnsi="Courier New" w:cs="Courier New"/>
    </w:rPr>
  </w:style>
  <w:style w:type="paragraph" w:customStyle="1" w:styleId="msonormal0">
    <w:name w:val="msonormal"/>
    <w:basedOn w:val="a"/>
    <w:pPr>
      <w:spacing w:before="100" w:beforeAutospacing="1" w:after="240" w:line="360" w:lineRule="atLeast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240" w:line="360" w:lineRule="atLeast"/>
    </w:pPr>
  </w:style>
  <w:style w:type="paragraph" w:customStyle="1" w:styleId="opentable">
    <w:name w:val="opentabl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cautionhead">
    <w:name w:val="caution_head"/>
    <w:basedOn w:val="a"/>
    <w:pPr>
      <w:shd w:val="clear" w:color="auto" w:fill="FFFF00"/>
      <w:spacing w:before="100" w:beforeAutospacing="1" w:after="100" w:afterAutospacing="1"/>
      <w:jc w:val="center"/>
    </w:pPr>
  </w:style>
  <w:style w:type="paragraph" w:customStyle="1" w:styleId="refhead">
    <w:name w:val="ref_head"/>
    <w:basedOn w:val="a"/>
    <w:pPr>
      <w:spacing w:before="100" w:beforeAutospacing="1" w:after="100" w:afterAutospacing="1"/>
      <w:jc w:val="center"/>
    </w:pPr>
  </w:style>
  <w:style w:type="paragraph" w:customStyle="1" w:styleId="book-cover">
    <w:name w:val="book-cover"/>
    <w:basedOn w:val="a"/>
    <w:pPr>
      <w:p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pBdr>
      <w:spacing w:before="100" w:beforeAutospacing="1" w:after="100" w:afterAutospacing="1"/>
    </w:pPr>
  </w:style>
  <w:style w:type="paragraph" w:customStyle="1" w:styleId="book-cover-bg">
    <w:name w:val="book-cover-bg"/>
    <w:basedOn w:val="a"/>
    <w:pPr>
      <w:spacing w:before="100" w:beforeAutospacing="1" w:after="100" w:afterAutospacing="1"/>
    </w:pPr>
  </w:style>
  <w:style w:type="paragraph" w:customStyle="1" w:styleId="book-series">
    <w:name w:val="book-series"/>
    <w:basedOn w:val="a"/>
    <w:pPr>
      <w:spacing w:before="100" w:beforeAutospacing="1" w:after="100" w:afterAutospacing="1"/>
    </w:pPr>
    <w:rPr>
      <w:color w:val="00B050"/>
      <w:sz w:val="40"/>
      <w:szCs w:val="40"/>
    </w:rPr>
  </w:style>
  <w:style w:type="paragraph" w:customStyle="1" w:styleId="book-title">
    <w:name w:val="book-title"/>
    <w:basedOn w:val="a"/>
    <w:pPr>
      <w:spacing w:before="100" w:beforeAutospacing="1" w:after="100" w:afterAutospacing="1"/>
    </w:pPr>
    <w:rPr>
      <w:b/>
      <w:bCs/>
      <w:sz w:val="60"/>
      <w:szCs w:val="60"/>
    </w:rPr>
  </w:style>
  <w:style w:type="paragraph" w:customStyle="1" w:styleId="book-tail-addr">
    <w:name w:val="book-tail-addr"/>
    <w:basedOn w:val="a"/>
    <w:pPr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toc-title">
    <w:name w:val="toc-title"/>
    <w:basedOn w:val="a"/>
    <w:pPr>
      <w:spacing w:before="100" w:beforeAutospacing="1" w:after="240" w:line="360" w:lineRule="atLeast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E610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610E6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E610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610E6"/>
    <w:rPr>
      <w:rFonts w:ascii="굴림" w:eastAsia="굴림" w:hAnsi="굴림" w:cs="굴림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662E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662E0"/>
  </w:style>
  <w:style w:type="paragraph" w:styleId="20">
    <w:name w:val="toc 2"/>
    <w:basedOn w:val="a"/>
    <w:next w:val="a"/>
    <w:autoRedefine/>
    <w:uiPriority w:val="39"/>
    <w:unhideWhenUsed/>
    <w:rsid w:val="00D662E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662E0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72">
      <w:marLeft w:val="0"/>
      <w:marRight w:val="0"/>
      <w:marTop w:val="0"/>
      <w:marBottom w:val="0"/>
      <w:div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divBdr>
      <w:divsChild>
        <w:div w:id="422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86">
      <w:marLeft w:val="0"/>
      <w:marRight w:val="0"/>
      <w:marTop w:val="0"/>
      <w:marBottom w:val="0"/>
      <w:div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divBdr>
    </w:div>
    <w:div w:id="9643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922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26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3861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448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232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87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60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858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4825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50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4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21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1104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108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507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44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3F9D8-DD1C-4613-A335-DBCEE04E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HRScript 기능설명서</vt:lpstr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HRScript 기능설명서</dc:title>
  <dc:subject/>
  <dc:creator>우리집</dc:creator>
  <cp:keywords/>
  <dc:description/>
  <cp:lastModifiedBy>우리집</cp:lastModifiedBy>
  <cp:revision>6</cp:revision>
  <dcterms:created xsi:type="dcterms:W3CDTF">2021-03-26T13:29:00Z</dcterms:created>
  <dcterms:modified xsi:type="dcterms:W3CDTF">2021-03-26T23:57:00Z</dcterms:modified>
</cp:coreProperties>
</file>