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1134B" w14:textId="68983C0F" w:rsidR="00DF34E5" w:rsidRPr="00F96BBD" w:rsidRDefault="00DF34E5" w:rsidP="00DA6A4B">
      <w:pPr>
        <w:shd w:val="clear" w:color="auto" w:fill="FFFFFF"/>
        <w:spacing w:after="0" w:line="240" w:lineRule="auto"/>
        <w:jc w:val="both"/>
        <w:rPr>
          <w:rFonts w:ascii="Arial" w:eastAsia="Times New Roman" w:hAnsi="Arial" w:cs="Arial"/>
          <w:sz w:val="24"/>
          <w:szCs w:val="24"/>
          <w:lang w:val="es-MX"/>
        </w:rPr>
      </w:pPr>
      <w:r w:rsidRPr="00F96BBD">
        <w:rPr>
          <w:rFonts w:ascii="Arial" w:eastAsia="Times New Roman" w:hAnsi="Arial" w:cs="Arial"/>
          <w:sz w:val="24"/>
          <w:szCs w:val="24"/>
          <w:lang w:val="es-MX"/>
        </w:rPr>
        <w:t>La Biocompatibilidad se define como la cualidad que tiene un material de generar una respuesta biológica aceptable durante el tiempo y modo de contacto de una aplicación específica</w:t>
      </w:r>
      <w:r w:rsidR="005E14E8" w:rsidRPr="00F96BBD">
        <w:rPr>
          <w:rFonts w:ascii="Arial" w:eastAsia="Times New Roman" w:hAnsi="Arial" w:cs="Arial"/>
          <w:sz w:val="24"/>
          <w:szCs w:val="24"/>
          <w:lang w:val="es-MX"/>
        </w:rPr>
        <w:t xml:space="preserve"> [1]</w:t>
      </w:r>
      <w:r w:rsidRPr="00F96BBD">
        <w:rPr>
          <w:rFonts w:ascii="Arial" w:eastAsia="Times New Roman" w:hAnsi="Arial" w:cs="Arial"/>
          <w:sz w:val="24"/>
          <w:szCs w:val="24"/>
          <w:lang w:val="es-MX"/>
        </w:rPr>
        <w:t>. </w:t>
      </w:r>
    </w:p>
    <w:p w14:paraId="10FE05A8" w14:textId="77777777" w:rsidR="00DF34E5" w:rsidRPr="00F96BBD" w:rsidRDefault="00DF34E5" w:rsidP="00DA6A4B">
      <w:pPr>
        <w:spacing w:after="0" w:line="240" w:lineRule="auto"/>
        <w:jc w:val="both"/>
        <w:rPr>
          <w:rFonts w:ascii="Arial" w:eastAsia="Times New Roman" w:hAnsi="Arial" w:cs="Arial"/>
          <w:sz w:val="24"/>
          <w:szCs w:val="24"/>
          <w:lang w:val="es-MX"/>
        </w:rPr>
      </w:pPr>
    </w:p>
    <w:p w14:paraId="37F3B58A" w14:textId="5AD88732" w:rsidR="00EB5A2E" w:rsidRDefault="00DF34E5" w:rsidP="00DA6A4B">
      <w:pPr>
        <w:shd w:val="clear" w:color="auto" w:fill="FFFFFF"/>
        <w:spacing w:after="0" w:line="240" w:lineRule="auto"/>
        <w:jc w:val="both"/>
        <w:rPr>
          <w:rFonts w:ascii="Arial" w:eastAsia="Times New Roman" w:hAnsi="Arial" w:cs="Arial"/>
          <w:sz w:val="24"/>
          <w:szCs w:val="24"/>
          <w:lang w:val="es-MX"/>
        </w:rPr>
      </w:pPr>
      <w:r w:rsidRPr="00F96BBD">
        <w:rPr>
          <w:rFonts w:ascii="Arial" w:eastAsia="Times New Roman" w:hAnsi="Arial" w:cs="Arial"/>
          <w:sz w:val="24"/>
          <w:szCs w:val="24"/>
          <w:lang w:val="es-MX"/>
        </w:rPr>
        <w:t>La norma ISO 10993 es la más utilizada para evaluar la biocompatibilidad de</w:t>
      </w:r>
      <w:r w:rsidR="005E14E8" w:rsidRPr="00F96BBD">
        <w:rPr>
          <w:rFonts w:ascii="Arial" w:eastAsia="Times New Roman" w:hAnsi="Arial" w:cs="Arial"/>
          <w:sz w:val="24"/>
          <w:szCs w:val="24"/>
          <w:lang w:val="es-MX"/>
        </w:rPr>
        <w:t xml:space="preserve"> </w:t>
      </w:r>
      <w:r w:rsidRPr="00F96BBD">
        <w:rPr>
          <w:rFonts w:ascii="Arial" w:eastAsia="Times New Roman" w:hAnsi="Arial" w:cs="Arial"/>
          <w:sz w:val="24"/>
          <w:szCs w:val="24"/>
          <w:lang w:val="es-MX"/>
        </w:rPr>
        <w:t>dispositivos y materiales médicos, las pruebas específicas que se realizan dependen del tipo de dispositivo o material médico y la duración del contacto entre el dispositivo médico y el cuerpo</w:t>
      </w:r>
      <w:r w:rsidR="005036B4" w:rsidRPr="00F96BBD">
        <w:rPr>
          <w:rFonts w:ascii="Arial" w:eastAsia="Times New Roman" w:hAnsi="Arial" w:cs="Arial"/>
          <w:sz w:val="24"/>
          <w:szCs w:val="24"/>
          <w:lang w:val="es-MX"/>
        </w:rPr>
        <w:t xml:space="preserve"> </w:t>
      </w:r>
      <w:r w:rsidR="00EB5A2E">
        <w:rPr>
          <w:rFonts w:ascii="Arial" w:eastAsia="Times New Roman" w:hAnsi="Arial" w:cs="Arial"/>
          <w:sz w:val="24"/>
          <w:szCs w:val="24"/>
          <w:lang w:val="es-MX"/>
        </w:rPr>
        <w:t>[1]</w:t>
      </w:r>
    </w:p>
    <w:p w14:paraId="7C2BB699" w14:textId="35895CE1" w:rsidR="00DF34E5" w:rsidRPr="00F96BBD" w:rsidRDefault="00EB5A2E" w:rsidP="00DA6A4B">
      <w:pPr>
        <w:shd w:val="clear" w:color="auto" w:fill="FFFFFF"/>
        <w:spacing w:after="0" w:line="240" w:lineRule="auto"/>
        <w:jc w:val="both"/>
        <w:rPr>
          <w:rFonts w:ascii="Arial" w:eastAsia="Times New Roman" w:hAnsi="Arial" w:cs="Arial"/>
          <w:sz w:val="24"/>
          <w:szCs w:val="24"/>
          <w:lang w:val="es-MX"/>
        </w:rPr>
      </w:pPr>
      <w:r w:rsidRPr="00EB5A2E">
        <w:rPr>
          <w:rFonts w:ascii="Arial" w:hAnsi="Arial" w:cs="Arial"/>
          <w:sz w:val="24"/>
          <w:szCs w:val="24"/>
          <w:shd w:val="clear" w:color="auto" w:fill="FFFFFF"/>
          <w:lang w:val="es-MX"/>
        </w:rPr>
        <w:t>Las pruebas de </w:t>
      </w:r>
      <w:r w:rsidRPr="00EB5A2E">
        <w:rPr>
          <w:rStyle w:val="Textoennegrita"/>
          <w:rFonts w:ascii="Arial" w:hAnsi="Arial" w:cs="Arial"/>
          <w:sz w:val="24"/>
          <w:szCs w:val="24"/>
          <w:shd w:val="clear" w:color="auto" w:fill="FFFFFF"/>
          <w:lang w:val="es-MX"/>
        </w:rPr>
        <w:t>Clase</w:t>
      </w:r>
      <w:r w:rsidR="00FC6EDF">
        <w:rPr>
          <w:rStyle w:val="Textoennegrita"/>
          <w:rFonts w:ascii="Arial" w:hAnsi="Arial" w:cs="Arial"/>
          <w:sz w:val="24"/>
          <w:szCs w:val="24"/>
          <w:shd w:val="clear" w:color="auto" w:fill="FFFFFF"/>
          <w:lang w:val="es-MX"/>
        </w:rPr>
        <w:t xml:space="preserve"> </w:t>
      </w:r>
      <w:r w:rsidRPr="00EB5A2E">
        <w:rPr>
          <w:rStyle w:val="Textoennegrita"/>
          <w:rFonts w:ascii="Arial" w:hAnsi="Arial" w:cs="Arial"/>
          <w:sz w:val="24"/>
          <w:szCs w:val="24"/>
          <w:shd w:val="clear" w:color="auto" w:fill="FFFFFF"/>
          <w:lang w:val="es-MX"/>
        </w:rPr>
        <w:t>USP</w:t>
      </w:r>
      <w:r w:rsidRPr="00EB5A2E">
        <w:rPr>
          <w:rFonts w:ascii="Arial" w:hAnsi="Arial" w:cs="Arial"/>
          <w:sz w:val="24"/>
          <w:szCs w:val="24"/>
          <w:shd w:val="clear" w:color="auto" w:fill="FFFFFF"/>
          <w:lang w:val="es-MX"/>
        </w:rPr>
        <w:t> también son implementadas para determinar la biocompatibilidad de los materiales. Hay seis clases, siendo la VI la más rigurosa. Las pruebas de </w:t>
      </w:r>
      <w:r w:rsidRPr="00EB5A2E">
        <w:rPr>
          <w:rStyle w:val="Textoennegrita"/>
          <w:rFonts w:ascii="Arial" w:hAnsi="Arial" w:cs="Arial"/>
          <w:sz w:val="24"/>
          <w:szCs w:val="24"/>
          <w:shd w:val="clear" w:color="auto" w:fill="FFFFFF"/>
          <w:lang w:val="es-MX"/>
        </w:rPr>
        <w:t>Clase VI</w:t>
      </w:r>
      <w:r w:rsidRPr="00EB5A2E">
        <w:rPr>
          <w:rFonts w:ascii="Arial" w:hAnsi="Arial" w:cs="Arial"/>
          <w:sz w:val="24"/>
          <w:szCs w:val="24"/>
          <w:shd w:val="clear" w:color="auto" w:fill="FFFFFF"/>
          <w:lang w:val="es-MX"/>
        </w:rPr>
        <w:t> tienen como objetivo certificar que no hay reacciones dañinas o efectos corporales a largo plazo causados por sustancias químicas que se filtran de los materiales plásticos.</w:t>
      </w:r>
      <w:r w:rsidRPr="00EB5A2E">
        <w:rPr>
          <w:rFonts w:ascii="Arial" w:eastAsia="Times New Roman" w:hAnsi="Arial" w:cs="Arial"/>
          <w:sz w:val="24"/>
          <w:szCs w:val="24"/>
          <w:lang w:val="es-MX"/>
        </w:rPr>
        <w:t xml:space="preserve"> </w:t>
      </w:r>
      <w:r w:rsidR="005036B4" w:rsidRPr="00F96BBD">
        <w:rPr>
          <w:rFonts w:ascii="Arial" w:eastAsia="Times New Roman" w:hAnsi="Arial" w:cs="Arial"/>
          <w:sz w:val="24"/>
          <w:szCs w:val="24"/>
          <w:lang w:val="es-MX"/>
        </w:rPr>
        <w:t>[1]</w:t>
      </w:r>
      <w:r w:rsidR="00DF34E5" w:rsidRPr="00F96BBD">
        <w:rPr>
          <w:rFonts w:ascii="Arial" w:eastAsia="Times New Roman" w:hAnsi="Arial" w:cs="Arial"/>
          <w:sz w:val="24"/>
          <w:szCs w:val="24"/>
          <w:lang w:val="es-MX"/>
        </w:rPr>
        <w:t>.</w:t>
      </w:r>
    </w:p>
    <w:p w14:paraId="5AE206A8" w14:textId="77777777" w:rsidR="00DF34E5" w:rsidRPr="00F96BBD" w:rsidRDefault="00DF34E5" w:rsidP="00DA6A4B">
      <w:pPr>
        <w:shd w:val="clear" w:color="auto" w:fill="FFFFFF"/>
        <w:spacing w:after="0" w:line="240" w:lineRule="auto"/>
        <w:jc w:val="both"/>
        <w:rPr>
          <w:rFonts w:ascii="Arial" w:eastAsia="Times New Roman" w:hAnsi="Arial" w:cs="Arial"/>
          <w:sz w:val="24"/>
          <w:szCs w:val="24"/>
          <w:lang w:val="es-MX"/>
        </w:rPr>
      </w:pPr>
    </w:p>
    <w:p w14:paraId="76FB7077" w14:textId="391D7C19" w:rsidR="00FB0322" w:rsidRPr="00F96BBD" w:rsidRDefault="00DF34E5" w:rsidP="00DA6A4B">
      <w:pPr>
        <w:spacing w:line="240" w:lineRule="auto"/>
        <w:jc w:val="both"/>
        <w:rPr>
          <w:rFonts w:ascii="Arial" w:hAnsi="Arial" w:cs="Arial"/>
          <w:b/>
          <w:bCs/>
          <w:sz w:val="24"/>
          <w:szCs w:val="24"/>
          <w:lang w:val="es-MX"/>
        </w:rPr>
      </w:pPr>
      <w:r w:rsidRPr="00F96BBD">
        <w:rPr>
          <w:rFonts w:ascii="Arial" w:hAnsi="Arial" w:cs="Arial"/>
          <w:b/>
          <w:bCs/>
          <w:sz w:val="24"/>
          <w:szCs w:val="24"/>
          <w:lang w:val="es-MX"/>
        </w:rPr>
        <w:t>Filamentos 3d duros y grado de biocompatibilidad (que no cause reacción)</w:t>
      </w:r>
    </w:p>
    <w:p w14:paraId="3B2EA2C0" w14:textId="1E750623" w:rsidR="00DF34E5" w:rsidRPr="00F96BBD" w:rsidRDefault="00510886" w:rsidP="006D7A14">
      <w:pPr>
        <w:spacing w:line="240" w:lineRule="auto"/>
        <w:ind w:left="720" w:hanging="720"/>
        <w:jc w:val="both"/>
        <w:rPr>
          <w:rStyle w:val="nfasis"/>
          <w:rFonts w:ascii="Arial" w:hAnsi="Arial" w:cs="Arial"/>
          <w:i w:val="0"/>
          <w:iCs w:val="0"/>
          <w:sz w:val="24"/>
          <w:szCs w:val="24"/>
          <w:lang w:val="es-MX"/>
        </w:rPr>
      </w:pPr>
      <w:r w:rsidRPr="00C7488E">
        <w:rPr>
          <w:rStyle w:val="nfasis"/>
          <w:rFonts w:ascii="Arial" w:hAnsi="Arial" w:cs="Arial"/>
          <w:i w:val="0"/>
          <w:iCs w:val="0"/>
          <w:sz w:val="24"/>
          <w:szCs w:val="24"/>
          <w:lang w:val="es-MX"/>
        </w:rPr>
        <w:t xml:space="preserve">Este término proviene del vocablo en latín </w:t>
      </w:r>
      <w:proofErr w:type="spellStart"/>
      <w:r w:rsidRPr="00C7488E">
        <w:rPr>
          <w:rStyle w:val="nfasis"/>
          <w:rFonts w:ascii="Arial" w:hAnsi="Arial" w:cs="Arial"/>
          <w:i w:val="0"/>
          <w:iCs w:val="0"/>
          <w:sz w:val="24"/>
          <w:szCs w:val="24"/>
          <w:lang w:val="es-MX"/>
        </w:rPr>
        <w:t>filamentum</w:t>
      </w:r>
      <w:proofErr w:type="spellEnd"/>
      <w:r w:rsidRPr="00C7488E">
        <w:rPr>
          <w:rStyle w:val="nfasis"/>
          <w:rFonts w:ascii="Arial" w:hAnsi="Arial" w:cs="Arial"/>
          <w:i w:val="0"/>
          <w:iCs w:val="0"/>
          <w:sz w:val="24"/>
          <w:szCs w:val="24"/>
          <w:lang w:val="es-MX"/>
        </w:rPr>
        <w:t xml:space="preserve">, que literalmente significa conjunto de hilos. </w:t>
      </w:r>
      <w:r w:rsidRPr="00F96BBD">
        <w:rPr>
          <w:rStyle w:val="nfasis"/>
          <w:rFonts w:ascii="Arial" w:hAnsi="Arial" w:cs="Arial"/>
          <w:i w:val="0"/>
          <w:iCs w:val="0"/>
          <w:sz w:val="24"/>
          <w:szCs w:val="24"/>
          <w:lang w:val="es-MX"/>
        </w:rPr>
        <w:t>Por lo tanto, todo cuerpo o tejido que esté formado por una agrupación de hilos unidos forma un filamento</w:t>
      </w:r>
      <w:r w:rsidR="00EB5A2E">
        <w:rPr>
          <w:rStyle w:val="nfasis"/>
          <w:rFonts w:ascii="Arial" w:hAnsi="Arial" w:cs="Arial"/>
          <w:i w:val="0"/>
          <w:iCs w:val="0"/>
          <w:sz w:val="24"/>
          <w:szCs w:val="24"/>
          <w:lang w:val="es-MX"/>
        </w:rPr>
        <w:t xml:space="preserve"> [1]</w:t>
      </w:r>
      <w:r w:rsidRPr="00F96BBD">
        <w:rPr>
          <w:rStyle w:val="nfasis"/>
          <w:rFonts w:ascii="Arial" w:hAnsi="Arial" w:cs="Arial"/>
          <w:i w:val="0"/>
          <w:iCs w:val="0"/>
          <w:sz w:val="24"/>
          <w:szCs w:val="24"/>
          <w:lang w:val="es-MX"/>
        </w:rPr>
        <w:t>.</w:t>
      </w:r>
    </w:p>
    <w:p w14:paraId="0E92CCC3" w14:textId="593DE476" w:rsidR="00DF34E5" w:rsidRPr="00F96BBD" w:rsidRDefault="00DF34E5" w:rsidP="00DA6A4B">
      <w:pPr>
        <w:pStyle w:val="Prrafodelista"/>
        <w:numPr>
          <w:ilvl w:val="0"/>
          <w:numId w:val="1"/>
        </w:numPr>
        <w:spacing w:line="240" w:lineRule="auto"/>
        <w:ind w:left="284"/>
        <w:jc w:val="both"/>
        <w:rPr>
          <w:rFonts w:ascii="Arial" w:hAnsi="Arial" w:cs="Arial"/>
          <w:b/>
          <w:bCs/>
          <w:sz w:val="24"/>
          <w:szCs w:val="24"/>
          <w:lang w:val="es-MX"/>
        </w:rPr>
      </w:pPr>
      <w:r w:rsidRPr="00F96BBD">
        <w:rPr>
          <w:rFonts w:ascii="Arial" w:hAnsi="Arial" w:cs="Arial"/>
          <w:b/>
          <w:bCs/>
          <w:sz w:val="24"/>
          <w:szCs w:val="24"/>
          <w:lang w:val="es-MX"/>
        </w:rPr>
        <w:t>Pla</w:t>
      </w:r>
    </w:p>
    <w:p w14:paraId="548DFE39" w14:textId="583F1968" w:rsidR="00A5624A" w:rsidRPr="001B61BC" w:rsidRDefault="0043549A" w:rsidP="00DA6A4B">
      <w:pPr>
        <w:spacing w:line="240" w:lineRule="auto"/>
        <w:jc w:val="both"/>
        <w:rPr>
          <w:rFonts w:ascii="Arial" w:hAnsi="Arial" w:cs="Arial"/>
          <w:b/>
          <w:bCs/>
          <w:sz w:val="24"/>
          <w:szCs w:val="24"/>
          <w:lang w:val="es-MX"/>
        </w:rPr>
      </w:pPr>
      <w:r w:rsidRPr="001B61BC">
        <w:rPr>
          <w:rFonts w:ascii="Arial" w:hAnsi="Arial" w:cs="Arial"/>
          <w:sz w:val="24"/>
          <w:szCs w:val="24"/>
          <w:shd w:val="clear" w:color="auto" w:fill="FFFFFF"/>
          <w:lang w:val="es-MX"/>
        </w:rPr>
        <w:t>El ácido</w:t>
      </w:r>
      <w:r w:rsidR="00A5624A" w:rsidRPr="001B61BC">
        <w:rPr>
          <w:rFonts w:ascii="Arial" w:hAnsi="Arial" w:cs="Arial"/>
          <w:sz w:val="24"/>
          <w:szCs w:val="24"/>
          <w:shd w:val="clear" w:color="auto" w:fill="FFFFFF"/>
          <w:lang w:val="es-MX"/>
        </w:rPr>
        <w:t xml:space="preserve"> </w:t>
      </w:r>
      <w:proofErr w:type="spellStart"/>
      <w:r w:rsidR="00A5624A" w:rsidRPr="001B61BC">
        <w:rPr>
          <w:rFonts w:ascii="Arial" w:hAnsi="Arial" w:cs="Arial"/>
          <w:sz w:val="24"/>
          <w:szCs w:val="24"/>
          <w:shd w:val="clear" w:color="auto" w:fill="FFFFFF"/>
          <w:lang w:val="es-MX"/>
        </w:rPr>
        <w:t>poliláctico</w:t>
      </w:r>
      <w:proofErr w:type="spellEnd"/>
      <w:r w:rsidR="00A5624A" w:rsidRPr="001B61BC">
        <w:rPr>
          <w:rFonts w:ascii="Arial" w:hAnsi="Arial" w:cs="Arial"/>
          <w:sz w:val="24"/>
          <w:szCs w:val="24"/>
          <w:shd w:val="clear" w:color="auto" w:fill="FFFFFF"/>
          <w:lang w:val="es-MX"/>
        </w:rPr>
        <w:t xml:space="preserve"> (PLA</w:t>
      </w:r>
      <w:r w:rsidR="00F96BBD" w:rsidRPr="001B61BC">
        <w:rPr>
          <w:rFonts w:ascii="Arial" w:hAnsi="Arial" w:cs="Arial"/>
          <w:sz w:val="24"/>
          <w:szCs w:val="24"/>
          <w:shd w:val="clear" w:color="auto" w:fill="FFFFFF"/>
          <w:lang w:val="es-MX"/>
        </w:rPr>
        <w:t>), es</w:t>
      </w:r>
      <w:r w:rsidR="00A5624A" w:rsidRPr="001B61BC">
        <w:rPr>
          <w:rFonts w:ascii="Arial" w:hAnsi="Arial" w:cs="Arial"/>
          <w:sz w:val="24"/>
          <w:szCs w:val="24"/>
          <w:shd w:val="clear" w:color="auto" w:fill="FFFFFF"/>
          <w:lang w:val="es-MX"/>
        </w:rPr>
        <w:t xml:space="preserve"> un biopolímero termoplástico cuya molécula precursora es el ácido láctico. Debido a su</w:t>
      </w:r>
      <w:r w:rsidR="00F96BBD" w:rsidRPr="001B61BC">
        <w:rPr>
          <w:rFonts w:ascii="Arial" w:hAnsi="Arial" w:cs="Arial"/>
          <w:sz w:val="24"/>
          <w:szCs w:val="24"/>
          <w:shd w:val="clear" w:color="auto" w:fill="FFFFFF"/>
          <w:lang w:val="es-MX"/>
        </w:rPr>
        <w:t xml:space="preserve"> </w:t>
      </w:r>
      <w:r w:rsidR="00A5624A" w:rsidRPr="001B61BC">
        <w:rPr>
          <w:rFonts w:ascii="Arial" w:hAnsi="Arial" w:cs="Arial"/>
          <w:sz w:val="24"/>
          <w:szCs w:val="24"/>
          <w:shd w:val="clear" w:color="auto" w:fill="FFFFFF"/>
          <w:lang w:val="es-MX"/>
        </w:rPr>
        <w:t>biodegradabilidad, propiedades de barrera</w:t>
      </w:r>
      <w:r w:rsidR="00F96BBD" w:rsidRPr="001B61BC">
        <w:rPr>
          <w:rFonts w:ascii="Arial" w:hAnsi="Arial" w:cs="Arial"/>
          <w:sz w:val="24"/>
          <w:szCs w:val="24"/>
          <w:shd w:val="clear" w:color="auto" w:fill="FFFFFF"/>
          <w:lang w:val="es-MX"/>
        </w:rPr>
        <w:t xml:space="preserve"> </w:t>
      </w:r>
      <w:r w:rsidR="00A5624A" w:rsidRPr="001B61BC">
        <w:rPr>
          <w:rFonts w:ascii="Arial" w:hAnsi="Arial" w:cs="Arial"/>
          <w:sz w:val="24"/>
          <w:szCs w:val="24"/>
          <w:shd w:val="clear" w:color="auto" w:fill="FFFFFF"/>
          <w:lang w:val="es-MX"/>
        </w:rPr>
        <w:t xml:space="preserve">y biocompatibilidad, </w:t>
      </w:r>
      <w:r w:rsidRPr="001B61BC">
        <w:rPr>
          <w:rFonts w:ascii="Arial" w:hAnsi="Arial" w:cs="Arial"/>
          <w:sz w:val="24"/>
          <w:szCs w:val="24"/>
          <w:shd w:val="clear" w:color="auto" w:fill="FFFFFF"/>
          <w:lang w:val="es-MX"/>
        </w:rPr>
        <w:t>este</w:t>
      </w:r>
      <w:r w:rsidR="00A5624A" w:rsidRPr="001B61BC">
        <w:rPr>
          <w:rFonts w:ascii="Arial" w:hAnsi="Arial" w:cs="Arial"/>
          <w:sz w:val="24"/>
          <w:szCs w:val="24"/>
          <w:shd w:val="clear" w:color="auto" w:fill="FFFFFF"/>
          <w:lang w:val="es-MX"/>
        </w:rPr>
        <w:t xml:space="preserve"> biopolímero</w:t>
      </w:r>
      <w:r w:rsidRPr="001B61BC">
        <w:rPr>
          <w:rFonts w:ascii="Arial" w:hAnsi="Arial" w:cs="Arial"/>
          <w:sz w:val="24"/>
          <w:szCs w:val="24"/>
          <w:shd w:val="clear" w:color="auto" w:fill="FFFFFF"/>
          <w:lang w:val="es-MX"/>
        </w:rPr>
        <w:t xml:space="preserve"> </w:t>
      </w:r>
      <w:r w:rsidR="00A5624A" w:rsidRPr="001B61BC">
        <w:rPr>
          <w:rFonts w:ascii="Arial" w:hAnsi="Arial" w:cs="Arial"/>
          <w:sz w:val="24"/>
          <w:szCs w:val="24"/>
          <w:shd w:val="clear" w:color="auto" w:fill="FFFFFF"/>
          <w:lang w:val="es-MX"/>
        </w:rPr>
        <w:t>ha encontrado</w:t>
      </w:r>
      <w:r w:rsidRPr="001B61BC">
        <w:rPr>
          <w:rFonts w:ascii="Arial" w:hAnsi="Arial" w:cs="Arial"/>
          <w:sz w:val="24"/>
          <w:szCs w:val="24"/>
          <w:shd w:val="clear" w:color="auto" w:fill="FFFFFF"/>
          <w:lang w:val="es-MX"/>
        </w:rPr>
        <w:t xml:space="preserve"> </w:t>
      </w:r>
      <w:r w:rsidR="00A5624A" w:rsidRPr="001B61BC">
        <w:rPr>
          <w:rFonts w:ascii="Arial" w:hAnsi="Arial" w:cs="Arial"/>
          <w:sz w:val="24"/>
          <w:szCs w:val="24"/>
          <w:shd w:val="clear" w:color="auto" w:fill="FFFFFF"/>
          <w:lang w:val="es-MX"/>
        </w:rPr>
        <w:t>numerosas aplicaciones</w:t>
      </w:r>
      <w:r w:rsidR="00F96BBD" w:rsidRPr="001B61BC">
        <w:rPr>
          <w:rFonts w:ascii="Arial" w:hAnsi="Arial" w:cs="Arial"/>
          <w:sz w:val="24"/>
          <w:szCs w:val="24"/>
          <w:shd w:val="clear" w:color="auto" w:fill="FFFFFF"/>
          <w:lang w:val="es-MX"/>
        </w:rPr>
        <w:t xml:space="preserve"> </w:t>
      </w:r>
      <w:r w:rsidR="00F96BBD" w:rsidRPr="001B61BC">
        <w:rPr>
          <w:rFonts w:ascii="Arial" w:hAnsi="Arial" w:cs="Arial"/>
          <w:spacing w:val="-4"/>
          <w:sz w:val="24"/>
          <w:szCs w:val="24"/>
          <w:shd w:val="clear" w:color="auto" w:fill="FFFFFF"/>
          <w:lang w:val="es-MX"/>
        </w:rPr>
        <w:t>en biomedicina</w:t>
      </w:r>
      <w:r w:rsidR="00511585">
        <w:rPr>
          <w:rFonts w:ascii="Arial" w:hAnsi="Arial" w:cs="Arial"/>
          <w:spacing w:val="-4"/>
          <w:sz w:val="24"/>
          <w:szCs w:val="24"/>
          <w:shd w:val="clear" w:color="auto" w:fill="FFFFFF"/>
          <w:lang w:val="es-MX"/>
        </w:rPr>
        <w:t xml:space="preserve"> [2]</w:t>
      </w:r>
      <w:r w:rsidR="00F96BBD" w:rsidRPr="001B61BC">
        <w:rPr>
          <w:rFonts w:ascii="Arial" w:hAnsi="Arial" w:cs="Arial"/>
          <w:spacing w:val="-4"/>
          <w:sz w:val="24"/>
          <w:szCs w:val="24"/>
          <w:shd w:val="clear" w:color="auto" w:fill="FFFFFF"/>
          <w:lang w:val="es-MX"/>
        </w:rPr>
        <w:t>.</w:t>
      </w:r>
    </w:p>
    <w:p w14:paraId="62F7AA5A" w14:textId="2F28FCAB" w:rsidR="00607AA5" w:rsidRPr="00DD3A3C" w:rsidRDefault="00DD2E4F" w:rsidP="00DA6A4B">
      <w:pPr>
        <w:pStyle w:val="NormalWeb"/>
        <w:shd w:val="clear" w:color="auto" w:fill="FFFFFF"/>
        <w:spacing w:after="360" w:afterAutospacing="0"/>
        <w:ind w:left="720"/>
        <w:jc w:val="center"/>
        <w:rPr>
          <w:rFonts w:ascii="Arial" w:hAnsi="Arial" w:cs="Arial"/>
          <w:u w:val="single"/>
          <w:lang w:val="es-MX"/>
        </w:rPr>
      </w:pPr>
      <w:r>
        <w:rPr>
          <w:noProof/>
        </w:rPr>
        <w:drawing>
          <wp:inline distT="0" distB="0" distL="0" distR="0" wp14:anchorId="5271F6D3" wp14:editId="6834A3F5">
            <wp:extent cx="3191510" cy="1925313"/>
            <wp:effectExtent l="0" t="0" r="0" b="0"/>
            <wp:docPr id="1" name="Imagen 1"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a captura de pantalla de una computadora&#10;&#10;Descripción generada automáticamente"/>
                    <pic:cNvPicPr/>
                  </pic:nvPicPr>
                  <pic:blipFill rotWithShape="1">
                    <a:blip r:embed="rId5"/>
                    <a:srcRect l="15566" t="33805" r="51129" b="30457"/>
                    <a:stretch/>
                  </pic:blipFill>
                  <pic:spPr bwMode="auto">
                    <a:xfrm>
                      <a:off x="0" y="0"/>
                      <a:ext cx="3219235" cy="1942038"/>
                    </a:xfrm>
                    <a:prstGeom prst="rect">
                      <a:avLst/>
                    </a:prstGeom>
                    <a:ln>
                      <a:noFill/>
                    </a:ln>
                    <a:extLst>
                      <a:ext uri="{53640926-AAD7-44D8-BBD7-CCE9431645EC}">
                        <a14:shadowObscured xmlns:a14="http://schemas.microsoft.com/office/drawing/2010/main"/>
                      </a:ext>
                    </a:extLst>
                  </pic:spPr>
                </pic:pic>
              </a:graphicData>
            </a:graphic>
          </wp:inline>
        </w:drawing>
      </w:r>
    </w:p>
    <w:p w14:paraId="63A4FB2C" w14:textId="77777777" w:rsidR="00DD69CA" w:rsidRPr="00F96BBD" w:rsidRDefault="00DD69CA" w:rsidP="00DA6A4B">
      <w:pPr>
        <w:pStyle w:val="Ttulo3"/>
        <w:shd w:val="clear" w:color="auto" w:fill="FFFFFF"/>
        <w:jc w:val="both"/>
        <w:rPr>
          <w:rFonts w:ascii="Arial" w:hAnsi="Arial" w:cs="Arial"/>
          <w:sz w:val="24"/>
          <w:szCs w:val="24"/>
          <w:lang w:val="es-MX"/>
        </w:rPr>
      </w:pPr>
      <w:r w:rsidRPr="00F96BBD">
        <w:rPr>
          <w:rFonts w:ascii="Arial" w:hAnsi="Arial" w:cs="Arial"/>
          <w:sz w:val="24"/>
          <w:szCs w:val="24"/>
          <w:lang w:val="es-MX"/>
        </w:rPr>
        <w:t>El filamento PLA en la impresión 3D </w:t>
      </w:r>
    </w:p>
    <w:p w14:paraId="4B44C4A4" w14:textId="071F2291" w:rsidR="00DD69CA" w:rsidRPr="00F96BBD" w:rsidRDefault="00DD69CA" w:rsidP="00DA6A4B">
      <w:pPr>
        <w:pStyle w:val="NormalWeb"/>
        <w:shd w:val="clear" w:color="auto" w:fill="FFFFFF"/>
        <w:spacing w:before="120" w:beforeAutospacing="0" w:after="120" w:afterAutospacing="0"/>
        <w:jc w:val="both"/>
        <w:rPr>
          <w:rFonts w:ascii="Arial" w:hAnsi="Arial" w:cs="Arial"/>
          <w:lang w:val="es-MX"/>
        </w:rPr>
      </w:pPr>
      <w:r w:rsidRPr="00F96BBD">
        <w:rPr>
          <w:rFonts w:ascii="Arial" w:hAnsi="Arial" w:cs="Arial"/>
          <w:lang w:val="es-MX"/>
        </w:rPr>
        <w:t xml:space="preserve">Este material considerado polímero </w:t>
      </w:r>
      <w:proofErr w:type="spellStart"/>
      <w:r w:rsidRPr="00F96BBD">
        <w:rPr>
          <w:rFonts w:ascii="Arial" w:hAnsi="Arial" w:cs="Arial"/>
          <w:lang w:val="es-MX"/>
        </w:rPr>
        <w:t>semicristalino</w:t>
      </w:r>
      <w:proofErr w:type="spellEnd"/>
      <w:r w:rsidRPr="00F96BBD">
        <w:rPr>
          <w:rFonts w:ascii="Arial" w:hAnsi="Arial" w:cs="Arial"/>
          <w:lang w:val="es-MX"/>
        </w:rPr>
        <w:t xml:space="preserve"> tiene </w:t>
      </w:r>
      <w:r w:rsidR="00F96BBD" w:rsidRPr="00F96BBD">
        <w:rPr>
          <w:rFonts w:ascii="Arial" w:hAnsi="Arial" w:cs="Arial"/>
          <w:lang w:val="es-MX"/>
        </w:rPr>
        <w:t>una temperatura</w:t>
      </w:r>
      <w:r w:rsidRPr="00F96BBD">
        <w:rPr>
          <w:rFonts w:ascii="Arial" w:hAnsi="Arial" w:cs="Arial"/>
          <w:lang w:val="es-MX"/>
        </w:rPr>
        <w:t xml:space="preserve"> de fusión de 180 </w:t>
      </w:r>
      <w:proofErr w:type="spellStart"/>
      <w:r w:rsidRPr="00F96BBD">
        <w:rPr>
          <w:rFonts w:ascii="Arial" w:hAnsi="Arial" w:cs="Arial"/>
          <w:lang w:val="es-MX"/>
        </w:rPr>
        <w:t>ºC</w:t>
      </w:r>
      <w:proofErr w:type="spellEnd"/>
      <w:r w:rsidRPr="00F96BBD">
        <w:rPr>
          <w:rFonts w:ascii="Arial" w:hAnsi="Arial" w:cs="Arial"/>
          <w:lang w:val="es-MX"/>
        </w:rPr>
        <w:t>, algo relativamente bajo, lo que permite que al imprimir </w:t>
      </w:r>
      <w:r w:rsidRPr="00F96BBD">
        <w:rPr>
          <w:rStyle w:val="Textoennegrita"/>
          <w:rFonts w:ascii="Arial" w:hAnsi="Arial" w:cs="Arial"/>
          <w:b w:val="0"/>
          <w:bCs w:val="0"/>
          <w:lang w:val="es-MX"/>
        </w:rPr>
        <w:t>con PLA no sea necesaria la utilización de una bandeja de impresión calefactada</w:t>
      </w:r>
      <w:r w:rsidRPr="00F96BBD">
        <w:rPr>
          <w:rFonts w:ascii="Arial" w:hAnsi="Arial" w:cs="Arial"/>
          <w:lang w:val="es-MX"/>
        </w:rPr>
        <w:t>, y no es tampoco necesaria la cámara cerrada. El único inconveniente es que el filamento PLA tiene mayor viscosidad lo que puede atascar el cabezal de impresión si no se tiene mucho cuidado. </w:t>
      </w:r>
    </w:p>
    <w:p w14:paraId="0A03145A" w14:textId="791CE30D" w:rsidR="00546877" w:rsidRPr="001B61BC" w:rsidRDefault="00253F21" w:rsidP="00DA6A4B">
      <w:pPr>
        <w:pStyle w:val="NormalWeb"/>
        <w:shd w:val="clear" w:color="auto" w:fill="FFFFFF"/>
        <w:spacing w:before="120" w:beforeAutospacing="0" w:after="120" w:afterAutospacing="0"/>
        <w:jc w:val="both"/>
        <w:rPr>
          <w:rFonts w:ascii="Arial" w:hAnsi="Arial" w:cs="Arial"/>
          <w:lang w:val="es-MX"/>
        </w:rPr>
      </w:pPr>
      <w:r>
        <w:rPr>
          <w:rFonts w:ascii="Arial" w:hAnsi="Arial" w:cs="Arial"/>
          <w:lang w:val="es-MX"/>
        </w:rPr>
        <w:lastRenderedPageBreak/>
        <w:t>E</w:t>
      </w:r>
      <w:r w:rsidR="00DD69CA" w:rsidRPr="00F96BBD">
        <w:rPr>
          <w:rFonts w:ascii="Arial" w:hAnsi="Arial" w:cs="Arial"/>
          <w:lang w:val="es-MX"/>
        </w:rPr>
        <w:t xml:space="preserve">l PLA tiene mayor resistencia a factores externos como el calor. </w:t>
      </w:r>
      <w:r w:rsidR="007E0A9F" w:rsidRPr="00F96BBD">
        <w:rPr>
          <w:rFonts w:ascii="Arial" w:hAnsi="Arial" w:cs="Arial"/>
          <w:lang w:val="es-MX"/>
        </w:rPr>
        <w:t>Aun</w:t>
      </w:r>
      <w:r w:rsidR="00DD69CA" w:rsidRPr="00F96BBD">
        <w:rPr>
          <w:rFonts w:ascii="Arial" w:hAnsi="Arial" w:cs="Arial"/>
          <w:lang w:val="es-MX"/>
        </w:rPr>
        <w:t xml:space="preserve"> así, siempre se recomienda utilizar el PLA si el proyecto no tiene grandes complejidades mecánicas, ya que trabajar con él es mucho más sencillo</w:t>
      </w:r>
      <w:r w:rsidR="001D4676">
        <w:rPr>
          <w:rFonts w:ascii="Arial" w:hAnsi="Arial" w:cs="Arial"/>
          <w:lang w:val="es-MX"/>
        </w:rPr>
        <w:t xml:space="preserve"> [4]</w:t>
      </w:r>
      <w:r w:rsidR="00DD69CA" w:rsidRPr="00F96BBD">
        <w:rPr>
          <w:rFonts w:ascii="Arial" w:hAnsi="Arial" w:cs="Arial"/>
          <w:lang w:val="es-MX"/>
        </w:rPr>
        <w:t>. </w:t>
      </w:r>
    </w:p>
    <w:p w14:paraId="7C4B090F" w14:textId="77777777" w:rsidR="007E0A9F" w:rsidRPr="00F96BBD" w:rsidRDefault="007E0A9F" w:rsidP="00DA6A4B">
      <w:pPr>
        <w:pStyle w:val="Prrafodelista"/>
        <w:spacing w:line="240" w:lineRule="auto"/>
        <w:jc w:val="both"/>
        <w:rPr>
          <w:rFonts w:ascii="Arial" w:hAnsi="Arial" w:cs="Arial"/>
          <w:b/>
          <w:bCs/>
          <w:sz w:val="24"/>
          <w:szCs w:val="24"/>
          <w:lang w:val="es-MX"/>
        </w:rPr>
      </w:pPr>
    </w:p>
    <w:p w14:paraId="0590E424" w14:textId="68A3B954" w:rsidR="00DF34E5" w:rsidRPr="00F96BBD" w:rsidRDefault="00DF34E5" w:rsidP="00DA6A4B">
      <w:pPr>
        <w:pStyle w:val="Prrafodelista"/>
        <w:numPr>
          <w:ilvl w:val="0"/>
          <w:numId w:val="1"/>
        </w:numPr>
        <w:spacing w:line="240" w:lineRule="auto"/>
        <w:ind w:left="284"/>
        <w:jc w:val="both"/>
        <w:rPr>
          <w:rFonts w:ascii="Arial" w:hAnsi="Arial" w:cs="Arial"/>
          <w:b/>
          <w:bCs/>
          <w:sz w:val="24"/>
          <w:szCs w:val="24"/>
          <w:lang w:val="es-MX"/>
        </w:rPr>
      </w:pPr>
      <w:r w:rsidRPr="00F96BBD">
        <w:rPr>
          <w:rFonts w:ascii="Arial" w:hAnsi="Arial" w:cs="Arial"/>
          <w:b/>
          <w:bCs/>
          <w:sz w:val="24"/>
          <w:szCs w:val="24"/>
          <w:lang w:val="es-MX"/>
        </w:rPr>
        <w:t>ABS (acrilonitrilo butadieno estireno)</w:t>
      </w:r>
    </w:p>
    <w:p w14:paraId="2DFC07A7" w14:textId="00C2F95D" w:rsidR="008B21DD" w:rsidRPr="00F96BBD" w:rsidRDefault="008B21DD" w:rsidP="00DA6A4B">
      <w:pPr>
        <w:spacing w:line="240" w:lineRule="auto"/>
        <w:jc w:val="both"/>
        <w:rPr>
          <w:rFonts w:ascii="Arial" w:hAnsi="Arial" w:cs="Arial"/>
          <w:b/>
          <w:bCs/>
          <w:sz w:val="24"/>
          <w:szCs w:val="24"/>
          <w:shd w:val="clear" w:color="auto" w:fill="FFFFFF"/>
          <w:lang w:val="es-MX"/>
        </w:rPr>
      </w:pPr>
      <w:r w:rsidRPr="00F96BBD">
        <w:rPr>
          <w:rFonts w:ascii="Arial" w:hAnsi="Arial" w:cs="Arial"/>
          <w:sz w:val="24"/>
          <w:szCs w:val="24"/>
          <w:shd w:val="clear" w:color="auto" w:fill="FFFFFF"/>
          <w:lang w:val="es-MX"/>
        </w:rPr>
        <w:t>El</w:t>
      </w:r>
      <w:r w:rsidRPr="00F96BBD">
        <w:rPr>
          <w:rFonts w:ascii="Arial" w:hAnsi="Arial" w:cs="Arial"/>
          <w:b/>
          <w:bCs/>
          <w:sz w:val="24"/>
          <w:szCs w:val="24"/>
          <w:shd w:val="clear" w:color="auto" w:fill="FFFFFF"/>
          <w:lang w:val="es-MX"/>
        </w:rPr>
        <w:t> </w:t>
      </w:r>
      <w:r w:rsidRPr="00F96BBD">
        <w:rPr>
          <w:rStyle w:val="Textoennegrita"/>
          <w:rFonts w:ascii="Arial" w:hAnsi="Arial" w:cs="Arial"/>
          <w:b w:val="0"/>
          <w:bCs w:val="0"/>
          <w:sz w:val="24"/>
          <w:szCs w:val="24"/>
          <w:bdr w:val="none" w:sz="0" w:space="0" w:color="auto" w:frame="1"/>
          <w:shd w:val="clear" w:color="auto" w:fill="FFFFFF"/>
          <w:lang w:val="es-MX"/>
        </w:rPr>
        <w:t>filamento ABS se trata de un filamento de alta calidad diseñado específicamente para aplicaciones médicas.</w:t>
      </w:r>
      <w:r w:rsidRPr="00F96BBD">
        <w:rPr>
          <w:rFonts w:ascii="Arial" w:hAnsi="Arial" w:cs="Arial"/>
          <w:b/>
          <w:bCs/>
          <w:sz w:val="24"/>
          <w:szCs w:val="24"/>
          <w:shd w:val="clear" w:color="auto" w:fill="FFFFFF"/>
          <w:lang w:val="es-MX"/>
        </w:rPr>
        <w:t> </w:t>
      </w:r>
      <w:r w:rsidRPr="00F96BBD">
        <w:rPr>
          <w:rFonts w:ascii="Arial" w:hAnsi="Arial" w:cs="Arial"/>
          <w:sz w:val="24"/>
          <w:szCs w:val="24"/>
          <w:shd w:val="clear" w:color="auto" w:fill="FFFFFF"/>
          <w:lang w:val="es-MX"/>
        </w:rPr>
        <w:t>Este filamento para impresión 3D ha sido fabricado con pellets de ABS que</w:t>
      </w:r>
      <w:r w:rsidRPr="00F96BBD">
        <w:rPr>
          <w:rFonts w:ascii="Arial" w:hAnsi="Arial" w:cs="Arial"/>
          <w:b/>
          <w:bCs/>
          <w:sz w:val="24"/>
          <w:szCs w:val="24"/>
          <w:shd w:val="clear" w:color="auto" w:fill="FFFFFF"/>
          <w:lang w:val="es-MX"/>
        </w:rPr>
        <w:t> </w:t>
      </w:r>
      <w:r w:rsidRPr="00F96BBD">
        <w:rPr>
          <w:rStyle w:val="Textoennegrita"/>
          <w:rFonts w:ascii="Arial" w:hAnsi="Arial" w:cs="Arial"/>
          <w:b w:val="0"/>
          <w:bCs w:val="0"/>
          <w:sz w:val="24"/>
          <w:szCs w:val="24"/>
          <w:bdr w:val="none" w:sz="0" w:space="0" w:color="auto" w:frame="1"/>
          <w:shd w:val="clear" w:color="auto" w:fill="FFFFFF"/>
          <w:lang w:val="es-MX"/>
        </w:rPr>
        <w:t>cumplen con los requisitos de biocompatibilidad de las certificaciones USP Clase VI o ISO 10993-1</w:t>
      </w:r>
      <w:r w:rsidRPr="00F96BBD">
        <w:rPr>
          <w:rFonts w:ascii="Arial" w:hAnsi="Arial" w:cs="Arial"/>
          <w:b/>
          <w:bCs/>
          <w:sz w:val="24"/>
          <w:szCs w:val="24"/>
          <w:shd w:val="clear" w:color="auto" w:fill="FFFFFF"/>
          <w:lang w:val="es-MX"/>
        </w:rPr>
        <w:t xml:space="preserve">, </w:t>
      </w:r>
      <w:r w:rsidRPr="00F96BBD">
        <w:rPr>
          <w:rFonts w:ascii="Arial" w:hAnsi="Arial" w:cs="Arial"/>
          <w:sz w:val="24"/>
          <w:szCs w:val="24"/>
          <w:shd w:val="clear" w:color="auto" w:fill="FFFFFF"/>
          <w:lang w:val="es-MX"/>
        </w:rPr>
        <w:t>lo cual garantiza que es</w:t>
      </w:r>
      <w:r w:rsidRPr="00F96BBD">
        <w:rPr>
          <w:rFonts w:ascii="Arial" w:hAnsi="Arial" w:cs="Arial"/>
          <w:b/>
          <w:bCs/>
          <w:sz w:val="24"/>
          <w:szCs w:val="24"/>
          <w:shd w:val="clear" w:color="auto" w:fill="FFFFFF"/>
          <w:lang w:val="es-MX"/>
        </w:rPr>
        <w:t> </w:t>
      </w:r>
      <w:r w:rsidRPr="00F96BBD">
        <w:rPr>
          <w:rStyle w:val="Textoennegrita"/>
          <w:rFonts w:ascii="Arial" w:hAnsi="Arial" w:cs="Arial"/>
          <w:b w:val="0"/>
          <w:bCs w:val="0"/>
          <w:sz w:val="24"/>
          <w:szCs w:val="24"/>
          <w:bdr w:val="none" w:sz="0" w:space="0" w:color="auto" w:frame="1"/>
          <w:shd w:val="clear" w:color="auto" w:fill="FFFFFF"/>
          <w:lang w:val="es-MX"/>
        </w:rPr>
        <w:t xml:space="preserve">biocompatible hasta 30 días en contacto con el cuerpo </w:t>
      </w:r>
      <w:r w:rsidR="00F96BBD" w:rsidRPr="00F96BBD">
        <w:rPr>
          <w:rStyle w:val="Textoennegrita"/>
          <w:rFonts w:ascii="Arial" w:hAnsi="Arial" w:cs="Arial"/>
          <w:b w:val="0"/>
          <w:bCs w:val="0"/>
          <w:sz w:val="24"/>
          <w:szCs w:val="24"/>
          <w:bdr w:val="none" w:sz="0" w:space="0" w:color="auto" w:frame="1"/>
          <w:shd w:val="clear" w:color="auto" w:fill="FFFFFF"/>
          <w:lang w:val="es-MX"/>
        </w:rPr>
        <w:t>humano</w:t>
      </w:r>
      <w:r w:rsidR="00F96BBD" w:rsidRPr="00F96BBD">
        <w:rPr>
          <w:rFonts w:ascii="Arial" w:hAnsi="Arial" w:cs="Arial"/>
          <w:b/>
          <w:bCs/>
          <w:sz w:val="24"/>
          <w:szCs w:val="24"/>
          <w:shd w:val="clear" w:color="auto" w:fill="FFFFFF"/>
          <w:lang w:val="es-MX"/>
        </w:rPr>
        <w:t xml:space="preserve"> </w:t>
      </w:r>
      <w:r w:rsidR="00F96BBD" w:rsidRPr="00F96BBD">
        <w:rPr>
          <w:rFonts w:ascii="Arial" w:hAnsi="Arial" w:cs="Arial"/>
          <w:sz w:val="24"/>
          <w:szCs w:val="24"/>
          <w:shd w:val="clear" w:color="auto" w:fill="FFFFFF"/>
          <w:lang w:val="es-MX"/>
        </w:rPr>
        <w:t>[</w:t>
      </w:r>
      <w:r w:rsidR="005036B4" w:rsidRPr="00F96BBD">
        <w:rPr>
          <w:rFonts w:ascii="Arial" w:hAnsi="Arial" w:cs="Arial"/>
          <w:sz w:val="24"/>
          <w:szCs w:val="24"/>
          <w:shd w:val="clear" w:color="auto" w:fill="FFFFFF"/>
          <w:lang w:val="es-MX"/>
        </w:rPr>
        <w:t>3]</w:t>
      </w:r>
      <w:r w:rsidRPr="00F96BBD">
        <w:rPr>
          <w:rFonts w:ascii="Arial" w:hAnsi="Arial" w:cs="Arial"/>
          <w:sz w:val="24"/>
          <w:szCs w:val="24"/>
          <w:shd w:val="clear" w:color="auto" w:fill="FFFFFF"/>
          <w:lang w:val="es-MX"/>
        </w:rPr>
        <w:t>.</w:t>
      </w:r>
      <w:r w:rsidRPr="00F96BBD">
        <w:rPr>
          <w:rFonts w:ascii="Arial" w:hAnsi="Arial" w:cs="Arial"/>
          <w:b/>
          <w:bCs/>
          <w:sz w:val="24"/>
          <w:szCs w:val="24"/>
          <w:shd w:val="clear" w:color="auto" w:fill="FFFFFF"/>
          <w:lang w:val="es-MX"/>
        </w:rPr>
        <w:t> </w:t>
      </w:r>
    </w:p>
    <w:p w14:paraId="04E27811" w14:textId="77777777" w:rsidR="00F33CAF" w:rsidRPr="00F96BBD" w:rsidRDefault="00DF34E5" w:rsidP="00DA6A4B">
      <w:pPr>
        <w:spacing w:line="240" w:lineRule="auto"/>
        <w:jc w:val="both"/>
        <w:rPr>
          <w:rFonts w:ascii="Arial" w:hAnsi="Arial" w:cs="Arial"/>
          <w:sz w:val="24"/>
          <w:szCs w:val="24"/>
          <w:shd w:val="clear" w:color="auto" w:fill="FFFFFF"/>
          <w:lang w:val="es-MX"/>
        </w:rPr>
      </w:pPr>
      <w:r w:rsidRPr="00F96BBD">
        <w:rPr>
          <w:rFonts w:ascii="Arial" w:hAnsi="Arial" w:cs="Arial"/>
          <w:sz w:val="24"/>
          <w:szCs w:val="24"/>
          <w:shd w:val="clear" w:color="auto" w:fill="FFFFFF"/>
          <w:lang w:val="es-MX"/>
        </w:rPr>
        <w:t>El ABS es un plástico que tiene una alta resistencia a la temperatura y gran dureza contra los impactos, por lo que es el material ideal en piezas donde se necesita un movimiento constante</w:t>
      </w:r>
      <w:r w:rsidR="005036B4" w:rsidRPr="00F96BBD">
        <w:rPr>
          <w:rFonts w:ascii="Arial" w:hAnsi="Arial" w:cs="Arial"/>
          <w:sz w:val="24"/>
          <w:szCs w:val="24"/>
          <w:shd w:val="clear" w:color="auto" w:fill="FFFFFF"/>
          <w:lang w:val="es-MX"/>
        </w:rPr>
        <w:t xml:space="preserve"> [2]</w:t>
      </w:r>
      <w:r w:rsidRPr="00F96BBD">
        <w:rPr>
          <w:rFonts w:ascii="Arial" w:hAnsi="Arial" w:cs="Arial"/>
          <w:sz w:val="24"/>
          <w:szCs w:val="24"/>
          <w:shd w:val="clear" w:color="auto" w:fill="FFFFFF"/>
          <w:lang w:val="es-MX"/>
        </w:rPr>
        <w:t>. </w:t>
      </w:r>
    </w:p>
    <w:p w14:paraId="41A917B5" w14:textId="4F3C795C" w:rsidR="00607AA5" w:rsidRPr="00607AA5" w:rsidRDefault="00F87373" w:rsidP="00DA6A4B">
      <w:pPr>
        <w:pStyle w:val="Prrafodelista"/>
        <w:spacing w:line="240" w:lineRule="auto"/>
        <w:jc w:val="center"/>
        <w:rPr>
          <w:rFonts w:ascii="Arial" w:hAnsi="Arial" w:cs="Arial"/>
          <w:sz w:val="24"/>
          <w:szCs w:val="24"/>
          <w:shd w:val="clear" w:color="auto" w:fill="FFFFFF"/>
          <w:lang w:val="es-MX"/>
        </w:rPr>
      </w:pPr>
      <w:r w:rsidRPr="00F87373">
        <w:rPr>
          <w:rFonts w:ascii="Arial" w:hAnsi="Arial" w:cs="Arial"/>
          <w:noProof/>
          <w:sz w:val="24"/>
          <w:szCs w:val="24"/>
          <w:shd w:val="clear" w:color="auto" w:fill="FFFFFF"/>
          <w:lang w:val="es-MX"/>
        </w:rPr>
        <w:drawing>
          <wp:inline distT="0" distB="0" distL="0" distR="0" wp14:anchorId="5E088DD8" wp14:editId="6AF49C40">
            <wp:extent cx="2166513" cy="1785433"/>
            <wp:effectExtent l="0" t="0" r="5715"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75211" cy="1792601"/>
                    </a:xfrm>
                    <a:prstGeom prst="rect">
                      <a:avLst/>
                    </a:prstGeom>
                  </pic:spPr>
                </pic:pic>
              </a:graphicData>
            </a:graphic>
          </wp:inline>
        </w:drawing>
      </w:r>
    </w:p>
    <w:p w14:paraId="1823D141" w14:textId="2A057806" w:rsidR="005036B4" w:rsidRPr="00F96BBD" w:rsidRDefault="001B61BC" w:rsidP="00DA6A4B">
      <w:pPr>
        <w:shd w:val="clear" w:color="auto" w:fill="FFFFFF"/>
        <w:spacing w:before="100" w:beforeAutospacing="1" w:after="100" w:afterAutospacing="1" w:line="240" w:lineRule="auto"/>
        <w:jc w:val="both"/>
        <w:outlineLvl w:val="2"/>
        <w:rPr>
          <w:rFonts w:ascii="Arial" w:eastAsia="Times New Roman" w:hAnsi="Arial" w:cs="Arial"/>
          <w:b/>
          <w:bCs/>
          <w:sz w:val="24"/>
          <w:szCs w:val="24"/>
          <w:lang w:val="es-MX"/>
        </w:rPr>
      </w:pPr>
      <w:r>
        <w:rPr>
          <w:rFonts w:ascii="Arial" w:eastAsia="Times New Roman" w:hAnsi="Arial" w:cs="Arial"/>
          <w:b/>
          <w:bCs/>
          <w:sz w:val="24"/>
          <w:szCs w:val="24"/>
          <w:lang w:val="es-MX"/>
        </w:rPr>
        <w:t>El</w:t>
      </w:r>
      <w:r w:rsidR="005036B4" w:rsidRPr="00F96BBD">
        <w:rPr>
          <w:rFonts w:ascii="Arial" w:eastAsia="Times New Roman" w:hAnsi="Arial" w:cs="Arial"/>
          <w:b/>
          <w:bCs/>
          <w:sz w:val="24"/>
          <w:szCs w:val="24"/>
          <w:lang w:val="es-MX"/>
        </w:rPr>
        <w:t xml:space="preserve"> filamento de ABS en la impresión 3D</w:t>
      </w:r>
    </w:p>
    <w:p w14:paraId="311F7492" w14:textId="5281B4A9" w:rsidR="005036B4" w:rsidRPr="00F96BBD" w:rsidRDefault="005036B4" w:rsidP="00DA6A4B">
      <w:pPr>
        <w:shd w:val="clear" w:color="auto" w:fill="FFFFFF"/>
        <w:spacing w:before="120" w:after="120" w:line="240" w:lineRule="auto"/>
        <w:jc w:val="both"/>
        <w:rPr>
          <w:rFonts w:ascii="Arial" w:eastAsia="Times New Roman" w:hAnsi="Arial" w:cs="Arial"/>
          <w:sz w:val="24"/>
          <w:szCs w:val="24"/>
          <w:lang w:val="es-MX"/>
        </w:rPr>
      </w:pPr>
      <w:r w:rsidRPr="00F96BBD">
        <w:rPr>
          <w:rFonts w:ascii="Arial" w:eastAsia="Times New Roman" w:hAnsi="Arial" w:cs="Arial"/>
          <w:sz w:val="24"/>
          <w:szCs w:val="24"/>
          <w:lang w:val="es-MX"/>
        </w:rPr>
        <w:t>El ABS tiene propiedades interesantes para muchas industrias que desean imprimir en 3D piezas funcionales o prototipos. Aunque es más difícil de imprimir que el PLA, el ABS sigue siendo el material preferido de los profesionales de la impresión 3D debido a su alta resistencia a los impactos y la temperatura (entre -20°C y 80°C). </w:t>
      </w:r>
    </w:p>
    <w:p w14:paraId="59F5398A" w14:textId="1576F36D" w:rsidR="002B148D" w:rsidRDefault="00F87373" w:rsidP="002B148D">
      <w:pPr>
        <w:shd w:val="clear" w:color="auto" w:fill="FFFFFF"/>
        <w:spacing w:before="120" w:after="120" w:line="240" w:lineRule="auto"/>
        <w:jc w:val="both"/>
        <w:rPr>
          <w:rFonts w:ascii="Arial" w:eastAsia="Times New Roman" w:hAnsi="Arial" w:cs="Arial"/>
          <w:sz w:val="24"/>
          <w:szCs w:val="24"/>
          <w:lang w:val="es-MX"/>
        </w:rPr>
      </w:pPr>
      <w:r>
        <w:rPr>
          <w:rFonts w:ascii="Arial" w:eastAsia="Times New Roman" w:hAnsi="Arial" w:cs="Arial"/>
          <w:sz w:val="24"/>
          <w:szCs w:val="24"/>
          <w:lang w:val="es-MX"/>
        </w:rPr>
        <w:t>T</w:t>
      </w:r>
      <w:r w:rsidR="005036B4" w:rsidRPr="00F96BBD">
        <w:rPr>
          <w:rFonts w:ascii="Arial" w:eastAsia="Times New Roman" w:hAnsi="Arial" w:cs="Arial"/>
          <w:sz w:val="24"/>
          <w:szCs w:val="24"/>
          <w:lang w:val="es-MX"/>
        </w:rPr>
        <w:t>iene una temperatura de fusión de alrededor de 200 °C; se recomienda que la temperatura del extrusor de la impresora 3D esté entre 230 y 260°C. </w:t>
      </w:r>
      <w:r w:rsidR="005036B4" w:rsidRPr="00EE7DC4">
        <w:rPr>
          <w:rFonts w:ascii="Arial" w:eastAsia="Times New Roman" w:hAnsi="Arial" w:cs="Arial"/>
          <w:sz w:val="24"/>
          <w:szCs w:val="24"/>
          <w:lang w:val="es-MX"/>
        </w:rPr>
        <w:t>El uso de una bandeja calefactada (entre 80 y 130°C) es obligatorio cuando se desea imprimir ABS</w:t>
      </w:r>
      <w:r w:rsidR="005036B4" w:rsidRPr="00F96BBD">
        <w:rPr>
          <w:rFonts w:ascii="Arial" w:eastAsia="Times New Roman" w:hAnsi="Arial" w:cs="Arial"/>
          <w:sz w:val="24"/>
          <w:szCs w:val="24"/>
          <w:lang w:val="es-MX"/>
        </w:rPr>
        <w:t>. Es un plástico que se encoge en contacto con el aire, causando un fenómeno de deformación de la pieza y por lo tanto su desprendimiento de la bandeja de impresión. Finalmente, es preferible una impresora 3D de cámara cerrada porque el plástico ABS emite partículas que pueden ser peligrosas para el usuario</w:t>
      </w:r>
      <w:r w:rsidR="005F3A71" w:rsidRPr="00F96BBD">
        <w:rPr>
          <w:rFonts w:ascii="Arial" w:eastAsia="Times New Roman" w:hAnsi="Arial" w:cs="Arial"/>
          <w:sz w:val="24"/>
          <w:szCs w:val="24"/>
          <w:lang w:val="es-MX"/>
        </w:rPr>
        <w:t xml:space="preserve"> [4]</w:t>
      </w:r>
      <w:r w:rsidR="005036B4" w:rsidRPr="00F96BBD">
        <w:rPr>
          <w:rFonts w:ascii="Arial" w:eastAsia="Times New Roman" w:hAnsi="Arial" w:cs="Arial"/>
          <w:sz w:val="24"/>
          <w:szCs w:val="24"/>
          <w:lang w:val="es-MX"/>
        </w:rPr>
        <w:t>.</w:t>
      </w:r>
    </w:p>
    <w:p w14:paraId="63FDCABD" w14:textId="77777777" w:rsidR="002B148D" w:rsidRPr="002B148D" w:rsidRDefault="002B148D" w:rsidP="002B148D">
      <w:pPr>
        <w:shd w:val="clear" w:color="auto" w:fill="FFFFFF"/>
        <w:spacing w:before="120" w:after="120" w:line="240" w:lineRule="auto"/>
        <w:jc w:val="both"/>
        <w:rPr>
          <w:rFonts w:ascii="Arial" w:eastAsia="Times New Roman" w:hAnsi="Arial" w:cs="Arial"/>
          <w:sz w:val="24"/>
          <w:szCs w:val="24"/>
          <w:lang w:val="es-MX"/>
        </w:rPr>
      </w:pPr>
    </w:p>
    <w:p w14:paraId="7BE19F54" w14:textId="77777777" w:rsidR="007C5C1F" w:rsidRDefault="00DF34E5" w:rsidP="007C5C1F">
      <w:pPr>
        <w:pStyle w:val="Prrafodelista"/>
        <w:numPr>
          <w:ilvl w:val="0"/>
          <w:numId w:val="1"/>
        </w:numPr>
        <w:spacing w:line="240" w:lineRule="auto"/>
        <w:ind w:left="284"/>
        <w:jc w:val="both"/>
        <w:rPr>
          <w:rFonts w:ascii="Arial" w:hAnsi="Arial" w:cs="Arial"/>
          <w:b/>
          <w:bCs/>
          <w:sz w:val="24"/>
          <w:szCs w:val="24"/>
          <w:lang w:val="es-MX"/>
        </w:rPr>
      </w:pPr>
      <w:proofErr w:type="spellStart"/>
      <w:r w:rsidRPr="00F96BBD">
        <w:rPr>
          <w:rFonts w:ascii="Arial" w:hAnsi="Arial" w:cs="Arial"/>
          <w:b/>
          <w:bCs/>
          <w:sz w:val="24"/>
          <w:szCs w:val="24"/>
          <w:lang w:val="es-MX"/>
        </w:rPr>
        <w:t>Petg</w:t>
      </w:r>
      <w:proofErr w:type="spellEnd"/>
    </w:p>
    <w:p w14:paraId="6F3D4090" w14:textId="292141AF" w:rsidR="00446095" w:rsidRPr="007C5C1F" w:rsidRDefault="00446095" w:rsidP="007C5C1F">
      <w:pPr>
        <w:spacing w:line="240" w:lineRule="auto"/>
        <w:ind w:left="-76"/>
        <w:jc w:val="both"/>
        <w:rPr>
          <w:rFonts w:ascii="Arial" w:hAnsi="Arial" w:cs="Arial"/>
          <w:b/>
          <w:bCs/>
          <w:sz w:val="24"/>
          <w:szCs w:val="24"/>
          <w:lang w:val="es-MX"/>
        </w:rPr>
      </w:pPr>
      <w:r w:rsidRPr="00C7488E">
        <w:rPr>
          <w:rFonts w:ascii="Arial" w:hAnsi="Arial" w:cs="Arial"/>
          <w:sz w:val="24"/>
          <w:szCs w:val="24"/>
          <w:lang w:val="es-MX"/>
        </w:rPr>
        <w:t>El </w:t>
      </w:r>
      <w:r w:rsidRPr="00C7488E">
        <w:rPr>
          <w:rStyle w:val="Textoennegrita"/>
          <w:rFonts w:ascii="Arial" w:hAnsi="Arial" w:cs="Arial"/>
          <w:b w:val="0"/>
          <w:bCs w:val="0"/>
          <w:sz w:val="24"/>
          <w:szCs w:val="24"/>
          <w:bdr w:val="none" w:sz="0" w:space="0" w:color="auto" w:frame="1"/>
          <w:lang w:val="es-MX"/>
        </w:rPr>
        <w:t>PET</w:t>
      </w:r>
      <w:r w:rsidRPr="00C7488E">
        <w:rPr>
          <w:rFonts w:ascii="Arial" w:hAnsi="Arial" w:cs="Arial"/>
          <w:sz w:val="24"/>
          <w:szCs w:val="24"/>
          <w:lang w:val="es-MX"/>
        </w:rPr>
        <w:t> (Tereftalato de polietileno)</w:t>
      </w:r>
      <w:r w:rsidRPr="007C5C1F">
        <w:rPr>
          <w:rFonts w:ascii="Arial" w:hAnsi="Arial" w:cs="Arial"/>
          <w:lang w:val="es-MX"/>
        </w:rPr>
        <w:t xml:space="preserve"> es el plástico más usado en el mundo: puedes encontrarlo en botellas, envases para alimentación, fibras textile</w:t>
      </w:r>
      <w:r w:rsidR="001D49AA" w:rsidRPr="007C5C1F">
        <w:rPr>
          <w:rFonts w:ascii="Arial" w:hAnsi="Arial" w:cs="Arial"/>
          <w:lang w:val="es-MX"/>
        </w:rPr>
        <w:t xml:space="preserve">s, etc. </w:t>
      </w:r>
      <w:r w:rsidRPr="007C5C1F">
        <w:rPr>
          <w:rFonts w:ascii="Arial" w:hAnsi="Arial" w:cs="Arial"/>
          <w:lang w:val="es-MX"/>
        </w:rPr>
        <w:t>Es un material transparente, con muy buena resistencia química y apto para uso alimentario.</w:t>
      </w:r>
    </w:p>
    <w:p w14:paraId="4AA9D5A8" w14:textId="6594B285" w:rsidR="00716053" w:rsidRPr="00B07E97" w:rsidRDefault="00446095" w:rsidP="00DA6A4B">
      <w:pPr>
        <w:spacing w:line="240" w:lineRule="auto"/>
        <w:jc w:val="both"/>
        <w:rPr>
          <w:rFonts w:ascii="Arial" w:hAnsi="Arial" w:cs="Arial"/>
          <w:sz w:val="24"/>
          <w:szCs w:val="24"/>
          <w:lang w:val="es-MX"/>
        </w:rPr>
      </w:pPr>
      <w:r w:rsidRPr="00F96BBD">
        <w:rPr>
          <w:rFonts w:ascii="Arial" w:hAnsi="Arial" w:cs="Arial"/>
          <w:sz w:val="24"/>
          <w:szCs w:val="24"/>
          <w:lang w:val="es-MX"/>
        </w:rPr>
        <w:lastRenderedPageBreak/>
        <w:t>La variante del PET que usamos en impresión 3D es el </w:t>
      </w:r>
      <w:r w:rsidRPr="00EE7DC4">
        <w:rPr>
          <w:rStyle w:val="Textoennegrita"/>
          <w:rFonts w:ascii="Arial" w:hAnsi="Arial" w:cs="Arial"/>
          <w:b w:val="0"/>
          <w:bCs w:val="0"/>
          <w:sz w:val="24"/>
          <w:szCs w:val="24"/>
          <w:bdr w:val="none" w:sz="0" w:space="0" w:color="auto" w:frame="1"/>
          <w:lang w:val="es-MX"/>
        </w:rPr>
        <w:t>PETG</w:t>
      </w:r>
      <w:r w:rsidRPr="00F96BBD">
        <w:rPr>
          <w:rStyle w:val="Textoennegrita"/>
          <w:rFonts w:ascii="Arial" w:hAnsi="Arial" w:cs="Arial"/>
          <w:sz w:val="24"/>
          <w:szCs w:val="24"/>
          <w:bdr w:val="none" w:sz="0" w:space="0" w:color="auto" w:frame="1"/>
          <w:lang w:val="es-MX"/>
        </w:rPr>
        <w:t> </w:t>
      </w:r>
      <w:r w:rsidRPr="00F96BBD">
        <w:rPr>
          <w:rFonts w:ascii="Arial" w:hAnsi="Arial" w:cs="Arial"/>
          <w:sz w:val="24"/>
          <w:szCs w:val="24"/>
          <w:lang w:val="es-MX"/>
        </w:rPr>
        <w:t>(también lo puedes encontrar escrito </w:t>
      </w:r>
      <w:r w:rsidRPr="00EE7DC4">
        <w:rPr>
          <w:rStyle w:val="Textoennegrita"/>
          <w:rFonts w:ascii="Arial" w:hAnsi="Arial" w:cs="Arial"/>
          <w:b w:val="0"/>
          <w:bCs w:val="0"/>
          <w:sz w:val="24"/>
          <w:szCs w:val="24"/>
          <w:bdr w:val="none" w:sz="0" w:space="0" w:color="auto" w:frame="1"/>
          <w:lang w:val="es-MX"/>
        </w:rPr>
        <w:t>PET-G</w:t>
      </w:r>
      <w:r w:rsidRPr="00EE7DC4">
        <w:rPr>
          <w:rFonts w:ascii="Arial" w:hAnsi="Arial" w:cs="Arial"/>
          <w:b/>
          <w:bCs/>
          <w:sz w:val="24"/>
          <w:szCs w:val="24"/>
          <w:lang w:val="es-MX"/>
        </w:rPr>
        <w:t> </w:t>
      </w:r>
      <w:r w:rsidRPr="00EE7DC4">
        <w:rPr>
          <w:rFonts w:ascii="Arial" w:hAnsi="Arial" w:cs="Arial"/>
          <w:sz w:val="24"/>
          <w:szCs w:val="24"/>
          <w:lang w:val="es-MX"/>
        </w:rPr>
        <w:t>o</w:t>
      </w:r>
      <w:r w:rsidRPr="00EE7DC4">
        <w:rPr>
          <w:rFonts w:ascii="Arial" w:hAnsi="Arial" w:cs="Arial"/>
          <w:b/>
          <w:bCs/>
          <w:sz w:val="24"/>
          <w:szCs w:val="24"/>
          <w:lang w:val="es-MX"/>
        </w:rPr>
        <w:t> </w:t>
      </w:r>
      <w:r w:rsidRPr="00EE7DC4">
        <w:rPr>
          <w:rStyle w:val="Textoennegrita"/>
          <w:rFonts w:ascii="Arial" w:hAnsi="Arial" w:cs="Arial"/>
          <w:b w:val="0"/>
          <w:bCs w:val="0"/>
          <w:sz w:val="24"/>
          <w:szCs w:val="24"/>
          <w:bdr w:val="none" w:sz="0" w:space="0" w:color="auto" w:frame="1"/>
          <w:lang w:val="es-MX"/>
        </w:rPr>
        <w:t>PET G</w:t>
      </w:r>
      <w:r w:rsidRPr="00F96BBD">
        <w:rPr>
          <w:rFonts w:ascii="Arial" w:hAnsi="Arial" w:cs="Arial"/>
          <w:sz w:val="24"/>
          <w:szCs w:val="24"/>
          <w:lang w:val="es-MX"/>
        </w:rPr>
        <w:t xml:space="preserve">). La G del final significa </w:t>
      </w:r>
      <w:proofErr w:type="spellStart"/>
      <w:r w:rsidRPr="00F96BBD">
        <w:rPr>
          <w:rFonts w:ascii="Arial" w:hAnsi="Arial" w:cs="Arial"/>
          <w:sz w:val="24"/>
          <w:szCs w:val="24"/>
          <w:lang w:val="es-MX"/>
        </w:rPr>
        <w:t>Glycol</w:t>
      </w:r>
      <w:proofErr w:type="spellEnd"/>
      <w:r w:rsidRPr="00F96BBD">
        <w:rPr>
          <w:rFonts w:ascii="Arial" w:hAnsi="Arial" w:cs="Arial"/>
          <w:sz w:val="24"/>
          <w:szCs w:val="24"/>
          <w:lang w:val="es-MX"/>
        </w:rPr>
        <w:t xml:space="preserve">-modificado, y se refiere a un cambio en la estructura química del polímero que lo hace más transparente, menos frágil y más fácil de procesar que el PET común. </w:t>
      </w:r>
      <w:r w:rsidR="00511585">
        <w:rPr>
          <w:rFonts w:ascii="Arial" w:hAnsi="Arial" w:cs="Arial"/>
          <w:lang w:val="es-MX"/>
        </w:rPr>
        <w:t xml:space="preserve"> </w:t>
      </w:r>
      <w:r w:rsidR="00B07E97" w:rsidRPr="00B07E97">
        <w:rPr>
          <w:rStyle w:val="Textoennegrita"/>
          <w:rFonts w:ascii="Arial" w:hAnsi="Arial" w:cs="Arial"/>
          <w:b w:val="0"/>
          <w:bCs w:val="0"/>
          <w:sz w:val="24"/>
          <w:szCs w:val="24"/>
          <w:lang w:val="es-MX"/>
        </w:rPr>
        <w:t xml:space="preserve">El PETG es muy utilizado en medicina gracias a la gran variedad de aplicaciones y su facilidad para permanecer limpio y seguro, gracias a sus propiedades de esterilización. Por ello, este material se emplea es ideal para la producción de herramientas y prótesis médicas </w:t>
      </w:r>
      <w:r w:rsidR="00511585">
        <w:rPr>
          <w:rFonts w:ascii="Arial" w:hAnsi="Arial" w:cs="Arial"/>
          <w:lang w:val="es-MX"/>
        </w:rPr>
        <w:t>[2]</w:t>
      </w:r>
      <w:r w:rsidRPr="00F96BBD">
        <w:rPr>
          <w:rFonts w:ascii="Arial" w:hAnsi="Arial" w:cs="Arial"/>
          <w:sz w:val="24"/>
          <w:szCs w:val="24"/>
          <w:lang w:val="es-MX"/>
        </w:rPr>
        <w:t>.</w:t>
      </w:r>
    </w:p>
    <w:p w14:paraId="667DA0C2" w14:textId="359D2DFD" w:rsidR="00185CF7" w:rsidRPr="0031607C" w:rsidRDefault="00502345" w:rsidP="00F401E2">
      <w:pPr>
        <w:spacing w:line="240" w:lineRule="auto"/>
        <w:ind w:hanging="142"/>
        <w:jc w:val="both"/>
        <w:rPr>
          <w:rFonts w:ascii="Arial" w:hAnsi="Arial" w:cs="Arial"/>
          <w:sz w:val="24"/>
          <w:szCs w:val="24"/>
          <w:lang w:val="es-MX"/>
        </w:rPr>
      </w:pPr>
      <w:r w:rsidRPr="00502345">
        <w:rPr>
          <w:rStyle w:val="Textoennegrita"/>
          <w:rFonts w:ascii="Arial" w:hAnsi="Arial" w:cs="Arial"/>
          <w:b w:val="0"/>
          <w:bCs w:val="0"/>
          <w:sz w:val="24"/>
          <w:szCs w:val="24"/>
          <w:lang w:val="es-MX"/>
        </w:rPr>
        <w:t>T</w:t>
      </w:r>
      <w:r w:rsidR="00E92E33" w:rsidRPr="00502345">
        <w:rPr>
          <w:rStyle w:val="Textoennegrita"/>
          <w:rFonts w:ascii="Arial" w:hAnsi="Arial" w:cs="Arial"/>
          <w:b w:val="0"/>
          <w:bCs w:val="0"/>
          <w:sz w:val="24"/>
          <w:szCs w:val="24"/>
          <w:lang w:val="es-MX"/>
        </w:rPr>
        <w:t>iene un 91% de transparencia en estado natural, de gran parecido al vidrio y muy</w:t>
      </w:r>
      <w:r w:rsidR="00F401E2">
        <w:rPr>
          <w:rStyle w:val="Textoennegrita"/>
          <w:rFonts w:ascii="Arial" w:hAnsi="Arial" w:cs="Arial"/>
          <w:b w:val="0"/>
          <w:bCs w:val="0"/>
          <w:sz w:val="24"/>
          <w:szCs w:val="24"/>
          <w:lang w:val="es-MX"/>
        </w:rPr>
        <w:t xml:space="preserve"> </w:t>
      </w:r>
      <w:r w:rsidR="00E92E33" w:rsidRPr="00502345">
        <w:rPr>
          <w:rStyle w:val="Textoennegrita"/>
          <w:rFonts w:ascii="Arial" w:hAnsi="Arial" w:cs="Arial"/>
          <w:b w:val="0"/>
          <w:bCs w:val="0"/>
          <w:sz w:val="24"/>
          <w:szCs w:val="24"/>
          <w:lang w:val="es-MX"/>
        </w:rPr>
        <w:t>resistente, con gran resistencia térmica. </w:t>
      </w:r>
      <w:r w:rsidR="00E92E33" w:rsidRPr="00B07E97">
        <w:rPr>
          <w:rStyle w:val="Textoennegrita"/>
          <w:rFonts w:ascii="Arial" w:hAnsi="Arial" w:cs="Arial"/>
          <w:b w:val="0"/>
          <w:bCs w:val="0"/>
          <w:sz w:val="24"/>
          <w:szCs w:val="24"/>
          <w:lang w:val="es-MX"/>
        </w:rPr>
        <w:t xml:space="preserve">Certificado de </w:t>
      </w:r>
      <w:r w:rsidR="00670B33" w:rsidRPr="00B07E97">
        <w:rPr>
          <w:rStyle w:val="Textoennegrita"/>
          <w:rFonts w:ascii="Arial" w:hAnsi="Arial" w:cs="Arial"/>
          <w:b w:val="0"/>
          <w:bCs w:val="0"/>
          <w:sz w:val="24"/>
          <w:szCs w:val="24"/>
          <w:lang w:val="es-MX"/>
        </w:rPr>
        <w:t>biocompatibilidad</w:t>
      </w:r>
      <w:r w:rsidR="00E92E33" w:rsidRPr="00B07E97">
        <w:rPr>
          <w:rStyle w:val="Textoennegrita"/>
          <w:rFonts w:ascii="Arial" w:hAnsi="Arial" w:cs="Arial"/>
          <w:b w:val="0"/>
          <w:bCs w:val="0"/>
          <w:sz w:val="24"/>
          <w:szCs w:val="24"/>
          <w:lang w:val="es-MX"/>
        </w:rPr>
        <w:t xml:space="preserve"> médica USP </w:t>
      </w:r>
      <w:proofErr w:type="spellStart"/>
      <w:r w:rsidR="00E92E33" w:rsidRPr="00B07E97">
        <w:rPr>
          <w:rStyle w:val="Textoennegrita"/>
          <w:rFonts w:ascii="Arial" w:hAnsi="Arial" w:cs="Arial"/>
          <w:b w:val="0"/>
          <w:bCs w:val="0"/>
          <w:sz w:val="24"/>
          <w:szCs w:val="24"/>
          <w:lang w:val="es-MX"/>
        </w:rPr>
        <w:t>Classe</w:t>
      </w:r>
      <w:proofErr w:type="spellEnd"/>
      <w:r w:rsidR="00E92E33" w:rsidRPr="00B07E97">
        <w:rPr>
          <w:rStyle w:val="Textoennegrita"/>
          <w:rFonts w:ascii="Arial" w:hAnsi="Arial" w:cs="Arial"/>
          <w:b w:val="0"/>
          <w:bCs w:val="0"/>
          <w:sz w:val="24"/>
          <w:szCs w:val="24"/>
          <w:lang w:val="es-MX"/>
        </w:rPr>
        <w:t xml:space="preserve"> VI o ISO 10993-1</w:t>
      </w:r>
      <w:r w:rsidR="001D4676">
        <w:rPr>
          <w:rStyle w:val="Textoennegrita"/>
          <w:rFonts w:ascii="Arial" w:hAnsi="Arial" w:cs="Arial"/>
          <w:b w:val="0"/>
          <w:bCs w:val="0"/>
          <w:sz w:val="24"/>
          <w:szCs w:val="24"/>
          <w:lang w:val="es-MX"/>
        </w:rPr>
        <w:t xml:space="preserve"> [2]</w:t>
      </w:r>
      <w:r w:rsidR="00716053" w:rsidRPr="00B07E97">
        <w:rPr>
          <w:rStyle w:val="Textoennegrita"/>
          <w:rFonts w:ascii="Arial" w:hAnsi="Arial" w:cs="Arial"/>
          <w:b w:val="0"/>
          <w:bCs w:val="0"/>
          <w:sz w:val="24"/>
          <w:szCs w:val="24"/>
          <w:lang w:val="es-MX"/>
        </w:rPr>
        <w:t>.</w:t>
      </w:r>
    </w:p>
    <w:p w14:paraId="722116A0" w14:textId="5ED206FD" w:rsidR="00607AA5" w:rsidRPr="007C5C1F" w:rsidRDefault="00EE0B4E" w:rsidP="007C5C1F">
      <w:pPr>
        <w:pStyle w:val="Prrafodelista"/>
        <w:spacing w:line="240" w:lineRule="auto"/>
        <w:jc w:val="center"/>
        <w:rPr>
          <w:rFonts w:ascii="Arial" w:hAnsi="Arial" w:cs="Arial"/>
          <w:b/>
          <w:bCs/>
          <w:sz w:val="24"/>
          <w:szCs w:val="24"/>
          <w:lang w:val="es-MX"/>
        </w:rPr>
      </w:pPr>
      <w:r w:rsidRPr="00EE0B4E">
        <w:rPr>
          <w:rFonts w:ascii="Arial" w:hAnsi="Arial" w:cs="Arial"/>
          <w:b/>
          <w:bCs/>
          <w:noProof/>
          <w:sz w:val="24"/>
          <w:szCs w:val="24"/>
          <w:lang w:val="es-MX"/>
        </w:rPr>
        <w:drawing>
          <wp:inline distT="0" distB="0" distL="0" distR="0" wp14:anchorId="3A630262" wp14:editId="73F1699A">
            <wp:extent cx="3511247" cy="1887295"/>
            <wp:effectExtent l="0" t="0" r="0" b="0"/>
            <wp:docPr id="8" name="Imagen 8"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Gráfico de barras&#10;&#10;Descripción generada automáticamente"/>
                    <pic:cNvPicPr/>
                  </pic:nvPicPr>
                  <pic:blipFill>
                    <a:blip r:embed="rId7"/>
                    <a:stretch>
                      <a:fillRect/>
                    </a:stretch>
                  </pic:blipFill>
                  <pic:spPr>
                    <a:xfrm>
                      <a:off x="0" y="0"/>
                      <a:ext cx="3523517" cy="1893890"/>
                    </a:xfrm>
                    <a:prstGeom prst="rect">
                      <a:avLst/>
                    </a:prstGeom>
                  </pic:spPr>
                </pic:pic>
              </a:graphicData>
            </a:graphic>
          </wp:inline>
        </w:drawing>
      </w:r>
    </w:p>
    <w:p w14:paraId="64364A5E" w14:textId="2561CC11" w:rsidR="00607AA5" w:rsidRPr="00F96BBD" w:rsidRDefault="006B3936" w:rsidP="00DA6A4B">
      <w:pPr>
        <w:pStyle w:val="NormalWeb"/>
        <w:shd w:val="clear" w:color="auto" w:fill="FFFFFF"/>
        <w:spacing w:after="360" w:afterAutospacing="0"/>
        <w:jc w:val="both"/>
        <w:rPr>
          <w:rFonts w:ascii="Arial" w:hAnsi="Arial" w:cs="Arial"/>
          <w:lang w:val="es-MX"/>
        </w:rPr>
      </w:pPr>
      <w:r w:rsidRPr="00F96BBD">
        <w:rPr>
          <w:rFonts w:ascii="Arial" w:hAnsi="Arial" w:cs="Arial"/>
          <w:lang w:val="es-MX"/>
        </w:rPr>
        <w:t>La aplicación de este filamento se centra en piezas que necesitan cierta flexibilidad, y buena resistencia a golpes, como por ejemplo piezas sujetas a presión, protectores, entre otros.</w:t>
      </w:r>
      <w:r w:rsidR="001D4676">
        <w:rPr>
          <w:rFonts w:ascii="Arial" w:hAnsi="Arial" w:cs="Arial"/>
          <w:lang w:val="es-MX"/>
        </w:rPr>
        <w:t xml:space="preserve"> </w:t>
      </w:r>
      <w:r w:rsidRPr="00F96BBD">
        <w:rPr>
          <w:rFonts w:ascii="Arial" w:hAnsi="Arial" w:cs="Arial"/>
          <w:lang w:val="es-MX"/>
        </w:rPr>
        <w:t xml:space="preserve">Al igual que el PLA, el filamento de PETG puede imprimirse con mucha facilidad y las posibilidades de deformación son </w:t>
      </w:r>
      <w:r w:rsidR="00577650" w:rsidRPr="00F96BBD">
        <w:rPr>
          <w:rFonts w:ascii="Arial" w:hAnsi="Arial" w:cs="Arial"/>
          <w:lang w:val="es-MX"/>
        </w:rPr>
        <w:t>mínimas [</w:t>
      </w:r>
      <w:r w:rsidR="008677B3" w:rsidRPr="00F96BBD">
        <w:rPr>
          <w:rFonts w:ascii="Arial" w:hAnsi="Arial" w:cs="Arial"/>
          <w:lang w:val="es-MX"/>
        </w:rPr>
        <w:t>2]</w:t>
      </w:r>
      <w:r w:rsidRPr="00F96BBD">
        <w:rPr>
          <w:rFonts w:ascii="Arial" w:hAnsi="Arial" w:cs="Arial"/>
          <w:lang w:val="es-MX"/>
        </w:rPr>
        <w:t>.</w:t>
      </w:r>
    </w:p>
    <w:p w14:paraId="611B642B" w14:textId="13CCC420" w:rsidR="001B61BC" w:rsidRPr="00F96BBD" w:rsidRDefault="001B61BC" w:rsidP="00DA6A4B">
      <w:pPr>
        <w:pStyle w:val="Ttulo3"/>
        <w:shd w:val="clear" w:color="auto" w:fill="FFFFFF"/>
        <w:jc w:val="both"/>
        <w:rPr>
          <w:rFonts w:ascii="Arial" w:hAnsi="Arial" w:cs="Arial"/>
          <w:sz w:val="24"/>
          <w:szCs w:val="24"/>
          <w:lang w:val="es-MX"/>
        </w:rPr>
      </w:pPr>
      <w:r w:rsidRPr="00F96BBD">
        <w:rPr>
          <w:rFonts w:ascii="Arial" w:hAnsi="Arial" w:cs="Arial"/>
          <w:sz w:val="24"/>
          <w:szCs w:val="24"/>
          <w:lang w:val="es-MX"/>
        </w:rPr>
        <w:t>El filamento PETG en la impresión 3D </w:t>
      </w:r>
    </w:p>
    <w:p w14:paraId="44BA349A" w14:textId="1EF91E29" w:rsidR="00577650" w:rsidRPr="00F96BBD" w:rsidRDefault="00577650" w:rsidP="00DA6A4B">
      <w:pPr>
        <w:numPr>
          <w:ilvl w:val="0"/>
          <w:numId w:val="3"/>
        </w:numPr>
        <w:shd w:val="clear" w:color="auto" w:fill="FFFFFF"/>
        <w:spacing w:after="0" w:line="240" w:lineRule="auto"/>
        <w:ind w:left="284"/>
        <w:jc w:val="both"/>
        <w:rPr>
          <w:rFonts w:ascii="Arial" w:hAnsi="Arial" w:cs="Arial"/>
          <w:sz w:val="24"/>
          <w:szCs w:val="24"/>
          <w:lang w:val="es-MX"/>
        </w:rPr>
      </w:pPr>
      <w:r w:rsidRPr="00F96BBD">
        <w:rPr>
          <w:rStyle w:val="Textoennegrita"/>
          <w:rFonts w:ascii="Arial" w:hAnsi="Arial" w:cs="Arial"/>
          <w:sz w:val="24"/>
          <w:szCs w:val="24"/>
          <w:bdr w:val="none" w:sz="0" w:space="0" w:color="auto" w:frame="1"/>
          <w:lang w:val="es-MX"/>
        </w:rPr>
        <w:t>Temperatura de extrusión.</w:t>
      </w:r>
      <w:r w:rsidRPr="00F96BBD">
        <w:rPr>
          <w:rFonts w:ascii="Arial" w:hAnsi="Arial" w:cs="Arial"/>
          <w:sz w:val="24"/>
          <w:szCs w:val="24"/>
          <w:lang w:val="es-MX"/>
        </w:rPr>
        <w:t xml:space="preserve"> El PETG se suele imprimirse a 220-250º, algo más caliente que el PLA. Debido a que se puede imprimir por debajo de los 235º, es posible imprimirlo con cualquier </w:t>
      </w:r>
      <w:proofErr w:type="spellStart"/>
      <w:r w:rsidRPr="00F96BBD">
        <w:rPr>
          <w:rFonts w:ascii="Arial" w:hAnsi="Arial" w:cs="Arial"/>
          <w:sz w:val="24"/>
          <w:szCs w:val="24"/>
          <w:lang w:val="es-MX"/>
        </w:rPr>
        <w:t>hotend</w:t>
      </w:r>
      <w:proofErr w:type="spellEnd"/>
      <w:r w:rsidRPr="00F96BBD">
        <w:rPr>
          <w:rFonts w:ascii="Arial" w:hAnsi="Arial" w:cs="Arial"/>
          <w:sz w:val="24"/>
          <w:szCs w:val="24"/>
          <w:lang w:val="es-MX"/>
        </w:rPr>
        <w:t xml:space="preserve"> existente (incluido los que tienen tubo interior de PTFE), no es necesario usar un </w:t>
      </w:r>
      <w:proofErr w:type="spellStart"/>
      <w:r w:rsidRPr="00F96BBD">
        <w:rPr>
          <w:rFonts w:ascii="Arial" w:hAnsi="Arial" w:cs="Arial"/>
          <w:sz w:val="24"/>
          <w:szCs w:val="24"/>
          <w:lang w:val="es-MX"/>
        </w:rPr>
        <w:t>hotend</w:t>
      </w:r>
      <w:proofErr w:type="spellEnd"/>
      <w:r w:rsidRPr="00F96BBD">
        <w:rPr>
          <w:rFonts w:ascii="Arial" w:hAnsi="Arial" w:cs="Arial"/>
          <w:sz w:val="24"/>
          <w:szCs w:val="24"/>
          <w:lang w:val="es-MX"/>
        </w:rPr>
        <w:t xml:space="preserve"> 100% metálico. </w:t>
      </w:r>
    </w:p>
    <w:p w14:paraId="3680C8F2" w14:textId="37AAB4FC" w:rsidR="00577650" w:rsidRPr="00F96BBD" w:rsidRDefault="00577650" w:rsidP="00DA6A4B">
      <w:pPr>
        <w:numPr>
          <w:ilvl w:val="0"/>
          <w:numId w:val="3"/>
        </w:numPr>
        <w:shd w:val="clear" w:color="auto" w:fill="FFFFFF"/>
        <w:spacing w:after="0" w:line="240" w:lineRule="auto"/>
        <w:ind w:left="284"/>
        <w:jc w:val="both"/>
        <w:rPr>
          <w:rFonts w:ascii="Arial" w:hAnsi="Arial" w:cs="Arial"/>
          <w:sz w:val="24"/>
          <w:szCs w:val="24"/>
          <w:lang w:val="es-MX"/>
        </w:rPr>
      </w:pPr>
      <w:r w:rsidRPr="00F96BBD">
        <w:rPr>
          <w:rStyle w:val="Textoennegrita"/>
          <w:rFonts w:ascii="Arial" w:hAnsi="Arial" w:cs="Arial"/>
          <w:sz w:val="24"/>
          <w:szCs w:val="24"/>
          <w:bdr w:val="none" w:sz="0" w:space="0" w:color="auto" w:frame="1"/>
          <w:lang w:val="es-MX"/>
        </w:rPr>
        <w:t>Superficie de impresión.</w:t>
      </w:r>
      <w:r w:rsidRPr="00F96BBD">
        <w:rPr>
          <w:rFonts w:ascii="Arial" w:hAnsi="Arial" w:cs="Arial"/>
          <w:sz w:val="24"/>
          <w:szCs w:val="24"/>
          <w:lang w:val="es-MX"/>
        </w:rPr>
        <w:t xml:space="preserve"> Es muy recomendable usar una cama caliente para poder imprimir PETG. La temperatura ideal de la superficie es de entre 60 y 90 grados, algo más alta que la del </w:t>
      </w:r>
      <w:proofErr w:type="gramStart"/>
      <w:r w:rsidRPr="00F96BBD">
        <w:rPr>
          <w:rFonts w:ascii="Arial" w:hAnsi="Arial" w:cs="Arial"/>
          <w:sz w:val="24"/>
          <w:szCs w:val="24"/>
          <w:lang w:val="es-MX"/>
        </w:rPr>
        <w:t>PLA</w:t>
      </w:r>
      <w:proofErr w:type="gramEnd"/>
      <w:r w:rsidRPr="00F96BBD">
        <w:rPr>
          <w:rFonts w:ascii="Arial" w:hAnsi="Arial" w:cs="Arial"/>
          <w:sz w:val="24"/>
          <w:szCs w:val="24"/>
          <w:lang w:val="es-MX"/>
        </w:rPr>
        <w:t xml:space="preserve"> pero sin llegar a la del ABS.</w:t>
      </w:r>
    </w:p>
    <w:p w14:paraId="05A9ACF5" w14:textId="77777777" w:rsidR="00577650" w:rsidRPr="00F96BBD" w:rsidRDefault="00577650" w:rsidP="00DA6A4B">
      <w:pPr>
        <w:numPr>
          <w:ilvl w:val="0"/>
          <w:numId w:val="3"/>
        </w:numPr>
        <w:shd w:val="clear" w:color="auto" w:fill="FFFFFF"/>
        <w:spacing w:after="0" w:line="240" w:lineRule="auto"/>
        <w:ind w:left="284"/>
        <w:jc w:val="both"/>
        <w:rPr>
          <w:rFonts w:ascii="Arial" w:hAnsi="Arial" w:cs="Arial"/>
          <w:sz w:val="24"/>
          <w:szCs w:val="24"/>
          <w:lang w:val="es-MX"/>
        </w:rPr>
      </w:pPr>
      <w:r w:rsidRPr="00F96BBD">
        <w:rPr>
          <w:rStyle w:val="Textoennegrita"/>
          <w:rFonts w:ascii="Arial" w:hAnsi="Arial" w:cs="Arial"/>
          <w:sz w:val="24"/>
          <w:szCs w:val="24"/>
          <w:bdr w:val="none" w:sz="0" w:space="0" w:color="auto" w:frame="1"/>
          <w:lang w:val="es-MX"/>
        </w:rPr>
        <w:t>Impresoras abiertas</w:t>
      </w:r>
      <w:r w:rsidRPr="00F96BBD">
        <w:rPr>
          <w:rFonts w:ascii="Arial" w:hAnsi="Arial" w:cs="Arial"/>
          <w:sz w:val="24"/>
          <w:szCs w:val="24"/>
          <w:lang w:val="es-MX"/>
        </w:rPr>
        <w:t xml:space="preserve">. El PETG puede imprimirse en impresoras abiertas, tipo </w:t>
      </w:r>
      <w:proofErr w:type="spellStart"/>
      <w:r w:rsidRPr="00F96BBD">
        <w:rPr>
          <w:rFonts w:ascii="Arial" w:hAnsi="Arial" w:cs="Arial"/>
          <w:sz w:val="24"/>
          <w:szCs w:val="24"/>
          <w:lang w:val="es-MX"/>
        </w:rPr>
        <w:t>Prusa</w:t>
      </w:r>
      <w:proofErr w:type="spellEnd"/>
      <w:r w:rsidRPr="00F96BBD">
        <w:rPr>
          <w:rFonts w:ascii="Arial" w:hAnsi="Arial" w:cs="Arial"/>
          <w:sz w:val="24"/>
          <w:szCs w:val="24"/>
          <w:lang w:val="es-MX"/>
        </w:rPr>
        <w:t>, sin necesidad de una cámara cerrada.</w:t>
      </w:r>
    </w:p>
    <w:p w14:paraId="04B28E89" w14:textId="20CCE017" w:rsidR="00577650" w:rsidRDefault="00577650" w:rsidP="00DA6A4B">
      <w:pPr>
        <w:numPr>
          <w:ilvl w:val="0"/>
          <w:numId w:val="3"/>
        </w:numPr>
        <w:shd w:val="clear" w:color="auto" w:fill="FFFFFF"/>
        <w:spacing w:after="0" w:line="240" w:lineRule="auto"/>
        <w:ind w:left="284"/>
        <w:jc w:val="both"/>
        <w:rPr>
          <w:rFonts w:ascii="Arial" w:hAnsi="Arial" w:cs="Arial"/>
          <w:sz w:val="24"/>
          <w:szCs w:val="24"/>
          <w:lang w:val="es-MX"/>
        </w:rPr>
      </w:pPr>
      <w:r w:rsidRPr="00F96BBD">
        <w:rPr>
          <w:rStyle w:val="Textoennegrita"/>
          <w:rFonts w:ascii="Arial" w:hAnsi="Arial" w:cs="Arial"/>
          <w:sz w:val="24"/>
          <w:szCs w:val="24"/>
          <w:bdr w:val="none" w:sz="0" w:space="0" w:color="auto" w:frame="1"/>
          <w:lang w:val="es-MX"/>
        </w:rPr>
        <w:t>Ventilador de capa</w:t>
      </w:r>
      <w:r w:rsidRPr="00F96BBD">
        <w:rPr>
          <w:rFonts w:ascii="Arial" w:hAnsi="Arial" w:cs="Arial"/>
          <w:sz w:val="24"/>
          <w:szCs w:val="24"/>
          <w:lang w:val="es-MX"/>
        </w:rPr>
        <w:t>. Para mejorar la calidad de las piezas, se recomienda usar un ventilador de capa al imprimir PETG</w:t>
      </w:r>
      <w:r w:rsidR="001D4676">
        <w:rPr>
          <w:rFonts w:ascii="Arial" w:hAnsi="Arial" w:cs="Arial"/>
          <w:sz w:val="24"/>
          <w:szCs w:val="24"/>
          <w:lang w:val="es-MX"/>
        </w:rPr>
        <w:t xml:space="preserve"> [4]</w:t>
      </w:r>
      <w:r w:rsidRPr="00F96BBD">
        <w:rPr>
          <w:rFonts w:ascii="Arial" w:hAnsi="Arial" w:cs="Arial"/>
          <w:sz w:val="24"/>
          <w:szCs w:val="24"/>
          <w:lang w:val="es-MX"/>
        </w:rPr>
        <w:t>.</w:t>
      </w:r>
    </w:p>
    <w:p w14:paraId="2263FCCD" w14:textId="77777777" w:rsidR="00502345" w:rsidRPr="00F96BBD" w:rsidRDefault="00502345" w:rsidP="00DA6A4B">
      <w:pPr>
        <w:shd w:val="clear" w:color="auto" w:fill="FFFFFF"/>
        <w:spacing w:after="0" w:line="240" w:lineRule="auto"/>
        <w:ind w:left="284"/>
        <w:jc w:val="both"/>
        <w:rPr>
          <w:rFonts w:ascii="Arial" w:hAnsi="Arial" w:cs="Arial"/>
          <w:sz w:val="24"/>
          <w:szCs w:val="24"/>
          <w:lang w:val="es-MX"/>
        </w:rPr>
      </w:pPr>
    </w:p>
    <w:p w14:paraId="78F91B6B" w14:textId="73D8DFB9" w:rsidR="00502345" w:rsidRPr="001B61BC" w:rsidRDefault="009C6A4E" w:rsidP="00DA6A4B">
      <w:pPr>
        <w:pStyle w:val="Ttulo2"/>
        <w:shd w:val="clear" w:color="auto" w:fill="FFFFFF"/>
        <w:spacing w:before="0" w:line="240" w:lineRule="auto"/>
        <w:jc w:val="both"/>
        <w:rPr>
          <w:rFonts w:ascii="Arial" w:hAnsi="Arial" w:cs="Arial"/>
          <w:b/>
          <w:bCs/>
          <w:color w:val="auto"/>
          <w:sz w:val="24"/>
          <w:szCs w:val="24"/>
          <w:lang w:val="es-MX"/>
        </w:rPr>
      </w:pPr>
      <w:r w:rsidRPr="001B61BC">
        <w:rPr>
          <w:rFonts w:ascii="Arial" w:hAnsi="Arial" w:cs="Arial"/>
          <w:b/>
          <w:bCs/>
          <w:color w:val="auto"/>
          <w:sz w:val="24"/>
          <w:szCs w:val="24"/>
          <w:lang w:val="es-MX"/>
        </w:rPr>
        <w:t xml:space="preserve">Cuáles son las propiedades del </w:t>
      </w:r>
      <w:r w:rsidR="00502345" w:rsidRPr="001B61BC">
        <w:rPr>
          <w:rFonts w:ascii="Arial" w:hAnsi="Arial" w:cs="Arial"/>
          <w:b/>
          <w:bCs/>
          <w:color w:val="auto"/>
          <w:sz w:val="24"/>
          <w:szCs w:val="24"/>
          <w:lang w:val="es-MX"/>
        </w:rPr>
        <w:t>PETG (</w:t>
      </w:r>
      <w:r w:rsidRPr="001B61BC">
        <w:rPr>
          <w:rFonts w:ascii="Arial" w:hAnsi="Arial" w:cs="Arial"/>
          <w:b/>
          <w:bCs/>
          <w:color w:val="auto"/>
          <w:sz w:val="24"/>
          <w:szCs w:val="24"/>
          <w:lang w:val="es-MX"/>
        </w:rPr>
        <w:t>ABS vs PETG vs PLA)</w:t>
      </w:r>
    </w:p>
    <w:p w14:paraId="0D080ABD" w14:textId="7CA7D472" w:rsidR="009C6A4E" w:rsidRPr="00F96BBD" w:rsidRDefault="009C6A4E" w:rsidP="00DA6A4B">
      <w:pPr>
        <w:numPr>
          <w:ilvl w:val="0"/>
          <w:numId w:val="2"/>
        </w:numPr>
        <w:shd w:val="clear" w:color="auto" w:fill="FFFFFF"/>
        <w:spacing w:after="0" w:line="240" w:lineRule="auto"/>
        <w:ind w:left="284"/>
        <w:jc w:val="both"/>
        <w:rPr>
          <w:rFonts w:ascii="Arial" w:hAnsi="Arial" w:cs="Arial"/>
          <w:sz w:val="24"/>
          <w:szCs w:val="24"/>
          <w:lang w:val="es-MX"/>
        </w:rPr>
      </w:pPr>
      <w:r w:rsidRPr="00F96BBD">
        <w:rPr>
          <w:rStyle w:val="Textoennegrita"/>
          <w:rFonts w:ascii="Arial" w:hAnsi="Arial" w:cs="Arial"/>
          <w:sz w:val="24"/>
          <w:szCs w:val="24"/>
          <w:bdr w:val="none" w:sz="0" w:space="0" w:color="auto" w:frame="1"/>
          <w:lang w:val="es-MX"/>
        </w:rPr>
        <w:t>Rigidez</w:t>
      </w:r>
      <w:r w:rsidRPr="00F96BBD">
        <w:rPr>
          <w:rFonts w:ascii="Arial" w:hAnsi="Arial" w:cs="Arial"/>
          <w:sz w:val="24"/>
          <w:szCs w:val="24"/>
          <w:lang w:val="es-MX"/>
        </w:rPr>
        <w:t>. El PETG es un material más elástico que el PLA: es más fácil doblarlo y es menos frágil que el PLA. También es menos rígido que el ABS, pero en este caso la diferencia es mucho menor.</w:t>
      </w:r>
    </w:p>
    <w:p w14:paraId="0890A00C" w14:textId="436B550F" w:rsidR="009C6A4E" w:rsidRPr="00F96BBD" w:rsidRDefault="009C6A4E" w:rsidP="00DA6A4B">
      <w:pPr>
        <w:numPr>
          <w:ilvl w:val="0"/>
          <w:numId w:val="2"/>
        </w:numPr>
        <w:shd w:val="clear" w:color="auto" w:fill="FFFFFF"/>
        <w:spacing w:after="0" w:line="240" w:lineRule="auto"/>
        <w:ind w:left="284"/>
        <w:jc w:val="both"/>
        <w:rPr>
          <w:rFonts w:ascii="Arial" w:hAnsi="Arial" w:cs="Arial"/>
          <w:sz w:val="24"/>
          <w:szCs w:val="24"/>
          <w:lang w:val="es-MX"/>
        </w:rPr>
      </w:pPr>
      <w:r w:rsidRPr="00F96BBD">
        <w:rPr>
          <w:rStyle w:val="Textoennegrita"/>
          <w:rFonts w:ascii="Arial" w:hAnsi="Arial" w:cs="Arial"/>
          <w:sz w:val="24"/>
          <w:szCs w:val="24"/>
          <w:bdr w:val="none" w:sz="0" w:space="0" w:color="auto" w:frame="1"/>
          <w:lang w:val="es-MX"/>
        </w:rPr>
        <w:lastRenderedPageBreak/>
        <w:t>Resistencia</w:t>
      </w:r>
      <w:r w:rsidRPr="00F96BBD">
        <w:rPr>
          <w:rFonts w:ascii="Arial" w:hAnsi="Arial" w:cs="Arial"/>
          <w:sz w:val="24"/>
          <w:szCs w:val="24"/>
          <w:lang w:val="es-MX"/>
        </w:rPr>
        <w:t>. En general el PETG resiste mejor los golpes, los esfuerzos y “es más difícil de romper” tanto que el PLA como que el ABS. Además de tener mejores propiedades sobre el papel que el ABS (considerado un plástico resistente en impresión 3D), la mayor adhesión de las capas hace que las piezas de PETG sean aún más resistentes en la práctica.</w:t>
      </w:r>
    </w:p>
    <w:p w14:paraId="68470FA9" w14:textId="1A2F2041" w:rsidR="006B3936" w:rsidRDefault="009C6A4E" w:rsidP="00DA6A4B">
      <w:pPr>
        <w:numPr>
          <w:ilvl w:val="0"/>
          <w:numId w:val="2"/>
        </w:numPr>
        <w:shd w:val="clear" w:color="auto" w:fill="FFFFFF"/>
        <w:spacing w:after="0" w:line="240" w:lineRule="auto"/>
        <w:ind w:left="284"/>
        <w:jc w:val="both"/>
        <w:rPr>
          <w:rFonts w:ascii="Arial" w:hAnsi="Arial" w:cs="Arial"/>
          <w:sz w:val="24"/>
          <w:szCs w:val="24"/>
          <w:lang w:val="es-MX"/>
        </w:rPr>
      </w:pPr>
      <w:r w:rsidRPr="00F96BBD">
        <w:rPr>
          <w:rStyle w:val="Textoennegrita"/>
          <w:rFonts w:ascii="Arial" w:hAnsi="Arial" w:cs="Arial"/>
          <w:sz w:val="24"/>
          <w:szCs w:val="24"/>
          <w:bdr w:val="none" w:sz="0" w:space="0" w:color="auto" w:frame="1"/>
          <w:lang w:val="es-MX"/>
        </w:rPr>
        <w:t>Resistencia a la temperatura. </w:t>
      </w:r>
      <w:r w:rsidRPr="00F96BBD">
        <w:rPr>
          <w:rFonts w:ascii="Arial" w:hAnsi="Arial" w:cs="Arial"/>
          <w:sz w:val="24"/>
          <w:szCs w:val="24"/>
          <w:lang w:val="es-MX"/>
        </w:rPr>
        <w:t xml:space="preserve">El PETG es un poco más resistente a la temperatura que el PLA, pero menos que el ABS. El PETG se empieza a ablandar a los 80ºC, más que el PLA (70ºC) pero menos temperatura que el ABS (105Cº). </w:t>
      </w:r>
      <w:r w:rsidR="00546877">
        <w:rPr>
          <w:rFonts w:ascii="Arial" w:hAnsi="Arial" w:cs="Arial"/>
          <w:sz w:val="24"/>
          <w:szCs w:val="24"/>
          <w:lang w:val="es-MX"/>
        </w:rPr>
        <w:t>E</w:t>
      </w:r>
      <w:r w:rsidRPr="00F96BBD">
        <w:rPr>
          <w:rFonts w:ascii="Arial" w:hAnsi="Arial" w:cs="Arial"/>
          <w:sz w:val="24"/>
          <w:szCs w:val="24"/>
          <w:lang w:val="es-MX"/>
        </w:rPr>
        <w:t>ste material puede resistir también las bajas temperaturas durante periodos de tiempo prolongados.</w:t>
      </w:r>
    </w:p>
    <w:p w14:paraId="6F850604" w14:textId="77777777" w:rsidR="00502345" w:rsidRDefault="00502345" w:rsidP="00DA6A4B">
      <w:pPr>
        <w:shd w:val="clear" w:color="auto" w:fill="FFFFFF"/>
        <w:spacing w:after="0" w:line="240" w:lineRule="auto"/>
        <w:ind w:left="284"/>
        <w:jc w:val="both"/>
        <w:rPr>
          <w:rFonts w:ascii="Arial" w:hAnsi="Arial" w:cs="Arial"/>
          <w:sz w:val="24"/>
          <w:szCs w:val="24"/>
          <w:lang w:val="es-MX"/>
        </w:rPr>
      </w:pPr>
    </w:p>
    <w:p w14:paraId="7CE98B10" w14:textId="77777777" w:rsidR="00607AA5" w:rsidRPr="00502345" w:rsidRDefault="00607AA5" w:rsidP="00DA6A4B">
      <w:pPr>
        <w:shd w:val="clear" w:color="auto" w:fill="FFFFFF"/>
        <w:spacing w:after="0" w:line="240" w:lineRule="auto"/>
        <w:ind w:left="284"/>
        <w:jc w:val="both"/>
        <w:rPr>
          <w:rFonts w:ascii="Arial" w:hAnsi="Arial" w:cs="Arial"/>
          <w:sz w:val="24"/>
          <w:szCs w:val="24"/>
          <w:lang w:val="es-MX"/>
        </w:rPr>
      </w:pPr>
    </w:p>
    <w:p w14:paraId="1F2D7F78" w14:textId="54E065D0" w:rsidR="00DF34E5" w:rsidRPr="00F96BBD" w:rsidRDefault="00DF34E5" w:rsidP="00DA6A4B">
      <w:pPr>
        <w:spacing w:line="240" w:lineRule="auto"/>
        <w:jc w:val="both"/>
        <w:rPr>
          <w:rFonts w:ascii="Arial" w:hAnsi="Arial" w:cs="Arial"/>
          <w:b/>
          <w:bCs/>
          <w:sz w:val="24"/>
          <w:szCs w:val="24"/>
          <w:lang w:val="es-MX"/>
        </w:rPr>
      </w:pPr>
      <w:r w:rsidRPr="00F96BBD">
        <w:rPr>
          <w:rFonts w:ascii="Arial" w:hAnsi="Arial" w:cs="Arial"/>
          <w:b/>
          <w:bCs/>
          <w:sz w:val="24"/>
          <w:szCs w:val="24"/>
          <w:lang w:val="es-MX"/>
        </w:rPr>
        <w:t xml:space="preserve">Categoría que es el </w:t>
      </w:r>
      <w:proofErr w:type="spellStart"/>
      <w:r w:rsidRPr="00F96BBD">
        <w:rPr>
          <w:rFonts w:ascii="Arial" w:hAnsi="Arial" w:cs="Arial"/>
          <w:b/>
          <w:bCs/>
          <w:sz w:val="24"/>
          <w:szCs w:val="24"/>
          <w:lang w:val="es-MX"/>
        </w:rPr>
        <w:t>videolaringoscopio</w:t>
      </w:r>
      <w:proofErr w:type="spellEnd"/>
      <w:r w:rsidRPr="00F96BBD">
        <w:rPr>
          <w:rFonts w:ascii="Arial" w:hAnsi="Arial" w:cs="Arial"/>
          <w:b/>
          <w:bCs/>
          <w:sz w:val="24"/>
          <w:szCs w:val="24"/>
          <w:lang w:val="es-MX"/>
        </w:rPr>
        <w:t xml:space="preserve"> nivel 1 2 o 3</w:t>
      </w:r>
    </w:p>
    <w:p w14:paraId="5DDF3F48" w14:textId="2EAA17A4" w:rsidR="0031607C" w:rsidRDefault="00EA0F72" w:rsidP="00DA6A4B">
      <w:pPr>
        <w:spacing w:line="240" w:lineRule="auto"/>
        <w:jc w:val="both"/>
        <w:rPr>
          <w:rFonts w:ascii="Arial" w:hAnsi="Arial" w:cs="Arial"/>
          <w:sz w:val="24"/>
          <w:szCs w:val="24"/>
          <w:lang w:val="es-MX"/>
        </w:rPr>
      </w:pPr>
      <w:r w:rsidRPr="00C7488E">
        <w:rPr>
          <w:rStyle w:val="nfasis"/>
          <w:rFonts w:ascii="Arial" w:hAnsi="Arial" w:cs="Arial"/>
          <w:b/>
          <w:bCs/>
          <w:i w:val="0"/>
          <w:iCs w:val="0"/>
          <w:sz w:val="24"/>
          <w:szCs w:val="24"/>
          <w:lang w:val="es-MX"/>
        </w:rPr>
        <w:t>Clase II:</w:t>
      </w:r>
      <w:r w:rsidRPr="00C7488E">
        <w:rPr>
          <w:rStyle w:val="nfasis"/>
          <w:rFonts w:ascii="Arial" w:hAnsi="Arial" w:cs="Arial"/>
          <w:i w:val="0"/>
          <w:iCs w:val="0"/>
          <w:sz w:val="24"/>
          <w:szCs w:val="24"/>
          <w:lang w:val="es-MX"/>
        </w:rPr>
        <w:t> Dispositivos Médicos conocidos en la práctica médica y que pueden tener variaciones en el material con el que están elaborados o en su concentración y, generalmente, se introducen al organismo permaneciendo menos de treinta días.</w:t>
      </w:r>
      <w:r w:rsidR="007253D9" w:rsidRPr="00C7488E">
        <w:rPr>
          <w:rStyle w:val="nfasis"/>
          <w:rFonts w:ascii="Arial" w:hAnsi="Arial" w:cs="Arial"/>
          <w:i w:val="0"/>
          <w:iCs w:val="0"/>
          <w:sz w:val="24"/>
          <w:szCs w:val="24"/>
          <w:lang w:val="es-MX"/>
        </w:rPr>
        <w:t xml:space="preserve"> </w:t>
      </w:r>
      <w:r w:rsidR="00597FB5" w:rsidRPr="00502345">
        <w:rPr>
          <w:rStyle w:val="nfasis"/>
          <w:rFonts w:ascii="Arial" w:hAnsi="Arial" w:cs="Arial"/>
          <w:i w:val="0"/>
          <w:iCs w:val="0"/>
          <w:sz w:val="24"/>
          <w:szCs w:val="24"/>
          <w:lang w:val="es-MX"/>
        </w:rPr>
        <w:t>Algunos</w:t>
      </w:r>
      <w:r w:rsidR="007253D9" w:rsidRPr="00502345">
        <w:rPr>
          <w:rStyle w:val="nfasis"/>
          <w:rFonts w:ascii="Arial" w:hAnsi="Arial" w:cs="Arial"/>
          <w:i w:val="0"/>
          <w:iCs w:val="0"/>
          <w:sz w:val="24"/>
          <w:szCs w:val="24"/>
          <w:lang w:val="es-MX"/>
        </w:rPr>
        <w:t xml:space="preserve"> otros</w:t>
      </w:r>
      <w:r w:rsidR="00597FB5" w:rsidRPr="00502345">
        <w:rPr>
          <w:rStyle w:val="nfasis"/>
          <w:rFonts w:ascii="Arial" w:hAnsi="Arial" w:cs="Arial"/>
          <w:i w:val="0"/>
          <w:iCs w:val="0"/>
          <w:sz w:val="24"/>
          <w:szCs w:val="24"/>
          <w:lang w:val="es-MX"/>
        </w:rPr>
        <w:t xml:space="preserve"> ejemplos incluyen tomografías computarizadas</w:t>
      </w:r>
      <w:r w:rsidR="00597FB5" w:rsidRPr="00F96BBD">
        <w:rPr>
          <w:rFonts w:ascii="Arial" w:hAnsi="Arial" w:cs="Arial"/>
          <w:sz w:val="24"/>
          <w:szCs w:val="24"/>
          <w:lang w:val="es-MX"/>
        </w:rPr>
        <w:t xml:space="preserve"> o bombas de infusión para medicamentos intravenosos.</w:t>
      </w:r>
      <w:r w:rsidR="00620BE9" w:rsidRPr="00F96BBD">
        <w:rPr>
          <w:rFonts w:ascii="Arial" w:hAnsi="Arial" w:cs="Arial"/>
          <w:sz w:val="24"/>
          <w:szCs w:val="24"/>
          <w:lang w:val="es-MX"/>
        </w:rPr>
        <w:t xml:space="preserve"> Al igual que estos dispositivos, el </w:t>
      </w:r>
      <w:proofErr w:type="spellStart"/>
      <w:r w:rsidR="00620BE9" w:rsidRPr="00F96BBD">
        <w:rPr>
          <w:rFonts w:ascii="Arial" w:hAnsi="Arial" w:cs="Arial"/>
          <w:sz w:val="24"/>
          <w:szCs w:val="24"/>
          <w:lang w:val="es-MX"/>
        </w:rPr>
        <w:t>videolaringoscopio</w:t>
      </w:r>
      <w:proofErr w:type="spellEnd"/>
      <w:r w:rsidR="00620BE9" w:rsidRPr="00F96BBD">
        <w:rPr>
          <w:rFonts w:ascii="Arial" w:hAnsi="Arial" w:cs="Arial"/>
          <w:sz w:val="24"/>
          <w:szCs w:val="24"/>
          <w:lang w:val="es-MX"/>
        </w:rPr>
        <w:t xml:space="preserve"> permanece en el cuerpo menos de 30 días, pues solo se usa al momento de </w:t>
      </w:r>
      <w:r w:rsidR="001B61BC" w:rsidRPr="00F96BBD">
        <w:rPr>
          <w:rFonts w:ascii="Arial" w:hAnsi="Arial" w:cs="Arial"/>
          <w:sz w:val="24"/>
          <w:szCs w:val="24"/>
          <w:lang w:val="es-MX"/>
        </w:rPr>
        <w:t>intubar,</w:t>
      </w:r>
      <w:r w:rsidR="00F96BBD" w:rsidRPr="00F96BBD">
        <w:rPr>
          <w:rFonts w:ascii="Arial" w:hAnsi="Arial" w:cs="Arial"/>
          <w:sz w:val="24"/>
          <w:szCs w:val="24"/>
          <w:lang w:val="es-MX"/>
        </w:rPr>
        <w:t xml:space="preserve"> pero aun así esta en contacto directo con el organismo del paciente </w:t>
      </w:r>
      <w:r w:rsidR="00607AA5">
        <w:rPr>
          <w:rFonts w:ascii="Arial" w:hAnsi="Arial" w:cs="Arial"/>
          <w:sz w:val="24"/>
          <w:szCs w:val="24"/>
          <w:lang w:val="es-MX"/>
        </w:rPr>
        <w:t xml:space="preserve">y puede tener consecuencias </w:t>
      </w:r>
      <w:r w:rsidR="00F96BBD" w:rsidRPr="00F96BBD">
        <w:rPr>
          <w:rFonts w:ascii="Arial" w:hAnsi="Arial" w:cs="Arial"/>
          <w:sz w:val="24"/>
          <w:szCs w:val="24"/>
          <w:lang w:val="es-MX"/>
        </w:rPr>
        <w:t>por lo que entra en la clase II.</w:t>
      </w:r>
    </w:p>
    <w:p w14:paraId="383C3F35" w14:textId="77777777" w:rsidR="006A1AA1" w:rsidRPr="00E63DCD" w:rsidRDefault="006A1AA1" w:rsidP="00DA6A4B">
      <w:pPr>
        <w:spacing w:line="240" w:lineRule="auto"/>
        <w:jc w:val="both"/>
        <w:rPr>
          <w:rFonts w:ascii="Arial" w:hAnsi="Arial" w:cs="Arial"/>
          <w:b/>
          <w:bCs/>
          <w:sz w:val="24"/>
          <w:szCs w:val="24"/>
          <w:lang w:val="es-MX"/>
        </w:rPr>
      </w:pPr>
    </w:p>
    <w:p w14:paraId="7FA9133A" w14:textId="67D9AD90" w:rsidR="00607AA5" w:rsidRDefault="006A1AA1" w:rsidP="00DA6A4B">
      <w:pPr>
        <w:spacing w:line="240" w:lineRule="auto"/>
        <w:jc w:val="both"/>
        <w:rPr>
          <w:rFonts w:ascii="Arial" w:hAnsi="Arial" w:cs="Arial"/>
          <w:b/>
          <w:bCs/>
          <w:sz w:val="24"/>
          <w:szCs w:val="24"/>
          <w:lang w:val="es-MX"/>
        </w:rPr>
      </w:pPr>
      <w:r w:rsidRPr="00E63DCD">
        <w:rPr>
          <w:rFonts w:ascii="Arial" w:hAnsi="Arial" w:cs="Arial"/>
          <w:b/>
          <w:bCs/>
          <w:sz w:val="24"/>
          <w:szCs w:val="24"/>
          <w:lang w:val="es-MX"/>
        </w:rPr>
        <w:t xml:space="preserve">Materiales para usar en este </w:t>
      </w:r>
      <w:proofErr w:type="spellStart"/>
      <w:r w:rsidRPr="00E63DCD">
        <w:rPr>
          <w:rFonts w:ascii="Arial" w:hAnsi="Arial" w:cs="Arial"/>
          <w:b/>
          <w:bCs/>
          <w:sz w:val="24"/>
          <w:szCs w:val="24"/>
          <w:lang w:val="es-MX"/>
        </w:rPr>
        <w:t>videolarigoscopio</w:t>
      </w:r>
      <w:proofErr w:type="spellEnd"/>
      <w:r w:rsidRPr="00E63DCD">
        <w:rPr>
          <w:rFonts w:ascii="Arial" w:hAnsi="Arial" w:cs="Arial"/>
          <w:b/>
          <w:bCs/>
          <w:sz w:val="24"/>
          <w:szCs w:val="24"/>
          <w:lang w:val="es-MX"/>
        </w:rPr>
        <w:t>:</w:t>
      </w:r>
    </w:p>
    <w:p w14:paraId="54CFB832" w14:textId="77777777" w:rsidR="00E63DCD" w:rsidRPr="00E63DCD" w:rsidRDefault="00E63DCD" w:rsidP="00E63DCD">
      <w:pPr>
        <w:shd w:val="clear" w:color="auto" w:fill="FFFFFF"/>
        <w:spacing w:after="180" w:line="360" w:lineRule="auto"/>
        <w:jc w:val="both"/>
        <w:rPr>
          <w:rFonts w:ascii="Arial" w:hAnsi="Arial" w:cs="Arial"/>
          <w:lang w:val="es-MX"/>
        </w:rPr>
      </w:pPr>
      <w:r w:rsidRPr="00E63DCD">
        <w:rPr>
          <w:rFonts w:ascii="Arial" w:hAnsi="Arial" w:cs="Arial"/>
          <w:sz w:val="24"/>
          <w:szCs w:val="24"/>
          <w:lang w:val="es-MX"/>
        </w:rPr>
        <w:t>Inicialmente las primeras pruebas del aparato se hicieron con el material PLA, porque es un filamento muy utilizado para principiantes y es bastante barato en comparación con otros materiales de impresión más especializados</w:t>
      </w:r>
      <w:r w:rsidRPr="00E63DCD">
        <w:rPr>
          <w:rFonts w:ascii="Arial" w:hAnsi="Arial" w:cs="Arial"/>
          <w:sz w:val="24"/>
          <w:szCs w:val="24"/>
          <w:shd w:val="clear" w:color="auto" w:fill="FFFFFF"/>
          <w:lang w:val="es-MX"/>
        </w:rPr>
        <w:t>. De esta manera, se ahorra mucho dinero en creación de moldes para hacer pruebas.</w:t>
      </w:r>
    </w:p>
    <w:p w14:paraId="3FDA2F08" w14:textId="77777777" w:rsidR="00E63DCD" w:rsidRPr="00176A5C" w:rsidRDefault="00E63DCD" w:rsidP="00E63DCD">
      <w:pPr>
        <w:shd w:val="clear" w:color="auto" w:fill="FFFFFF"/>
        <w:spacing w:after="180" w:line="360" w:lineRule="auto"/>
        <w:jc w:val="both"/>
        <w:rPr>
          <w:rFonts w:ascii="Arial" w:hAnsi="Arial" w:cs="Arial"/>
          <w:b/>
          <w:bCs/>
          <w:lang w:val="es-MX"/>
        </w:rPr>
      </w:pPr>
      <w:r w:rsidRPr="00E63DCD">
        <w:rPr>
          <w:rFonts w:ascii="Arial" w:hAnsi="Arial" w:cs="Arial"/>
          <w:sz w:val="24"/>
          <w:szCs w:val="24"/>
          <w:lang w:val="es-MX"/>
        </w:rPr>
        <w:t xml:space="preserve">Para definir de que materiales debe ser el </w:t>
      </w:r>
      <w:proofErr w:type="spellStart"/>
      <w:r w:rsidRPr="00E63DCD">
        <w:rPr>
          <w:rFonts w:ascii="Arial" w:hAnsi="Arial" w:cs="Arial"/>
          <w:sz w:val="24"/>
          <w:szCs w:val="24"/>
          <w:lang w:val="es-MX"/>
        </w:rPr>
        <w:t>videodispositivo</w:t>
      </w:r>
      <w:proofErr w:type="spellEnd"/>
      <w:r w:rsidRPr="00E63DCD">
        <w:rPr>
          <w:rFonts w:ascii="Arial" w:hAnsi="Arial" w:cs="Arial"/>
          <w:sz w:val="24"/>
          <w:szCs w:val="24"/>
          <w:lang w:val="es-MX"/>
        </w:rPr>
        <w:t xml:space="preserve"> se tomaron en cuenta sus grados de biocompatibilidad y sus características, en primer lugar, de definió la hoja, que es la parte que entra en contacto directo con la boca el paciente, para esta parte la mejor opción es e</w:t>
      </w:r>
      <w:r w:rsidRPr="00E63DCD">
        <w:rPr>
          <w:rFonts w:ascii="Arial" w:hAnsi="Arial" w:cs="Arial"/>
          <w:sz w:val="24"/>
          <w:szCs w:val="24"/>
          <w:shd w:val="clear" w:color="auto" w:fill="FFFFFF"/>
          <w:lang w:val="es-MX"/>
        </w:rPr>
        <w:t>l</w:t>
      </w:r>
      <w:r w:rsidRPr="00E63DCD">
        <w:rPr>
          <w:rFonts w:ascii="Arial" w:hAnsi="Arial" w:cs="Arial"/>
          <w:b/>
          <w:bCs/>
          <w:sz w:val="24"/>
          <w:szCs w:val="24"/>
          <w:shd w:val="clear" w:color="auto" w:fill="FFFFFF"/>
          <w:lang w:val="es-MX"/>
        </w:rPr>
        <w:t> </w:t>
      </w:r>
      <w:r w:rsidRPr="00E63DCD">
        <w:rPr>
          <w:rStyle w:val="Textoennegrita"/>
          <w:rFonts w:ascii="Arial" w:hAnsi="Arial" w:cs="Arial"/>
          <w:b w:val="0"/>
          <w:bCs w:val="0"/>
          <w:sz w:val="24"/>
          <w:szCs w:val="24"/>
          <w:bdr w:val="none" w:sz="0" w:space="0" w:color="auto" w:frame="1"/>
          <w:shd w:val="clear" w:color="auto" w:fill="FFFFFF"/>
          <w:lang w:val="es-MX"/>
        </w:rPr>
        <w:t>filamento ABS, que como ya se mencionó se trata de un filamento de alta calidad diseñado específicamente para aplicaciones médicas.</w:t>
      </w:r>
      <w:r w:rsidRPr="00E63DCD">
        <w:rPr>
          <w:rFonts w:ascii="Arial" w:hAnsi="Arial" w:cs="Arial"/>
          <w:b/>
          <w:bCs/>
          <w:sz w:val="24"/>
          <w:szCs w:val="24"/>
          <w:shd w:val="clear" w:color="auto" w:fill="FFFFFF"/>
          <w:lang w:val="es-MX"/>
        </w:rPr>
        <w:t> </w:t>
      </w:r>
      <w:r w:rsidRPr="00176A5C">
        <w:rPr>
          <w:rFonts w:ascii="Arial" w:hAnsi="Arial" w:cs="Arial"/>
          <w:sz w:val="24"/>
          <w:szCs w:val="24"/>
          <w:shd w:val="clear" w:color="auto" w:fill="FFFFFF"/>
          <w:lang w:val="es-MX"/>
        </w:rPr>
        <w:t>Este filamento para impresión 3D</w:t>
      </w:r>
      <w:r w:rsidRPr="00E63DCD">
        <w:rPr>
          <w:rFonts w:ascii="Arial" w:hAnsi="Arial" w:cs="Arial"/>
          <w:b/>
          <w:bCs/>
          <w:sz w:val="24"/>
          <w:szCs w:val="24"/>
          <w:shd w:val="clear" w:color="auto" w:fill="FFFFFF"/>
          <w:lang w:val="es-MX"/>
        </w:rPr>
        <w:t> </w:t>
      </w:r>
      <w:r w:rsidRPr="00E63DCD">
        <w:rPr>
          <w:rStyle w:val="Textoennegrita"/>
          <w:rFonts w:ascii="Arial" w:hAnsi="Arial" w:cs="Arial"/>
          <w:b w:val="0"/>
          <w:bCs w:val="0"/>
          <w:sz w:val="24"/>
          <w:szCs w:val="24"/>
          <w:bdr w:val="none" w:sz="0" w:space="0" w:color="auto" w:frame="1"/>
          <w:shd w:val="clear" w:color="auto" w:fill="FFFFFF"/>
          <w:lang w:val="es-MX"/>
        </w:rPr>
        <w:t>cumple con los requisitos de biocompatibilidad de las certificaciones USP Clase VI o ISO 10993-1</w:t>
      </w:r>
      <w:r w:rsidRPr="00E63DCD">
        <w:rPr>
          <w:rFonts w:ascii="Arial" w:hAnsi="Arial" w:cs="Arial"/>
          <w:b/>
          <w:bCs/>
          <w:sz w:val="24"/>
          <w:szCs w:val="24"/>
          <w:shd w:val="clear" w:color="auto" w:fill="FFFFFF"/>
          <w:lang w:val="es-MX"/>
        </w:rPr>
        <w:t xml:space="preserve">, </w:t>
      </w:r>
      <w:r w:rsidRPr="00E63DCD">
        <w:rPr>
          <w:rFonts w:ascii="Arial" w:hAnsi="Arial" w:cs="Arial"/>
          <w:sz w:val="24"/>
          <w:szCs w:val="24"/>
          <w:shd w:val="clear" w:color="auto" w:fill="FFFFFF"/>
          <w:lang w:val="es-MX"/>
        </w:rPr>
        <w:t>lo cual garantiza que es</w:t>
      </w:r>
      <w:r w:rsidRPr="00E63DCD">
        <w:rPr>
          <w:rFonts w:ascii="Arial" w:hAnsi="Arial" w:cs="Arial"/>
          <w:b/>
          <w:bCs/>
          <w:sz w:val="24"/>
          <w:szCs w:val="24"/>
          <w:shd w:val="clear" w:color="auto" w:fill="FFFFFF"/>
          <w:lang w:val="es-MX"/>
        </w:rPr>
        <w:t> </w:t>
      </w:r>
      <w:r w:rsidRPr="00176A5C">
        <w:rPr>
          <w:rStyle w:val="Textoennegrita"/>
          <w:rFonts w:ascii="Arial" w:hAnsi="Arial" w:cs="Arial"/>
          <w:b w:val="0"/>
          <w:bCs w:val="0"/>
          <w:sz w:val="24"/>
          <w:szCs w:val="24"/>
          <w:bdr w:val="none" w:sz="0" w:space="0" w:color="auto" w:frame="1"/>
          <w:shd w:val="clear" w:color="auto" w:fill="FFFFFF"/>
          <w:lang w:val="es-MX"/>
        </w:rPr>
        <w:t>biocompatible hasta 30 días en contacto con el cuerpo humano</w:t>
      </w:r>
      <w:r w:rsidRPr="00E63DCD">
        <w:rPr>
          <w:rFonts w:ascii="Arial" w:hAnsi="Arial" w:cs="Arial"/>
          <w:sz w:val="24"/>
          <w:szCs w:val="24"/>
          <w:shd w:val="clear" w:color="auto" w:fill="FFFFFF"/>
          <w:lang w:val="es-MX"/>
        </w:rPr>
        <w:t>.</w:t>
      </w:r>
      <w:r w:rsidRPr="00E63DCD">
        <w:rPr>
          <w:rFonts w:ascii="Arial" w:hAnsi="Arial" w:cs="Arial"/>
          <w:b/>
          <w:bCs/>
          <w:sz w:val="24"/>
          <w:szCs w:val="24"/>
          <w:shd w:val="clear" w:color="auto" w:fill="FFFFFF"/>
          <w:lang w:val="es-MX"/>
        </w:rPr>
        <w:t> </w:t>
      </w:r>
      <w:r w:rsidRPr="00E63DCD">
        <w:rPr>
          <w:rFonts w:ascii="Arial" w:hAnsi="Arial" w:cs="Arial"/>
          <w:sz w:val="24"/>
          <w:szCs w:val="24"/>
          <w:shd w:val="clear" w:color="auto" w:fill="FFFFFF"/>
          <w:lang w:val="es-MX"/>
        </w:rPr>
        <w:t xml:space="preserve">El ABS es un tiene una alta resistencia a la temperatura y gran dureza contra los impactos, por lo que es el material ideal en piezas donde se necesita un movimiento constante </w:t>
      </w:r>
      <w:r w:rsidRPr="00E63DCD">
        <w:rPr>
          <w:rStyle w:val="Textoennegrita"/>
          <w:rFonts w:ascii="Arial" w:hAnsi="Arial" w:cs="Arial"/>
          <w:b w:val="0"/>
          <w:bCs w:val="0"/>
          <w:sz w:val="24"/>
          <w:szCs w:val="24"/>
          <w:bdr w:val="none" w:sz="0" w:space="0" w:color="auto" w:frame="1"/>
          <w:shd w:val="clear" w:color="auto" w:fill="FFFFFF"/>
          <w:lang w:val="es-MX"/>
        </w:rPr>
        <w:t>[9] todo esto es ideal para</w:t>
      </w:r>
      <w:r w:rsidRPr="00E63DCD">
        <w:rPr>
          <w:rStyle w:val="Textoennegrita"/>
          <w:rFonts w:ascii="Arial" w:hAnsi="Arial" w:cs="Arial"/>
          <w:sz w:val="24"/>
          <w:szCs w:val="24"/>
          <w:bdr w:val="none" w:sz="0" w:space="0" w:color="auto" w:frame="1"/>
          <w:shd w:val="clear" w:color="auto" w:fill="FFFFFF"/>
          <w:lang w:val="es-MX"/>
        </w:rPr>
        <w:t xml:space="preserve"> </w:t>
      </w:r>
      <w:r w:rsidRPr="00176A5C">
        <w:rPr>
          <w:rStyle w:val="Textoennegrita"/>
          <w:rFonts w:ascii="Arial" w:hAnsi="Arial" w:cs="Arial"/>
          <w:b w:val="0"/>
          <w:bCs w:val="0"/>
          <w:sz w:val="24"/>
          <w:szCs w:val="24"/>
          <w:bdr w:val="none" w:sz="0" w:space="0" w:color="auto" w:frame="1"/>
          <w:shd w:val="clear" w:color="auto" w:fill="FFFFFF"/>
          <w:lang w:val="es-MX"/>
        </w:rPr>
        <w:t xml:space="preserve">un dispositivo de clase II, como es </w:t>
      </w:r>
      <w:r w:rsidRPr="00176A5C">
        <w:rPr>
          <w:rStyle w:val="Textoennegrita"/>
          <w:rFonts w:ascii="Arial" w:hAnsi="Arial" w:cs="Arial"/>
          <w:b w:val="0"/>
          <w:bCs w:val="0"/>
          <w:sz w:val="24"/>
          <w:szCs w:val="24"/>
          <w:bdr w:val="none" w:sz="0" w:space="0" w:color="auto" w:frame="1"/>
          <w:shd w:val="clear" w:color="auto" w:fill="FFFFFF"/>
          <w:lang w:val="es-MX"/>
        </w:rPr>
        <w:lastRenderedPageBreak/>
        <w:t xml:space="preserve">el </w:t>
      </w:r>
      <w:proofErr w:type="spellStart"/>
      <w:r w:rsidRPr="00176A5C">
        <w:rPr>
          <w:rStyle w:val="Textoennegrita"/>
          <w:rFonts w:ascii="Arial" w:hAnsi="Arial" w:cs="Arial"/>
          <w:b w:val="0"/>
          <w:bCs w:val="0"/>
          <w:sz w:val="24"/>
          <w:szCs w:val="24"/>
          <w:bdr w:val="none" w:sz="0" w:space="0" w:color="auto" w:frame="1"/>
          <w:shd w:val="clear" w:color="auto" w:fill="FFFFFF"/>
          <w:lang w:val="es-MX"/>
        </w:rPr>
        <w:t>videolaringoscopio</w:t>
      </w:r>
      <w:proofErr w:type="spellEnd"/>
      <w:r w:rsidRPr="00176A5C">
        <w:rPr>
          <w:rStyle w:val="Textoennegrita"/>
          <w:rFonts w:ascii="Arial" w:hAnsi="Arial" w:cs="Arial"/>
          <w:b w:val="0"/>
          <w:bCs w:val="0"/>
          <w:sz w:val="24"/>
          <w:szCs w:val="24"/>
          <w:bdr w:val="none" w:sz="0" w:space="0" w:color="auto" w:frame="1"/>
          <w:shd w:val="clear" w:color="auto" w:fill="FFFFFF"/>
          <w:lang w:val="es-MX"/>
        </w:rPr>
        <w:t>, que solo permanece en contacto con el paciente y tiene un movimiento constante mientras se hace el proceso de insertar la punta del tubo endocraneal en la tráquea. Como la parte que soporta el móvil también tiene usos que requieren estarla moviendo, este filamento se adecua a sus necesidades y es el indicado para ello.</w:t>
      </w:r>
    </w:p>
    <w:p w14:paraId="304B09B8" w14:textId="77777777" w:rsidR="00E63DCD" w:rsidRPr="00E63DCD" w:rsidRDefault="00E63DCD" w:rsidP="00E63DCD">
      <w:pPr>
        <w:shd w:val="clear" w:color="auto" w:fill="FFFFFF"/>
        <w:spacing w:after="180" w:line="360" w:lineRule="auto"/>
        <w:jc w:val="both"/>
        <w:rPr>
          <w:rFonts w:ascii="Arial" w:hAnsi="Arial" w:cs="Arial"/>
          <w:sz w:val="24"/>
          <w:szCs w:val="24"/>
          <w:lang w:val="es-MX"/>
        </w:rPr>
      </w:pPr>
      <w:r w:rsidRPr="00E63DCD">
        <w:rPr>
          <w:rFonts w:ascii="Arial" w:hAnsi="Arial" w:cs="Arial"/>
          <w:sz w:val="24"/>
          <w:szCs w:val="24"/>
          <w:shd w:val="clear" w:color="auto" w:fill="FFFFFF"/>
          <w:lang w:val="es-MX"/>
        </w:rPr>
        <w:t xml:space="preserve">Mientras que, para el resto del dispositivo, que sería el mango lo ideal es usar un filamento PETG </w:t>
      </w:r>
      <w:r w:rsidRPr="00E63DCD">
        <w:rPr>
          <w:rFonts w:ascii="Arial" w:hAnsi="Arial" w:cs="Arial"/>
          <w:sz w:val="24"/>
          <w:szCs w:val="24"/>
          <w:lang w:val="es-MX"/>
        </w:rPr>
        <w:t>en general este resiste los esfuerzos y “es más difícil de romper”, como el mango es también muy manipulado necesita de características resistentes como las que ofrece este filamento.</w:t>
      </w:r>
    </w:p>
    <w:p w14:paraId="2028B5B6" w14:textId="77777777" w:rsidR="00E63DCD" w:rsidRPr="00E63DCD" w:rsidRDefault="00E63DCD" w:rsidP="00DA6A4B">
      <w:pPr>
        <w:spacing w:line="240" w:lineRule="auto"/>
        <w:jc w:val="both"/>
        <w:rPr>
          <w:rFonts w:ascii="Arial" w:hAnsi="Arial" w:cs="Arial"/>
          <w:b/>
          <w:bCs/>
          <w:sz w:val="24"/>
          <w:szCs w:val="24"/>
          <w:lang w:val="es-MX"/>
        </w:rPr>
      </w:pPr>
    </w:p>
    <w:p w14:paraId="15B5BEDB" w14:textId="77777777" w:rsidR="006A1AA1" w:rsidRPr="00607AA5" w:rsidRDefault="006A1AA1" w:rsidP="00DA6A4B">
      <w:pPr>
        <w:spacing w:line="240" w:lineRule="auto"/>
        <w:jc w:val="both"/>
        <w:rPr>
          <w:rFonts w:ascii="Arial" w:hAnsi="Arial" w:cs="Arial"/>
          <w:sz w:val="24"/>
          <w:szCs w:val="24"/>
          <w:lang w:val="es-MX"/>
        </w:rPr>
      </w:pPr>
    </w:p>
    <w:p w14:paraId="40397D80" w14:textId="6F1ACF16" w:rsidR="005F3A71" w:rsidRDefault="005F3A71" w:rsidP="00DA6A4B">
      <w:pPr>
        <w:spacing w:line="240" w:lineRule="auto"/>
        <w:jc w:val="both"/>
        <w:rPr>
          <w:rFonts w:ascii="Arial" w:hAnsi="Arial" w:cs="Arial"/>
          <w:b/>
          <w:bCs/>
          <w:lang w:val="es-MX"/>
        </w:rPr>
      </w:pPr>
      <w:r>
        <w:rPr>
          <w:rFonts w:ascii="Arial" w:hAnsi="Arial" w:cs="Arial"/>
          <w:b/>
          <w:bCs/>
          <w:lang w:val="es-MX"/>
        </w:rPr>
        <w:t>Bibliografía</w:t>
      </w:r>
    </w:p>
    <w:p w14:paraId="6C254BAC" w14:textId="3C818AC0" w:rsidR="008D689A" w:rsidRPr="00C7488E" w:rsidRDefault="00B07E97" w:rsidP="00187864">
      <w:pPr>
        <w:pStyle w:val="NormalWeb"/>
        <w:spacing w:before="0" w:beforeAutospacing="0" w:after="0" w:afterAutospacing="0"/>
        <w:jc w:val="both"/>
        <w:rPr>
          <w:rFonts w:ascii="Arial" w:hAnsi="Arial" w:cs="Arial"/>
          <w:lang w:val="es-MX"/>
        </w:rPr>
      </w:pPr>
      <w:r w:rsidRPr="0031607C">
        <w:rPr>
          <w:rFonts w:ascii="Arial" w:hAnsi="Arial" w:cs="Arial"/>
          <w:b/>
          <w:bCs/>
          <w:lang w:val="es-MX"/>
        </w:rPr>
        <w:t>[1]</w:t>
      </w:r>
      <w:r w:rsidR="008D689A" w:rsidRPr="0031607C">
        <w:rPr>
          <w:rFonts w:ascii="Arial" w:hAnsi="Arial" w:cs="Arial"/>
          <w:b/>
          <w:bCs/>
          <w:lang w:val="es-MX"/>
        </w:rPr>
        <w:t xml:space="preserve"> </w:t>
      </w:r>
      <w:r w:rsidR="008D689A" w:rsidRPr="0031607C">
        <w:rPr>
          <w:rFonts w:ascii="Arial" w:hAnsi="Arial" w:cs="Arial"/>
          <w:lang w:val="es-MX"/>
        </w:rPr>
        <w:t xml:space="preserve">Industrial, V. (s. f.). Filamentos Biocompatibles. </w:t>
      </w:r>
      <w:proofErr w:type="spellStart"/>
      <w:r w:rsidR="008D689A" w:rsidRPr="00C7488E">
        <w:rPr>
          <w:rFonts w:ascii="Arial" w:hAnsi="Arial" w:cs="Arial"/>
          <w:lang w:val="es-MX"/>
        </w:rPr>
        <w:t>Voxart</w:t>
      </w:r>
      <w:proofErr w:type="spellEnd"/>
      <w:r w:rsidR="008D689A" w:rsidRPr="00C7488E">
        <w:rPr>
          <w:rFonts w:ascii="Arial" w:hAnsi="Arial" w:cs="Arial"/>
          <w:lang w:val="es-MX"/>
        </w:rPr>
        <w:t xml:space="preserve"> Industrial. https://voxartindustrial.mx/blog/f/filamentos-biocompatibles</w:t>
      </w:r>
    </w:p>
    <w:p w14:paraId="3E6399D8" w14:textId="6DD4F3B4" w:rsidR="00511585" w:rsidRPr="00C7488E" w:rsidRDefault="00511585" w:rsidP="00187864">
      <w:pPr>
        <w:spacing w:line="240" w:lineRule="auto"/>
        <w:jc w:val="both"/>
        <w:rPr>
          <w:rFonts w:ascii="Arial" w:hAnsi="Arial" w:cs="Arial"/>
          <w:b/>
          <w:bCs/>
          <w:sz w:val="24"/>
          <w:szCs w:val="24"/>
          <w:lang w:val="es-MX"/>
        </w:rPr>
      </w:pPr>
    </w:p>
    <w:p w14:paraId="41E15248" w14:textId="12DA2666" w:rsidR="00511585" w:rsidRDefault="00511585" w:rsidP="00187864">
      <w:pPr>
        <w:pStyle w:val="NormalWeb"/>
        <w:spacing w:before="0" w:beforeAutospacing="0" w:after="0" w:afterAutospacing="0"/>
        <w:jc w:val="both"/>
        <w:rPr>
          <w:rFonts w:ascii="Arial" w:hAnsi="Arial" w:cs="Arial"/>
        </w:rPr>
      </w:pPr>
      <w:r w:rsidRPr="0031607C">
        <w:rPr>
          <w:rFonts w:ascii="Arial" w:hAnsi="Arial" w:cs="Arial"/>
          <w:b/>
          <w:bCs/>
          <w:lang w:val="es-MX"/>
        </w:rPr>
        <w:t xml:space="preserve">[2] </w:t>
      </w:r>
      <w:r w:rsidRPr="0031607C">
        <w:rPr>
          <w:rFonts w:ascii="Arial" w:hAnsi="Arial" w:cs="Arial"/>
          <w:lang w:val="es-MX"/>
        </w:rPr>
        <w:t xml:space="preserve">Electrónica, A. G. (2022, 9 mayo). ¿Qué son los filamentos y cuál elegir? </w:t>
      </w:r>
      <w:r w:rsidRPr="0031607C">
        <w:rPr>
          <w:rFonts w:ascii="Arial" w:hAnsi="Arial" w:cs="Arial"/>
        </w:rPr>
        <w:t xml:space="preserve">AG | Blog. </w:t>
      </w:r>
      <w:hyperlink r:id="rId8" w:history="1">
        <w:r w:rsidR="00546877" w:rsidRPr="00C05D9C">
          <w:rPr>
            <w:rStyle w:val="Hipervnculo"/>
            <w:rFonts w:ascii="Arial" w:hAnsi="Arial" w:cs="Arial"/>
            <w:color w:val="auto"/>
            <w:u w:val="none"/>
          </w:rPr>
          <w:t>https://agelectronica.blog/2022/05/09/que-son-los-filamentos-y-cual-elegir/</w:t>
        </w:r>
      </w:hyperlink>
    </w:p>
    <w:p w14:paraId="6699F1A2" w14:textId="77777777" w:rsidR="00546877" w:rsidRPr="0031607C" w:rsidRDefault="00546877" w:rsidP="00253F21">
      <w:pPr>
        <w:pStyle w:val="NormalWeb"/>
        <w:spacing w:before="0" w:beforeAutospacing="0" w:after="0" w:afterAutospacing="0"/>
        <w:jc w:val="both"/>
        <w:rPr>
          <w:rFonts w:ascii="Arial" w:hAnsi="Arial" w:cs="Arial"/>
        </w:rPr>
      </w:pPr>
    </w:p>
    <w:p w14:paraId="51E322F1" w14:textId="775E0C16" w:rsidR="00253F21" w:rsidRDefault="0031607C" w:rsidP="00253F21">
      <w:pPr>
        <w:spacing w:line="240" w:lineRule="auto"/>
        <w:jc w:val="both"/>
        <w:rPr>
          <w:rStyle w:val="nfasisintenso"/>
          <w:rFonts w:ascii="Arial" w:hAnsi="Arial" w:cs="Arial"/>
          <w:i w:val="0"/>
          <w:iCs w:val="0"/>
          <w:color w:val="auto"/>
          <w:sz w:val="24"/>
          <w:szCs w:val="24"/>
          <w:lang w:val="es-MX"/>
        </w:rPr>
      </w:pPr>
      <w:r w:rsidRPr="0031607C">
        <w:rPr>
          <w:rFonts w:ascii="Arial" w:hAnsi="Arial" w:cs="Arial"/>
          <w:b/>
          <w:bCs/>
          <w:sz w:val="24"/>
          <w:szCs w:val="24"/>
          <w:lang w:val="es-MX"/>
        </w:rPr>
        <w:t xml:space="preserve">[3] </w:t>
      </w:r>
      <w:r w:rsidRPr="0031607C">
        <w:rPr>
          <w:rStyle w:val="nfasisintenso"/>
          <w:rFonts w:ascii="Arial" w:hAnsi="Arial" w:cs="Arial"/>
          <w:i w:val="0"/>
          <w:iCs w:val="0"/>
          <w:color w:val="auto"/>
          <w:sz w:val="24"/>
          <w:szCs w:val="24"/>
          <w:lang w:val="es-MX"/>
        </w:rPr>
        <w:t>Norma Oficial Mexicana PROY-NOM-241-SSA1-2018, Buenas prácticas de fabricación de dispositivos médicos. (2019, 19 junio). Gobierno de México. </w:t>
      </w:r>
      <w:hyperlink r:id="rId9" w:anchor=":~:text=5.1.2%20Clase%20II%3A%20Dispositivos,permaneciendo%20menos%20de%20treinta%20d%C3%ADas" w:history="1">
        <w:r w:rsidRPr="0031607C">
          <w:rPr>
            <w:rStyle w:val="nfasisintenso"/>
            <w:rFonts w:ascii="Arial" w:hAnsi="Arial" w:cs="Arial"/>
            <w:i w:val="0"/>
            <w:iCs w:val="0"/>
            <w:color w:val="auto"/>
            <w:sz w:val="24"/>
            <w:szCs w:val="24"/>
            <w:lang w:val="es-MX"/>
          </w:rPr>
          <w:t>https://www.dof.gob.mx/nota_detalle.php?codigo=5562796&amp;fecha=14/06/2019&amp;print=true#:~:text=5.1.2%20Clase%20II%3A%20Dispositivos,permaneciendo%20menos%20de%20treinta%20d%C3%ADas</w:t>
        </w:r>
      </w:hyperlink>
      <w:r w:rsidRPr="0031607C">
        <w:rPr>
          <w:rStyle w:val="nfasisintenso"/>
          <w:rFonts w:ascii="Arial" w:hAnsi="Arial" w:cs="Arial"/>
          <w:i w:val="0"/>
          <w:iCs w:val="0"/>
          <w:color w:val="auto"/>
          <w:sz w:val="24"/>
          <w:szCs w:val="24"/>
          <w:lang w:val="es-MX"/>
        </w:rPr>
        <w:t>.</w:t>
      </w:r>
    </w:p>
    <w:p w14:paraId="74189938" w14:textId="77777777" w:rsidR="00253F21" w:rsidRPr="00187864" w:rsidRDefault="00253F21" w:rsidP="00253F21">
      <w:pPr>
        <w:spacing w:line="240" w:lineRule="auto"/>
        <w:jc w:val="both"/>
        <w:rPr>
          <w:rFonts w:ascii="Arial" w:hAnsi="Arial" w:cs="Arial"/>
          <w:sz w:val="24"/>
          <w:szCs w:val="24"/>
          <w:lang w:val="es-MX"/>
        </w:rPr>
      </w:pPr>
    </w:p>
    <w:p w14:paraId="23ECA0EF" w14:textId="2EC41E6F" w:rsidR="00D756EA" w:rsidRPr="0031607C" w:rsidRDefault="005F3A71" w:rsidP="00187864">
      <w:pPr>
        <w:pStyle w:val="NormalWeb"/>
        <w:spacing w:before="0" w:beforeAutospacing="0" w:after="0" w:afterAutospacing="0"/>
        <w:jc w:val="both"/>
        <w:rPr>
          <w:rFonts w:ascii="Arial" w:hAnsi="Arial" w:cs="Arial"/>
        </w:rPr>
      </w:pPr>
      <w:r w:rsidRPr="0031607C">
        <w:rPr>
          <w:rFonts w:ascii="Arial" w:hAnsi="Arial" w:cs="Arial"/>
          <w:b/>
          <w:bCs/>
          <w:lang w:val="es-MX"/>
        </w:rPr>
        <w:t>[4]</w:t>
      </w:r>
      <w:r w:rsidR="00D756EA" w:rsidRPr="0031607C">
        <w:rPr>
          <w:rFonts w:ascii="Arial" w:hAnsi="Arial" w:cs="Arial"/>
          <w:b/>
          <w:bCs/>
          <w:lang w:val="es-MX"/>
        </w:rPr>
        <w:t xml:space="preserve"> </w:t>
      </w:r>
      <w:r w:rsidR="00D756EA" w:rsidRPr="0031607C">
        <w:rPr>
          <w:rFonts w:ascii="Arial" w:hAnsi="Arial" w:cs="Arial"/>
          <w:lang w:val="es-MX"/>
        </w:rPr>
        <w:t xml:space="preserve">C., L. (2023, 17 febrero). El </w:t>
      </w:r>
      <w:r w:rsidR="00254466" w:rsidRPr="0031607C">
        <w:rPr>
          <w:rFonts w:ascii="Arial" w:hAnsi="Arial" w:cs="Arial"/>
          <w:lang w:val="es-MX"/>
        </w:rPr>
        <w:t>sitio web de</w:t>
      </w:r>
      <w:r w:rsidR="00D756EA" w:rsidRPr="0031607C">
        <w:rPr>
          <w:rFonts w:ascii="Arial" w:hAnsi="Arial" w:cs="Arial"/>
          <w:lang w:val="es-MX"/>
        </w:rPr>
        <w:t xml:space="preserve"> la impresión 3D. </w:t>
      </w:r>
      <w:r w:rsidR="00D756EA" w:rsidRPr="0031607C">
        <w:rPr>
          <w:rFonts w:ascii="Arial" w:hAnsi="Arial" w:cs="Arial"/>
        </w:rPr>
        <w:t>3Dnatives.</w:t>
      </w:r>
      <w:r w:rsidR="00254466" w:rsidRPr="0031607C">
        <w:rPr>
          <w:rFonts w:ascii="Arial" w:hAnsi="Arial" w:cs="Arial"/>
        </w:rPr>
        <w:t xml:space="preserve"> </w:t>
      </w:r>
      <w:r w:rsidR="00D756EA" w:rsidRPr="0031607C">
        <w:rPr>
          <w:rFonts w:ascii="Arial" w:hAnsi="Arial" w:cs="Arial"/>
        </w:rPr>
        <w:t>https://www.3dnatives.com/es/filamento-de-abs-impresion-3d-06062019/</w:t>
      </w:r>
    </w:p>
    <w:p w14:paraId="514D2853" w14:textId="47E6ADBE" w:rsidR="005F3A71" w:rsidRPr="00D756EA" w:rsidRDefault="005F3A71" w:rsidP="00187864">
      <w:pPr>
        <w:spacing w:line="240" w:lineRule="auto"/>
        <w:jc w:val="both"/>
        <w:rPr>
          <w:rFonts w:ascii="Arial" w:hAnsi="Arial" w:cs="Arial"/>
          <w:b/>
          <w:bCs/>
        </w:rPr>
      </w:pPr>
    </w:p>
    <w:sectPr w:rsidR="005F3A71" w:rsidRPr="00D75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03C48"/>
    <w:multiLevelType w:val="multilevel"/>
    <w:tmpl w:val="9224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434653"/>
    <w:multiLevelType w:val="hybridMultilevel"/>
    <w:tmpl w:val="22E06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A20C9D"/>
    <w:multiLevelType w:val="multilevel"/>
    <w:tmpl w:val="2CC26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0473758">
    <w:abstractNumId w:val="1"/>
  </w:num>
  <w:num w:numId="2" w16cid:durableId="456677185">
    <w:abstractNumId w:val="0"/>
  </w:num>
  <w:num w:numId="3" w16cid:durableId="2786117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4E5"/>
    <w:rsid w:val="00176A5C"/>
    <w:rsid w:val="00185CF7"/>
    <w:rsid w:val="00187864"/>
    <w:rsid w:val="001B61BC"/>
    <w:rsid w:val="001D4676"/>
    <w:rsid w:val="001D49AA"/>
    <w:rsid w:val="00241485"/>
    <w:rsid w:val="00253F21"/>
    <w:rsid w:val="00254466"/>
    <w:rsid w:val="002B148D"/>
    <w:rsid w:val="002C0FC2"/>
    <w:rsid w:val="002C212C"/>
    <w:rsid w:val="0031607C"/>
    <w:rsid w:val="00350E7D"/>
    <w:rsid w:val="003563AB"/>
    <w:rsid w:val="003677D2"/>
    <w:rsid w:val="0043549A"/>
    <w:rsid w:val="00446095"/>
    <w:rsid w:val="0046649B"/>
    <w:rsid w:val="004F5ECE"/>
    <w:rsid w:val="00502345"/>
    <w:rsid w:val="005036B4"/>
    <w:rsid w:val="00510886"/>
    <w:rsid w:val="00511585"/>
    <w:rsid w:val="0051676B"/>
    <w:rsid w:val="00546877"/>
    <w:rsid w:val="0056179E"/>
    <w:rsid w:val="00577650"/>
    <w:rsid w:val="00590288"/>
    <w:rsid w:val="00597FB5"/>
    <w:rsid w:val="005C0C7E"/>
    <w:rsid w:val="005E14E8"/>
    <w:rsid w:val="005F3A71"/>
    <w:rsid w:val="00604071"/>
    <w:rsid w:val="00607AA5"/>
    <w:rsid w:val="006155D3"/>
    <w:rsid w:val="00620BE9"/>
    <w:rsid w:val="00670B33"/>
    <w:rsid w:val="006A1AA1"/>
    <w:rsid w:val="006B3936"/>
    <w:rsid w:val="006D7A14"/>
    <w:rsid w:val="00716053"/>
    <w:rsid w:val="007253D9"/>
    <w:rsid w:val="007B5F9D"/>
    <w:rsid w:val="007C5C1F"/>
    <w:rsid w:val="007D3310"/>
    <w:rsid w:val="007E0A9F"/>
    <w:rsid w:val="007F5EC4"/>
    <w:rsid w:val="008677B3"/>
    <w:rsid w:val="00874587"/>
    <w:rsid w:val="008A65C0"/>
    <w:rsid w:val="008B21DD"/>
    <w:rsid w:val="008D689A"/>
    <w:rsid w:val="008E71B8"/>
    <w:rsid w:val="009816A9"/>
    <w:rsid w:val="009C6A4E"/>
    <w:rsid w:val="009D02F5"/>
    <w:rsid w:val="00A5624A"/>
    <w:rsid w:val="00AF11F9"/>
    <w:rsid w:val="00B07E97"/>
    <w:rsid w:val="00B37C88"/>
    <w:rsid w:val="00C05D9C"/>
    <w:rsid w:val="00C30099"/>
    <w:rsid w:val="00C65B0F"/>
    <w:rsid w:val="00C7488E"/>
    <w:rsid w:val="00CC76C9"/>
    <w:rsid w:val="00CD4AA1"/>
    <w:rsid w:val="00D756EA"/>
    <w:rsid w:val="00DA6A4B"/>
    <w:rsid w:val="00DD2E4F"/>
    <w:rsid w:val="00DD3A3C"/>
    <w:rsid w:val="00DD69CA"/>
    <w:rsid w:val="00DF34E5"/>
    <w:rsid w:val="00E41E44"/>
    <w:rsid w:val="00E63DCD"/>
    <w:rsid w:val="00E92E33"/>
    <w:rsid w:val="00EA0F72"/>
    <w:rsid w:val="00EB5A2E"/>
    <w:rsid w:val="00EE0B4E"/>
    <w:rsid w:val="00EE7DC4"/>
    <w:rsid w:val="00F33CAF"/>
    <w:rsid w:val="00F401E2"/>
    <w:rsid w:val="00F87373"/>
    <w:rsid w:val="00F96BBD"/>
    <w:rsid w:val="00FB0322"/>
    <w:rsid w:val="00FC6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2E07C"/>
  <w15:chartTrackingRefBased/>
  <w15:docId w15:val="{34840BD2-6378-4146-B775-32DAC9050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9C6A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5036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F34E5"/>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DF34E5"/>
    <w:rPr>
      <w:b/>
      <w:bCs/>
    </w:rPr>
  </w:style>
  <w:style w:type="paragraph" w:styleId="Prrafodelista">
    <w:name w:val="List Paragraph"/>
    <w:basedOn w:val="Normal"/>
    <w:uiPriority w:val="34"/>
    <w:qFormat/>
    <w:rsid w:val="00DF34E5"/>
    <w:pPr>
      <w:ind w:left="720"/>
      <w:contextualSpacing/>
    </w:pPr>
  </w:style>
  <w:style w:type="character" w:styleId="nfasis">
    <w:name w:val="Emphasis"/>
    <w:basedOn w:val="Fuentedeprrafopredeter"/>
    <w:uiPriority w:val="20"/>
    <w:qFormat/>
    <w:rsid w:val="008B21DD"/>
    <w:rPr>
      <w:i/>
      <w:iCs/>
    </w:rPr>
  </w:style>
  <w:style w:type="character" w:customStyle="1" w:styleId="Ttulo3Car">
    <w:name w:val="Título 3 Car"/>
    <w:basedOn w:val="Fuentedeprrafopredeter"/>
    <w:link w:val="Ttulo3"/>
    <w:uiPriority w:val="9"/>
    <w:rsid w:val="005036B4"/>
    <w:rPr>
      <w:rFonts w:ascii="Times New Roman" w:eastAsia="Times New Roman" w:hAnsi="Times New Roman" w:cs="Times New Roman"/>
      <w:b/>
      <w:bCs/>
      <w:sz w:val="27"/>
      <w:szCs w:val="27"/>
    </w:rPr>
  </w:style>
  <w:style w:type="character" w:styleId="Hipervnculo">
    <w:name w:val="Hyperlink"/>
    <w:basedOn w:val="Fuentedeprrafopredeter"/>
    <w:uiPriority w:val="99"/>
    <w:unhideWhenUsed/>
    <w:rsid w:val="005036B4"/>
    <w:rPr>
      <w:color w:val="0000FF"/>
      <w:u w:val="single"/>
    </w:rPr>
  </w:style>
  <w:style w:type="character" w:customStyle="1" w:styleId="Ttulo2Car">
    <w:name w:val="Título 2 Car"/>
    <w:basedOn w:val="Fuentedeprrafopredeter"/>
    <w:link w:val="Ttulo2"/>
    <w:uiPriority w:val="9"/>
    <w:rsid w:val="009C6A4E"/>
    <w:rPr>
      <w:rFonts w:asciiTheme="majorHAnsi" w:eastAsiaTheme="majorEastAsia" w:hAnsiTheme="majorHAnsi" w:cstheme="majorBidi"/>
      <w:color w:val="2F5496" w:themeColor="accent1" w:themeShade="BF"/>
      <w:sz w:val="26"/>
      <w:szCs w:val="26"/>
    </w:rPr>
  </w:style>
  <w:style w:type="character" w:styleId="Mencinsinresolver">
    <w:name w:val="Unresolved Mention"/>
    <w:basedOn w:val="Fuentedeprrafopredeter"/>
    <w:uiPriority w:val="99"/>
    <w:semiHidden/>
    <w:unhideWhenUsed/>
    <w:rsid w:val="008E71B8"/>
    <w:rPr>
      <w:color w:val="605E5C"/>
      <w:shd w:val="clear" w:color="auto" w:fill="E1DFDD"/>
    </w:rPr>
  </w:style>
  <w:style w:type="character" w:styleId="nfasisintenso">
    <w:name w:val="Intense Emphasis"/>
    <w:basedOn w:val="Fuentedeprrafopredeter"/>
    <w:uiPriority w:val="21"/>
    <w:qFormat/>
    <w:rsid w:val="0031607C"/>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24767">
      <w:bodyDiv w:val="1"/>
      <w:marLeft w:val="0"/>
      <w:marRight w:val="0"/>
      <w:marTop w:val="0"/>
      <w:marBottom w:val="0"/>
      <w:divBdr>
        <w:top w:val="none" w:sz="0" w:space="0" w:color="auto"/>
        <w:left w:val="none" w:sz="0" w:space="0" w:color="auto"/>
        <w:bottom w:val="none" w:sz="0" w:space="0" w:color="auto"/>
        <w:right w:val="none" w:sz="0" w:space="0" w:color="auto"/>
      </w:divBdr>
    </w:div>
    <w:div w:id="227152353">
      <w:bodyDiv w:val="1"/>
      <w:marLeft w:val="0"/>
      <w:marRight w:val="0"/>
      <w:marTop w:val="0"/>
      <w:marBottom w:val="0"/>
      <w:divBdr>
        <w:top w:val="none" w:sz="0" w:space="0" w:color="auto"/>
        <w:left w:val="none" w:sz="0" w:space="0" w:color="auto"/>
        <w:bottom w:val="none" w:sz="0" w:space="0" w:color="auto"/>
        <w:right w:val="none" w:sz="0" w:space="0" w:color="auto"/>
      </w:divBdr>
    </w:div>
    <w:div w:id="742411409">
      <w:bodyDiv w:val="1"/>
      <w:marLeft w:val="0"/>
      <w:marRight w:val="0"/>
      <w:marTop w:val="0"/>
      <w:marBottom w:val="0"/>
      <w:divBdr>
        <w:top w:val="none" w:sz="0" w:space="0" w:color="auto"/>
        <w:left w:val="none" w:sz="0" w:space="0" w:color="auto"/>
        <w:bottom w:val="none" w:sz="0" w:space="0" w:color="auto"/>
        <w:right w:val="none" w:sz="0" w:space="0" w:color="auto"/>
      </w:divBdr>
    </w:div>
    <w:div w:id="802430188">
      <w:bodyDiv w:val="1"/>
      <w:marLeft w:val="0"/>
      <w:marRight w:val="0"/>
      <w:marTop w:val="0"/>
      <w:marBottom w:val="0"/>
      <w:divBdr>
        <w:top w:val="none" w:sz="0" w:space="0" w:color="auto"/>
        <w:left w:val="none" w:sz="0" w:space="0" w:color="auto"/>
        <w:bottom w:val="none" w:sz="0" w:space="0" w:color="auto"/>
        <w:right w:val="none" w:sz="0" w:space="0" w:color="auto"/>
      </w:divBdr>
    </w:div>
    <w:div w:id="1153445837">
      <w:bodyDiv w:val="1"/>
      <w:marLeft w:val="0"/>
      <w:marRight w:val="0"/>
      <w:marTop w:val="0"/>
      <w:marBottom w:val="0"/>
      <w:divBdr>
        <w:top w:val="none" w:sz="0" w:space="0" w:color="auto"/>
        <w:left w:val="none" w:sz="0" w:space="0" w:color="auto"/>
        <w:bottom w:val="none" w:sz="0" w:space="0" w:color="auto"/>
        <w:right w:val="none" w:sz="0" w:space="0" w:color="auto"/>
      </w:divBdr>
    </w:div>
    <w:div w:id="1210413963">
      <w:bodyDiv w:val="1"/>
      <w:marLeft w:val="0"/>
      <w:marRight w:val="0"/>
      <w:marTop w:val="0"/>
      <w:marBottom w:val="0"/>
      <w:divBdr>
        <w:top w:val="none" w:sz="0" w:space="0" w:color="auto"/>
        <w:left w:val="none" w:sz="0" w:space="0" w:color="auto"/>
        <w:bottom w:val="none" w:sz="0" w:space="0" w:color="auto"/>
        <w:right w:val="none" w:sz="0" w:space="0" w:color="auto"/>
      </w:divBdr>
      <w:divsChild>
        <w:div w:id="151918752">
          <w:marLeft w:val="0"/>
          <w:marRight w:val="0"/>
          <w:marTop w:val="0"/>
          <w:marBottom w:val="0"/>
          <w:divBdr>
            <w:top w:val="none" w:sz="0" w:space="0" w:color="auto"/>
            <w:left w:val="none" w:sz="0" w:space="0" w:color="auto"/>
            <w:bottom w:val="none" w:sz="0" w:space="0" w:color="auto"/>
            <w:right w:val="none" w:sz="0" w:space="0" w:color="auto"/>
          </w:divBdr>
        </w:div>
      </w:divsChild>
    </w:div>
    <w:div w:id="1359699681">
      <w:bodyDiv w:val="1"/>
      <w:marLeft w:val="0"/>
      <w:marRight w:val="0"/>
      <w:marTop w:val="0"/>
      <w:marBottom w:val="0"/>
      <w:divBdr>
        <w:top w:val="none" w:sz="0" w:space="0" w:color="auto"/>
        <w:left w:val="none" w:sz="0" w:space="0" w:color="auto"/>
        <w:bottom w:val="none" w:sz="0" w:space="0" w:color="auto"/>
        <w:right w:val="none" w:sz="0" w:space="0" w:color="auto"/>
      </w:divBdr>
    </w:div>
    <w:div w:id="1445078650">
      <w:bodyDiv w:val="1"/>
      <w:marLeft w:val="0"/>
      <w:marRight w:val="0"/>
      <w:marTop w:val="0"/>
      <w:marBottom w:val="0"/>
      <w:divBdr>
        <w:top w:val="none" w:sz="0" w:space="0" w:color="auto"/>
        <w:left w:val="none" w:sz="0" w:space="0" w:color="auto"/>
        <w:bottom w:val="none" w:sz="0" w:space="0" w:color="auto"/>
        <w:right w:val="none" w:sz="0" w:space="0" w:color="auto"/>
      </w:divBdr>
    </w:div>
    <w:div w:id="1483153107">
      <w:bodyDiv w:val="1"/>
      <w:marLeft w:val="0"/>
      <w:marRight w:val="0"/>
      <w:marTop w:val="0"/>
      <w:marBottom w:val="0"/>
      <w:divBdr>
        <w:top w:val="none" w:sz="0" w:space="0" w:color="auto"/>
        <w:left w:val="none" w:sz="0" w:space="0" w:color="auto"/>
        <w:bottom w:val="none" w:sz="0" w:space="0" w:color="auto"/>
        <w:right w:val="none" w:sz="0" w:space="0" w:color="auto"/>
      </w:divBdr>
    </w:div>
    <w:div w:id="1663389593">
      <w:bodyDiv w:val="1"/>
      <w:marLeft w:val="0"/>
      <w:marRight w:val="0"/>
      <w:marTop w:val="0"/>
      <w:marBottom w:val="0"/>
      <w:divBdr>
        <w:top w:val="none" w:sz="0" w:space="0" w:color="auto"/>
        <w:left w:val="none" w:sz="0" w:space="0" w:color="auto"/>
        <w:bottom w:val="none" w:sz="0" w:space="0" w:color="auto"/>
        <w:right w:val="none" w:sz="0" w:space="0" w:color="auto"/>
      </w:divBdr>
    </w:div>
    <w:div w:id="176850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gelectronica.blog/2022/05/09/que-son-los-filamentos-y-cual-elegir/"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of.gob.mx/nota_detalle.php?codigo=5562796&amp;fecha=14/06/2019&amp;print=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5</Pages>
  <Words>1530</Words>
  <Characters>8724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Sofía Martínez</dc:creator>
  <cp:keywords/>
  <dc:description/>
  <cp:lastModifiedBy>Sofía Martínez</cp:lastModifiedBy>
  <cp:revision>84</cp:revision>
  <cp:lastPrinted>2023-02-24T05:55:00Z</cp:lastPrinted>
  <dcterms:created xsi:type="dcterms:W3CDTF">2023-02-21T04:38:00Z</dcterms:created>
  <dcterms:modified xsi:type="dcterms:W3CDTF">2023-09-05T02:58:00Z</dcterms:modified>
</cp:coreProperties>
</file>