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6C729890" wp14:editId="0353BBD0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E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8C98B" wp14:editId="6F38AF10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0" t="0" r="1778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28317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    </w:pict>
          </mc:Fallback>
        </mc:AlternateContent>
      </w:r>
      <w:r w:rsidRPr="00DA6E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FA49" wp14:editId="76AEBDEC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3D16" id="Прямоугольник 3" o:spid="_x0000_s1026" style="position:absolute;margin-left:499.8pt;margin-top:-24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78109C">
        <w:rPr>
          <w:rFonts w:ascii="Times New Roman" w:hAnsi="Times New Roman"/>
          <w:sz w:val="28"/>
          <w:szCs w:val="28"/>
        </w:rPr>
        <w:t xml:space="preserve"> </w:t>
      </w:r>
      <w:r w:rsidRPr="00DA6E3D">
        <w:rPr>
          <w:rFonts w:ascii="Times New Roman" w:hAnsi="Times New Roman"/>
          <w:sz w:val="28"/>
          <w:szCs w:val="28"/>
        </w:rPr>
        <w:t>ім. Ігоря Сікорського»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Розробка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таблиць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HTML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 w:firstRow="1" w:lastRow="0" w:firstColumn="1" w:lastColumn="0" w:noHBand="0" w:noVBand="0"/>
      </w:tblPr>
      <w:tblGrid>
        <w:gridCol w:w="3969"/>
        <w:gridCol w:w="1985"/>
        <w:gridCol w:w="3738"/>
      </w:tblGrid>
      <w:tr w:rsidR="00E74205" w:rsidTr="002E4CB0">
        <w:trPr>
          <w:trHeight w:val="1057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Виконала: студентка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 курсу ФІОТ </w:t>
            </w:r>
          </w:p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:rsidR="00E74205" w:rsidRPr="00E74205" w:rsidRDefault="00E2633C" w:rsidP="00E74205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Ленська Катерина</w:t>
            </w:r>
          </w:p>
        </w:tc>
      </w:tr>
      <w:tr w:rsidR="00E74205" w:rsidTr="002E4CB0">
        <w:trPr>
          <w:trHeight w:val="689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B90D3B" wp14:editId="5E3D6C12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0" t="0" r="1905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24E12" id="Прямоугольник 2" o:spid="_x0000_s1026" style="position:absolute;margin-left:130.6pt;margin-top:168.95pt;width:30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    </w:pict>
                </mc:Fallback>
              </mc:AlternateContent>
            </w:r>
            <w:r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E2633C">
              <w:rPr>
                <w:b w:val="0"/>
                <w:sz w:val="28"/>
                <w:szCs w:val="28"/>
              </w:rPr>
              <w:t>72</w:t>
            </w:r>
            <w:r>
              <w:rPr>
                <w:b w:val="0"/>
                <w:sz w:val="28"/>
                <w:szCs w:val="28"/>
              </w:rPr>
              <w:t>16</w:t>
            </w:r>
          </w:p>
        </w:tc>
      </w:tr>
      <w:tr w:rsidR="00E74205" w:rsidTr="002E4CB0">
        <w:trPr>
          <w:trHeight w:val="352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Pr="00DA6E3D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CDFF" wp14:editId="2A569936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0" t="0" r="1143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999B" id="Прямоугольник 1" o:spid="_x0000_s1026" style="position:absolute;margin-left:447.45pt;margin-top:26.1pt;width:32.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    </w:pict>
          </mc:Fallback>
        </mc:AlternateContent>
      </w:r>
      <w:r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:rsidR="007B564E" w:rsidRDefault="002E1836" w:rsidP="009320EF">
      <w:r>
        <w:t>Створіть HTML-документ з таблицями 1, 2, 3, 4.</w:t>
      </w:r>
      <w:r w:rsidR="007B564E">
        <w:t xml:space="preserve"> </w:t>
      </w:r>
    </w:p>
    <w:p w:rsidR="00DB56F1" w:rsidRDefault="00DB56F1" w:rsidP="00DB56F1">
      <w:pPr>
        <w:spacing w:after="0"/>
        <w:jc w:val="center"/>
      </w:pPr>
      <w:r>
        <w:rPr>
          <w:noProof/>
        </w:rPr>
        <w:drawing>
          <wp:inline distT="0" distB="0" distL="0" distR="0" wp14:anchorId="5C3AD332" wp14:editId="3C587695">
            <wp:extent cx="2676525" cy="1819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43" t="19653" r="28728" b="27477"/>
                    <a:stretch/>
                  </pic:blipFill>
                  <pic:spPr bwMode="auto"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6F1" w:rsidRDefault="00DB56F1" w:rsidP="00DB56F1">
      <w:pPr>
        <w:jc w:val="center"/>
      </w:pPr>
      <w:r>
        <w:rPr>
          <w:noProof/>
        </w:rPr>
        <w:drawing>
          <wp:inline distT="0" distB="0" distL="0" distR="0" wp14:anchorId="6E30D656" wp14:editId="5824346E">
            <wp:extent cx="2743200" cy="1885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22" t="32940" r="28260" b="12253"/>
                    <a:stretch/>
                  </pic:blipFill>
                  <pic:spPr bwMode="auto"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365" w:rsidRPr="00D16365" w:rsidRDefault="00D16365" w:rsidP="00D16365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</w:t>
      </w:r>
      <w:proofErr w:type="spellEnd"/>
      <w:r w:rsidRPr="00D1636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результатів</w:t>
      </w:r>
      <w:proofErr w:type="spellEnd"/>
    </w:p>
    <w:p w:rsidR="00D16365" w:rsidRDefault="00B810E7" w:rsidP="00B810E7">
      <w:pPr>
        <w:spacing w:after="0"/>
        <w:ind w:left="-425"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C57318" wp14:editId="01F0DD2A">
            <wp:extent cx="5848350" cy="2733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0" t="9343" r="1961" b="6851"/>
                    <a:stretch/>
                  </pic:blipFill>
                  <pic:spPr bwMode="auto">
                    <a:xfrm>
                      <a:off x="0" y="0"/>
                      <a:ext cx="58483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0E7" w:rsidRDefault="00B810E7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3DEBC53A" wp14:editId="7C7464FE">
            <wp:extent cx="5715000" cy="885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4" t="68647" r="2894" b="5610"/>
                    <a:stretch/>
                  </pic:blipFill>
                  <pic:spPr bwMode="auto"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:rsidR="00D33E2C" w:rsidRDefault="00D33E2C" w:rsidP="00C869E6">
      <w:pPr>
        <w:ind w:left="-567"/>
        <w:rPr>
          <w:rFonts w:ascii="Times New Roman" w:hAnsi="Times New Roman" w:cs="Times New Roman"/>
          <w:u w:val="single"/>
          <w:lang w:val="en-US"/>
        </w:rPr>
      </w:pPr>
      <w:r w:rsidRPr="00D33E2C">
        <w:rPr>
          <w:rFonts w:ascii="Times New Roman" w:hAnsi="Times New Roman" w:cs="Times New Roman"/>
          <w:u w:val="single"/>
          <w:lang w:val="en-US"/>
        </w:rPr>
        <w:t>index.html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>&lt;html&gt;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&lt;head&gt;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&lt;meta charset="utf-8"&gt;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&lt;title&gt;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Лабораторна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робота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2&lt;/title&gt;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&lt;style type="text/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caption {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text-align: left;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&lt;/style&gt;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&lt;/head&gt;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&lt;body&gt;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&lt;table border="1"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cellspacing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="0" width="600" height="170" align="center"&gt;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&lt;caption&gt;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Таблиця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1&lt;/caption&gt;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="7"&gt;&lt;/td&gt;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&lt;table border="1"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cellspacing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="0" width="600" height="170" align="center"&gt;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&lt;caption&gt;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Таблиця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2&lt;/caption&gt;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="7"&gt;&lt;/td&gt;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="6"&gt;&lt;/td&gt;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="5"&gt;&lt;/td&gt;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="4"&gt;&lt;/td&gt;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&gt;</w:t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&lt;table border="1"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cellspacing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="0" width="600" height="170" align="center"&gt;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&lt;caption&gt;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Таблиця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3&lt;/caption&gt;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&lt;table border="1"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cellspacing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="0" width="600" height="170" align="center"&gt;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&lt;caption&gt;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Таблиця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 xml:space="preserve"> 4&lt;/caption&gt;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 width="43%"&gt;&lt;/td&gt;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AC5F15">
        <w:rPr>
          <w:rFonts w:ascii="Times New Roman" w:hAnsi="Times New Roman" w:cs="Times New Roman"/>
          <w:sz w:val="16"/>
          <w:szCs w:val="16"/>
          <w:lang w:val="en-US"/>
        </w:rPr>
        <w:t>td  width</w:t>
      </w:r>
      <w:proofErr w:type="gramEnd"/>
      <w:r w:rsidRPr="00AC5F15">
        <w:rPr>
          <w:rFonts w:ascii="Times New Roman" w:hAnsi="Times New Roman" w:cs="Times New Roman"/>
          <w:sz w:val="16"/>
          <w:szCs w:val="16"/>
          <w:lang w:val="en-US"/>
        </w:rPr>
        <w:t>="14%"&gt;&lt;/td&gt;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 width="14%"&gt;&lt;/td&gt;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 width="14%"&gt;&lt;/td&gt;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="2"&gt;&lt;/td&gt;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&lt;td </w:t>
      </w:r>
      <w:proofErr w:type="spellStart"/>
      <w:r w:rsidRPr="00AC5F15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AC5F15">
        <w:rPr>
          <w:rFonts w:ascii="Times New Roman" w:hAnsi="Times New Roman" w:cs="Times New Roman"/>
          <w:sz w:val="16"/>
          <w:szCs w:val="16"/>
          <w:lang w:val="en-US"/>
        </w:rPr>
        <w:t>="3"&gt;&lt;/td&gt;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&lt;td width="14%"&gt;&lt;/td&gt;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&lt;/tr&gt;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C5F15" w:rsidRPr="00AC5F15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6D2D3C" w:rsidRPr="006D2D3C" w:rsidRDefault="00AC5F15" w:rsidP="00AC5F15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AC5F15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sectPr w:rsidR="006D2D3C" w:rsidRPr="006D2D3C" w:rsidSect="00F601C3">
      <w:type w:val="continuous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E1836"/>
    <w:rsid w:val="002E4CB0"/>
    <w:rsid w:val="0055047D"/>
    <w:rsid w:val="00601FE5"/>
    <w:rsid w:val="00690A90"/>
    <w:rsid w:val="006D2D3C"/>
    <w:rsid w:val="007B564E"/>
    <w:rsid w:val="008329DC"/>
    <w:rsid w:val="00870FCC"/>
    <w:rsid w:val="009320EF"/>
    <w:rsid w:val="009E58D5"/>
    <w:rsid w:val="00AC5F15"/>
    <w:rsid w:val="00B810E7"/>
    <w:rsid w:val="00BA468C"/>
    <w:rsid w:val="00BE2284"/>
    <w:rsid w:val="00C033B1"/>
    <w:rsid w:val="00C869E6"/>
    <w:rsid w:val="00D16365"/>
    <w:rsid w:val="00D33E2C"/>
    <w:rsid w:val="00DB56F1"/>
    <w:rsid w:val="00E2633C"/>
    <w:rsid w:val="00E268F9"/>
    <w:rsid w:val="00E31A46"/>
    <w:rsid w:val="00E74205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5505"/>
  <w15:chartTrackingRefBased/>
  <w15:docId w15:val="{6218BB61-C626-4860-BDC5-802A5A1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4">
    <w:name w:val="формула"/>
    <w:basedOn w:val="a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таблица"/>
    <w:basedOn w:val="a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9320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3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4B52-65D2-40CD-8C84-BDE7A851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Madoyan</dc:creator>
  <cp:keywords/>
  <dc:description/>
  <cp:lastModifiedBy>Екатерина Ленская</cp:lastModifiedBy>
  <cp:revision>23</cp:revision>
  <dcterms:created xsi:type="dcterms:W3CDTF">2017-11-21T21:28:00Z</dcterms:created>
  <dcterms:modified xsi:type="dcterms:W3CDTF">2018-09-09T21:25:00Z</dcterms:modified>
</cp:coreProperties>
</file>