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F7A60" w14:textId="77777777" w:rsidR="00820FD1" w:rsidRPr="006C2C0F" w:rsidRDefault="00050B51" w:rsidP="00483295">
      <w:pPr>
        <w:pStyle w:val="article-info"/>
        <w:ind w:right="125"/>
      </w:pPr>
      <w:r w:rsidRPr="00B637BC">
        <w:rPr>
          <w:i/>
        </w:rPr>
        <w:t>Bioinformatics</w:t>
      </w:r>
      <w:r w:rsidRPr="006C2C0F">
        <w:t xml:space="preserve">, </w:t>
      </w:r>
      <w:r w:rsidR="00A818B3" w:rsidRPr="006C2C0F">
        <w:t>YYYY</w:t>
      </w:r>
      <w:r w:rsidRPr="006C2C0F">
        <w:t>,</w:t>
      </w:r>
      <w:r w:rsidR="00A818B3" w:rsidRPr="006C2C0F">
        <w:t xml:space="preserve"> 0</w:t>
      </w:r>
      <w:r w:rsidRPr="006C2C0F">
        <w:t>–</w:t>
      </w:r>
      <w:r w:rsidR="00A818B3" w:rsidRPr="006C2C0F">
        <w:t>0</w:t>
      </w:r>
    </w:p>
    <w:p w14:paraId="5FF69096" w14:textId="77777777" w:rsidR="00935C57" w:rsidRPr="006C2C0F" w:rsidRDefault="005E41BA" w:rsidP="00483295">
      <w:pPr>
        <w:pStyle w:val="article-info"/>
        <w:ind w:right="125"/>
      </w:pPr>
      <w:proofErr w:type="spellStart"/>
      <w:r w:rsidRPr="006C2C0F">
        <w:t>d</w:t>
      </w:r>
      <w:r w:rsidR="00806CED" w:rsidRPr="006C2C0F">
        <w:t>oi</w:t>
      </w:r>
      <w:proofErr w:type="spellEnd"/>
      <w:r w:rsidR="00806CED" w:rsidRPr="006C2C0F">
        <w:t>: 10.1093/bioinformatics/</w:t>
      </w:r>
      <w:proofErr w:type="spellStart"/>
      <w:r w:rsidR="00806CED" w:rsidRPr="006C2C0F">
        <w:t>xxxxx</w:t>
      </w:r>
      <w:proofErr w:type="spellEnd"/>
    </w:p>
    <w:p w14:paraId="1115B0EC" w14:textId="77777777" w:rsidR="005E41BA" w:rsidRPr="006C2C0F" w:rsidRDefault="005E41BA" w:rsidP="00483295">
      <w:pPr>
        <w:pStyle w:val="article-info"/>
        <w:ind w:right="125"/>
      </w:pPr>
      <w:r w:rsidRPr="006C2C0F">
        <w:t>Advance Access Publication Date: DD Month YYYY</w:t>
      </w:r>
    </w:p>
    <w:p w14:paraId="08310CD4" w14:textId="77777777" w:rsidR="006C2C0F" w:rsidRPr="006C2C0F" w:rsidRDefault="006C2C0F" w:rsidP="00483295">
      <w:pPr>
        <w:pStyle w:val="article-info"/>
        <w:ind w:right="125"/>
      </w:pPr>
      <w:r w:rsidRPr="006C2C0F">
        <w:t xml:space="preserve">Manuscript </w:t>
      </w:r>
      <w:r w:rsidR="003A4127">
        <w:t>Category</w:t>
      </w:r>
    </w:p>
    <w:p w14:paraId="5CC5D23E" w14:textId="77777777" w:rsidR="00935C57" w:rsidRDefault="00935C57">
      <w:pPr>
        <w:pStyle w:val="AbstractHead"/>
        <w:spacing w:line="14" w:lineRule="exact"/>
      </w:pPr>
    </w:p>
    <w:tbl>
      <w:tblPr>
        <w:tblStyle w:val="TableGrid"/>
        <w:tblW w:w="9781" w:type="dxa"/>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9781"/>
      </w:tblGrid>
      <w:tr w:rsidR="00483295" w14:paraId="534F9DA9" w14:textId="77777777" w:rsidTr="00483295">
        <w:tc>
          <w:tcPr>
            <w:tcW w:w="9781" w:type="dxa"/>
          </w:tcPr>
          <w:p w14:paraId="4ECB0115" w14:textId="4460CC2F" w:rsidR="00CC64E3" w:rsidRPr="00F362A7" w:rsidRDefault="00901B6B" w:rsidP="00082C05">
            <w:pPr>
              <w:pStyle w:val="Title"/>
              <w:ind w:right="-112"/>
            </w:pPr>
            <w:r w:rsidRPr="00901B6B">
              <w:t>Comparing the GOR</w:t>
            </w:r>
            <w:r>
              <w:t xml:space="preserve"> </w:t>
            </w:r>
            <w:r w:rsidRPr="00901B6B">
              <w:t>method with Support Vector Machines for the prediction of protein secondary structure</w:t>
            </w:r>
          </w:p>
          <w:p w14:paraId="5CF56BFA" w14:textId="0DE757B6" w:rsidR="00CC64E3" w:rsidRPr="00F362A7" w:rsidRDefault="00901B6B" w:rsidP="00082C05">
            <w:pPr>
              <w:pStyle w:val="Author-Group"/>
              <w:ind w:right="-1574"/>
            </w:pPr>
            <w:r>
              <w:t>Asole Giovanni</w:t>
            </w:r>
            <w:r w:rsidR="00CC64E3" w:rsidRPr="00F362A7">
              <w:rPr>
                <w:vertAlign w:val="superscript"/>
              </w:rPr>
              <w:t>1</w:t>
            </w:r>
            <w:r w:rsidR="00CC64E3" w:rsidRPr="00F362A7">
              <w:t xml:space="preserve"> </w:t>
            </w:r>
          </w:p>
          <w:p w14:paraId="4E3C3E7F" w14:textId="37A723FE" w:rsidR="00CC64E3" w:rsidRPr="00D65C51" w:rsidRDefault="00CC64E3" w:rsidP="00082C05">
            <w:pPr>
              <w:pStyle w:val="Author-Affiliation"/>
              <w:ind w:right="-1574"/>
            </w:pPr>
            <w:r w:rsidRPr="00D65C51">
              <w:rPr>
                <w:vertAlign w:val="superscript"/>
              </w:rPr>
              <w:t>1</w:t>
            </w:r>
            <w:r w:rsidRPr="00D65C51">
              <w:t xml:space="preserve">Department of </w:t>
            </w:r>
            <w:r w:rsidR="00901B6B" w:rsidRPr="00901B6B">
              <w:t>Pharmacy and Biotechnology</w:t>
            </w:r>
            <w:r w:rsidRPr="00D65C51">
              <w:t xml:space="preserve">, </w:t>
            </w:r>
            <w:r w:rsidR="00901B6B" w:rsidRPr="00901B6B">
              <w:t>MSc in Bioinformatics</w:t>
            </w:r>
            <w:r w:rsidRPr="00D65C51">
              <w:t>.</w:t>
            </w:r>
          </w:p>
          <w:p w14:paraId="78ADA999" w14:textId="77777777" w:rsidR="00CC64E3" w:rsidRPr="00C4341F" w:rsidRDefault="00CC64E3" w:rsidP="00082C05">
            <w:pPr>
              <w:pStyle w:val="Abstract-Head"/>
              <w:ind w:right="-1574"/>
            </w:pPr>
            <w:r w:rsidRPr="00C4341F">
              <w:t>Abstract</w:t>
            </w:r>
          </w:p>
          <w:p w14:paraId="672028C1" w14:textId="1FFE776D" w:rsidR="00901B6B" w:rsidRPr="00074FB1" w:rsidRDefault="00CC64E3" w:rsidP="00082C05">
            <w:pPr>
              <w:pStyle w:val="Abstract-Text"/>
              <w:rPr>
                <w:sz w:val="16"/>
                <w:szCs w:val="16"/>
              </w:rPr>
            </w:pPr>
            <w:r w:rsidRPr="00DA7E18">
              <w:rPr>
                <w:b/>
                <w:bCs/>
              </w:rPr>
              <w:t>Motivation:</w:t>
            </w:r>
            <w:r w:rsidRPr="00DA7E18">
              <w:t xml:space="preserve"> </w:t>
            </w:r>
            <w:r w:rsidR="00901B6B" w:rsidRPr="00074FB1">
              <w:rPr>
                <w:sz w:val="16"/>
                <w:szCs w:val="16"/>
              </w:rPr>
              <w:t>Obtaining a good prediction of the secondary structure of a protein is one of the most important topics in the field of Bioinformatic, as important information can be obtained from them, including the tertiary structure, functions, interactions with other proteins, subcellular locations and much more. Therefore, we compared two machine learning based methods for secondary structure prediction starting from the primary sequence: Garnier-</w:t>
            </w:r>
            <w:proofErr w:type="spellStart"/>
            <w:r w:rsidR="00901B6B" w:rsidRPr="00074FB1">
              <w:rPr>
                <w:sz w:val="16"/>
                <w:szCs w:val="16"/>
              </w:rPr>
              <w:t>Osguthorpe</w:t>
            </w:r>
            <w:proofErr w:type="spellEnd"/>
            <w:r w:rsidR="00901B6B" w:rsidRPr="00074FB1">
              <w:rPr>
                <w:sz w:val="16"/>
                <w:szCs w:val="16"/>
              </w:rPr>
              <w:t>-Robson (GOR) and a Support Vector Machine (SVM).</w:t>
            </w:r>
          </w:p>
          <w:p w14:paraId="395059D4" w14:textId="57C85212" w:rsidR="00CC64E3" w:rsidRPr="00074FB1" w:rsidRDefault="00901B6B" w:rsidP="00082C05">
            <w:pPr>
              <w:pStyle w:val="Abstract-Text"/>
              <w:rPr>
                <w:sz w:val="16"/>
                <w:szCs w:val="16"/>
                <w:lang w:val="en-IT"/>
              </w:rPr>
            </w:pPr>
            <w:r w:rsidRPr="00074FB1">
              <w:rPr>
                <w:sz w:val="16"/>
                <w:szCs w:val="16"/>
              </w:rPr>
              <w:t xml:space="preserve">The two methods were learned on the entire jPRED4 dataset and after that their ability to predict and generalize was tested on a </w:t>
            </w:r>
            <w:proofErr w:type="gramStart"/>
            <w:r w:rsidRPr="00074FB1">
              <w:rPr>
                <w:sz w:val="16"/>
                <w:szCs w:val="16"/>
              </w:rPr>
              <w:t>blind-set</w:t>
            </w:r>
            <w:proofErr w:type="gramEnd"/>
            <w:r w:rsidRPr="00074FB1">
              <w:rPr>
                <w:sz w:val="16"/>
                <w:szCs w:val="16"/>
              </w:rPr>
              <w:t>.</w:t>
            </w:r>
          </w:p>
          <w:p w14:paraId="2F8F8DB8" w14:textId="087A6625" w:rsidR="000D55DF" w:rsidRDefault="00CC64E3" w:rsidP="00082C05">
            <w:pPr>
              <w:pStyle w:val="Abstract-Text"/>
              <w:ind w:right="-1574"/>
              <w:rPr>
                <w:sz w:val="16"/>
                <w:szCs w:val="16"/>
              </w:rPr>
            </w:pPr>
            <w:r w:rsidRPr="00DA7E18">
              <w:rPr>
                <w:b/>
              </w:rPr>
              <w:t>Results:</w:t>
            </w:r>
            <w:r w:rsidRPr="00DA7E18">
              <w:t xml:space="preserve"> </w:t>
            </w:r>
            <w:r w:rsidR="000D55DF">
              <w:rPr>
                <w:sz w:val="16"/>
                <w:szCs w:val="16"/>
              </w:rPr>
              <w:t>Both SVM and GOR method achieved a good secondary structure prediction</w:t>
            </w:r>
            <w:r w:rsidR="00D66F29">
              <w:rPr>
                <w:sz w:val="16"/>
                <w:szCs w:val="16"/>
              </w:rPr>
              <w:t>. T</w:t>
            </w:r>
            <w:r w:rsidR="000D55DF">
              <w:rPr>
                <w:sz w:val="16"/>
                <w:szCs w:val="16"/>
              </w:rPr>
              <w:t xml:space="preserve">he Support Vector machine method surpassed </w:t>
            </w:r>
          </w:p>
          <w:p w14:paraId="5A92EE9C" w14:textId="0E4DFB24" w:rsidR="00CC64E3" w:rsidRDefault="000D55DF" w:rsidP="00082C05">
            <w:pPr>
              <w:pStyle w:val="Abstract-Text"/>
              <w:ind w:right="-1574"/>
            </w:pPr>
            <w:r>
              <w:rPr>
                <w:sz w:val="16"/>
                <w:szCs w:val="16"/>
              </w:rPr>
              <w:t>the GOR</w:t>
            </w:r>
            <w:r w:rsidR="00D66F29">
              <w:rPr>
                <w:sz w:val="16"/>
                <w:szCs w:val="16"/>
              </w:rPr>
              <w:t xml:space="preserve"> with a </w:t>
            </w:r>
            <w:proofErr w:type="gramStart"/>
            <w:r w:rsidR="00D66F29" w:rsidRPr="00D66F29">
              <w:rPr>
                <w:sz w:val="16"/>
                <w:szCs w:val="16"/>
              </w:rPr>
              <w:t>three class</w:t>
            </w:r>
            <w:proofErr w:type="gramEnd"/>
            <w:r w:rsidR="00D66F29" w:rsidRPr="00D66F29">
              <w:rPr>
                <w:sz w:val="16"/>
                <w:szCs w:val="16"/>
              </w:rPr>
              <w:t xml:space="preserve"> accuracy</w:t>
            </w:r>
            <w:r w:rsidR="00D66F29">
              <w:rPr>
                <w:sz w:val="16"/>
                <w:szCs w:val="16"/>
              </w:rPr>
              <w:t xml:space="preserve"> respectively of 0.773 and </w:t>
            </w:r>
            <w:r w:rsidR="009B06FA">
              <w:rPr>
                <w:sz w:val="16"/>
                <w:szCs w:val="16"/>
              </w:rPr>
              <w:t>0.610.</w:t>
            </w:r>
          </w:p>
          <w:p w14:paraId="0162BE7B" w14:textId="6C294B85" w:rsidR="003A4127" w:rsidRDefault="003A4127" w:rsidP="00082C05">
            <w:pPr>
              <w:pStyle w:val="Abstract-Text"/>
              <w:ind w:right="-1574"/>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E14868" w:rsidRPr="00074FB1">
              <w:rPr>
                <w:rFonts w:cs="AdvPS2AA1"/>
                <w:sz w:val="16"/>
                <w:szCs w:val="16"/>
                <w:lang w:val="en-GB" w:eastAsia="en-IN"/>
              </w:rPr>
              <w:t>Giovanni.asole@studio.unibo.it</w:t>
            </w:r>
            <w:r>
              <w:rPr>
                <w:lang w:val="en-GB" w:eastAsia="en-IN"/>
              </w:rPr>
              <w:t xml:space="preserve"> </w:t>
            </w:r>
          </w:p>
          <w:p w14:paraId="443228AF" w14:textId="0DD0AF19" w:rsidR="003A4127" w:rsidRDefault="003A4127" w:rsidP="00082C05">
            <w:pPr>
              <w:pStyle w:val="Abstract-Text"/>
              <w:ind w:right="-1574"/>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074FB1">
              <w:rPr>
                <w:sz w:val="16"/>
                <w:szCs w:val="16"/>
                <w:lang w:val="en-GB" w:eastAsia="en-IN"/>
              </w:rPr>
              <w:t xml:space="preserve">Supplementary data </w:t>
            </w:r>
            <w:r w:rsidRPr="00074FB1">
              <w:rPr>
                <w:rFonts w:cs="AdvPS2A83"/>
                <w:color w:val="000000"/>
                <w:sz w:val="16"/>
                <w:szCs w:val="16"/>
                <w:lang w:val="en-GB" w:eastAsia="en-IN"/>
              </w:rPr>
              <w:t>are available</w:t>
            </w:r>
            <w:r w:rsidR="00E14868" w:rsidRPr="00074FB1">
              <w:rPr>
                <w:rFonts w:cs="AdvPS2A83"/>
                <w:color w:val="000000"/>
                <w:sz w:val="16"/>
                <w:szCs w:val="16"/>
                <w:lang w:val="en-GB" w:eastAsia="en-IN"/>
              </w:rPr>
              <w:t xml:space="preserve"> at </w:t>
            </w:r>
            <w:hyperlink r:id="rId8" w:history="1">
              <w:r w:rsidR="00E14868" w:rsidRPr="00074FB1">
                <w:rPr>
                  <w:rStyle w:val="Hyperlink"/>
                  <w:rFonts w:cs="AdvPS2A83"/>
                  <w:sz w:val="16"/>
                  <w:szCs w:val="16"/>
                  <w:lang w:val="en-GB" w:eastAsia="en-IN"/>
                </w:rPr>
                <w:t>https://github.com/</w:t>
              </w:r>
              <w:r w:rsidR="00E14868" w:rsidRPr="00074FB1">
                <w:rPr>
                  <w:rStyle w:val="Hyperlink"/>
                  <w:rFonts w:cs="AdvPS2A83"/>
                  <w:sz w:val="16"/>
                  <w:szCs w:val="16"/>
                  <w:lang w:val="en-GB" w:eastAsia="en-IN"/>
                </w:rPr>
                <w:t>a</w:t>
              </w:r>
              <w:r w:rsidR="00E14868" w:rsidRPr="00074FB1">
                <w:rPr>
                  <w:rStyle w:val="Hyperlink"/>
                  <w:rFonts w:cs="AdvPS2A83"/>
                  <w:sz w:val="16"/>
                  <w:szCs w:val="16"/>
                  <w:lang w:val="en-GB" w:eastAsia="en-IN"/>
                </w:rPr>
                <w:t>solee/lb2-2021-</w:t>
              </w:r>
              <w:r w:rsidR="00E14868" w:rsidRPr="00074FB1">
                <w:rPr>
                  <w:rStyle w:val="Hyperlink"/>
                  <w:rFonts w:cs="AdvPS2A83"/>
                  <w:sz w:val="16"/>
                  <w:szCs w:val="16"/>
                  <w:lang w:val="en-GB" w:eastAsia="en-IN"/>
                </w:rPr>
                <w:t>p</w:t>
              </w:r>
              <w:r w:rsidR="00E14868" w:rsidRPr="00074FB1">
                <w:rPr>
                  <w:rStyle w:val="Hyperlink"/>
                  <w:rFonts w:cs="AdvPS2A83"/>
                  <w:sz w:val="16"/>
                  <w:szCs w:val="16"/>
                  <w:lang w:val="en-GB" w:eastAsia="en-IN"/>
                </w:rPr>
                <w:t>roject-asole</w:t>
              </w:r>
            </w:hyperlink>
            <w:r w:rsidRPr="00074FB1">
              <w:rPr>
                <w:rFonts w:cs="AdvPS2A83"/>
                <w:color w:val="000000"/>
                <w:sz w:val="16"/>
                <w:szCs w:val="16"/>
                <w:lang w:val="en-GB" w:eastAsia="en-IN"/>
              </w:rPr>
              <w:t>.</w:t>
            </w:r>
          </w:p>
        </w:tc>
      </w:tr>
    </w:tbl>
    <w:p w14:paraId="30604AC4" w14:textId="77777777" w:rsidR="002C783E" w:rsidRDefault="002C783E">
      <w:pPr>
        <w:pStyle w:val="AbstractHead"/>
        <w:spacing w:line="14" w:lineRule="exact"/>
      </w:pPr>
    </w:p>
    <w:p w14:paraId="79210A08" w14:textId="77777777" w:rsidR="00400C63" w:rsidRDefault="00400C63">
      <w:pPr>
        <w:pStyle w:val="AbstractHead"/>
        <w:spacing w:line="14" w:lineRule="exact"/>
      </w:pPr>
    </w:p>
    <w:p w14:paraId="038AC407" w14:textId="77777777" w:rsidR="0019362B" w:rsidRDefault="0019362B" w:rsidP="001A0125">
      <w:pPr>
        <w:pStyle w:val="Heading1"/>
        <w:sectPr w:rsidR="0019362B" w:rsidSect="0019362B">
          <w:headerReference w:type="even" r:id="rId9"/>
          <w:headerReference w:type="default" r:id="rId10"/>
          <w:pgSz w:w="12240" w:h="15826" w:code="1"/>
          <w:pgMar w:top="1267" w:right="1382" w:bottom="1267" w:left="1094" w:header="706" w:footer="835" w:gutter="0"/>
          <w:cols w:space="360"/>
          <w:titlePg/>
          <w:docGrid w:linePitch="360"/>
        </w:sectPr>
      </w:pPr>
    </w:p>
    <w:p w14:paraId="7D8F0267" w14:textId="04C49A17" w:rsidR="00D83B8A" w:rsidRDefault="00952599" w:rsidP="00074FB1">
      <w:pPr>
        <w:pStyle w:val="Heading1"/>
        <w:ind w:left="284" w:hanging="294"/>
      </w:pPr>
      <w:r w:rsidRPr="00F4766C">
        <w:t xml:space="preserve">Introduction </w:t>
      </w:r>
    </w:p>
    <w:p w14:paraId="1FA44387" w14:textId="6C57BCB1" w:rsidR="0087710B" w:rsidRPr="00074FB1" w:rsidRDefault="0087710B" w:rsidP="00074FB1">
      <w:pPr>
        <w:jc w:val="both"/>
        <w:rPr>
          <w:rFonts w:ascii="Helvetica" w:hAnsi="Helvetica"/>
          <w:sz w:val="16"/>
          <w:szCs w:val="16"/>
        </w:rPr>
      </w:pPr>
      <w:r w:rsidRPr="00074FB1">
        <w:rPr>
          <w:rFonts w:ascii="Helvetica" w:hAnsi="Helvetica"/>
          <w:sz w:val="16"/>
          <w:szCs w:val="16"/>
        </w:rPr>
        <w:t>T</w:t>
      </w:r>
      <w:r w:rsidR="00D30FCA" w:rsidRPr="00074FB1">
        <w:rPr>
          <w:rFonts w:ascii="Helvetica" w:hAnsi="Helvetica"/>
          <w:sz w:val="16"/>
          <w:szCs w:val="16"/>
        </w:rPr>
        <w:t>he only way to fully understand many characteristics of proteins including function, interactions, localization, is to know their tertiary structure.</w:t>
      </w:r>
      <w:r w:rsidR="00074FB1">
        <w:rPr>
          <w:rFonts w:ascii="Helvetica" w:hAnsi="Helvetica"/>
          <w:sz w:val="16"/>
          <w:szCs w:val="16"/>
        </w:rPr>
        <w:t xml:space="preserve"> </w:t>
      </w:r>
      <w:r w:rsidRPr="00074FB1">
        <w:rPr>
          <w:rFonts w:ascii="Helvetica" w:hAnsi="Helvetica"/>
          <w:sz w:val="16"/>
          <w:szCs w:val="16"/>
          <w:lang w:val="en-IT"/>
        </w:rPr>
        <w:t>Unfortunately, obtaining the tertiary structure of a protein is not an easy task, nowadays experimental methods are widely used, among them the "standard method" is X-ray</w:t>
      </w:r>
    </w:p>
    <w:p w14:paraId="7E5A6CAD" w14:textId="6C88D6E9" w:rsidR="00384973" w:rsidRPr="00074FB1" w:rsidRDefault="0087710B" w:rsidP="00074FB1">
      <w:pPr>
        <w:jc w:val="both"/>
        <w:rPr>
          <w:rFonts w:ascii="Helvetica" w:hAnsi="Helvetica"/>
          <w:sz w:val="16"/>
          <w:szCs w:val="16"/>
        </w:rPr>
      </w:pPr>
      <w:r w:rsidRPr="00074FB1">
        <w:rPr>
          <w:rFonts w:ascii="Helvetica" w:hAnsi="Helvetica"/>
          <w:sz w:val="16"/>
          <w:szCs w:val="16"/>
          <w:lang w:val="en-IT"/>
        </w:rPr>
        <w:t>crystallography (Bond, 2014), in comparison to other methods including Nuclear Magnetic Resonance (NMR) and Cryo-ele</w:t>
      </w:r>
      <w:r w:rsidR="00F955FC" w:rsidRPr="00074FB1">
        <w:rPr>
          <w:rFonts w:ascii="Helvetica" w:hAnsi="Helvetica"/>
          <w:sz w:val="16"/>
          <w:szCs w:val="16"/>
        </w:rPr>
        <w:t>c</w:t>
      </w:r>
      <w:r w:rsidRPr="00074FB1">
        <w:rPr>
          <w:rFonts w:ascii="Helvetica" w:hAnsi="Helvetica"/>
          <w:sz w:val="16"/>
          <w:szCs w:val="16"/>
          <w:lang w:val="en-IT"/>
        </w:rPr>
        <w:t>tron ​​microscopy</w:t>
      </w:r>
      <w:r w:rsidRPr="00074FB1">
        <w:rPr>
          <w:rFonts w:ascii="Helvetica" w:hAnsi="Helvetica"/>
          <w:sz w:val="16"/>
          <w:szCs w:val="16"/>
        </w:rPr>
        <w:t>.</w:t>
      </w:r>
      <w:r w:rsidR="00074FB1">
        <w:rPr>
          <w:rFonts w:ascii="Helvetica" w:hAnsi="Helvetica"/>
          <w:sz w:val="16"/>
          <w:szCs w:val="16"/>
        </w:rPr>
        <w:t xml:space="preserve"> </w:t>
      </w:r>
      <w:r w:rsidR="00384973" w:rsidRPr="00074FB1">
        <w:rPr>
          <w:rFonts w:ascii="Helvetica" w:hAnsi="Helvetica"/>
          <w:sz w:val="16"/>
          <w:szCs w:val="16"/>
          <w:lang w:val="en-IT"/>
        </w:rPr>
        <w:t xml:space="preserve">The use of these experimental methods, however, cannot be compared with the more than exponential growth </w:t>
      </w:r>
      <w:r w:rsidR="00824A9B" w:rsidRPr="00074FB1">
        <w:rPr>
          <w:rFonts w:ascii="Helvetica" w:hAnsi="Helvetica"/>
          <w:sz w:val="16"/>
          <w:szCs w:val="16"/>
          <w:lang w:val="en-IT"/>
        </w:rPr>
        <w:t>of datasets seeking to provide high-quality information on protein function, such as UniProt</w:t>
      </w:r>
      <w:r w:rsidR="00824A9B" w:rsidRPr="00074FB1">
        <w:rPr>
          <w:rFonts w:ascii="Helvetica" w:hAnsi="Helvetica"/>
          <w:sz w:val="16"/>
          <w:szCs w:val="16"/>
        </w:rPr>
        <w:t>.</w:t>
      </w:r>
      <w:r w:rsidR="00074FB1">
        <w:rPr>
          <w:rFonts w:ascii="Helvetica" w:hAnsi="Helvetica"/>
          <w:sz w:val="16"/>
          <w:szCs w:val="16"/>
        </w:rPr>
        <w:t xml:space="preserve"> </w:t>
      </w:r>
      <w:r w:rsidR="00384973" w:rsidRPr="00074FB1">
        <w:rPr>
          <w:rFonts w:ascii="Helvetica" w:hAnsi="Helvetica"/>
          <w:sz w:val="16"/>
          <w:szCs w:val="16"/>
          <w:lang w:val="en-IT"/>
        </w:rPr>
        <w:t>For this reason, one of the most important tasks of Bioinformatic is the prediction of the tertiary structure of a protein starting from its primary s</w:t>
      </w:r>
      <w:proofErr w:type="spellStart"/>
      <w:r w:rsidR="006F3C7B" w:rsidRPr="006F3C7B">
        <w:rPr>
          <w:rFonts w:ascii="Helvetica" w:hAnsi="Helvetica"/>
          <w:sz w:val="16"/>
          <w:szCs w:val="16"/>
        </w:rPr>
        <w:t>equence</w:t>
      </w:r>
      <w:proofErr w:type="spellEnd"/>
      <w:r w:rsidR="00384973" w:rsidRPr="00074FB1">
        <w:rPr>
          <w:rFonts w:ascii="Helvetica" w:hAnsi="Helvetica"/>
          <w:sz w:val="16"/>
          <w:szCs w:val="16"/>
          <w:lang w:val="en-IT"/>
        </w:rPr>
        <w:t xml:space="preserve">, to do this it is necessary to have effective and very precise methods that allow to obtain the secondary structure starting from the </w:t>
      </w:r>
      <w:r w:rsidR="00F1208D" w:rsidRPr="00F1208D">
        <w:rPr>
          <w:rFonts w:ascii="Helvetica" w:hAnsi="Helvetica"/>
          <w:sz w:val="16"/>
          <w:szCs w:val="16"/>
        </w:rPr>
        <w:t>p</w:t>
      </w:r>
      <w:r w:rsidR="00F1208D">
        <w:rPr>
          <w:rFonts w:ascii="Helvetica" w:hAnsi="Helvetica"/>
          <w:sz w:val="16"/>
          <w:szCs w:val="16"/>
        </w:rPr>
        <w:t xml:space="preserve">rimary </w:t>
      </w:r>
      <w:r w:rsidR="00384973" w:rsidRPr="00074FB1">
        <w:rPr>
          <w:rFonts w:ascii="Helvetica" w:hAnsi="Helvetica"/>
          <w:sz w:val="16"/>
          <w:szCs w:val="16"/>
          <w:lang w:val="en-IT"/>
        </w:rPr>
        <w:t>sequence</w:t>
      </w:r>
      <w:r w:rsidR="00384973" w:rsidRPr="00074FB1">
        <w:rPr>
          <w:rFonts w:ascii="Helvetica" w:hAnsi="Helvetica"/>
          <w:sz w:val="16"/>
          <w:szCs w:val="16"/>
        </w:rPr>
        <w:t>.</w:t>
      </w:r>
    </w:p>
    <w:p w14:paraId="04401146" w14:textId="28E35CB5" w:rsidR="00824A9B" w:rsidRDefault="00824A9B" w:rsidP="0087710B"/>
    <w:p w14:paraId="35686106" w14:textId="19681245" w:rsidR="00824A9B" w:rsidRPr="00074FB1" w:rsidRDefault="00FC002A" w:rsidP="00074FB1">
      <w:pPr>
        <w:jc w:val="both"/>
        <w:rPr>
          <w:rFonts w:ascii="Helvetica" w:hAnsi="Helvetica"/>
          <w:sz w:val="16"/>
          <w:szCs w:val="16"/>
        </w:rPr>
      </w:pPr>
      <w:r w:rsidRPr="00074FB1">
        <w:rPr>
          <w:rFonts w:ascii="Helvetica" w:hAnsi="Helvetica"/>
          <w:sz w:val="16"/>
          <w:szCs w:val="16"/>
          <w:lang w:val="en-IT"/>
        </w:rPr>
        <w:t>Protein secondary structure prediction began in 1951 when Pauling and Corey predicted helical and sheet conformations for protein polypeptide backbone even before the first protein structure was determined</w:t>
      </w:r>
      <w:r w:rsidRPr="00074FB1">
        <w:rPr>
          <w:rFonts w:ascii="Helvetica" w:hAnsi="Helvetica"/>
          <w:sz w:val="16"/>
          <w:szCs w:val="16"/>
        </w:rPr>
        <w:t>.</w:t>
      </w:r>
      <w:r w:rsidR="00074FB1">
        <w:rPr>
          <w:rFonts w:ascii="Helvetica" w:hAnsi="Helvetica"/>
          <w:sz w:val="16"/>
          <w:szCs w:val="16"/>
        </w:rPr>
        <w:t xml:space="preserve"> </w:t>
      </w:r>
      <w:r w:rsidR="00824A9B" w:rsidRPr="00074FB1">
        <w:rPr>
          <w:rFonts w:ascii="Helvetica" w:hAnsi="Helvetica"/>
          <w:sz w:val="16"/>
          <w:szCs w:val="16"/>
          <w:lang w:val="en-IT"/>
        </w:rPr>
        <w:t>Secondary structure prediction techniques have been classified into three generations</w:t>
      </w:r>
      <w:r w:rsidR="00824A9B" w:rsidRPr="00074FB1">
        <w:rPr>
          <w:rFonts w:ascii="Helvetica" w:hAnsi="Helvetica"/>
          <w:sz w:val="16"/>
          <w:szCs w:val="16"/>
        </w:rPr>
        <w:t xml:space="preserve"> [</w:t>
      </w:r>
      <w:r w:rsidR="00824A9B" w:rsidRPr="00074FB1">
        <w:rPr>
          <w:rFonts w:ascii="Helvetica" w:hAnsi="Helvetica"/>
          <w:color w:val="548DD4" w:themeColor="text2" w:themeTint="99"/>
          <w:sz w:val="16"/>
          <w:szCs w:val="16"/>
          <w:u w:val="single"/>
        </w:rPr>
        <w:fldChar w:fldCharType="begin"/>
      </w:r>
      <w:r w:rsidR="00824A9B" w:rsidRPr="00074FB1">
        <w:rPr>
          <w:rFonts w:ascii="Helvetica" w:hAnsi="Helvetica"/>
          <w:color w:val="548DD4" w:themeColor="text2" w:themeTint="99"/>
          <w:sz w:val="16"/>
          <w:szCs w:val="16"/>
          <w:u w:val="single"/>
        </w:rPr>
        <w:instrText xml:space="preserve"> REF _Ref88913456 \r \h </w:instrText>
      </w:r>
      <w:r w:rsidR="00824A9B" w:rsidRPr="00074FB1">
        <w:rPr>
          <w:rFonts w:ascii="Helvetica" w:hAnsi="Helvetica"/>
          <w:color w:val="548DD4" w:themeColor="text2" w:themeTint="99"/>
          <w:sz w:val="16"/>
          <w:szCs w:val="16"/>
          <w:u w:val="single"/>
        </w:rPr>
      </w:r>
      <w:r w:rsidR="00074FB1" w:rsidRPr="00074FB1">
        <w:rPr>
          <w:rFonts w:ascii="Helvetica" w:hAnsi="Helvetica"/>
          <w:color w:val="548DD4" w:themeColor="text2" w:themeTint="99"/>
          <w:sz w:val="16"/>
          <w:szCs w:val="16"/>
          <w:u w:val="single"/>
        </w:rPr>
        <w:instrText xml:space="preserve"> \* MERGEFORMAT </w:instrText>
      </w:r>
      <w:r w:rsidR="00824A9B" w:rsidRPr="00074FB1">
        <w:rPr>
          <w:rFonts w:ascii="Helvetica" w:hAnsi="Helvetica"/>
          <w:color w:val="548DD4" w:themeColor="text2" w:themeTint="99"/>
          <w:sz w:val="16"/>
          <w:szCs w:val="16"/>
          <w:u w:val="single"/>
        </w:rPr>
        <w:fldChar w:fldCharType="separate"/>
      </w:r>
      <w:r w:rsidR="006D2A30">
        <w:rPr>
          <w:rFonts w:ascii="Helvetica" w:hAnsi="Helvetica"/>
          <w:color w:val="548DD4" w:themeColor="text2" w:themeTint="99"/>
          <w:sz w:val="16"/>
          <w:szCs w:val="16"/>
          <w:u w:val="single"/>
        </w:rPr>
        <w:t>1</w:t>
      </w:r>
      <w:r w:rsidR="00824A9B" w:rsidRPr="00074FB1">
        <w:rPr>
          <w:rFonts w:ascii="Helvetica" w:hAnsi="Helvetica"/>
          <w:color w:val="548DD4" w:themeColor="text2" w:themeTint="99"/>
          <w:sz w:val="16"/>
          <w:szCs w:val="16"/>
          <w:u w:val="single"/>
        </w:rPr>
        <w:fldChar w:fldCharType="end"/>
      </w:r>
      <w:r w:rsidR="00824A9B" w:rsidRPr="00074FB1">
        <w:rPr>
          <w:rFonts w:ascii="Helvetica" w:hAnsi="Helvetica"/>
          <w:sz w:val="16"/>
          <w:szCs w:val="16"/>
        </w:rPr>
        <w:t>].</w:t>
      </w:r>
    </w:p>
    <w:p w14:paraId="3FA46544" w14:textId="168EAC8E" w:rsidR="00082C05" w:rsidRDefault="00FC002A" w:rsidP="00074FB1">
      <w:pPr>
        <w:jc w:val="both"/>
        <w:rPr>
          <w:rFonts w:ascii="Helvetica" w:hAnsi="Helvetica"/>
          <w:sz w:val="16"/>
          <w:szCs w:val="16"/>
          <w:lang w:val="en-IT"/>
        </w:rPr>
      </w:pPr>
      <w:r w:rsidRPr="00074FB1">
        <w:rPr>
          <w:rFonts w:ascii="Helvetica" w:hAnsi="Helvetica"/>
          <w:sz w:val="16"/>
          <w:szCs w:val="16"/>
          <w:lang w:val="en-IT"/>
        </w:rPr>
        <w:t>In the first generation, secondary structures were predicted from a protein sequence according to statistical propensities of aminoacid residues towards a specific secondary structure element</w:t>
      </w:r>
      <w:r w:rsidRPr="00074FB1">
        <w:rPr>
          <w:rFonts w:ascii="Helvetica" w:hAnsi="Helvetica"/>
          <w:sz w:val="16"/>
          <w:szCs w:val="16"/>
        </w:rPr>
        <w:t xml:space="preserve">, The most </w:t>
      </w:r>
      <w:r w:rsidRPr="00074FB1">
        <w:rPr>
          <w:rFonts w:ascii="Helvetica" w:hAnsi="Helvetica"/>
          <w:sz w:val="16"/>
          <w:szCs w:val="16"/>
        </w:rPr>
        <w:t xml:space="preserve">representative </w:t>
      </w:r>
      <w:r w:rsidR="00EC21B2">
        <w:rPr>
          <w:rFonts w:ascii="Helvetica" w:hAnsi="Helvetica"/>
          <w:sz w:val="16"/>
          <w:szCs w:val="16"/>
        </w:rPr>
        <w:t>method</w:t>
      </w:r>
      <w:r w:rsidRPr="00074FB1">
        <w:rPr>
          <w:rFonts w:ascii="Helvetica" w:hAnsi="Helvetica"/>
          <w:sz w:val="16"/>
          <w:szCs w:val="16"/>
        </w:rPr>
        <w:t xml:space="preserve"> of first-generation methods is the Chou–</w:t>
      </w:r>
      <w:proofErr w:type="spellStart"/>
      <w:r w:rsidRPr="00074FB1">
        <w:rPr>
          <w:rFonts w:ascii="Helvetica" w:hAnsi="Helvetica"/>
          <w:sz w:val="16"/>
          <w:szCs w:val="16"/>
        </w:rPr>
        <w:t>Fasman</w:t>
      </w:r>
      <w:proofErr w:type="spellEnd"/>
      <w:r w:rsidRPr="00074FB1">
        <w:rPr>
          <w:rFonts w:ascii="Helvetica" w:hAnsi="Helvetica"/>
          <w:sz w:val="16"/>
          <w:szCs w:val="16"/>
        </w:rPr>
        <w:t xml:space="preserve"> method [</w:t>
      </w:r>
      <w:r w:rsidRPr="00074FB1">
        <w:rPr>
          <w:rFonts w:ascii="Helvetica" w:hAnsi="Helvetica"/>
          <w:color w:val="548DD4" w:themeColor="text2" w:themeTint="99"/>
          <w:sz w:val="16"/>
          <w:szCs w:val="16"/>
          <w:u w:val="single"/>
        </w:rPr>
        <w:fldChar w:fldCharType="begin"/>
      </w:r>
      <w:r w:rsidRPr="00074FB1">
        <w:rPr>
          <w:rFonts w:ascii="Helvetica" w:hAnsi="Helvetica"/>
          <w:color w:val="548DD4" w:themeColor="text2" w:themeTint="99"/>
          <w:sz w:val="16"/>
          <w:szCs w:val="16"/>
          <w:u w:val="single"/>
        </w:rPr>
        <w:instrText xml:space="preserve"> REF _Ref88913737 \r \h </w:instrText>
      </w:r>
      <w:r w:rsidRPr="00074FB1">
        <w:rPr>
          <w:rFonts w:ascii="Helvetica" w:hAnsi="Helvetica"/>
          <w:color w:val="548DD4" w:themeColor="text2" w:themeTint="99"/>
          <w:sz w:val="16"/>
          <w:szCs w:val="16"/>
          <w:u w:val="single"/>
        </w:rPr>
      </w:r>
      <w:r w:rsidR="00074FB1" w:rsidRPr="00074FB1">
        <w:rPr>
          <w:rFonts w:ascii="Helvetica" w:hAnsi="Helvetica"/>
          <w:color w:val="548DD4" w:themeColor="text2" w:themeTint="99"/>
          <w:sz w:val="16"/>
          <w:szCs w:val="16"/>
          <w:u w:val="single"/>
        </w:rPr>
        <w:instrText xml:space="preserve"> \* MERGEFORMAT </w:instrText>
      </w:r>
      <w:r w:rsidRPr="00074FB1">
        <w:rPr>
          <w:rFonts w:ascii="Helvetica" w:hAnsi="Helvetica"/>
          <w:color w:val="548DD4" w:themeColor="text2" w:themeTint="99"/>
          <w:sz w:val="16"/>
          <w:szCs w:val="16"/>
          <w:u w:val="single"/>
        </w:rPr>
        <w:fldChar w:fldCharType="separate"/>
      </w:r>
      <w:r w:rsidR="006D2A30">
        <w:rPr>
          <w:rFonts w:ascii="Helvetica" w:hAnsi="Helvetica"/>
          <w:color w:val="548DD4" w:themeColor="text2" w:themeTint="99"/>
          <w:sz w:val="16"/>
          <w:szCs w:val="16"/>
          <w:u w:val="single"/>
        </w:rPr>
        <w:t>2</w:t>
      </w:r>
      <w:r w:rsidRPr="00074FB1">
        <w:rPr>
          <w:rFonts w:ascii="Helvetica" w:hAnsi="Helvetica"/>
          <w:color w:val="548DD4" w:themeColor="text2" w:themeTint="99"/>
          <w:sz w:val="16"/>
          <w:szCs w:val="16"/>
          <w:u w:val="single"/>
        </w:rPr>
        <w:fldChar w:fldCharType="end"/>
      </w:r>
      <w:r w:rsidRPr="00074FB1">
        <w:rPr>
          <w:rFonts w:ascii="Helvetica" w:hAnsi="Helvetica"/>
          <w:sz w:val="16"/>
          <w:szCs w:val="16"/>
        </w:rPr>
        <w:t>].</w:t>
      </w:r>
      <w:r w:rsidR="00074FB1">
        <w:rPr>
          <w:rFonts w:ascii="Helvetica" w:hAnsi="Helvetica"/>
          <w:sz w:val="16"/>
          <w:szCs w:val="16"/>
        </w:rPr>
        <w:t xml:space="preserve"> </w:t>
      </w:r>
      <w:r w:rsidRPr="00074FB1">
        <w:rPr>
          <w:rFonts w:ascii="Helvetica" w:hAnsi="Helvetica"/>
          <w:sz w:val="16"/>
          <w:szCs w:val="16"/>
          <w:lang w:val="en-IT"/>
        </w:rPr>
        <w:t xml:space="preserve">The second-generation methods, represented </w:t>
      </w:r>
    </w:p>
    <w:p w14:paraId="02AD27A1" w14:textId="6B8A4179" w:rsidR="00FC002A" w:rsidRPr="00074FB1" w:rsidRDefault="00FC002A" w:rsidP="00074FB1">
      <w:pPr>
        <w:jc w:val="both"/>
        <w:rPr>
          <w:rFonts w:ascii="Helvetica" w:hAnsi="Helvetica"/>
          <w:sz w:val="16"/>
          <w:szCs w:val="16"/>
        </w:rPr>
      </w:pPr>
      <w:r w:rsidRPr="00074FB1">
        <w:rPr>
          <w:rFonts w:ascii="Helvetica" w:hAnsi="Helvetica"/>
          <w:sz w:val="16"/>
          <w:szCs w:val="16"/>
          <w:lang w:val="en-IT"/>
        </w:rPr>
        <w:t xml:space="preserve">by the Garnier-Osguthorpe-Robson (GOR) method </w:t>
      </w:r>
      <w:r w:rsidRPr="00074FB1">
        <w:rPr>
          <w:rFonts w:ascii="Helvetica" w:hAnsi="Helvetica"/>
          <w:sz w:val="16"/>
          <w:szCs w:val="16"/>
        </w:rPr>
        <w:t>[</w:t>
      </w:r>
      <w:r w:rsidRPr="00074FB1">
        <w:rPr>
          <w:rFonts w:ascii="Helvetica" w:hAnsi="Helvetica"/>
          <w:color w:val="548DD4" w:themeColor="text2" w:themeTint="99"/>
          <w:sz w:val="16"/>
          <w:szCs w:val="16"/>
          <w:u w:val="single"/>
          <w:lang w:val="it-IT"/>
        </w:rPr>
        <w:fldChar w:fldCharType="begin"/>
      </w:r>
      <w:r w:rsidRPr="00074FB1">
        <w:rPr>
          <w:rFonts w:ascii="Helvetica" w:hAnsi="Helvetica"/>
          <w:color w:val="548DD4" w:themeColor="text2" w:themeTint="99"/>
          <w:sz w:val="16"/>
          <w:szCs w:val="16"/>
          <w:u w:val="single"/>
        </w:rPr>
        <w:instrText xml:space="preserve"> REF _Ref88914126 \r \h </w:instrText>
      </w:r>
      <w:r w:rsidRPr="00074FB1">
        <w:rPr>
          <w:rFonts w:ascii="Helvetica" w:hAnsi="Helvetica"/>
          <w:color w:val="548DD4" w:themeColor="text2" w:themeTint="99"/>
          <w:sz w:val="16"/>
          <w:szCs w:val="16"/>
          <w:u w:val="single"/>
          <w:lang w:val="it-IT"/>
        </w:rPr>
      </w:r>
      <w:r w:rsidR="00074FB1" w:rsidRPr="00074FB1">
        <w:rPr>
          <w:rFonts w:ascii="Helvetica" w:hAnsi="Helvetica"/>
          <w:color w:val="548DD4" w:themeColor="text2" w:themeTint="99"/>
          <w:sz w:val="16"/>
          <w:szCs w:val="16"/>
          <w:u w:val="single"/>
        </w:rPr>
        <w:instrText xml:space="preserve"> \* MERGEFORMAT </w:instrText>
      </w:r>
      <w:r w:rsidRPr="00074FB1">
        <w:rPr>
          <w:rFonts w:ascii="Helvetica" w:hAnsi="Helvetica"/>
          <w:color w:val="548DD4" w:themeColor="text2" w:themeTint="99"/>
          <w:sz w:val="16"/>
          <w:szCs w:val="16"/>
          <w:u w:val="single"/>
          <w:lang w:val="it-IT"/>
        </w:rPr>
        <w:fldChar w:fldCharType="separate"/>
      </w:r>
      <w:r w:rsidR="006D2A30">
        <w:rPr>
          <w:rFonts w:ascii="Helvetica" w:hAnsi="Helvetica"/>
          <w:color w:val="548DD4" w:themeColor="text2" w:themeTint="99"/>
          <w:sz w:val="16"/>
          <w:szCs w:val="16"/>
          <w:u w:val="single"/>
        </w:rPr>
        <w:t>3</w:t>
      </w:r>
      <w:r w:rsidRPr="00074FB1">
        <w:rPr>
          <w:rFonts w:ascii="Helvetica" w:hAnsi="Helvetica"/>
          <w:color w:val="548DD4" w:themeColor="text2" w:themeTint="99"/>
          <w:sz w:val="16"/>
          <w:szCs w:val="16"/>
          <w:u w:val="single"/>
          <w:lang w:val="it-IT"/>
        </w:rPr>
        <w:fldChar w:fldCharType="end"/>
      </w:r>
      <w:r w:rsidRPr="00074FB1">
        <w:rPr>
          <w:rFonts w:ascii="Helvetica" w:hAnsi="Helvetica"/>
          <w:sz w:val="16"/>
          <w:szCs w:val="16"/>
        </w:rPr>
        <w:t xml:space="preserve">] </w:t>
      </w:r>
      <w:r w:rsidRPr="00074FB1">
        <w:rPr>
          <w:rFonts w:ascii="Helvetica" w:hAnsi="Helvetica"/>
          <w:sz w:val="16"/>
          <w:szCs w:val="16"/>
          <w:lang w:val="en-IT"/>
        </w:rPr>
        <w:t>and the Lim method</w:t>
      </w:r>
      <w:r w:rsidRPr="00074FB1">
        <w:rPr>
          <w:rFonts w:ascii="Helvetica" w:hAnsi="Helvetica"/>
          <w:sz w:val="16"/>
          <w:szCs w:val="16"/>
        </w:rPr>
        <w:t xml:space="preserve"> [</w:t>
      </w:r>
      <w:r w:rsidRPr="00074FB1">
        <w:rPr>
          <w:rFonts w:ascii="Helvetica" w:hAnsi="Helvetica"/>
          <w:color w:val="548DD4" w:themeColor="text2" w:themeTint="99"/>
          <w:sz w:val="16"/>
          <w:szCs w:val="16"/>
          <w:u w:val="single"/>
        </w:rPr>
        <w:fldChar w:fldCharType="begin"/>
      </w:r>
      <w:r w:rsidRPr="00074FB1">
        <w:rPr>
          <w:rFonts w:ascii="Helvetica" w:hAnsi="Helvetica"/>
          <w:color w:val="548DD4" w:themeColor="text2" w:themeTint="99"/>
          <w:sz w:val="16"/>
          <w:szCs w:val="16"/>
          <w:u w:val="single"/>
        </w:rPr>
        <w:instrText xml:space="preserve"> REF _Ref88914184 \r \h </w:instrText>
      </w:r>
      <w:r w:rsidRPr="00074FB1">
        <w:rPr>
          <w:rFonts w:ascii="Helvetica" w:hAnsi="Helvetica"/>
          <w:color w:val="548DD4" w:themeColor="text2" w:themeTint="99"/>
          <w:sz w:val="16"/>
          <w:szCs w:val="16"/>
          <w:u w:val="single"/>
        </w:rPr>
      </w:r>
      <w:r w:rsidR="00074FB1" w:rsidRPr="00074FB1">
        <w:rPr>
          <w:rFonts w:ascii="Helvetica" w:hAnsi="Helvetica"/>
          <w:color w:val="548DD4" w:themeColor="text2" w:themeTint="99"/>
          <w:sz w:val="16"/>
          <w:szCs w:val="16"/>
          <w:u w:val="single"/>
        </w:rPr>
        <w:instrText xml:space="preserve"> \* MERGEFORMAT </w:instrText>
      </w:r>
      <w:r w:rsidRPr="00074FB1">
        <w:rPr>
          <w:rFonts w:ascii="Helvetica" w:hAnsi="Helvetica"/>
          <w:color w:val="548DD4" w:themeColor="text2" w:themeTint="99"/>
          <w:sz w:val="16"/>
          <w:szCs w:val="16"/>
          <w:u w:val="single"/>
        </w:rPr>
        <w:fldChar w:fldCharType="separate"/>
      </w:r>
      <w:r w:rsidR="006D2A30">
        <w:rPr>
          <w:rFonts w:ascii="Helvetica" w:hAnsi="Helvetica"/>
          <w:color w:val="548DD4" w:themeColor="text2" w:themeTint="99"/>
          <w:sz w:val="16"/>
          <w:szCs w:val="16"/>
          <w:u w:val="single"/>
        </w:rPr>
        <w:t>4</w:t>
      </w:r>
      <w:r w:rsidRPr="00074FB1">
        <w:rPr>
          <w:rFonts w:ascii="Helvetica" w:hAnsi="Helvetica"/>
          <w:color w:val="548DD4" w:themeColor="text2" w:themeTint="99"/>
          <w:sz w:val="16"/>
          <w:szCs w:val="16"/>
          <w:u w:val="single"/>
        </w:rPr>
        <w:fldChar w:fldCharType="end"/>
      </w:r>
      <w:r w:rsidRPr="00074FB1">
        <w:rPr>
          <w:rFonts w:ascii="Helvetica" w:hAnsi="Helvetica"/>
          <w:sz w:val="16"/>
          <w:szCs w:val="16"/>
        </w:rPr>
        <w:t>]</w:t>
      </w:r>
      <w:r w:rsidRPr="00074FB1">
        <w:rPr>
          <w:rFonts w:ascii="Helvetica" w:hAnsi="Helvetica"/>
          <w:sz w:val="16"/>
          <w:szCs w:val="16"/>
          <w:lang w:val="en-IT"/>
        </w:rPr>
        <w:t>, used a sliding window of neighbouring residues and various theoretical algorithms such as statistical information</w:t>
      </w:r>
      <w:r w:rsidRPr="00074FB1">
        <w:rPr>
          <w:rFonts w:ascii="Helvetica" w:hAnsi="Helvetica"/>
          <w:sz w:val="16"/>
          <w:szCs w:val="16"/>
        </w:rPr>
        <w:t>, as well as other methods that use a learning method including neural networks [</w:t>
      </w:r>
      <w:r w:rsidRPr="00074FB1">
        <w:rPr>
          <w:rFonts w:ascii="Helvetica" w:hAnsi="Helvetica"/>
          <w:color w:val="548DD4" w:themeColor="text2" w:themeTint="99"/>
          <w:sz w:val="16"/>
          <w:szCs w:val="16"/>
          <w:u w:val="single"/>
        </w:rPr>
        <w:fldChar w:fldCharType="begin"/>
      </w:r>
      <w:r w:rsidRPr="00074FB1">
        <w:rPr>
          <w:rFonts w:ascii="Helvetica" w:hAnsi="Helvetica"/>
          <w:color w:val="548DD4" w:themeColor="text2" w:themeTint="99"/>
          <w:sz w:val="16"/>
          <w:szCs w:val="16"/>
          <w:u w:val="single"/>
        </w:rPr>
        <w:instrText xml:space="preserve"> REF _Ref88914253 \r \h </w:instrText>
      </w:r>
      <w:r w:rsidRPr="00074FB1">
        <w:rPr>
          <w:rFonts w:ascii="Helvetica" w:hAnsi="Helvetica"/>
          <w:color w:val="548DD4" w:themeColor="text2" w:themeTint="99"/>
          <w:sz w:val="16"/>
          <w:szCs w:val="16"/>
          <w:u w:val="single"/>
        </w:rPr>
      </w:r>
      <w:r w:rsidR="00074FB1" w:rsidRPr="00074FB1">
        <w:rPr>
          <w:rFonts w:ascii="Helvetica" w:hAnsi="Helvetica"/>
          <w:color w:val="548DD4" w:themeColor="text2" w:themeTint="99"/>
          <w:sz w:val="16"/>
          <w:szCs w:val="16"/>
          <w:u w:val="single"/>
        </w:rPr>
        <w:instrText xml:space="preserve"> \* MERGEFORMAT </w:instrText>
      </w:r>
      <w:r w:rsidRPr="00074FB1">
        <w:rPr>
          <w:rFonts w:ascii="Helvetica" w:hAnsi="Helvetica"/>
          <w:color w:val="548DD4" w:themeColor="text2" w:themeTint="99"/>
          <w:sz w:val="16"/>
          <w:szCs w:val="16"/>
          <w:u w:val="single"/>
        </w:rPr>
        <w:fldChar w:fldCharType="separate"/>
      </w:r>
      <w:r w:rsidR="006D2A30">
        <w:rPr>
          <w:rFonts w:ascii="Helvetica" w:hAnsi="Helvetica"/>
          <w:color w:val="548DD4" w:themeColor="text2" w:themeTint="99"/>
          <w:sz w:val="16"/>
          <w:szCs w:val="16"/>
          <w:u w:val="single"/>
        </w:rPr>
        <w:t>5</w:t>
      </w:r>
      <w:r w:rsidRPr="00074FB1">
        <w:rPr>
          <w:rFonts w:ascii="Helvetica" w:hAnsi="Helvetica"/>
          <w:color w:val="548DD4" w:themeColor="text2" w:themeTint="99"/>
          <w:sz w:val="16"/>
          <w:szCs w:val="16"/>
          <w:u w:val="single"/>
        </w:rPr>
        <w:fldChar w:fldCharType="end"/>
      </w:r>
      <w:r w:rsidRPr="00074FB1">
        <w:rPr>
          <w:rFonts w:ascii="Helvetica" w:hAnsi="Helvetica"/>
          <w:sz w:val="16"/>
          <w:szCs w:val="16"/>
        </w:rPr>
        <w:t>].</w:t>
      </w:r>
      <w:r w:rsidR="000276D8" w:rsidRPr="00074FB1">
        <w:rPr>
          <w:rFonts w:ascii="Helvetica" w:hAnsi="Helvetica"/>
          <w:sz w:val="16"/>
          <w:szCs w:val="16"/>
        </w:rPr>
        <w:t xml:space="preserve"> The information obtained from the neighboring residuals allowed to increase the precision of the prediction up to 60%.</w:t>
      </w:r>
    </w:p>
    <w:p w14:paraId="70DD5DE4" w14:textId="458F0BD2" w:rsidR="000276D8" w:rsidRPr="00074FB1" w:rsidRDefault="000276D8" w:rsidP="00074FB1">
      <w:pPr>
        <w:jc w:val="both"/>
        <w:rPr>
          <w:rFonts w:ascii="Helvetica" w:hAnsi="Helvetica"/>
          <w:sz w:val="16"/>
          <w:szCs w:val="16"/>
        </w:rPr>
      </w:pPr>
      <w:r w:rsidRPr="00074FB1">
        <w:rPr>
          <w:rFonts w:ascii="Helvetica" w:hAnsi="Helvetica"/>
          <w:sz w:val="16"/>
          <w:szCs w:val="16"/>
          <w:lang w:val="en-IT"/>
        </w:rPr>
        <w:t>The third generation of techniques is characterized by using evolutionary information derived from alignment of multiple homologous sequences</w:t>
      </w:r>
      <w:r w:rsidRPr="00074FB1">
        <w:rPr>
          <w:rFonts w:ascii="Helvetica" w:hAnsi="Helvetica"/>
          <w:sz w:val="16"/>
          <w:szCs w:val="16"/>
        </w:rPr>
        <w:t xml:space="preserve"> [</w:t>
      </w:r>
      <w:r w:rsidRPr="00074FB1">
        <w:rPr>
          <w:rFonts w:ascii="Helvetica" w:hAnsi="Helvetica"/>
          <w:color w:val="548DD4" w:themeColor="text2" w:themeTint="99"/>
          <w:sz w:val="16"/>
          <w:szCs w:val="16"/>
          <w:u w:val="single"/>
        </w:rPr>
        <w:fldChar w:fldCharType="begin"/>
      </w:r>
      <w:r w:rsidRPr="00074FB1">
        <w:rPr>
          <w:rFonts w:ascii="Helvetica" w:hAnsi="Helvetica"/>
          <w:color w:val="548DD4" w:themeColor="text2" w:themeTint="99"/>
          <w:sz w:val="16"/>
          <w:szCs w:val="16"/>
          <w:u w:val="single"/>
        </w:rPr>
        <w:instrText xml:space="preserve"> REF _Ref88914497 \r \h </w:instrText>
      </w:r>
      <w:r w:rsidRPr="00074FB1">
        <w:rPr>
          <w:rFonts w:ascii="Helvetica" w:hAnsi="Helvetica"/>
          <w:color w:val="548DD4" w:themeColor="text2" w:themeTint="99"/>
          <w:sz w:val="16"/>
          <w:szCs w:val="16"/>
          <w:u w:val="single"/>
        </w:rPr>
      </w:r>
      <w:r w:rsidR="00074FB1" w:rsidRPr="00074FB1">
        <w:rPr>
          <w:rFonts w:ascii="Helvetica" w:hAnsi="Helvetica"/>
          <w:color w:val="548DD4" w:themeColor="text2" w:themeTint="99"/>
          <w:sz w:val="16"/>
          <w:szCs w:val="16"/>
          <w:u w:val="single"/>
        </w:rPr>
        <w:instrText xml:space="preserve"> \* MERGEFORMAT </w:instrText>
      </w:r>
      <w:r w:rsidRPr="00074FB1">
        <w:rPr>
          <w:rFonts w:ascii="Helvetica" w:hAnsi="Helvetica"/>
          <w:color w:val="548DD4" w:themeColor="text2" w:themeTint="99"/>
          <w:sz w:val="16"/>
          <w:szCs w:val="16"/>
          <w:u w:val="single"/>
        </w:rPr>
        <w:fldChar w:fldCharType="separate"/>
      </w:r>
      <w:r w:rsidR="006D2A30">
        <w:rPr>
          <w:rFonts w:ascii="Helvetica" w:hAnsi="Helvetica"/>
          <w:color w:val="548DD4" w:themeColor="text2" w:themeTint="99"/>
          <w:sz w:val="16"/>
          <w:szCs w:val="16"/>
          <w:u w:val="single"/>
        </w:rPr>
        <w:t>6</w:t>
      </w:r>
      <w:r w:rsidRPr="00074FB1">
        <w:rPr>
          <w:rFonts w:ascii="Helvetica" w:hAnsi="Helvetica"/>
          <w:color w:val="548DD4" w:themeColor="text2" w:themeTint="99"/>
          <w:sz w:val="16"/>
          <w:szCs w:val="16"/>
          <w:u w:val="single"/>
        </w:rPr>
        <w:fldChar w:fldCharType="end"/>
      </w:r>
      <w:r w:rsidRPr="00074FB1">
        <w:rPr>
          <w:rFonts w:ascii="Helvetica" w:hAnsi="Helvetica"/>
          <w:sz w:val="16"/>
          <w:szCs w:val="16"/>
        </w:rPr>
        <w:t>]. During this period, new computational algorithms have been implemented. Examples are support vector machines [</w:t>
      </w:r>
      <w:r w:rsidRPr="00074FB1">
        <w:rPr>
          <w:rFonts w:ascii="Helvetica" w:hAnsi="Helvetica"/>
          <w:color w:val="548DD4" w:themeColor="text2" w:themeTint="99"/>
          <w:sz w:val="16"/>
          <w:szCs w:val="16"/>
          <w:u w:val="single"/>
        </w:rPr>
        <w:fldChar w:fldCharType="begin"/>
      </w:r>
      <w:r w:rsidRPr="00074FB1">
        <w:rPr>
          <w:rFonts w:ascii="Helvetica" w:hAnsi="Helvetica"/>
          <w:color w:val="548DD4" w:themeColor="text2" w:themeTint="99"/>
          <w:sz w:val="16"/>
          <w:szCs w:val="16"/>
          <w:u w:val="single"/>
        </w:rPr>
        <w:instrText xml:space="preserve"> REF _Ref88914659 \r \h </w:instrText>
      </w:r>
      <w:r w:rsidRPr="00074FB1">
        <w:rPr>
          <w:rFonts w:ascii="Helvetica" w:hAnsi="Helvetica"/>
          <w:color w:val="548DD4" w:themeColor="text2" w:themeTint="99"/>
          <w:sz w:val="16"/>
          <w:szCs w:val="16"/>
          <w:u w:val="single"/>
        </w:rPr>
      </w:r>
      <w:r w:rsidR="00074FB1" w:rsidRPr="00074FB1">
        <w:rPr>
          <w:rFonts w:ascii="Helvetica" w:hAnsi="Helvetica"/>
          <w:color w:val="548DD4" w:themeColor="text2" w:themeTint="99"/>
          <w:sz w:val="16"/>
          <w:szCs w:val="16"/>
          <w:u w:val="single"/>
        </w:rPr>
        <w:instrText xml:space="preserve"> \* MERGEFORMAT </w:instrText>
      </w:r>
      <w:r w:rsidRPr="00074FB1">
        <w:rPr>
          <w:rFonts w:ascii="Helvetica" w:hAnsi="Helvetica"/>
          <w:color w:val="548DD4" w:themeColor="text2" w:themeTint="99"/>
          <w:sz w:val="16"/>
          <w:szCs w:val="16"/>
          <w:u w:val="single"/>
        </w:rPr>
        <w:fldChar w:fldCharType="separate"/>
      </w:r>
      <w:r w:rsidR="006D2A30">
        <w:rPr>
          <w:rFonts w:ascii="Helvetica" w:hAnsi="Helvetica"/>
          <w:color w:val="548DD4" w:themeColor="text2" w:themeTint="99"/>
          <w:sz w:val="16"/>
          <w:szCs w:val="16"/>
          <w:u w:val="single"/>
        </w:rPr>
        <w:t>7</w:t>
      </w:r>
      <w:r w:rsidRPr="00074FB1">
        <w:rPr>
          <w:rFonts w:ascii="Helvetica" w:hAnsi="Helvetica"/>
          <w:color w:val="548DD4" w:themeColor="text2" w:themeTint="99"/>
          <w:sz w:val="16"/>
          <w:szCs w:val="16"/>
          <w:u w:val="single"/>
        </w:rPr>
        <w:fldChar w:fldCharType="end"/>
      </w:r>
      <w:r w:rsidRPr="00074FB1">
        <w:rPr>
          <w:rFonts w:ascii="Helvetica" w:hAnsi="Helvetica"/>
          <w:sz w:val="16"/>
          <w:szCs w:val="16"/>
        </w:rPr>
        <w:t>], hidden Markov network [</w:t>
      </w:r>
      <w:r w:rsidRPr="00074FB1">
        <w:rPr>
          <w:rFonts w:ascii="Helvetica" w:hAnsi="Helvetica"/>
          <w:color w:val="548DD4" w:themeColor="text2" w:themeTint="99"/>
          <w:sz w:val="16"/>
          <w:szCs w:val="16"/>
          <w:u w:val="single"/>
        </w:rPr>
        <w:fldChar w:fldCharType="begin"/>
      </w:r>
      <w:r w:rsidRPr="00074FB1">
        <w:rPr>
          <w:rFonts w:ascii="Helvetica" w:hAnsi="Helvetica"/>
          <w:color w:val="548DD4" w:themeColor="text2" w:themeTint="99"/>
          <w:sz w:val="16"/>
          <w:szCs w:val="16"/>
          <w:u w:val="single"/>
        </w:rPr>
        <w:instrText xml:space="preserve"> REF _Ref88914779 \r \h </w:instrText>
      </w:r>
      <w:r w:rsidRPr="00074FB1">
        <w:rPr>
          <w:rFonts w:ascii="Helvetica" w:hAnsi="Helvetica"/>
          <w:color w:val="548DD4" w:themeColor="text2" w:themeTint="99"/>
          <w:sz w:val="16"/>
          <w:szCs w:val="16"/>
          <w:u w:val="single"/>
        </w:rPr>
      </w:r>
      <w:r w:rsidR="00074FB1" w:rsidRPr="00074FB1">
        <w:rPr>
          <w:rFonts w:ascii="Helvetica" w:hAnsi="Helvetica"/>
          <w:color w:val="548DD4" w:themeColor="text2" w:themeTint="99"/>
          <w:sz w:val="16"/>
          <w:szCs w:val="16"/>
          <w:u w:val="single"/>
        </w:rPr>
        <w:instrText xml:space="preserve"> \* MERGEFORMAT </w:instrText>
      </w:r>
      <w:r w:rsidRPr="00074FB1">
        <w:rPr>
          <w:rFonts w:ascii="Helvetica" w:hAnsi="Helvetica"/>
          <w:color w:val="548DD4" w:themeColor="text2" w:themeTint="99"/>
          <w:sz w:val="16"/>
          <w:szCs w:val="16"/>
          <w:u w:val="single"/>
        </w:rPr>
        <w:fldChar w:fldCharType="separate"/>
      </w:r>
      <w:r w:rsidR="006D2A30">
        <w:rPr>
          <w:rFonts w:ascii="Helvetica" w:hAnsi="Helvetica"/>
          <w:color w:val="548DD4" w:themeColor="text2" w:themeTint="99"/>
          <w:sz w:val="16"/>
          <w:szCs w:val="16"/>
          <w:u w:val="single"/>
        </w:rPr>
        <w:t>8</w:t>
      </w:r>
      <w:r w:rsidRPr="00074FB1">
        <w:rPr>
          <w:rFonts w:ascii="Helvetica" w:hAnsi="Helvetica"/>
          <w:color w:val="548DD4" w:themeColor="text2" w:themeTint="99"/>
          <w:sz w:val="16"/>
          <w:szCs w:val="16"/>
          <w:u w:val="single"/>
        </w:rPr>
        <w:fldChar w:fldCharType="end"/>
      </w:r>
      <w:r w:rsidRPr="00074FB1">
        <w:rPr>
          <w:rFonts w:ascii="Helvetica" w:hAnsi="Helvetica"/>
          <w:sz w:val="16"/>
          <w:szCs w:val="16"/>
        </w:rPr>
        <w:t xml:space="preserve">], </w:t>
      </w:r>
      <w:r w:rsidR="003B6F20" w:rsidRPr="00074FB1">
        <w:rPr>
          <w:rFonts w:ascii="Helvetica" w:hAnsi="Helvetica"/>
          <w:sz w:val="16"/>
          <w:szCs w:val="16"/>
        </w:rPr>
        <w:t>PSIPRED [</w:t>
      </w:r>
      <w:r w:rsidR="003B6F20" w:rsidRPr="00074FB1">
        <w:rPr>
          <w:rFonts w:ascii="Helvetica" w:hAnsi="Helvetica"/>
          <w:color w:val="548DD4" w:themeColor="text2" w:themeTint="99"/>
          <w:sz w:val="16"/>
          <w:szCs w:val="16"/>
          <w:u w:val="single"/>
        </w:rPr>
        <w:fldChar w:fldCharType="begin"/>
      </w:r>
      <w:r w:rsidR="003B6F20" w:rsidRPr="00074FB1">
        <w:rPr>
          <w:rFonts w:ascii="Helvetica" w:hAnsi="Helvetica"/>
          <w:color w:val="548DD4" w:themeColor="text2" w:themeTint="99"/>
          <w:sz w:val="16"/>
          <w:szCs w:val="16"/>
          <w:u w:val="single"/>
        </w:rPr>
        <w:instrText xml:space="preserve"> REF _Ref88915014 \r \h </w:instrText>
      </w:r>
      <w:r w:rsidR="003B6F20" w:rsidRPr="00074FB1">
        <w:rPr>
          <w:rFonts w:ascii="Helvetica" w:hAnsi="Helvetica"/>
          <w:color w:val="548DD4" w:themeColor="text2" w:themeTint="99"/>
          <w:sz w:val="16"/>
          <w:szCs w:val="16"/>
          <w:u w:val="single"/>
        </w:rPr>
      </w:r>
      <w:r w:rsidR="00074FB1" w:rsidRPr="00074FB1">
        <w:rPr>
          <w:rFonts w:ascii="Helvetica" w:hAnsi="Helvetica"/>
          <w:color w:val="548DD4" w:themeColor="text2" w:themeTint="99"/>
          <w:sz w:val="16"/>
          <w:szCs w:val="16"/>
          <w:u w:val="single"/>
        </w:rPr>
        <w:instrText xml:space="preserve"> \* MERGEFORMAT </w:instrText>
      </w:r>
      <w:r w:rsidR="003B6F20" w:rsidRPr="00074FB1">
        <w:rPr>
          <w:rFonts w:ascii="Helvetica" w:hAnsi="Helvetica"/>
          <w:color w:val="548DD4" w:themeColor="text2" w:themeTint="99"/>
          <w:sz w:val="16"/>
          <w:szCs w:val="16"/>
          <w:u w:val="single"/>
        </w:rPr>
        <w:fldChar w:fldCharType="separate"/>
      </w:r>
      <w:r w:rsidR="006D2A30">
        <w:rPr>
          <w:rFonts w:ascii="Helvetica" w:hAnsi="Helvetica"/>
          <w:color w:val="548DD4" w:themeColor="text2" w:themeTint="99"/>
          <w:sz w:val="16"/>
          <w:szCs w:val="16"/>
          <w:u w:val="single"/>
        </w:rPr>
        <w:t>9</w:t>
      </w:r>
      <w:r w:rsidR="003B6F20" w:rsidRPr="00074FB1">
        <w:rPr>
          <w:rFonts w:ascii="Helvetica" w:hAnsi="Helvetica"/>
          <w:color w:val="548DD4" w:themeColor="text2" w:themeTint="99"/>
          <w:sz w:val="16"/>
          <w:szCs w:val="16"/>
          <w:u w:val="single"/>
        </w:rPr>
        <w:fldChar w:fldCharType="end"/>
      </w:r>
      <w:r w:rsidR="003B6F20" w:rsidRPr="00074FB1">
        <w:rPr>
          <w:rFonts w:ascii="Helvetica" w:hAnsi="Helvetica"/>
          <w:sz w:val="16"/>
          <w:szCs w:val="16"/>
        </w:rPr>
        <w:t>].</w:t>
      </w:r>
    </w:p>
    <w:p w14:paraId="45D24192" w14:textId="137EC01D" w:rsidR="003B6F20" w:rsidRPr="00074FB1" w:rsidRDefault="00074FB1" w:rsidP="00074FB1">
      <w:pPr>
        <w:jc w:val="both"/>
        <w:rPr>
          <w:rFonts w:ascii="Helvetica" w:hAnsi="Helvetica"/>
          <w:sz w:val="16"/>
          <w:szCs w:val="16"/>
          <w:lang w:val="en-IT"/>
        </w:rPr>
      </w:pPr>
      <w:r w:rsidRPr="00074FB1">
        <w:rPr>
          <w:rFonts w:ascii="Helvetica" w:hAnsi="Helvetica"/>
          <w:sz w:val="16"/>
          <w:szCs w:val="16"/>
        </w:rPr>
        <w:t>W</w:t>
      </w:r>
      <w:r w:rsidR="003B6F20" w:rsidRPr="00074FB1">
        <w:rPr>
          <w:rFonts w:ascii="Helvetica" w:hAnsi="Helvetica"/>
          <w:sz w:val="16"/>
          <w:szCs w:val="16"/>
          <w:lang w:val="en-IT"/>
        </w:rPr>
        <w:t>ith the third generation the accuracy on the prediction of the secondary structure reaches 70-75%.</w:t>
      </w:r>
    </w:p>
    <w:p w14:paraId="31A4D14D" w14:textId="1AFE53BD" w:rsidR="003B6F20" w:rsidRPr="00074FB1" w:rsidRDefault="003B6F20" w:rsidP="00074FB1">
      <w:pPr>
        <w:jc w:val="both"/>
        <w:rPr>
          <w:rFonts w:ascii="Helvetica" w:hAnsi="Helvetica"/>
          <w:sz w:val="16"/>
          <w:szCs w:val="16"/>
          <w:lang w:val="en-IT"/>
        </w:rPr>
      </w:pPr>
    </w:p>
    <w:p w14:paraId="5693A0F0" w14:textId="1A653F9A" w:rsidR="003B6F20" w:rsidRPr="00074FB1" w:rsidRDefault="003B6F20" w:rsidP="00074FB1">
      <w:pPr>
        <w:jc w:val="both"/>
        <w:rPr>
          <w:rFonts w:ascii="Helvetica" w:hAnsi="Helvetica"/>
          <w:sz w:val="16"/>
          <w:szCs w:val="16"/>
          <w:lang w:val="en-IT"/>
        </w:rPr>
      </w:pPr>
      <w:r w:rsidRPr="00074FB1">
        <w:rPr>
          <w:rFonts w:ascii="Helvetica" w:hAnsi="Helvetica"/>
          <w:sz w:val="16"/>
          <w:szCs w:val="16"/>
          <w:lang w:val="en-IT"/>
        </w:rPr>
        <w:t>The work described in this publication is based on the use of two main methods for the prediction of the protein secondary structure: GOR and SVM.</w:t>
      </w:r>
      <w:r w:rsidR="00074FB1" w:rsidRPr="00074FB1">
        <w:rPr>
          <w:rFonts w:ascii="Helvetica" w:hAnsi="Helvetica"/>
          <w:sz w:val="16"/>
          <w:szCs w:val="16"/>
        </w:rPr>
        <w:t xml:space="preserve"> </w:t>
      </w:r>
      <w:r w:rsidRPr="00074FB1">
        <w:rPr>
          <w:rFonts w:ascii="Helvetica" w:hAnsi="Helvetica"/>
          <w:sz w:val="16"/>
          <w:szCs w:val="16"/>
          <w:lang w:val="en-IT"/>
        </w:rPr>
        <w:t>The dataset used to train the two methods is jPRED4 dataset composed of 1348 protein and a test set (blind-set) composed of 150 proteins.</w:t>
      </w:r>
    </w:p>
    <w:p w14:paraId="4DFA1518" w14:textId="4B414153" w:rsidR="003B6F20" w:rsidRPr="00074FB1" w:rsidRDefault="003B6F20" w:rsidP="00074FB1">
      <w:pPr>
        <w:jc w:val="both"/>
        <w:rPr>
          <w:rFonts w:ascii="Helvetica" w:hAnsi="Helvetica"/>
          <w:sz w:val="16"/>
          <w:szCs w:val="16"/>
        </w:rPr>
      </w:pPr>
      <w:r w:rsidRPr="00074FB1">
        <w:rPr>
          <w:rFonts w:ascii="Helvetica" w:hAnsi="Helvetica"/>
          <w:sz w:val="16"/>
          <w:szCs w:val="16"/>
          <w:lang w:val="en-IT"/>
        </w:rPr>
        <w:t>For both methods, a cross-validation phase was performed first to fix the hyper parameters, followed by a train phase on the entire dataset to produce models. Finally, the two models obtained by the two different methods were tested on blind-tests</w:t>
      </w:r>
      <w:r w:rsidR="00BB4C59" w:rsidRPr="00074FB1">
        <w:rPr>
          <w:rFonts w:ascii="Helvetica" w:hAnsi="Helvetica"/>
          <w:sz w:val="16"/>
          <w:szCs w:val="16"/>
        </w:rPr>
        <w:t xml:space="preserve"> obtaining a prediction of the structure, which was compared with that one </w:t>
      </w:r>
      <w:r w:rsidR="00EC21B2">
        <w:rPr>
          <w:rFonts w:ascii="Helvetica" w:hAnsi="Helvetica"/>
          <w:sz w:val="16"/>
          <w:szCs w:val="16"/>
        </w:rPr>
        <w:t xml:space="preserve">produced </w:t>
      </w:r>
      <w:r w:rsidR="00BB4C59" w:rsidRPr="00074FB1">
        <w:rPr>
          <w:rFonts w:ascii="Helvetica" w:hAnsi="Helvetica"/>
          <w:sz w:val="16"/>
          <w:szCs w:val="16"/>
        </w:rPr>
        <w:t xml:space="preserve">using the DSSP program (reduced to the three main structures), in </w:t>
      </w:r>
      <w:r w:rsidR="00BB4C59" w:rsidRPr="00074FB1">
        <w:rPr>
          <w:rFonts w:ascii="Helvetica" w:hAnsi="Helvetica"/>
          <w:sz w:val="16"/>
          <w:szCs w:val="16"/>
        </w:rPr>
        <w:lastRenderedPageBreak/>
        <w:t>order to retrieve indices that allow us to compare the precision of th</w:t>
      </w:r>
      <w:r w:rsidR="00EC21B2">
        <w:rPr>
          <w:rFonts w:ascii="Helvetica" w:hAnsi="Helvetica"/>
          <w:sz w:val="16"/>
          <w:szCs w:val="16"/>
        </w:rPr>
        <w:t xml:space="preserve">e </w:t>
      </w:r>
      <w:r w:rsidR="00BB4C59" w:rsidRPr="00074FB1">
        <w:rPr>
          <w:rFonts w:ascii="Helvetica" w:hAnsi="Helvetica"/>
          <w:sz w:val="16"/>
          <w:szCs w:val="16"/>
        </w:rPr>
        <w:t xml:space="preserve">secondary structure </w:t>
      </w:r>
      <w:r w:rsidR="00EC21B2">
        <w:rPr>
          <w:rFonts w:ascii="Helvetica" w:hAnsi="Helvetica"/>
          <w:sz w:val="16"/>
          <w:szCs w:val="16"/>
        </w:rPr>
        <w:t xml:space="preserve">prediction </w:t>
      </w:r>
      <w:r w:rsidR="00BB4C59" w:rsidRPr="00074FB1">
        <w:rPr>
          <w:rFonts w:ascii="Helvetica" w:hAnsi="Helvetica"/>
          <w:sz w:val="16"/>
          <w:szCs w:val="16"/>
        </w:rPr>
        <w:t>of the two methods.</w:t>
      </w:r>
    </w:p>
    <w:p w14:paraId="71F69A20" w14:textId="3950D500" w:rsidR="00824A9B" w:rsidRPr="00074FB1" w:rsidRDefault="00BB4C59" w:rsidP="00074FB1">
      <w:pPr>
        <w:jc w:val="both"/>
        <w:rPr>
          <w:rFonts w:ascii="Helvetica" w:hAnsi="Helvetica"/>
          <w:sz w:val="16"/>
          <w:szCs w:val="16"/>
        </w:rPr>
      </w:pPr>
      <w:r w:rsidRPr="00074FB1">
        <w:rPr>
          <w:rFonts w:ascii="Helvetica" w:hAnsi="Helvetica"/>
          <w:sz w:val="16"/>
          <w:szCs w:val="16"/>
        </w:rPr>
        <w:t>This procedure finally showing that SVM method work better than the GOR one.</w:t>
      </w:r>
    </w:p>
    <w:p w14:paraId="505A70FC" w14:textId="077B8E47" w:rsidR="00BF1342" w:rsidRPr="00BF1342" w:rsidRDefault="000C2629" w:rsidP="00074FB1">
      <w:pPr>
        <w:pStyle w:val="Heading1"/>
        <w:ind w:left="284" w:hanging="284"/>
      </w:pPr>
      <w:r>
        <w:t xml:space="preserve">Materials and </w:t>
      </w:r>
      <w:r w:rsidR="004E13A5" w:rsidRPr="001A0125">
        <w:t>Methods</w:t>
      </w:r>
    </w:p>
    <w:p w14:paraId="476425C3" w14:textId="466CDE1C" w:rsidR="00FF2B7E" w:rsidRPr="00074FB1" w:rsidRDefault="000C2629" w:rsidP="00074FB1">
      <w:pPr>
        <w:pStyle w:val="Heading2"/>
        <w:numPr>
          <w:ilvl w:val="1"/>
          <w:numId w:val="12"/>
        </w:numPr>
        <w:tabs>
          <w:tab w:val="left" w:pos="426"/>
        </w:tabs>
        <w:ind w:left="426" w:hanging="426"/>
        <w:rPr>
          <w:rFonts w:ascii="Helvetica" w:hAnsi="Helvetica"/>
        </w:rPr>
      </w:pPr>
      <w:r w:rsidRPr="00074FB1">
        <w:rPr>
          <w:rFonts w:ascii="Helvetica" w:hAnsi="Helvetica"/>
        </w:rPr>
        <w:t>Training dataset description</w:t>
      </w:r>
    </w:p>
    <w:p w14:paraId="251F22BA" w14:textId="7B059952" w:rsidR="00180D01" w:rsidRPr="00074FB1" w:rsidRDefault="00180D01" w:rsidP="00074FB1">
      <w:pPr>
        <w:jc w:val="both"/>
        <w:rPr>
          <w:rFonts w:ascii="Helvetica" w:hAnsi="Helvetica"/>
          <w:sz w:val="16"/>
          <w:szCs w:val="16"/>
        </w:rPr>
      </w:pPr>
      <w:r w:rsidRPr="00074FB1">
        <w:rPr>
          <w:rFonts w:ascii="Helvetica" w:hAnsi="Helvetica"/>
          <w:sz w:val="16"/>
          <w:szCs w:val="16"/>
        </w:rPr>
        <w:t>The training dataset is the same used from by the authors of JPred4 to train their predictor [</w:t>
      </w:r>
      <w:r w:rsidRPr="00074FB1">
        <w:rPr>
          <w:rFonts w:ascii="Helvetica" w:hAnsi="Helvetica"/>
          <w:color w:val="548DD4" w:themeColor="text2" w:themeTint="99"/>
          <w:sz w:val="16"/>
          <w:szCs w:val="16"/>
          <w:u w:val="single"/>
        </w:rPr>
        <w:fldChar w:fldCharType="begin"/>
      </w:r>
      <w:r w:rsidRPr="00074FB1">
        <w:rPr>
          <w:rFonts w:ascii="Helvetica" w:hAnsi="Helvetica"/>
          <w:color w:val="548DD4" w:themeColor="text2" w:themeTint="99"/>
          <w:sz w:val="16"/>
          <w:szCs w:val="16"/>
          <w:u w:val="single"/>
        </w:rPr>
        <w:instrText xml:space="preserve"> REF _Ref88925623 \r \h </w:instrText>
      </w:r>
      <w:r w:rsidRPr="00074FB1">
        <w:rPr>
          <w:rFonts w:ascii="Helvetica" w:hAnsi="Helvetica"/>
          <w:color w:val="548DD4" w:themeColor="text2" w:themeTint="99"/>
          <w:sz w:val="16"/>
          <w:szCs w:val="16"/>
          <w:u w:val="single"/>
        </w:rPr>
      </w:r>
      <w:r w:rsidR="00074FB1" w:rsidRPr="00074FB1">
        <w:rPr>
          <w:rFonts w:ascii="Helvetica" w:hAnsi="Helvetica"/>
          <w:color w:val="548DD4" w:themeColor="text2" w:themeTint="99"/>
          <w:sz w:val="16"/>
          <w:szCs w:val="16"/>
          <w:u w:val="single"/>
        </w:rPr>
        <w:instrText xml:space="preserve"> \* MERGEFORMAT </w:instrText>
      </w:r>
      <w:r w:rsidRPr="00074FB1">
        <w:rPr>
          <w:rFonts w:ascii="Helvetica" w:hAnsi="Helvetica"/>
          <w:color w:val="548DD4" w:themeColor="text2" w:themeTint="99"/>
          <w:sz w:val="16"/>
          <w:szCs w:val="16"/>
          <w:u w:val="single"/>
        </w:rPr>
        <w:fldChar w:fldCharType="separate"/>
      </w:r>
      <w:r w:rsidR="006D2A30">
        <w:rPr>
          <w:rFonts w:ascii="Helvetica" w:hAnsi="Helvetica"/>
          <w:color w:val="548DD4" w:themeColor="text2" w:themeTint="99"/>
          <w:sz w:val="16"/>
          <w:szCs w:val="16"/>
          <w:u w:val="single"/>
        </w:rPr>
        <w:t>10</w:t>
      </w:r>
      <w:r w:rsidRPr="00074FB1">
        <w:rPr>
          <w:rFonts w:ascii="Helvetica" w:hAnsi="Helvetica"/>
          <w:color w:val="548DD4" w:themeColor="text2" w:themeTint="99"/>
          <w:sz w:val="16"/>
          <w:szCs w:val="16"/>
          <w:u w:val="single"/>
        </w:rPr>
        <w:fldChar w:fldCharType="end"/>
      </w:r>
      <w:r w:rsidRPr="00074FB1">
        <w:rPr>
          <w:rFonts w:ascii="Helvetica" w:hAnsi="Helvetica"/>
          <w:sz w:val="16"/>
          <w:szCs w:val="16"/>
        </w:rPr>
        <w:t>].</w:t>
      </w:r>
    </w:p>
    <w:p w14:paraId="42122172" w14:textId="663BC740" w:rsidR="00180D01" w:rsidRPr="00074FB1" w:rsidRDefault="00180D01" w:rsidP="00074FB1">
      <w:pPr>
        <w:jc w:val="both"/>
        <w:rPr>
          <w:rFonts w:ascii="Helvetica" w:hAnsi="Helvetica"/>
          <w:sz w:val="16"/>
          <w:szCs w:val="16"/>
        </w:rPr>
      </w:pPr>
      <w:r w:rsidRPr="00074FB1">
        <w:rPr>
          <w:rFonts w:ascii="Helvetica" w:hAnsi="Helvetica"/>
          <w:sz w:val="16"/>
          <w:szCs w:val="16"/>
        </w:rPr>
        <w:t xml:space="preserve">The initial </w:t>
      </w:r>
      <w:proofErr w:type="spellStart"/>
      <w:r w:rsidRPr="00074FB1">
        <w:rPr>
          <w:rFonts w:ascii="Helvetica" w:hAnsi="Helvetica"/>
          <w:sz w:val="16"/>
          <w:szCs w:val="16"/>
        </w:rPr>
        <w:t>jpred</w:t>
      </w:r>
      <w:proofErr w:type="spellEnd"/>
      <w:r w:rsidRPr="00074FB1">
        <w:rPr>
          <w:rFonts w:ascii="Helvetica" w:hAnsi="Helvetica"/>
          <w:sz w:val="16"/>
          <w:szCs w:val="16"/>
        </w:rPr>
        <w:t xml:space="preserve"> dataset started with 1987 single representative sequences from each superfamily in </w:t>
      </w:r>
      <w:proofErr w:type="spellStart"/>
      <w:r w:rsidRPr="00074FB1">
        <w:rPr>
          <w:rFonts w:ascii="Helvetica" w:hAnsi="Helvetica"/>
          <w:sz w:val="16"/>
          <w:szCs w:val="16"/>
        </w:rPr>
        <w:t>SCOPe</w:t>
      </w:r>
      <w:proofErr w:type="spellEnd"/>
      <w:r w:rsidRPr="00074FB1">
        <w:rPr>
          <w:rFonts w:ascii="Helvetica" w:hAnsi="Helvetica"/>
          <w:sz w:val="16"/>
          <w:szCs w:val="16"/>
        </w:rPr>
        <w:t xml:space="preserve"> v.2.04.</w:t>
      </w:r>
    </w:p>
    <w:p w14:paraId="634FFD2E" w14:textId="56F60B98" w:rsidR="007E3B2B" w:rsidRPr="00074FB1" w:rsidRDefault="007E3B2B" w:rsidP="00074FB1">
      <w:pPr>
        <w:jc w:val="both"/>
        <w:rPr>
          <w:rFonts w:ascii="Helvetica" w:hAnsi="Helvetica"/>
          <w:sz w:val="16"/>
          <w:szCs w:val="16"/>
        </w:rPr>
      </w:pPr>
      <w:r w:rsidRPr="00074FB1">
        <w:rPr>
          <w:rFonts w:ascii="Helvetica" w:hAnsi="Helvetica"/>
          <w:sz w:val="16"/>
          <w:szCs w:val="16"/>
          <w:lang w:val="en-IT"/>
        </w:rPr>
        <w:t>The number of sequences has been reduced to 1497 by applying the following filters</w:t>
      </w:r>
      <w:r w:rsidRPr="00074FB1">
        <w:rPr>
          <w:rFonts w:ascii="Helvetica" w:hAnsi="Helvetica"/>
          <w:sz w:val="16"/>
          <w:szCs w:val="16"/>
        </w:rPr>
        <w:t>:</w:t>
      </w:r>
    </w:p>
    <w:p w14:paraId="5814E243" w14:textId="4893E4FF" w:rsidR="007E3B2B" w:rsidRPr="00074FB1" w:rsidRDefault="007E3B2B" w:rsidP="00074FB1">
      <w:pPr>
        <w:jc w:val="both"/>
        <w:rPr>
          <w:rFonts w:ascii="Helvetica" w:hAnsi="Helvetica"/>
          <w:sz w:val="16"/>
          <w:szCs w:val="16"/>
        </w:rPr>
      </w:pPr>
    </w:p>
    <w:p w14:paraId="7BB5D22B" w14:textId="2163FA3B" w:rsidR="00BB4300" w:rsidRPr="00074FB1" w:rsidRDefault="007E3B2B" w:rsidP="00074FB1">
      <w:pPr>
        <w:pStyle w:val="ListParagraph"/>
        <w:numPr>
          <w:ilvl w:val="0"/>
          <w:numId w:val="23"/>
        </w:numPr>
        <w:jc w:val="both"/>
        <w:rPr>
          <w:rFonts w:ascii="Helvetica" w:hAnsi="Helvetica"/>
          <w:sz w:val="16"/>
          <w:szCs w:val="16"/>
        </w:rPr>
      </w:pPr>
      <w:r w:rsidRPr="00074FB1">
        <w:rPr>
          <w:rFonts w:ascii="Helvetica" w:hAnsi="Helvetica"/>
          <w:sz w:val="16"/>
          <w:szCs w:val="16"/>
        </w:rPr>
        <w:t>Resolution &gt; 2.5 Å</w:t>
      </w:r>
      <w:r w:rsidR="002F60C3" w:rsidRPr="00074FB1">
        <w:rPr>
          <w:rFonts w:ascii="Helvetica" w:hAnsi="Helvetica"/>
          <w:sz w:val="16"/>
          <w:szCs w:val="16"/>
        </w:rPr>
        <w:t>.</w:t>
      </w:r>
    </w:p>
    <w:p w14:paraId="1C6ECDEF" w14:textId="2640CD07" w:rsidR="00BB4300" w:rsidRPr="00074FB1" w:rsidRDefault="002F60C3" w:rsidP="00074FB1">
      <w:pPr>
        <w:pStyle w:val="ListParagraph"/>
        <w:numPr>
          <w:ilvl w:val="0"/>
          <w:numId w:val="21"/>
        </w:numPr>
        <w:jc w:val="both"/>
        <w:rPr>
          <w:rFonts w:ascii="Helvetica" w:hAnsi="Helvetica"/>
          <w:sz w:val="16"/>
          <w:szCs w:val="16"/>
        </w:rPr>
      </w:pPr>
      <w:r w:rsidRPr="00074FB1">
        <w:rPr>
          <w:rFonts w:ascii="Helvetica" w:hAnsi="Helvetica"/>
          <w:sz w:val="16"/>
          <w:szCs w:val="16"/>
        </w:rPr>
        <w:t>Sequence length &gt;</w:t>
      </w:r>
      <w:r w:rsidR="00EC21B2">
        <w:rPr>
          <w:rFonts w:ascii="Helvetica" w:hAnsi="Helvetica"/>
          <w:sz w:val="16"/>
          <w:szCs w:val="16"/>
        </w:rPr>
        <w:t xml:space="preserve"> </w:t>
      </w:r>
      <w:r w:rsidRPr="00074FB1">
        <w:rPr>
          <w:rFonts w:ascii="Helvetica" w:hAnsi="Helvetica"/>
          <w:sz w:val="16"/>
          <w:szCs w:val="16"/>
        </w:rPr>
        <w:t>30 and &lt;</w:t>
      </w:r>
      <w:r w:rsidR="00EC21B2">
        <w:rPr>
          <w:rFonts w:ascii="Helvetica" w:hAnsi="Helvetica"/>
          <w:sz w:val="16"/>
          <w:szCs w:val="16"/>
        </w:rPr>
        <w:t xml:space="preserve"> </w:t>
      </w:r>
      <w:r w:rsidRPr="00074FB1">
        <w:rPr>
          <w:rFonts w:ascii="Helvetica" w:hAnsi="Helvetica"/>
          <w:sz w:val="16"/>
          <w:szCs w:val="16"/>
        </w:rPr>
        <w:t>800 residues.</w:t>
      </w:r>
    </w:p>
    <w:p w14:paraId="349EE98E" w14:textId="4D770793" w:rsidR="002F60C3" w:rsidRPr="00074FB1" w:rsidRDefault="002F60C3" w:rsidP="00074FB1">
      <w:pPr>
        <w:pStyle w:val="NormalWeb"/>
        <w:numPr>
          <w:ilvl w:val="0"/>
          <w:numId w:val="21"/>
        </w:numPr>
        <w:jc w:val="both"/>
        <w:rPr>
          <w:rFonts w:ascii="Helvetica" w:hAnsi="Helvetica"/>
          <w:sz w:val="16"/>
          <w:szCs w:val="16"/>
        </w:rPr>
      </w:pPr>
      <w:r w:rsidRPr="00074FB1">
        <w:rPr>
          <w:rFonts w:ascii="Helvetica" w:hAnsi="Helvetica"/>
          <w:sz w:val="16"/>
          <w:szCs w:val="16"/>
        </w:rPr>
        <w:t xml:space="preserve">Missing DSSP information for more than 9 consecutive residues. </w:t>
      </w:r>
    </w:p>
    <w:p w14:paraId="4C295525" w14:textId="28075178" w:rsidR="002F60C3" w:rsidRPr="00074FB1" w:rsidRDefault="002F60C3" w:rsidP="00074FB1">
      <w:pPr>
        <w:pStyle w:val="NormalWeb"/>
        <w:numPr>
          <w:ilvl w:val="0"/>
          <w:numId w:val="21"/>
        </w:numPr>
        <w:jc w:val="both"/>
        <w:rPr>
          <w:rFonts w:ascii="Helvetica" w:hAnsi="Helvetica"/>
          <w:sz w:val="16"/>
          <w:szCs w:val="16"/>
        </w:rPr>
      </w:pPr>
      <w:r w:rsidRPr="00074FB1">
        <w:rPr>
          <w:rFonts w:ascii="Helvetica" w:hAnsi="Helvetica"/>
          <w:sz w:val="16"/>
          <w:szCs w:val="16"/>
        </w:rPr>
        <w:t xml:space="preserve">Accession mapping inconsistencies. </w:t>
      </w:r>
    </w:p>
    <w:p w14:paraId="7FA26A9D" w14:textId="02800689" w:rsidR="002F60C3" w:rsidRPr="00074FB1" w:rsidRDefault="002F60C3" w:rsidP="00074FB1">
      <w:pPr>
        <w:pStyle w:val="NormalWeb"/>
        <w:numPr>
          <w:ilvl w:val="0"/>
          <w:numId w:val="21"/>
        </w:numPr>
        <w:jc w:val="both"/>
        <w:rPr>
          <w:rFonts w:ascii="Helvetica" w:hAnsi="Helvetica"/>
          <w:sz w:val="16"/>
          <w:szCs w:val="16"/>
        </w:rPr>
      </w:pPr>
      <w:r w:rsidRPr="00074FB1">
        <w:rPr>
          <w:rFonts w:ascii="Helvetica" w:hAnsi="Helvetica"/>
          <w:sz w:val="16"/>
          <w:szCs w:val="16"/>
        </w:rPr>
        <w:t>failed to produce PSI-BLAST hits</w:t>
      </w:r>
      <w:r w:rsidRPr="00074FB1">
        <w:rPr>
          <w:rFonts w:ascii="Helvetica" w:hAnsi="Helvetica"/>
          <w:sz w:val="16"/>
          <w:szCs w:val="16"/>
          <w:lang w:val="en-US"/>
        </w:rPr>
        <w:t>.</w:t>
      </w:r>
    </w:p>
    <w:p w14:paraId="419D8B63" w14:textId="5E751616" w:rsidR="00180D01" w:rsidRPr="00074FB1" w:rsidRDefault="002F60C3" w:rsidP="00074FB1">
      <w:pPr>
        <w:jc w:val="both"/>
        <w:rPr>
          <w:rFonts w:ascii="Helvetica" w:hAnsi="Helvetica"/>
          <w:sz w:val="16"/>
          <w:szCs w:val="16"/>
        </w:rPr>
      </w:pPr>
      <w:r w:rsidRPr="00074FB1">
        <w:rPr>
          <w:rFonts w:ascii="Helvetica" w:hAnsi="Helvetica"/>
          <w:sz w:val="16"/>
          <w:szCs w:val="16"/>
        </w:rPr>
        <w:t xml:space="preserve">After </w:t>
      </w:r>
      <w:proofErr w:type="spellStart"/>
      <w:r w:rsidRPr="00074FB1">
        <w:rPr>
          <w:rFonts w:ascii="Helvetica" w:hAnsi="Helvetica"/>
          <w:sz w:val="16"/>
          <w:szCs w:val="16"/>
        </w:rPr>
        <w:t>wich</w:t>
      </w:r>
      <w:proofErr w:type="spellEnd"/>
      <w:r w:rsidRPr="00074FB1">
        <w:rPr>
          <w:rFonts w:ascii="Helvetica" w:hAnsi="Helvetica"/>
          <w:sz w:val="16"/>
          <w:szCs w:val="16"/>
        </w:rPr>
        <w:t xml:space="preserve"> the dataset has been split into train and test set, 1348 and 149 sequences, respectively. In </w:t>
      </w:r>
      <w:proofErr w:type="gramStart"/>
      <w:r w:rsidRPr="00074FB1">
        <w:rPr>
          <w:rFonts w:ascii="Helvetica" w:hAnsi="Helvetica"/>
          <w:sz w:val="16"/>
          <w:szCs w:val="16"/>
        </w:rPr>
        <w:t>these project</w:t>
      </w:r>
      <w:proofErr w:type="gramEnd"/>
      <w:r w:rsidRPr="00074FB1">
        <w:rPr>
          <w:rFonts w:ascii="Helvetica" w:hAnsi="Helvetica"/>
          <w:sz w:val="16"/>
          <w:szCs w:val="16"/>
        </w:rPr>
        <w:t xml:space="preserve"> we only considered the train set, instead the test set was generated separately.</w:t>
      </w:r>
    </w:p>
    <w:p w14:paraId="43089B8E" w14:textId="0E750154" w:rsidR="00FF2B7E" w:rsidRPr="00074FB1" w:rsidRDefault="00FF2B7E" w:rsidP="00074FB1">
      <w:pPr>
        <w:pStyle w:val="Heading1"/>
        <w:numPr>
          <w:ilvl w:val="1"/>
          <w:numId w:val="12"/>
        </w:numPr>
        <w:ind w:left="426" w:hanging="426"/>
        <w:rPr>
          <w:sz w:val="18"/>
          <w:szCs w:val="18"/>
          <w:lang w:val="it-IT"/>
        </w:rPr>
      </w:pPr>
      <w:r w:rsidRPr="00074FB1">
        <w:rPr>
          <w:sz w:val="18"/>
          <w:szCs w:val="18"/>
          <w:lang w:val="it-IT"/>
        </w:rPr>
        <w:t xml:space="preserve">Training dataset </w:t>
      </w:r>
      <w:proofErr w:type="spellStart"/>
      <w:r w:rsidRPr="00074FB1">
        <w:rPr>
          <w:sz w:val="18"/>
          <w:szCs w:val="18"/>
          <w:lang w:val="it-IT"/>
        </w:rPr>
        <w:t>statistical</w:t>
      </w:r>
      <w:proofErr w:type="spellEnd"/>
      <w:r w:rsidRPr="00074FB1">
        <w:rPr>
          <w:sz w:val="18"/>
          <w:szCs w:val="18"/>
          <w:lang w:val="it-IT"/>
        </w:rPr>
        <w:t xml:space="preserve"> analysis</w:t>
      </w:r>
    </w:p>
    <w:p w14:paraId="6B279042" w14:textId="10A76E9B" w:rsidR="00FF2B7E" w:rsidRPr="00074FB1" w:rsidRDefault="00FF2B7E" w:rsidP="00074FB1">
      <w:pPr>
        <w:jc w:val="both"/>
        <w:rPr>
          <w:rFonts w:ascii="Helvetica" w:hAnsi="Helvetica" w:cs="Courier New"/>
          <w:color w:val="202124"/>
          <w:sz w:val="16"/>
          <w:szCs w:val="16"/>
          <w:lang w:val="en" w:eastAsia="en-GB"/>
        </w:rPr>
      </w:pPr>
      <w:r w:rsidRPr="00074FB1">
        <w:rPr>
          <w:rFonts w:ascii="Helvetica" w:hAnsi="Helvetica" w:cs="Courier New"/>
          <w:color w:val="202124"/>
          <w:sz w:val="16"/>
          <w:szCs w:val="16"/>
          <w:lang w:val="en" w:eastAsia="en-GB"/>
        </w:rPr>
        <w:t>A basic statistical analysis was carried out to prove that the dataset under consideration has a good quality and a good distribution in term of characteristics.</w:t>
      </w:r>
    </w:p>
    <w:p w14:paraId="3B189F09" w14:textId="756920D2" w:rsidR="00FF2B7E" w:rsidRPr="00074FB1" w:rsidRDefault="00575F91" w:rsidP="00074FB1">
      <w:pPr>
        <w:jc w:val="both"/>
        <w:rPr>
          <w:rFonts w:ascii="Helvetica" w:hAnsi="Helvetica" w:cs="Courier New"/>
          <w:color w:val="202124"/>
          <w:sz w:val="16"/>
          <w:szCs w:val="16"/>
          <w:lang w:val="en" w:eastAsia="en-GB"/>
        </w:rPr>
      </w:pPr>
      <w:r w:rsidRPr="00074FB1">
        <w:rPr>
          <w:rFonts w:ascii="Helvetica" w:hAnsi="Helvetica" w:cs="Courier New"/>
          <w:color w:val="202124"/>
          <w:sz w:val="16"/>
          <w:szCs w:val="16"/>
          <w:lang w:val="en" w:eastAsia="en-GB"/>
        </w:rPr>
        <w:t>The distribution of the domain length of our train dataset is shown in the figure below</w:t>
      </w:r>
      <w:r w:rsidR="00FE092C" w:rsidRPr="00074FB1">
        <w:rPr>
          <w:rFonts w:ascii="Helvetica" w:hAnsi="Helvetica" w:cs="Courier New"/>
          <w:color w:val="202124"/>
          <w:sz w:val="16"/>
          <w:szCs w:val="16"/>
          <w:lang w:val="en" w:eastAsia="en-GB"/>
        </w:rPr>
        <w:t xml:space="preserve"> (Fig</w:t>
      </w:r>
      <w:r w:rsidR="00C507CC">
        <w:rPr>
          <w:rFonts w:ascii="Helvetica" w:hAnsi="Helvetica" w:cs="Courier New"/>
          <w:color w:val="202124"/>
          <w:sz w:val="16"/>
          <w:szCs w:val="16"/>
          <w:lang w:val="en" w:eastAsia="en-GB"/>
        </w:rPr>
        <w:t>.</w:t>
      </w:r>
      <w:r w:rsidR="00FE092C" w:rsidRPr="00074FB1">
        <w:rPr>
          <w:rFonts w:ascii="Helvetica" w:hAnsi="Helvetica" w:cs="Courier New"/>
          <w:color w:val="202124"/>
          <w:sz w:val="16"/>
          <w:szCs w:val="16"/>
          <w:lang w:val="en" w:eastAsia="en-GB"/>
        </w:rPr>
        <w:t xml:space="preserve"> 1)</w:t>
      </w:r>
      <w:r w:rsidRPr="00074FB1">
        <w:rPr>
          <w:rFonts w:ascii="Helvetica" w:hAnsi="Helvetica" w:cs="Courier New"/>
          <w:color w:val="202124"/>
          <w:sz w:val="16"/>
          <w:szCs w:val="16"/>
          <w:lang w:val="en" w:eastAsia="en-GB"/>
        </w:rPr>
        <w:t>.</w:t>
      </w:r>
    </w:p>
    <w:p w14:paraId="6E8256E3" w14:textId="15FC976A" w:rsidR="00415409" w:rsidRDefault="00415409" w:rsidP="00FF2B7E">
      <w:pPr>
        <w:rPr>
          <w:rFonts w:cs="Courier New"/>
          <w:color w:val="202124"/>
          <w:szCs w:val="20"/>
          <w:lang w:val="en" w:eastAsia="en-GB"/>
        </w:rPr>
      </w:pPr>
    </w:p>
    <w:p w14:paraId="5BBA3CE7" w14:textId="12BF4555" w:rsidR="00575F91" w:rsidRDefault="00575F91" w:rsidP="00FF2B7E">
      <w:pPr>
        <w:rPr>
          <w:rFonts w:cs="Courier New"/>
          <w:color w:val="202124"/>
          <w:szCs w:val="20"/>
          <w:lang w:val="en" w:eastAsia="en-GB"/>
        </w:rPr>
      </w:pPr>
    </w:p>
    <w:p w14:paraId="4ED3986F" w14:textId="2E4EB0A6" w:rsidR="00575F91" w:rsidRDefault="00415409" w:rsidP="00FF2B7E">
      <w:pPr>
        <w:rPr>
          <w:rFonts w:cs="Courier New"/>
          <w:color w:val="202124"/>
          <w:szCs w:val="20"/>
          <w:lang w:val="en" w:eastAsia="en-GB"/>
        </w:rPr>
      </w:pPr>
      <w:r>
        <w:rPr>
          <w:rFonts w:cs="Courier New"/>
          <w:noProof/>
          <w:color w:val="202124"/>
          <w:szCs w:val="20"/>
          <w:lang w:val="en" w:eastAsia="en-GB"/>
        </w:rPr>
        <w:drawing>
          <wp:anchor distT="0" distB="0" distL="114300" distR="114300" simplePos="0" relativeHeight="251658240" behindDoc="0" locked="0" layoutInCell="1" allowOverlap="1" wp14:anchorId="3ED22040" wp14:editId="6060CC8F">
            <wp:simplePos x="0" y="0"/>
            <wp:positionH relativeFrom="column">
              <wp:posOffset>-15240</wp:posOffset>
            </wp:positionH>
            <wp:positionV relativeFrom="paragraph">
              <wp:posOffset>-65405</wp:posOffset>
            </wp:positionV>
            <wp:extent cx="3131820" cy="2332990"/>
            <wp:effectExtent l="0" t="0" r="508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131820" cy="2332990"/>
                    </a:xfrm>
                    <a:prstGeom prst="rect">
                      <a:avLst/>
                    </a:prstGeom>
                  </pic:spPr>
                </pic:pic>
              </a:graphicData>
            </a:graphic>
            <wp14:sizeRelH relativeFrom="page">
              <wp14:pctWidth>0</wp14:pctWidth>
            </wp14:sizeRelH>
            <wp14:sizeRelV relativeFrom="page">
              <wp14:pctHeight>0</wp14:pctHeight>
            </wp14:sizeRelV>
          </wp:anchor>
        </w:drawing>
      </w:r>
    </w:p>
    <w:p w14:paraId="1CC2B711" w14:textId="74F5C9DC" w:rsidR="00575F91" w:rsidRDefault="00575F91" w:rsidP="00FF2B7E">
      <w:pPr>
        <w:rPr>
          <w:rFonts w:cs="Courier New"/>
          <w:color w:val="202124"/>
          <w:szCs w:val="20"/>
          <w:lang w:val="en" w:eastAsia="en-GB"/>
        </w:rPr>
      </w:pPr>
    </w:p>
    <w:p w14:paraId="144DF017" w14:textId="29A01A93" w:rsidR="00575F91" w:rsidRDefault="00575F91" w:rsidP="00FF2B7E">
      <w:pPr>
        <w:rPr>
          <w:rFonts w:cs="Courier New"/>
          <w:color w:val="202124"/>
          <w:szCs w:val="20"/>
          <w:lang w:val="en" w:eastAsia="en-GB"/>
        </w:rPr>
      </w:pPr>
    </w:p>
    <w:p w14:paraId="61F7D1E4" w14:textId="54686F02" w:rsidR="00575F91" w:rsidRDefault="00575F91" w:rsidP="00FF2B7E">
      <w:pPr>
        <w:rPr>
          <w:rFonts w:cs="Courier New"/>
          <w:color w:val="202124"/>
          <w:szCs w:val="20"/>
          <w:lang w:val="en" w:eastAsia="en-GB"/>
        </w:rPr>
      </w:pPr>
    </w:p>
    <w:p w14:paraId="4AD1C3D2" w14:textId="6661D6EA" w:rsidR="00575F91" w:rsidRDefault="00575F91" w:rsidP="00FF2B7E">
      <w:pPr>
        <w:rPr>
          <w:rFonts w:cs="Courier New"/>
          <w:color w:val="202124"/>
          <w:szCs w:val="20"/>
          <w:lang w:val="en" w:eastAsia="en-GB"/>
        </w:rPr>
      </w:pPr>
    </w:p>
    <w:p w14:paraId="270C2825" w14:textId="186CDC80" w:rsidR="00575F91" w:rsidRDefault="00575F91" w:rsidP="00FF2B7E">
      <w:pPr>
        <w:rPr>
          <w:rFonts w:cs="Courier New"/>
          <w:color w:val="202124"/>
          <w:szCs w:val="20"/>
          <w:lang w:val="en" w:eastAsia="en-GB"/>
        </w:rPr>
      </w:pPr>
    </w:p>
    <w:p w14:paraId="2353D1CD" w14:textId="61A45AE5" w:rsidR="00575F91" w:rsidRDefault="00575F91" w:rsidP="00FF2B7E">
      <w:pPr>
        <w:rPr>
          <w:rFonts w:cs="Courier New"/>
          <w:color w:val="202124"/>
          <w:szCs w:val="20"/>
          <w:lang w:val="en" w:eastAsia="en-GB"/>
        </w:rPr>
      </w:pPr>
    </w:p>
    <w:p w14:paraId="793FF095" w14:textId="6D85448D" w:rsidR="00575F91" w:rsidRDefault="00575F91" w:rsidP="00FF2B7E">
      <w:pPr>
        <w:rPr>
          <w:rFonts w:cs="Courier New"/>
          <w:color w:val="202124"/>
          <w:szCs w:val="20"/>
          <w:lang w:val="en" w:eastAsia="en-GB"/>
        </w:rPr>
      </w:pPr>
    </w:p>
    <w:p w14:paraId="5701B2A5" w14:textId="747D3CB1" w:rsidR="00575F91" w:rsidRDefault="00575F91" w:rsidP="00FF2B7E">
      <w:pPr>
        <w:rPr>
          <w:rFonts w:cs="Courier New"/>
          <w:color w:val="202124"/>
          <w:szCs w:val="20"/>
          <w:lang w:val="en" w:eastAsia="en-GB"/>
        </w:rPr>
      </w:pPr>
    </w:p>
    <w:p w14:paraId="6E6FA4A4" w14:textId="4C0C0982" w:rsidR="00575F91" w:rsidRDefault="00575F91" w:rsidP="00FF2B7E">
      <w:pPr>
        <w:rPr>
          <w:rFonts w:cs="Courier New"/>
          <w:color w:val="202124"/>
          <w:szCs w:val="20"/>
          <w:lang w:val="en" w:eastAsia="en-GB"/>
        </w:rPr>
      </w:pPr>
    </w:p>
    <w:p w14:paraId="04D5A9A8" w14:textId="13DA34F3" w:rsidR="00575F91" w:rsidRDefault="00575F91" w:rsidP="00FF2B7E">
      <w:pPr>
        <w:rPr>
          <w:rFonts w:cs="Courier New"/>
          <w:color w:val="202124"/>
          <w:szCs w:val="20"/>
          <w:lang w:val="en" w:eastAsia="en-GB"/>
        </w:rPr>
      </w:pPr>
    </w:p>
    <w:p w14:paraId="352E1A7B" w14:textId="074701C0" w:rsidR="00575F91" w:rsidRDefault="00575F91" w:rsidP="00FF2B7E">
      <w:pPr>
        <w:rPr>
          <w:rFonts w:cs="Courier New"/>
          <w:color w:val="202124"/>
          <w:szCs w:val="20"/>
          <w:lang w:val="en" w:eastAsia="en-GB"/>
        </w:rPr>
      </w:pPr>
    </w:p>
    <w:p w14:paraId="4902EA54" w14:textId="69FBACE8" w:rsidR="00575F91" w:rsidRDefault="00575F91" w:rsidP="00FF2B7E">
      <w:pPr>
        <w:rPr>
          <w:rFonts w:cs="Courier New"/>
          <w:color w:val="202124"/>
          <w:szCs w:val="20"/>
          <w:lang w:val="en" w:eastAsia="en-GB"/>
        </w:rPr>
      </w:pPr>
    </w:p>
    <w:p w14:paraId="498E0408" w14:textId="08F1419A" w:rsidR="00575F91" w:rsidRDefault="00074FB1" w:rsidP="00FF2B7E">
      <w:pPr>
        <w:rPr>
          <w:rFonts w:cs="Courier New"/>
          <w:color w:val="202124"/>
          <w:szCs w:val="20"/>
          <w:lang w:val="en" w:eastAsia="en-GB"/>
        </w:rPr>
      </w:pPr>
      <w:r>
        <w:rPr>
          <w:noProof/>
        </w:rPr>
        <mc:AlternateContent>
          <mc:Choice Requires="wps">
            <w:drawing>
              <wp:anchor distT="0" distB="0" distL="114300" distR="114300" simplePos="0" relativeHeight="251660288" behindDoc="0" locked="0" layoutInCell="1" allowOverlap="1" wp14:anchorId="09CF36E2" wp14:editId="68711082">
                <wp:simplePos x="0" y="0"/>
                <wp:positionH relativeFrom="column">
                  <wp:posOffset>1742</wp:posOffset>
                </wp:positionH>
                <wp:positionV relativeFrom="paragraph">
                  <wp:posOffset>266973</wp:posOffset>
                </wp:positionV>
                <wp:extent cx="2948940" cy="635"/>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wps:spPr>
                      <wps:txbx>
                        <w:txbxContent>
                          <w:p w14:paraId="6543BDFC" w14:textId="010B2C31" w:rsidR="00415409" w:rsidRPr="00415409" w:rsidRDefault="00415409" w:rsidP="00415409">
                            <w:pPr>
                              <w:pStyle w:val="Caption"/>
                              <w:rPr>
                                <w:rFonts w:cs="Courier New"/>
                                <w:noProof/>
                                <w:color w:val="000000" w:themeColor="text1"/>
                                <w:sz w:val="20"/>
                                <w:szCs w:val="20"/>
                                <w:lang w:val="en-IT"/>
                              </w:rPr>
                            </w:pPr>
                            <w:r w:rsidRPr="00415409">
                              <w:rPr>
                                <w:color w:val="000000" w:themeColor="text1"/>
                              </w:rPr>
                              <w:t xml:space="preserve">Figure </w:t>
                            </w:r>
                            <w:r w:rsidRPr="00415409">
                              <w:rPr>
                                <w:color w:val="000000" w:themeColor="text1"/>
                              </w:rPr>
                              <w:fldChar w:fldCharType="begin"/>
                            </w:r>
                            <w:r w:rsidRPr="00415409">
                              <w:rPr>
                                <w:color w:val="000000" w:themeColor="text1"/>
                              </w:rPr>
                              <w:instrText xml:space="preserve"> SEQ Figure \* ARABIC </w:instrText>
                            </w:r>
                            <w:r w:rsidRPr="00415409">
                              <w:rPr>
                                <w:color w:val="000000" w:themeColor="text1"/>
                              </w:rPr>
                              <w:fldChar w:fldCharType="separate"/>
                            </w:r>
                            <w:r w:rsidR="006D2A30">
                              <w:rPr>
                                <w:noProof/>
                                <w:color w:val="000000" w:themeColor="text1"/>
                              </w:rPr>
                              <w:t>1</w:t>
                            </w:r>
                            <w:r w:rsidRPr="00415409">
                              <w:rPr>
                                <w:color w:val="000000" w:themeColor="text1"/>
                              </w:rPr>
                              <w:fldChar w:fldCharType="end"/>
                            </w:r>
                            <w:r>
                              <w:rPr>
                                <w:color w:val="000000" w:themeColor="text1"/>
                              </w:rPr>
                              <w:t>:</w:t>
                            </w:r>
                            <w:r w:rsidR="00D71394">
                              <w:rPr>
                                <w:color w:val="000000" w:themeColor="text1"/>
                              </w:rPr>
                              <w:t xml:space="preserve"> sequences</w:t>
                            </w:r>
                            <w:r>
                              <w:rPr>
                                <w:color w:val="000000" w:themeColor="text1"/>
                              </w:rPr>
                              <w:t xml:space="preserve"> </w:t>
                            </w:r>
                            <w:r w:rsidRPr="00415409">
                              <w:rPr>
                                <w:color w:val="000000" w:themeColor="text1"/>
                              </w:rPr>
                              <w:t>length distribution in the train set (jpred4)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9CF36E2" id="_x0000_t202" coordsize="21600,21600" o:spt="202" path="m,l,21600r21600,l21600,xe">
                <v:stroke joinstyle="miter"/>
                <v:path gradientshapeok="t" o:connecttype="rect"/>
              </v:shapetype>
              <v:shape id="Text Box 1" o:spid="_x0000_s1026" type="#_x0000_t202" style="position:absolute;margin-left:.15pt;margin-top:21pt;width:232.2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" stroked="f">
                <v:textbox style="mso-fit-shape-to-text:t" inset="0,0,0,0">
                  <w:txbxContent>
                    <w:p w14:paraId="6543BDFC" w14:textId="010B2C31" w:rsidR="00415409" w:rsidRPr="00415409" w:rsidRDefault="00415409" w:rsidP="00415409">
                      <w:pPr>
                        <w:pStyle w:val="Caption"/>
                        <w:rPr>
                          <w:rFonts w:cs="Courier New"/>
                          <w:noProof/>
                          <w:color w:val="000000" w:themeColor="text1"/>
                          <w:sz w:val="20"/>
                          <w:szCs w:val="20"/>
                          <w:lang w:val="en-IT"/>
                        </w:rPr>
                      </w:pPr>
                      <w:r w:rsidRPr="00415409">
                        <w:rPr>
                          <w:color w:val="000000" w:themeColor="text1"/>
                        </w:rPr>
                        <w:t xml:space="preserve">Figure </w:t>
                      </w:r>
                      <w:r w:rsidRPr="00415409">
                        <w:rPr>
                          <w:color w:val="000000" w:themeColor="text1"/>
                        </w:rPr>
                        <w:fldChar w:fldCharType="begin"/>
                      </w:r>
                      <w:r w:rsidRPr="00415409">
                        <w:rPr>
                          <w:color w:val="000000" w:themeColor="text1"/>
                        </w:rPr>
                        <w:instrText xml:space="preserve"> SEQ Figure \* ARABIC </w:instrText>
                      </w:r>
                      <w:r w:rsidRPr="00415409">
                        <w:rPr>
                          <w:color w:val="000000" w:themeColor="text1"/>
                        </w:rPr>
                        <w:fldChar w:fldCharType="separate"/>
                      </w:r>
                      <w:r w:rsidR="006D2A30">
                        <w:rPr>
                          <w:noProof/>
                          <w:color w:val="000000" w:themeColor="text1"/>
                        </w:rPr>
                        <w:t>1</w:t>
                      </w:r>
                      <w:r w:rsidRPr="00415409">
                        <w:rPr>
                          <w:color w:val="000000" w:themeColor="text1"/>
                        </w:rPr>
                        <w:fldChar w:fldCharType="end"/>
                      </w:r>
                      <w:r>
                        <w:rPr>
                          <w:color w:val="000000" w:themeColor="text1"/>
                        </w:rPr>
                        <w:t>:</w:t>
                      </w:r>
                      <w:r w:rsidR="00D71394">
                        <w:rPr>
                          <w:color w:val="000000" w:themeColor="text1"/>
                        </w:rPr>
                        <w:t xml:space="preserve"> sequences</w:t>
                      </w:r>
                      <w:r>
                        <w:rPr>
                          <w:color w:val="000000" w:themeColor="text1"/>
                        </w:rPr>
                        <w:t xml:space="preserve"> </w:t>
                      </w:r>
                      <w:r w:rsidRPr="00415409">
                        <w:rPr>
                          <w:color w:val="000000" w:themeColor="text1"/>
                        </w:rPr>
                        <w:t>length distribution in the train set (jpred4)</w:t>
                      </w:r>
                    </w:p>
                  </w:txbxContent>
                </v:textbox>
              </v:shape>
            </w:pict>
          </mc:Fallback>
        </mc:AlternateContent>
      </w:r>
    </w:p>
    <w:p w14:paraId="475512A5" w14:textId="77777777" w:rsidR="00415409" w:rsidRDefault="00415409" w:rsidP="00FF2B7E">
      <w:pPr>
        <w:rPr>
          <w:lang w:val="en-IT"/>
        </w:rPr>
      </w:pPr>
    </w:p>
    <w:p w14:paraId="4842A424" w14:textId="1A8C8747" w:rsidR="00415409" w:rsidRDefault="00415409" w:rsidP="00FF2B7E">
      <w:pPr>
        <w:rPr>
          <w:lang w:val="en-IT"/>
        </w:rPr>
      </w:pPr>
    </w:p>
    <w:p w14:paraId="71265625" w14:textId="6DAB6060" w:rsidR="00415409" w:rsidRDefault="00415409" w:rsidP="00FF2B7E">
      <w:pPr>
        <w:rPr>
          <w:lang w:val="en-IT"/>
        </w:rPr>
      </w:pPr>
    </w:p>
    <w:p w14:paraId="6D226EAD" w14:textId="72867812" w:rsidR="00415409" w:rsidRDefault="00415409" w:rsidP="00FF2B7E">
      <w:pPr>
        <w:rPr>
          <w:lang w:val="en-IT"/>
        </w:rPr>
      </w:pPr>
    </w:p>
    <w:p w14:paraId="307200EC" w14:textId="5ACCA412" w:rsidR="00575F91" w:rsidRPr="00074FB1" w:rsidRDefault="00575F91" w:rsidP="00074FB1">
      <w:pPr>
        <w:jc w:val="both"/>
        <w:rPr>
          <w:rFonts w:ascii="Helvetica" w:hAnsi="Helvetica"/>
          <w:sz w:val="16"/>
          <w:szCs w:val="16"/>
        </w:rPr>
      </w:pPr>
      <w:r w:rsidRPr="00074FB1">
        <w:rPr>
          <w:rFonts w:ascii="Helvetica" w:hAnsi="Helvetica"/>
          <w:sz w:val="16"/>
          <w:szCs w:val="16"/>
          <w:lang w:val="en-IT"/>
        </w:rPr>
        <w:t>the greater density of distribution is observed around 150/160 residues</w:t>
      </w:r>
      <w:r w:rsidRPr="00074FB1">
        <w:rPr>
          <w:rFonts w:ascii="Helvetica" w:hAnsi="Helvetica"/>
          <w:sz w:val="16"/>
          <w:szCs w:val="16"/>
        </w:rPr>
        <w:t>.</w:t>
      </w:r>
    </w:p>
    <w:p w14:paraId="67CB3314" w14:textId="29728EF2" w:rsidR="00415409" w:rsidRPr="00074FB1" w:rsidRDefault="00FE092C" w:rsidP="00074FB1">
      <w:pPr>
        <w:jc w:val="both"/>
        <w:rPr>
          <w:rFonts w:ascii="Helvetica" w:hAnsi="Helvetica"/>
          <w:sz w:val="16"/>
          <w:szCs w:val="16"/>
          <w:lang w:val="en-IT"/>
        </w:rPr>
      </w:pPr>
      <w:r w:rsidRPr="00074FB1">
        <w:rPr>
          <w:rFonts w:ascii="Helvetica" w:hAnsi="Helvetica"/>
          <w:sz w:val="16"/>
          <w:szCs w:val="16"/>
        </w:rPr>
        <w:t xml:space="preserve">The analysis of the SCOP class </w:t>
      </w:r>
      <w:proofErr w:type="spellStart"/>
      <w:r w:rsidRPr="00074FB1">
        <w:rPr>
          <w:rFonts w:ascii="Helvetica" w:hAnsi="Helvetica"/>
          <w:sz w:val="16"/>
          <w:szCs w:val="16"/>
        </w:rPr>
        <w:t>aboundance</w:t>
      </w:r>
      <w:proofErr w:type="spellEnd"/>
      <w:r w:rsidRPr="00074FB1">
        <w:rPr>
          <w:rFonts w:ascii="Helvetica" w:hAnsi="Helvetica"/>
          <w:sz w:val="16"/>
          <w:szCs w:val="16"/>
        </w:rPr>
        <w:t xml:space="preserve"> (Fig</w:t>
      </w:r>
      <w:r w:rsidR="00C507CC">
        <w:rPr>
          <w:rFonts w:ascii="Helvetica" w:hAnsi="Helvetica"/>
          <w:sz w:val="16"/>
          <w:szCs w:val="16"/>
        </w:rPr>
        <w:t>.</w:t>
      </w:r>
      <w:r w:rsidRPr="00074FB1">
        <w:rPr>
          <w:rFonts w:ascii="Helvetica" w:hAnsi="Helvetica"/>
          <w:sz w:val="16"/>
          <w:szCs w:val="16"/>
        </w:rPr>
        <w:t xml:space="preserve"> 2) show </w:t>
      </w:r>
      <w:r w:rsidRPr="00074FB1">
        <w:rPr>
          <w:rFonts w:ascii="Helvetica" w:hAnsi="Helvetica"/>
          <w:sz w:val="16"/>
          <w:szCs w:val="16"/>
        </w:rPr>
        <w:t xml:space="preserve">that the classes are quite balanced, in which the most present class is alpha and beta (a + b), as well as </w:t>
      </w:r>
      <w:proofErr w:type="gramStart"/>
      <w:r w:rsidRPr="00074FB1">
        <w:rPr>
          <w:rFonts w:ascii="Helvetica" w:hAnsi="Helvetica"/>
          <w:sz w:val="16"/>
          <w:szCs w:val="16"/>
        </w:rPr>
        <w:t>the all</w:t>
      </w:r>
      <w:proofErr w:type="gramEnd"/>
      <w:r w:rsidRPr="00074FB1">
        <w:rPr>
          <w:rFonts w:ascii="Helvetica" w:hAnsi="Helvetica"/>
          <w:sz w:val="16"/>
          <w:szCs w:val="16"/>
        </w:rPr>
        <w:t xml:space="preserve"> alpha and all beta sequences represent a large portion of the dataset</w:t>
      </w:r>
    </w:p>
    <w:p w14:paraId="2D4B21F2" w14:textId="1D58028F" w:rsidR="00FE092C" w:rsidRDefault="00FE092C" w:rsidP="00FF2B7E"/>
    <w:p w14:paraId="501CA3A5" w14:textId="6496FE05" w:rsidR="00FE092C" w:rsidRDefault="00FE092C" w:rsidP="00FF2B7E"/>
    <w:p w14:paraId="36110E53" w14:textId="028D498A" w:rsidR="00FE092C" w:rsidRDefault="00C507CC" w:rsidP="00FF2B7E">
      <w:r>
        <w:rPr>
          <w:noProof/>
        </w:rPr>
        <w:drawing>
          <wp:anchor distT="0" distB="0" distL="114300" distR="114300" simplePos="0" relativeHeight="251661312" behindDoc="0" locked="0" layoutInCell="1" allowOverlap="1" wp14:anchorId="4CFE335B" wp14:editId="2D80E924">
            <wp:simplePos x="0" y="0"/>
            <wp:positionH relativeFrom="column">
              <wp:posOffset>61008</wp:posOffset>
            </wp:positionH>
            <wp:positionV relativeFrom="paragraph">
              <wp:posOffset>112381</wp:posOffset>
            </wp:positionV>
            <wp:extent cx="2985770" cy="2769870"/>
            <wp:effectExtent l="0" t="0" r="0" b="0"/>
            <wp:wrapNone/>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5770" cy="2769870"/>
                    </a:xfrm>
                    <a:prstGeom prst="rect">
                      <a:avLst/>
                    </a:prstGeom>
                  </pic:spPr>
                </pic:pic>
              </a:graphicData>
            </a:graphic>
            <wp14:sizeRelH relativeFrom="page">
              <wp14:pctWidth>0</wp14:pctWidth>
            </wp14:sizeRelH>
            <wp14:sizeRelV relativeFrom="page">
              <wp14:pctHeight>0</wp14:pctHeight>
            </wp14:sizeRelV>
          </wp:anchor>
        </w:drawing>
      </w:r>
    </w:p>
    <w:p w14:paraId="3159E04A" w14:textId="754E921E" w:rsidR="00FE092C" w:rsidRDefault="00FE092C" w:rsidP="00FF2B7E"/>
    <w:p w14:paraId="3B1DD2DC" w14:textId="3F7C21FF" w:rsidR="00FE092C" w:rsidRDefault="00FE092C" w:rsidP="00FF2B7E"/>
    <w:p w14:paraId="662BC3C8" w14:textId="018AFF0E" w:rsidR="00FE092C" w:rsidRDefault="00FE092C" w:rsidP="00FF2B7E"/>
    <w:p w14:paraId="5E96D77A" w14:textId="5BD53C2F" w:rsidR="00FE092C" w:rsidRDefault="00FE092C" w:rsidP="00FF2B7E"/>
    <w:p w14:paraId="1E72C140" w14:textId="7307B7F0" w:rsidR="00FE092C" w:rsidRDefault="00FE092C" w:rsidP="00FF2B7E"/>
    <w:p w14:paraId="630A62C3" w14:textId="7A5A054A" w:rsidR="00FE092C" w:rsidRDefault="00FE092C" w:rsidP="00FF2B7E"/>
    <w:p w14:paraId="485C4A2E" w14:textId="48BC8028" w:rsidR="00FE092C" w:rsidRDefault="00FE092C" w:rsidP="00FF2B7E"/>
    <w:p w14:paraId="060210C6" w14:textId="00BE76A1" w:rsidR="00FE092C" w:rsidRDefault="00FE092C" w:rsidP="00FF2B7E"/>
    <w:p w14:paraId="6FE72783" w14:textId="1B5E7544" w:rsidR="00FE092C" w:rsidRDefault="00FE092C" w:rsidP="00FF2B7E"/>
    <w:p w14:paraId="6A45C426" w14:textId="1182E257" w:rsidR="00FE092C" w:rsidRDefault="00FE092C" w:rsidP="00FF2B7E"/>
    <w:p w14:paraId="6531D2BC" w14:textId="30817F83" w:rsidR="00FE092C" w:rsidRDefault="00FE092C" w:rsidP="00FF2B7E"/>
    <w:p w14:paraId="7B77EFB3" w14:textId="01849543" w:rsidR="00FE092C" w:rsidRDefault="00FE092C" w:rsidP="00FF2B7E"/>
    <w:p w14:paraId="303D8E97" w14:textId="56FD0E82" w:rsidR="00FE092C" w:rsidRDefault="00FE092C" w:rsidP="00FF2B7E"/>
    <w:p w14:paraId="00346420" w14:textId="107355C0" w:rsidR="00FE092C" w:rsidRDefault="00FE092C" w:rsidP="00FF2B7E"/>
    <w:p w14:paraId="41F1E677" w14:textId="5C5B6D9B" w:rsidR="00FE092C" w:rsidRDefault="00FE092C" w:rsidP="00FF2B7E"/>
    <w:p w14:paraId="3A88C9C5" w14:textId="2CB16B13" w:rsidR="00C507CC" w:rsidRDefault="00C507CC" w:rsidP="00FF2B7E"/>
    <w:p w14:paraId="2D658FF2" w14:textId="2C4FFACD" w:rsidR="00C507CC" w:rsidRDefault="00C507CC" w:rsidP="00FF2B7E"/>
    <w:p w14:paraId="0CD8DE1B" w14:textId="09616944" w:rsidR="00C507CC" w:rsidRDefault="00C507CC" w:rsidP="00FF2B7E"/>
    <w:p w14:paraId="6F779EA7" w14:textId="689DC048" w:rsidR="00FE092C" w:rsidRDefault="00682C2D" w:rsidP="00FF2B7E">
      <w:r>
        <w:rPr>
          <w:noProof/>
        </w:rPr>
        <mc:AlternateContent>
          <mc:Choice Requires="wps">
            <w:drawing>
              <wp:anchor distT="0" distB="0" distL="114300" distR="114300" simplePos="0" relativeHeight="251663360" behindDoc="0" locked="0" layoutInCell="1" allowOverlap="1" wp14:anchorId="7CA75D1F" wp14:editId="4519BE3A">
                <wp:simplePos x="0" y="0"/>
                <wp:positionH relativeFrom="column">
                  <wp:posOffset>-15240</wp:posOffset>
                </wp:positionH>
                <wp:positionV relativeFrom="paragraph">
                  <wp:posOffset>62865</wp:posOffset>
                </wp:positionV>
                <wp:extent cx="2985770" cy="635"/>
                <wp:effectExtent l="0" t="0" r="0" b="12065"/>
                <wp:wrapNone/>
                <wp:docPr id="7" name="Text Box 7"/>
                <wp:cNvGraphicFramePr/>
                <a:graphic xmlns:a="http://schemas.openxmlformats.org/drawingml/2006/main">
                  <a:graphicData uri="http://schemas.microsoft.com/office/word/2010/wordprocessingShape">
                    <wps:wsp>
                      <wps:cNvSpPr txBox="1"/>
                      <wps:spPr>
                        <a:xfrm>
                          <a:off x="0" y="0"/>
                          <a:ext cx="2985770" cy="635"/>
                        </a:xfrm>
                        <a:prstGeom prst="rect">
                          <a:avLst/>
                        </a:prstGeom>
                        <a:solidFill>
                          <a:prstClr val="white"/>
                        </a:solidFill>
                        <a:ln>
                          <a:noFill/>
                        </a:ln>
                      </wps:spPr>
                      <wps:txbx>
                        <w:txbxContent>
                          <w:p w14:paraId="6C42808C" w14:textId="3215FFCE" w:rsidR="00FE092C" w:rsidRPr="00FE092C" w:rsidRDefault="00FE092C" w:rsidP="00FE092C">
                            <w:pPr>
                              <w:pStyle w:val="Caption"/>
                              <w:rPr>
                                <w:noProof/>
                                <w:color w:val="000000" w:themeColor="text1"/>
                                <w:sz w:val="20"/>
                              </w:rPr>
                            </w:pPr>
                            <w:r w:rsidRPr="00FE092C">
                              <w:rPr>
                                <w:color w:val="000000" w:themeColor="text1"/>
                              </w:rPr>
                              <w:t xml:space="preserve">Figure </w:t>
                            </w:r>
                            <w:r w:rsidRPr="00FE092C">
                              <w:rPr>
                                <w:color w:val="000000" w:themeColor="text1"/>
                              </w:rPr>
                              <w:fldChar w:fldCharType="begin"/>
                            </w:r>
                            <w:r w:rsidRPr="00FE092C">
                              <w:rPr>
                                <w:color w:val="000000" w:themeColor="text1"/>
                              </w:rPr>
                              <w:instrText xml:space="preserve"> SEQ Figure \* ARABIC </w:instrText>
                            </w:r>
                            <w:r w:rsidRPr="00FE092C">
                              <w:rPr>
                                <w:color w:val="000000" w:themeColor="text1"/>
                              </w:rPr>
                              <w:fldChar w:fldCharType="separate"/>
                            </w:r>
                            <w:r w:rsidR="006D2A30">
                              <w:rPr>
                                <w:noProof/>
                                <w:color w:val="000000" w:themeColor="text1"/>
                              </w:rPr>
                              <w:t>2</w:t>
                            </w:r>
                            <w:r w:rsidRPr="00FE092C">
                              <w:rPr>
                                <w:color w:val="000000" w:themeColor="text1"/>
                              </w:rPr>
                              <w:fldChar w:fldCharType="end"/>
                            </w:r>
                            <w:r>
                              <w:rPr>
                                <w:color w:val="000000" w:themeColor="text1"/>
                              </w:rPr>
                              <w:t>: distribution of the SCOP classes in the train dataset (jpred4)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75D1F" id="Text Box 7" o:spid="_x0000_s1027" type="#_x0000_t202" style="position:absolute;margin-left:-1.2pt;margin-top:4.95pt;width:235.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" stroked="f">
                <v:textbox style="mso-fit-shape-to-text:t" inset="0,0,0,0">
                  <w:txbxContent>
                    <w:p w14:paraId="6C42808C" w14:textId="3215FFCE" w:rsidR="00FE092C" w:rsidRPr="00FE092C" w:rsidRDefault="00FE092C" w:rsidP="00FE092C">
                      <w:pPr>
                        <w:pStyle w:val="Caption"/>
                        <w:rPr>
                          <w:noProof/>
                          <w:color w:val="000000" w:themeColor="text1"/>
                          <w:sz w:val="20"/>
                        </w:rPr>
                      </w:pPr>
                      <w:r w:rsidRPr="00FE092C">
                        <w:rPr>
                          <w:color w:val="000000" w:themeColor="text1"/>
                        </w:rPr>
                        <w:t xml:space="preserve">Figure </w:t>
                      </w:r>
                      <w:r w:rsidRPr="00FE092C">
                        <w:rPr>
                          <w:color w:val="000000" w:themeColor="text1"/>
                        </w:rPr>
                        <w:fldChar w:fldCharType="begin"/>
                      </w:r>
                      <w:r w:rsidRPr="00FE092C">
                        <w:rPr>
                          <w:color w:val="000000" w:themeColor="text1"/>
                        </w:rPr>
                        <w:instrText xml:space="preserve"> SEQ Figure \* ARABIC </w:instrText>
                      </w:r>
                      <w:r w:rsidRPr="00FE092C">
                        <w:rPr>
                          <w:color w:val="000000" w:themeColor="text1"/>
                        </w:rPr>
                        <w:fldChar w:fldCharType="separate"/>
                      </w:r>
                      <w:r w:rsidR="006D2A30">
                        <w:rPr>
                          <w:noProof/>
                          <w:color w:val="000000" w:themeColor="text1"/>
                        </w:rPr>
                        <w:t>2</w:t>
                      </w:r>
                      <w:r w:rsidRPr="00FE092C">
                        <w:rPr>
                          <w:color w:val="000000" w:themeColor="text1"/>
                        </w:rPr>
                        <w:fldChar w:fldCharType="end"/>
                      </w:r>
                      <w:r>
                        <w:rPr>
                          <w:color w:val="000000" w:themeColor="text1"/>
                        </w:rPr>
                        <w:t>: distribution of the SCOP classes in the train dataset (jpred4)</w:t>
                      </w:r>
                    </w:p>
                  </w:txbxContent>
                </v:textbox>
              </v:shape>
            </w:pict>
          </mc:Fallback>
        </mc:AlternateContent>
      </w:r>
    </w:p>
    <w:p w14:paraId="53C9B4E1" w14:textId="76D753BD" w:rsidR="00FE092C" w:rsidRDefault="00FE092C" w:rsidP="00FF2B7E"/>
    <w:p w14:paraId="638863ED" w14:textId="0B8B93EA" w:rsidR="00FE092C" w:rsidRDefault="00FE092C" w:rsidP="00FF2B7E"/>
    <w:p w14:paraId="58C1BB3E" w14:textId="01137EC2" w:rsidR="00682C2D" w:rsidRPr="00074FB1" w:rsidRDefault="00682C2D" w:rsidP="00074FB1">
      <w:pPr>
        <w:jc w:val="both"/>
        <w:rPr>
          <w:rFonts w:ascii="Helvetica" w:hAnsi="Helvetica"/>
          <w:sz w:val="16"/>
          <w:szCs w:val="16"/>
        </w:rPr>
      </w:pPr>
      <w:r w:rsidRPr="00074FB1">
        <w:rPr>
          <w:rFonts w:ascii="Helvetica" w:hAnsi="Helvetica"/>
          <w:sz w:val="16"/>
          <w:szCs w:val="16"/>
          <w:lang w:val="en-IT"/>
        </w:rPr>
        <w:t>during the statistical analysis process on the train dataset, a control of the distribution in Super Kingdoms and Species was also carried out</w:t>
      </w:r>
      <w:r w:rsidR="00D71394" w:rsidRPr="00074FB1">
        <w:rPr>
          <w:rFonts w:ascii="Helvetica" w:hAnsi="Helvetica"/>
          <w:sz w:val="16"/>
          <w:szCs w:val="16"/>
        </w:rPr>
        <w:t xml:space="preserve"> (Fig</w:t>
      </w:r>
      <w:r w:rsidR="00C507CC">
        <w:rPr>
          <w:rFonts w:ascii="Helvetica" w:hAnsi="Helvetica"/>
          <w:sz w:val="16"/>
          <w:szCs w:val="16"/>
        </w:rPr>
        <w:t>.</w:t>
      </w:r>
      <w:r w:rsidR="00D71394" w:rsidRPr="00074FB1">
        <w:rPr>
          <w:rFonts w:ascii="Helvetica" w:hAnsi="Helvetica"/>
          <w:sz w:val="16"/>
          <w:szCs w:val="16"/>
        </w:rPr>
        <w:t xml:space="preserve"> 3, Fig</w:t>
      </w:r>
      <w:r w:rsidR="00C507CC">
        <w:rPr>
          <w:rFonts w:ascii="Helvetica" w:hAnsi="Helvetica"/>
          <w:sz w:val="16"/>
          <w:szCs w:val="16"/>
        </w:rPr>
        <w:t>.</w:t>
      </w:r>
      <w:r w:rsidR="00D71394" w:rsidRPr="00074FB1">
        <w:rPr>
          <w:rFonts w:ascii="Helvetica" w:hAnsi="Helvetica"/>
          <w:sz w:val="16"/>
          <w:szCs w:val="16"/>
        </w:rPr>
        <w:t xml:space="preserve"> 4).</w:t>
      </w:r>
    </w:p>
    <w:p w14:paraId="2628E55E" w14:textId="1F39E9CC" w:rsidR="00D71394" w:rsidRPr="00074FB1" w:rsidRDefault="00D71394" w:rsidP="00074FB1">
      <w:pPr>
        <w:jc w:val="both"/>
        <w:rPr>
          <w:rFonts w:ascii="Helvetica" w:hAnsi="Helvetica"/>
          <w:sz w:val="16"/>
          <w:szCs w:val="16"/>
        </w:rPr>
      </w:pPr>
      <w:r w:rsidRPr="00074FB1">
        <w:rPr>
          <w:rFonts w:ascii="Helvetica" w:hAnsi="Helvetica"/>
          <w:sz w:val="16"/>
          <w:szCs w:val="16"/>
          <w:lang w:val="en-IT"/>
        </w:rPr>
        <w:t>from the information obtained we can see that a large majority of the sequences fall within the bacterial classification, followed by eukaryotes</w:t>
      </w:r>
      <w:r w:rsidRPr="00074FB1">
        <w:rPr>
          <w:rFonts w:ascii="Helvetica" w:hAnsi="Helvetica"/>
          <w:sz w:val="16"/>
          <w:szCs w:val="16"/>
        </w:rPr>
        <w:t>.</w:t>
      </w:r>
    </w:p>
    <w:p w14:paraId="4D803A4C" w14:textId="3278B8EF" w:rsidR="00C507CC" w:rsidRDefault="00D71394" w:rsidP="00074FB1">
      <w:pPr>
        <w:jc w:val="both"/>
        <w:rPr>
          <w:rFonts w:ascii="Helvetica" w:hAnsi="Helvetica"/>
          <w:sz w:val="16"/>
          <w:szCs w:val="16"/>
          <w:lang w:val="en-IT"/>
        </w:rPr>
      </w:pPr>
      <w:r w:rsidRPr="00074FB1">
        <w:rPr>
          <w:rFonts w:ascii="Helvetica" w:hAnsi="Helvetica"/>
          <w:sz w:val="16"/>
          <w:szCs w:val="16"/>
          <w:lang w:val="en-IT"/>
        </w:rPr>
        <w:t>Instead in terms of species it can be noted that the two major classes are Homo Sapiens and Escherichia Coli</w:t>
      </w:r>
    </w:p>
    <w:p w14:paraId="565D01BE" w14:textId="77777777" w:rsidR="00C507CC" w:rsidRPr="00074FB1" w:rsidRDefault="00C507CC" w:rsidP="00074FB1">
      <w:pPr>
        <w:jc w:val="both"/>
        <w:rPr>
          <w:rFonts w:ascii="Helvetica" w:hAnsi="Helvetica"/>
          <w:sz w:val="16"/>
          <w:szCs w:val="16"/>
          <w:lang w:val="en-IT"/>
        </w:rPr>
      </w:pPr>
    </w:p>
    <w:p w14:paraId="2F798CAE" w14:textId="7E194951" w:rsidR="00D71394" w:rsidRPr="00074FB1" w:rsidRDefault="00D71394" w:rsidP="00074FB1">
      <w:pPr>
        <w:jc w:val="both"/>
        <w:rPr>
          <w:rFonts w:ascii="Helvetica" w:hAnsi="Helvetica"/>
          <w:sz w:val="16"/>
          <w:szCs w:val="16"/>
        </w:rPr>
      </w:pPr>
    </w:p>
    <w:p w14:paraId="335769FC" w14:textId="50F01D06" w:rsidR="00D71394" w:rsidRPr="00D71394" w:rsidRDefault="00D71394" w:rsidP="00FF2B7E">
      <w:r>
        <w:rPr>
          <w:noProof/>
        </w:rPr>
        <w:drawing>
          <wp:anchor distT="0" distB="0" distL="114300" distR="114300" simplePos="0" relativeHeight="251665408" behindDoc="0" locked="0" layoutInCell="1" allowOverlap="1" wp14:anchorId="2C9EAC53" wp14:editId="2A8F63D3">
            <wp:simplePos x="0" y="0"/>
            <wp:positionH relativeFrom="column">
              <wp:posOffset>21590</wp:posOffset>
            </wp:positionH>
            <wp:positionV relativeFrom="paragraph">
              <wp:posOffset>-95250</wp:posOffset>
            </wp:positionV>
            <wp:extent cx="2767682" cy="2240280"/>
            <wp:effectExtent l="0" t="0" r="1270" b="0"/>
            <wp:wrapNone/>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7682" cy="2240280"/>
                    </a:xfrm>
                    <a:prstGeom prst="rect">
                      <a:avLst/>
                    </a:prstGeom>
                  </pic:spPr>
                </pic:pic>
              </a:graphicData>
            </a:graphic>
            <wp14:sizeRelH relativeFrom="page">
              <wp14:pctWidth>0</wp14:pctWidth>
            </wp14:sizeRelH>
            <wp14:sizeRelV relativeFrom="page">
              <wp14:pctHeight>0</wp14:pctHeight>
            </wp14:sizeRelV>
          </wp:anchor>
        </w:drawing>
      </w:r>
    </w:p>
    <w:p w14:paraId="781303AB" w14:textId="4FCC1063" w:rsidR="00682C2D" w:rsidRDefault="00682C2D" w:rsidP="00FF2B7E"/>
    <w:p w14:paraId="4119DC12" w14:textId="3697DB91" w:rsidR="00682C2D" w:rsidRDefault="00682C2D" w:rsidP="00FF2B7E"/>
    <w:p w14:paraId="14F5AD6D" w14:textId="65619A9D" w:rsidR="00682C2D" w:rsidRDefault="00682C2D" w:rsidP="00FF2B7E"/>
    <w:p w14:paraId="2C9E23EE" w14:textId="0DCB7264" w:rsidR="00682C2D" w:rsidRDefault="00682C2D" w:rsidP="00FF2B7E"/>
    <w:p w14:paraId="11290EFD" w14:textId="09CB79DD" w:rsidR="00682C2D" w:rsidRDefault="00682C2D" w:rsidP="00FF2B7E"/>
    <w:p w14:paraId="3B5E8321" w14:textId="477159BB" w:rsidR="00682C2D" w:rsidRDefault="00682C2D" w:rsidP="00FF2B7E"/>
    <w:p w14:paraId="3269D674" w14:textId="56131873" w:rsidR="00682C2D" w:rsidRDefault="00682C2D" w:rsidP="00FF2B7E"/>
    <w:p w14:paraId="50524E88" w14:textId="77777777" w:rsidR="00682C2D" w:rsidRDefault="00682C2D" w:rsidP="00FF2B7E"/>
    <w:p w14:paraId="6DA3D296" w14:textId="77777777" w:rsidR="00682C2D" w:rsidRDefault="00682C2D" w:rsidP="00FF2B7E"/>
    <w:p w14:paraId="706382DD" w14:textId="77777777" w:rsidR="00682C2D" w:rsidRDefault="00682C2D" w:rsidP="00FF2B7E"/>
    <w:p w14:paraId="01FA5894" w14:textId="77777777" w:rsidR="00682C2D" w:rsidRDefault="00682C2D" w:rsidP="00FF2B7E"/>
    <w:p w14:paraId="2CAC1154" w14:textId="77777777" w:rsidR="00682C2D" w:rsidRDefault="00682C2D" w:rsidP="00FF2B7E"/>
    <w:p w14:paraId="02DE11E9" w14:textId="2D83A023" w:rsidR="00682C2D" w:rsidRDefault="00D71394" w:rsidP="00FF2B7E">
      <w:r>
        <w:rPr>
          <w:noProof/>
        </w:rPr>
        <mc:AlternateContent>
          <mc:Choice Requires="wps">
            <w:drawing>
              <wp:anchor distT="0" distB="0" distL="114300" distR="114300" simplePos="0" relativeHeight="251667456" behindDoc="0" locked="0" layoutInCell="1" allowOverlap="1" wp14:anchorId="26E2EF87" wp14:editId="12FDA971">
                <wp:simplePos x="0" y="0"/>
                <wp:positionH relativeFrom="column">
                  <wp:posOffset>59690</wp:posOffset>
                </wp:positionH>
                <wp:positionV relativeFrom="paragraph">
                  <wp:posOffset>115570</wp:posOffset>
                </wp:positionV>
                <wp:extent cx="2985770" cy="635"/>
                <wp:effectExtent l="0" t="0" r="0" b="12065"/>
                <wp:wrapNone/>
                <wp:docPr id="11" name="Text Box 11"/>
                <wp:cNvGraphicFramePr/>
                <a:graphic xmlns:a="http://schemas.openxmlformats.org/drawingml/2006/main">
                  <a:graphicData uri="http://schemas.microsoft.com/office/word/2010/wordprocessingShape">
                    <wps:wsp>
                      <wps:cNvSpPr txBox="1"/>
                      <wps:spPr>
                        <a:xfrm>
                          <a:off x="0" y="0"/>
                          <a:ext cx="2985770" cy="635"/>
                        </a:xfrm>
                        <a:prstGeom prst="rect">
                          <a:avLst/>
                        </a:prstGeom>
                        <a:solidFill>
                          <a:prstClr val="white"/>
                        </a:solidFill>
                        <a:ln>
                          <a:noFill/>
                        </a:ln>
                      </wps:spPr>
                      <wps:txbx>
                        <w:txbxContent>
                          <w:p w14:paraId="0BDFC630" w14:textId="0FC17874" w:rsidR="00D71394" w:rsidRPr="00D71394" w:rsidRDefault="00D71394" w:rsidP="00D71394">
                            <w:pPr>
                              <w:pStyle w:val="Caption"/>
                              <w:rPr>
                                <w:noProof/>
                                <w:color w:val="000000" w:themeColor="text1"/>
                                <w:sz w:val="20"/>
                              </w:rPr>
                            </w:pPr>
                            <w:r w:rsidRPr="00D71394">
                              <w:rPr>
                                <w:color w:val="000000" w:themeColor="text1"/>
                              </w:rPr>
                              <w:t xml:space="preserve">Figure </w:t>
                            </w:r>
                            <w:r w:rsidRPr="00D71394">
                              <w:rPr>
                                <w:color w:val="000000" w:themeColor="text1"/>
                              </w:rPr>
                              <w:fldChar w:fldCharType="begin"/>
                            </w:r>
                            <w:r w:rsidRPr="00D71394">
                              <w:rPr>
                                <w:color w:val="000000" w:themeColor="text1"/>
                              </w:rPr>
                              <w:instrText xml:space="preserve"> SEQ Figure \* ARABIC </w:instrText>
                            </w:r>
                            <w:r w:rsidRPr="00D71394">
                              <w:rPr>
                                <w:color w:val="000000" w:themeColor="text1"/>
                              </w:rPr>
                              <w:fldChar w:fldCharType="separate"/>
                            </w:r>
                            <w:r w:rsidR="006D2A30">
                              <w:rPr>
                                <w:noProof/>
                                <w:color w:val="000000" w:themeColor="text1"/>
                              </w:rPr>
                              <w:t>3</w:t>
                            </w:r>
                            <w:r w:rsidRPr="00D71394">
                              <w:rPr>
                                <w:color w:val="000000" w:themeColor="text1"/>
                              </w:rPr>
                              <w:fldChar w:fldCharType="end"/>
                            </w:r>
                            <w:r>
                              <w:rPr>
                                <w:color w:val="000000" w:themeColor="text1"/>
                              </w:rPr>
                              <w:t>: dataset distribution by Super Kingdoms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E2EF87" id="Text Box 11" o:spid="_x0000_s1028" type="#_x0000_t202" style="position:absolute;margin-left:4.7pt;margin-top:9.1pt;width:235.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" stroked="f">
                <v:textbox style="mso-fit-shape-to-text:t" inset="0,0,0,0">
                  <w:txbxContent>
                    <w:p w14:paraId="0BDFC630" w14:textId="0FC17874" w:rsidR="00D71394" w:rsidRPr="00D71394" w:rsidRDefault="00D71394" w:rsidP="00D71394">
                      <w:pPr>
                        <w:pStyle w:val="Caption"/>
                        <w:rPr>
                          <w:noProof/>
                          <w:color w:val="000000" w:themeColor="text1"/>
                          <w:sz w:val="20"/>
                        </w:rPr>
                      </w:pPr>
                      <w:r w:rsidRPr="00D71394">
                        <w:rPr>
                          <w:color w:val="000000" w:themeColor="text1"/>
                        </w:rPr>
                        <w:t xml:space="preserve">Figure </w:t>
                      </w:r>
                      <w:r w:rsidRPr="00D71394">
                        <w:rPr>
                          <w:color w:val="000000" w:themeColor="text1"/>
                        </w:rPr>
                        <w:fldChar w:fldCharType="begin"/>
                      </w:r>
                      <w:r w:rsidRPr="00D71394">
                        <w:rPr>
                          <w:color w:val="000000" w:themeColor="text1"/>
                        </w:rPr>
                        <w:instrText xml:space="preserve"> SEQ Figure \* ARABIC </w:instrText>
                      </w:r>
                      <w:r w:rsidRPr="00D71394">
                        <w:rPr>
                          <w:color w:val="000000" w:themeColor="text1"/>
                        </w:rPr>
                        <w:fldChar w:fldCharType="separate"/>
                      </w:r>
                      <w:r w:rsidR="006D2A30">
                        <w:rPr>
                          <w:noProof/>
                          <w:color w:val="000000" w:themeColor="text1"/>
                        </w:rPr>
                        <w:t>3</w:t>
                      </w:r>
                      <w:r w:rsidRPr="00D71394">
                        <w:rPr>
                          <w:color w:val="000000" w:themeColor="text1"/>
                        </w:rPr>
                        <w:fldChar w:fldCharType="end"/>
                      </w:r>
                      <w:r>
                        <w:rPr>
                          <w:color w:val="000000" w:themeColor="text1"/>
                        </w:rPr>
                        <w:t>: dataset distribution by Super Kingdoms</w:t>
                      </w:r>
                    </w:p>
                  </w:txbxContent>
                </v:textbox>
              </v:shape>
            </w:pict>
          </mc:Fallback>
        </mc:AlternateContent>
      </w:r>
    </w:p>
    <w:p w14:paraId="6D4486BF" w14:textId="58D3E4D9" w:rsidR="00682C2D" w:rsidRDefault="00682C2D" w:rsidP="00FF2B7E"/>
    <w:p w14:paraId="0005294C" w14:textId="3FA974DB" w:rsidR="00682C2D" w:rsidRDefault="00682C2D" w:rsidP="00FF2B7E"/>
    <w:p w14:paraId="7047ACC4" w14:textId="0508FE47" w:rsidR="00682C2D" w:rsidRDefault="00682C2D" w:rsidP="00FF2B7E"/>
    <w:p w14:paraId="21501AFD" w14:textId="60A84C93" w:rsidR="00D71394" w:rsidRDefault="00D71394" w:rsidP="00FF2B7E"/>
    <w:p w14:paraId="338E7B98" w14:textId="7C284809" w:rsidR="009B06FA" w:rsidRDefault="009B06FA" w:rsidP="00FF2B7E"/>
    <w:p w14:paraId="30608EF6" w14:textId="0359396E" w:rsidR="009B06FA" w:rsidRDefault="009B06FA" w:rsidP="00FF2B7E"/>
    <w:p w14:paraId="10FCDE12" w14:textId="4FE0195A" w:rsidR="009B06FA" w:rsidRDefault="009B06FA" w:rsidP="00FF2B7E"/>
    <w:p w14:paraId="6339701A" w14:textId="2D8E908E" w:rsidR="009B06FA" w:rsidRDefault="009B06FA" w:rsidP="00FF2B7E"/>
    <w:p w14:paraId="514C5BC5" w14:textId="796979A4" w:rsidR="009B06FA" w:rsidRDefault="009B06FA" w:rsidP="00FF2B7E"/>
    <w:p w14:paraId="61ECA20B" w14:textId="4E117AF4" w:rsidR="009B06FA" w:rsidRDefault="009B06FA" w:rsidP="00FF2B7E"/>
    <w:p w14:paraId="0FA6BF41" w14:textId="0B03E793" w:rsidR="009B06FA" w:rsidRDefault="009B06FA" w:rsidP="00FF2B7E"/>
    <w:p w14:paraId="2FD7A667" w14:textId="7F179980" w:rsidR="009B06FA" w:rsidRDefault="009B06FA" w:rsidP="00FF2B7E"/>
    <w:p w14:paraId="4768CCC5" w14:textId="77777777" w:rsidR="009B06FA" w:rsidRDefault="009B06FA" w:rsidP="00FF2B7E"/>
    <w:p w14:paraId="32392B40" w14:textId="62E1FB5D" w:rsidR="00D71394" w:rsidRDefault="00C507CC" w:rsidP="00FF2B7E">
      <w:r>
        <w:rPr>
          <w:noProof/>
        </w:rPr>
        <w:drawing>
          <wp:anchor distT="0" distB="0" distL="114300" distR="114300" simplePos="0" relativeHeight="251668480" behindDoc="0" locked="0" layoutInCell="1" allowOverlap="1" wp14:anchorId="3CFA6D12" wp14:editId="08A2474A">
            <wp:simplePos x="0" y="0"/>
            <wp:positionH relativeFrom="column">
              <wp:posOffset>19385</wp:posOffset>
            </wp:positionH>
            <wp:positionV relativeFrom="paragraph">
              <wp:posOffset>49115</wp:posOffset>
            </wp:positionV>
            <wp:extent cx="2537460" cy="2146300"/>
            <wp:effectExtent l="0" t="0" r="2540" b="0"/>
            <wp:wrapNone/>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7460" cy="2146300"/>
                    </a:xfrm>
                    <a:prstGeom prst="rect">
                      <a:avLst/>
                    </a:prstGeom>
                  </pic:spPr>
                </pic:pic>
              </a:graphicData>
            </a:graphic>
            <wp14:sizeRelH relativeFrom="page">
              <wp14:pctWidth>0</wp14:pctWidth>
            </wp14:sizeRelH>
            <wp14:sizeRelV relativeFrom="page">
              <wp14:pctHeight>0</wp14:pctHeight>
            </wp14:sizeRelV>
          </wp:anchor>
        </w:drawing>
      </w:r>
    </w:p>
    <w:p w14:paraId="7B0D28A9" w14:textId="77777777" w:rsidR="00D71394" w:rsidRDefault="00D71394" w:rsidP="00FF2B7E"/>
    <w:p w14:paraId="529201AC" w14:textId="77777777" w:rsidR="00D71394" w:rsidRDefault="00D71394" w:rsidP="00FF2B7E"/>
    <w:p w14:paraId="144F3329" w14:textId="305FBA5A" w:rsidR="00D71394" w:rsidRDefault="00D71394" w:rsidP="00FF2B7E"/>
    <w:p w14:paraId="35DA03B3" w14:textId="224181A1" w:rsidR="00082C05" w:rsidRDefault="00082C05" w:rsidP="00FF2B7E"/>
    <w:p w14:paraId="162B535C" w14:textId="17299DAE" w:rsidR="00082C05" w:rsidRDefault="00082C05" w:rsidP="00FF2B7E"/>
    <w:p w14:paraId="3292EAF6" w14:textId="77777777" w:rsidR="00082C05" w:rsidRDefault="00082C05" w:rsidP="00FF2B7E"/>
    <w:p w14:paraId="36BF5B54" w14:textId="730A86F3" w:rsidR="00D71394" w:rsidRDefault="00D71394" w:rsidP="00FF2B7E"/>
    <w:p w14:paraId="75E8193A" w14:textId="641CB723" w:rsidR="00082C05" w:rsidRDefault="00082C05" w:rsidP="00FF2B7E"/>
    <w:p w14:paraId="3CAA974D" w14:textId="5D1D0981" w:rsidR="00082C05" w:rsidRDefault="00082C05" w:rsidP="00FF2B7E"/>
    <w:p w14:paraId="3E028563" w14:textId="01C3F38C" w:rsidR="00C507CC" w:rsidRDefault="00C507CC" w:rsidP="00FF2B7E"/>
    <w:p w14:paraId="5562E766" w14:textId="4E540DF8" w:rsidR="00C507CC" w:rsidRDefault="00C507CC" w:rsidP="00FF2B7E"/>
    <w:p w14:paraId="09A8D2BE" w14:textId="77777777" w:rsidR="00C507CC" w:rsidRDefault="00C507CC" w:rsidP="00FF2B7E"/>
    <w:p w14:paraId="4D64EBE6" w14:textId="33BAB797" w:rsidR="00082C05" w:rsidRDefault="00082C05" w:rsidP="00FF2B7E"/>
    <w:p w14:paraId="1D21D7F3" w14:textId="77777777" w:rsidR="00082C05" w:rsidRDefault="00082C05" w:rsidP="00FF2B7E"/>
    <w:p w14:paraId="607142B9" w14:textId="5F3D7889" w:rsidR="00D71394" w:rsidRDefault="00D71394" w:rsidP="00FF2B7E">
      <w:r>
        <w:rPr>
          <w:noProof/>
        </w:rPr>
        <mc:AlternateContent>
          <mc:Choice Requires="wps">
            <w:drawing>
              <wp:anchor distT="0" distB="0" distL="114300" distR="114300" simplePos="0" relativeHeight="251670528" behindDoc="0" locked="0" layoutInCell="1" allowOverlap="1" wp14:anchorId="0E664D14" wp14:editId="01E7334D">
                <wp:simplePos x="0" y="0"/>
                <wp:positionH relativeFrom="column">
                  <wp:posOffset>21590</wp:posOffset>
                </wp:positionH>
                <wp:positionV relativeFrom="paragraph">
                  <wp:posOffset>12700</wp:posOffset>
                </wp:positionV>
                <wp:extent cx="2537460" cy="635"/>
                <wp:effectExtent l="0" t="0" r="2540" b="12065"/>
                <wp:wrapNone/>
                <wp:docPr id="14" name="Text Box 14"/>
                <wp:cNvGraphicFramePr/>
                <a:graphic xmlns:a="http://schemas.openxmlformats.org/drawingml/2006/main">
                  <a:graphicData uri="http://schemas.microsoft.com/office/word/2010/wordprocessingShape">
                    <wps:wsp>
                      <wps:cNvSpPr txBox="1"/>
                      <wps:spPr>
                        <a:xfrm>
                          <a:off x="0" y="0"/>
                          <a:ext cx="2537460" cy="635"/>
                        </a:xfrm>
                        <a:prstGeom prst="rect">
                          <a:avLst/>
                        </a:prstGeom>
                        <a:solidFill>
                          <a:prstClr val="white"/>
                        </a:solidFill>
                        <a:ln>
                          <a:noFill/>
                        </a:ln>
                      </wps:spPr>
                      <wps:txbx>
                        <w:txbxContent>
                          <w:p w14:paraId="16616734" w14:textId="6BD6C1E5" w:rsidR="00D71394" w:rsidRPr="00D71394" w:rsidRDefault="00D71394" w:rsidP="00D71394">
                            <w:pPr>
                              <w:pStyle w:val="Caption"/>
                              <w:rPr>
                                <w:noProof/>
                                <w:color w:val="000000" w:themeColor="text1"/>
                                <w:sz w:val="20"/>
                              </w:rPr>
                            </w:pPr>
                            <w:r w:rsidRPr="00D71394">
                              <w:rPr>
                                <w:color w:val="000000" w:themeColor="text1"/>
                              </w:rPr>
                              <w:t xml:space="preserve">Figure </w:t>
                            </w:r>
                            <w:r w:rsidRPr="00D71394">
                              <w:rPr>
                                <w:color w:val="000000" w:themeColor="text1"/>
                              </w:rPr>
                              <w:fldChar w:fldCharType="begin"/>
                            </w:r>
                            <w:r w:rsidRPr="00D71394">
                              <w:rPr>
                                <w:color w:val="000000" w:themeColor="text1"/>
                              </w:rPr>
                              <w:instrText xml:space="preserve"> SEQ Figure \* ARABIC </w:instrText>
                            </w:r>
                            <w:r w:rsidRPr="00D71394">
                              <w:rPr>
                                <w:color w:val="000000" w:themeColor="text1"/>
                              </w:rPr>
                              <w:fldChar w:fldCharType="separate"/>
                            </w:r>
                            <w:r w:rsidR="006D2A30">
                              <w:rPr>
                                <w:noProof/>
                                <w:color w:val="000000" w:themeColor="text1"/>
                              </w:rPr>
                              <w:t>4</w:t>
                            </w:r>
                            <w:r w:rsidRPr="00D71394">
                              <w:rPr>
                                <w:color w:val="000000" w:themeColor="text1"/>
                              </w:rPr>
                              <w:fldChar w:fldCharType="end"/>
                            </w:r>
                            <w:r>
                              <w:rPr>
                                <w:color w:val="000000" w:themeColor="text1"/>
                              </w:rPr>
                              <w:t>: dataset distribution by Species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664D14" id="Text Box 14" o:spid="_x0000_s1029" type="#_x0000_t202" style="position:absolute;margin-left:1.7pt;margin-top:1pt;width:199.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" stroked="f">
                <v:textbox style="mso-fit-shape-to-text:t" inset="0,0,0,0">
                  <w:txbxContent>
                    <w:p w14:paraId="16616734" w14:textId="6BD6C1E5" w:rsidR="00D71394" w:rsidRPr="00D71394" w:rsidRDefault="00D71394" w:rsidP="00D71394">
                      <w:pPr>
                        <w:pStyle w:val="Caption"/>
                        <w:rPr>
                          <w:noProof/>
                          <w:color w:val="000000" w:themeColor="text1"/>
                          <w:sz w:val="20"/>
                        </w:rPr>
                      </w:pPr>
                      <w:r w:rsidRPr="00D71394">
                        <w:rPr>
                          <w:color w:val="000000" w:themeColor="text1"/>
                        </w:rPr>
                        <w:t xml:space="preserve">Figure </w:t>
                      </w:r>
                      <w:r w:rsidRPr="00D71394">
                        <w:rPr>
                          <w:color w:val="000000" w:themeColor="text1"/>
                        </w:rPr>
                        <w:fldChar w:fldCharType="begin"/>
                      </w:r>
                      <w:r w:rsidRPr="00D71394">
                        <w:rPr>
                          <w:color w:val="000000" w:themeColor="text1"/>
                        </w:rPr>
                        <w:instrText xml:space="preserve"> SEQ Figure \* ARABIC </w:instrText>
                      </w:r>
                      <w:r w:rsidRPr="00D71394">
                        <w:rPr>
                          <w:color w:val="000000" w:themeColor="text1"/>
                        </w:rPr>
                        <w:fldChar w:fldCharType="separate"/>
                      </w:r>
                      <w:r w:rsidR="006D2A30">
                        <w:rPr>
                          <w:noProof/>
                          <w:color w:val="000000" w:themeColor="text1"/>
                        </w:rPr>
                        <w:t>4</w:t>
                      </w:r>
                      <w:r w:rsidRPr="00D71394">
                        <w:rPr>
                          <w:color w:val="000000" w:themeColor="text1"/>
                        </w:rPr>
                        <w:fldChar w:fldCharType="end"/>
                      </w:r>
                      <w:r>
                        <w:rPr>
                          <w:color w:val="000000" w:themeColor="text1"/>
                        </w:rPr>
                        <w:t>: dataset distribution by Species</w:t>
                      </w:r>
                    </w:p>
                  </w:txbxContent>
                </v:textbox>
              </v:shape>
            </w:pict>
          </mc:Fallback>
        </mc:AlternateContent>
      </w:r>
    </w:p>
    <w:p w14:paraId="201792B6" w14:textId="77777777" w:rsidR="00D71394" w:rsidRDefault="00D71394" w:rsidP="00FF2B7E"/>
    <w:p w14:paraId="62DC11E3" w14:textId="448FE179" w:rsidR="00FE092C" w:rsidRPr="00074FB1" w:rsidRDefault="00682C2D" w:rsidP="00074FB1">
      <w:pPr>
        <w:jc w:val="both"/>
        <w:rPr>
          <w:rFonts w:ascii="Helvetica" w:hAnsi="Helvetica"/>
          <w:sz w:val="16"/>
          <w:szCs w:val="16"/>
          <w:lang w:val="en-IT"/>
        </w:rPr>
      </w:pPr>
      <w:r w:rsidRPr="00074FB1">
        <w:rPr>
          <w:rFonts w:ascii="Helvetica" w:hAnsi="Helvetica"/>
          <w:sz w:val="16"/>
          <w:szCs w:val="16"/>
        </w:rPr>
        <w:t>From the graph shown (Fig</w:t>
      </w:r>
      <w:r w:rsidR="00C507CC">
        <w:rPr>
          <w:rFonts w:ascii="Helvetica" w:hAnsi="Helvetica"/>
          <w:sz w:val="16"/>
          <w:szCs w:val="16"/>
        </w:rPr>
        <w:t xml:space="preserve">. </w:t>
      </w:r>
      <w:r w:rsidR="00D71394" w:rsidRPr="00074FB1">
        <w:rPr>
          <w:rFonts w:ascii="Helvetica" w:hAnsi="Helvetica"/>
          <w:sz w:val="16"/>
          <w:szCs w:val="16"/>
        </w:rPr>
        <w:t>5</w:t>
      </w:r>
      <w:r w:rsidRPr="00074FB1">
        <w:rPr>
          <w:rFonts w:ascii="Helvetica" w:hAnsi="Helvetica"/>
          <w:sz w:val="16"/>
          <w:szCs w:val="16"/>
        </w:rPr>
        <w:t>)</w:t>
      </w:r>
      <w:r w:rsidRPr="00074FB1">
        <w:rPr>
          <w:rFonts w:ascii="Helvetica" w:hAnsi="Helvetica"/>
          <w:sz w:val="16"/>
          <w:szCs w:val="16"/>
          <w:lang w:val="en-IT"/>
        </w:rPr>
        <w:t xml:space="preserve"> can be seen that the length distribution along the </w:t>
      </w:r>
      <w:r w:rsidRPr="00074FB1">
        <w:rPr>
          <w:rFonts w:ascii="Helvetica" w:hAnsi="Helvetica"/>
          <w:sz w:val="16"/>
          <w:szCs w:val="16"/>
        </w:rPr>
        <w:t>Super Kingdoms</w:t>
      </w:r>
      <w:r w:rsidRPr="00074FB1">
        <w:rPr>
          <w:rFonts w:ascii="Helvetica" w:hAnsi="Helvetica"/>
          <w:sz w:val="16"/>
          <w:szCs w:val="16"/>
          <w:lang w:val="en-IT"/>
        </w:rPr>
        <w:t xml:space="preserve"> is very similar and the distribution peak is almost always the same, this is because the train dataset is composed </w:t>
      </w:r>
      <w:r w:rsidR="006F3C7B" w:rsidRPr="006F3C7B">
        <w:rPr>
          <w:rFonts w:ascii="Helvetica" w:hAnsi="Helvetica"/>
          <w:sz w:val="16"/>
          <w:szCs w:val="16"/>
        </w:rPr>
        <w:t>by</w:t>
      </w:r>
      <w:r w:rsidRPr="00074FB1">
        <w:rPr>
          <w:rFonts w:ascii="Helvetica" w:hAnsi="Helvetica"/>
          <w:sz w:val="16"/>
          <w:szCs w:val="16"/>
          <w:lang w:val="en-IT"/>
        </w:rPr>
        <w:t xml:space="preserve"> representative sequences of the SCOP superfamilies</w:t>
      </w:r>
      <w:r w:rsidRPr="00074FB1">
        <w:rPr>
          <w:rFonts w:ascii="Helvetica" w:hAnsi="Helvetica"/>
          <w:sz w:val="16"/>
          <w:szCs w:val="16"/>
        </w:rPr>
        <w:t xml:space="preserve"> that </w:t>
      </w:r>
      <w:r w:rsidRPr="00074FB1">
        <w:rPr>
          <w:rFonts w:ascii="Helvetica" w:hAnsi="Helvetica"/>
          <w:sz w:val="16"/>
          <w:szCs w:val="16"/>
        </w:rPr>
        <w:t>brings together more distantly related protein domains</w:t>
      </w:r>
      <w:r w:rsidRPr="00074FB1">
        <w:rPr>
          <w:rFonts w:ascii="Helvetica" w:hAnsi="Helvetica"/>
          <w:sz w:val="16"/>
          <w:szCs w:val="16"/>
          <w:lang w:val="en-IT"/>
        </w:rPr>
        <w:t>.</w:t>
      </w:r>
    </w:p>
    <w:p w14:paraId="133F6DEE" w14:textId="2484424F" w:rsidR="00682C2D" w:rsidRDefault="00C507CC" w:rsidP="00FF2B7E">
      <w:pPr>
        <w:rPr>
          <w:lang w:val="en-IT"/>
        </w:rPr>
      </w:pPr>
      <w:r>
        <w:rPr>
          <w:noProof/>
          <w:lang w:val="en-IT"/>
        </w:rPr>
        <w:drawing>
          <wp:anchor distT="0" distB="0" distL="114300" distR="114300" simplePos="0" relativeHeight="251664384" behindDoc="0" locked="0" layoutInCell="1" allowOverlap="1" wp14:anchorId="6E916356" wp14:editId="343DCFE8">
            <wp:simplePos x="0" y="0"/>
            <wp:positionH relativeFrom="column">
              <wp:posOffset>-26537</wp:posOffset>
            </wp:positionH>
            <wp:positionV relativeFrom="paragraph">
              <wp:posOffset>83209</wp:posOffset>
            </wp:positionV>
            <wp:extent cx="3078480" cy="2226693"/>
            <wp:effectExtent l="0" t="0" r="0" b="0"/>
            <wp:wrapNone/>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78480" cy="2226693"/>
                    </a:xfrm>
                    <a:prstGeom prst="rect">
                      <a:avLst/>
                    </a:prstGeom>
                  </pic:spPr>
                </pic:pic>
              </a:graphicData>
            </a:graphic>
            <wp14:sizeRelH relativeFrom="page">
              <wp14:pctWidth>0</wp14:pctWidth>
            </wp14:sizeRelH>
            <wp14:sizeRelV relativeFrom="page">
              <wp14:pctHeight>0</wp14:pctHeight>
            </wp14:sizeRelV>
          </wp:anchor>
        </w:drawing>
      </w:r>
    </w:p>
    <w:p w14:paraId="6B43B8F6" w14:textId="43965B45" w:rsidR="00682C2D" w:rsidRDefault="00682C2D" w:rsidP="00FF2B7E">
      <w:pPr>
        <w:rPr>
          <w:lang w:val="en-IT"/>
        </w:rPr>
      </w:pPr>
    </w:p>
    <w:p w14:paraId="6239B1F9" w14:textId="5A6D90D8" w:rsidR="00682C2D" w:rsidRDefault="00682C2D" w:rsidP="00FF2B7E">
      <w:pPr>
        <w:rPr>
          <w:lang w:val="en-IT"/>
        </w:rPr>
      </w:pPr>
    </w:p>
    <w:p w14:paraId="385AA42F" w14:textId="5511FBF0" w:rsidR="00682C2D" w:rsidRDefault="00682C2D" w:rsidP="00FF2B7E">
      <w:pPr>
        <w:rPr>
          <w:lang w:val="en-IT"/>
        </w:rPr>
      </w:pPr>
    </w:p>
    <w:p w14:paraId="60A01D81" w14:textId="7910ED11" w:rsidR="00682C2D" w:rsidRDefault="00682C2D" w:rsidP="00FF2B7E">
      <w:pPr>
        <w:rPr>
          <w:lang w:val="en-IT"/>
        </w:rPr>
      </w:pPr>
    </w:p>
    <w:p w14:paraId="729E4821" w14:textId="77777777" w:rsidR="00682C2D" w:rsidRDefault="00682C2D" w:rsidP="00FF2B7E">
      <w:pPr>
        <w:rPr>
          <w:lang w:val="en-IT"/>
        </w:rPr>
      </w:pPr>
    </w:p>
    <w:p w14:paraId="2A4A2EB0" w14:textId="77777777" w:rsidR="00682C2D" w:rsidRDefault="00682C2D" w:rsidP="00FF2B7E">
      <w:pPr>
        <w:rPr>
          <w:lang w:val="en-IT"/>
        </w:rPr>
      </w:pPr>
    </w:p>
    <w:p w14:paraId="15791271" w14:textId="77777777" w:rsidR="00682C2D" w:rsidRDefault="00682C2D" w:rsidP="00FF2B7E">
      <w:pPr>
        <w:rPr>
          <w:lang w:val="en-IT"/>
        </w:rPr>
      </w:pPr>
    </w:p>
    <w:p w14:paraId="089D3975" w14:textId="77777777" w:rsidR="00682C2D" w:rsidRDefault="00682C2D" w:rsidP="00FF2B7E">
      <w:pPr>
        <w:rPr>
          <w:lang w:val="en-IT"/>
        </w:rPr>
      </w:pPr>
    </w:p>
    <w:p w14:paraId="51428A2A" w14:textId="77777777" w:rsidR="00682C2D" w:rsidRDefault="00682C2D" w:rsidP="00FF2B7E">
      <w:pPr>
        <w:rPr>
          <w:lang w:val="en-IT"/>
        </w:rPr>
      </w:pPr>
    </w:p>
    <w:p w14:paraId="2A7E28F2" w14:textId="77777777" w:rsidR="00682C2D" w:rsidRDefault="00682C2D" w:rsidP="00FF2B7E">
      <w:pPr>
        <w:rPr>
          <w:lang w:val="en-IT"/>
        </w:rPr>
      </w:pPr>
    </w:p>
    <w:p w14:paraId="1E943DE9" w14:textId="77777777" w:rsidR="00682C2D" w:rsidRDefault="00682C2D" w:rsidP="00FF2B7E">
      <w:pPr>
        <w:rPr>
          <w:lang w:val="en-IT"/>
        </w:rPr>
      </w:pPr>
    </w:p>
    <w:p w14:paraId="056988FA" w14:textId="77777777" w:rsidR="00682C2D" w:rsidRDefault="00682C2D" w:rsidP="00FF2B7E">
      <w:pPr>
        <w:rPr>
          <w:lang w:val="en-IT"/>
        </w:rPr>
      </w:pPr>
    </w:p>
    <w:p w14:paraId="67CEC53A" w14:textId="5248600F" w:rsidR="00682C2D" w:rsidRDefault="00682C2D" w:rsidP="00FF2B7E">
      <w:pPr>
        <w:rPr>
          <w:lang w:val="en-IT"/>
        </w:rPr>
      </w:pPr>
    </w:p>
    <w:p w14:paraId="3D99F3D2" w14:textId="5FA5CE23" w:rsidR="00682C2D" w:rsidRDefault="00682C2D" w:rsidP="00FF2B7E">
      <w:pPr>
        <w:rPr>
          <w:lang w:val="en-IT"/>
        </w:rPr>
      </w:pPr>
    </w:p>
    <w:p w14:paraId="0D1D0259" w14:textId="76E21105" w:rsidR="00682C2D" w:rsidRDefault="00A67B43" w:rsidP="00FF2B7E">
      <w:pPr>
        <w:rPr>
          <w:lang w:val="en-IT"/>
        </w:rPr>
      </w:pPr>
      <w:r>
        <w:rPr>
          <w:noProof/>
        </w:rPr>
        <mc:AlternateContent>
          <mc:Choice Requires="wps">
            <w:drawing>
              <wp:anchor distT="0" distB="0" distL="114300" distR="114300" simplePos="0" relativeHeight="251672576" behindDoc="0" locked="0" layoutInCell="1" allowOverlap="1" wp14:anchorId="3A98F7CB" wp14:editId="4581BE79">
                <wp:simplePos x="0" y="0"/>
                <wp:positionH relativeFrom="column">
                  <wp:posOffset>21590</wp:posOffset>
                </wp:positionH>
                <wp:positionV relativeFrom="paragraph">
                  <wp:posOffset>63500</wp:posOffset>
                </wp:positionV>
                <wp:extent cx="3078480" cy="635"/>
                <wp:effectExtent l="0" t="0" r="0" b="12065"/>
                <wp:wrapNone/>
                <wp:docPr id="15" name="Text Box 15"/>
                <wp:cNvGraphicFramePr/>
                <a:graphic xmlns:a="http://schemas.openxmlformats.org/drawingml/2006/main">
                  <a:graphicData uri="http://schemas.microsoft.com/office/word/2010/wordprocessingShape">
                    <wps:wsp>
                      <wps:cNvSpPr txBox="1"/>
                      <wps:spPr>
                        <a:xfrm>
                          <a:off x="0" y="0"/>
                          <a:ext cx="3078480" cy="635"/>
                        </a:xfrm>
                        <a:prstGeom prst="rect">
                          <a:avLst/>
                        </a:prstGeom>
                        <a:solidFill>
                          <a:prstClr val="white"/>
                        </a:solidFill>
                        <a:ln>
                          <a:noFill/>
                        </a:ln>
                      </wps:spPr>
                      <wps:txbx>
                        <w:txbxContent>
                          <w:p w14:paraId="411AEDFF" w14:textId="551CA87C" w:rsidR="00D71394" w:rsidRPr="00D71394" w:rsidRDefault="00D71394" w:rsidP="00D71394">
                            <w:pPr>
                              <w:pStyle w:val="Caption"/>
                              <w:rPr>
                                <w:noProof/>
                                <w:color w:val="000000" w:themeColor="text1"/>
                                <w:sz w:val="20"/>
                              </w:rPr>
                            </w:pPr>
                            <w:r w:rsidRPr="00D71394">
                              <w:rPr>
                                <w:color w:val="000000" w:themeColor="text1"/>
                              </w:rPr>
                              <w:t xml:space="preserve">Figure </w:t>
                            </w:r>
                            <w:r w:rsidRPr="00D71394">
                              <w:rPr>
                                <w:color w:val="000000" w:themeColor="text1"/>
                              </w:rPr>
                              <w:fldChar w:fldCharType="begin"/>
                            </w:r>
                            <w:r w:rsidRPr="00D71394">
                              <w:rPr>
                                <w:color w:val="000000" w:themeColor="text1"/>
                              </w:rPr>
                              <w:instrText xml:space="preserve"> SEQ Figure \* ARABIC </w:instrText>
                            </w:r>
                            <w:r w:rsidRPr="00D71394">
                              <w:rPr>
                                <w:color w:val="000000" w:themeColor="text1"/>
                              </w:rPr>
                              <w:fldChar w:fldCharType="separate"/>
                            </w:r>
                            <w:r w:rsidR="006D2A30">
                              <w:rPr>
                                <w:noProof/>
                                <w:color w:val="000000" w:themeColor="text1"/>
                              </w:rPr>
                              <w:t>5</w:t>
                            </w:r>
                            <w:r w:rsidRPr="00D71394">
                              <w:rPr>
                                <w:color w:val="000000" w:themeColor="text1"/>
                              </w:rPr>
                              <w:fldChar w:fldCharType="end"/>
                            </w:r>
                            <w:r>
                              <w:rPr>
                                <w:color w:val="000000" w:themeColor="text1"/>
                              </w:rPr>
                              <w:t xml:space="preserve">: sequences length distribution based on Super Kingdoms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98F7CB" id="Text Box 15" o:spid="_x0000_s1030" type="#_x0000_t202" style="position:absolute;margin-left:1.7pt;margin-top:5pt;width:242.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" stroked="f">
                <v:textbox style="mso-fit-shape-to-text:t" inset="0,0,0,0">
                  <w:txbxContent>
                    <w:p w14:paraId="411AEDFF" w14:textId="551CA87C" w:rsidR="00D71394" w:rsidRPr="00D71394" w:rsidRDefault="00D71394" w:rsidP="00D71394">
                      <w:pPr>
                        <w:pStyle w:val="Caption"/>
                        <w:rPr>
                          <w:noProof/>
                          <w:color w:val="000000" w:themeColor="text1"/>
                          <w:sz w:val="20"/>
                        </w:rPr>
                      </w:pPr>
                      <w:r w:rsidRPr="00D71394">
                        <w:rPr>
                          <w:color w:val="000000" w:themeColor="text1"/>
                        </w:rPr>
                        <w:t xml:space="preserve">Figure </w:t>
                      </w:r>
                      <w:r w:rsidRPr="00D71394">
                        <w:rPr>
                          <w:color w:val="000000" w:themeColor="text1"/>
                        </w:rPr>
                        <w:fldChar w:fldCharType="begin"/>
                      </w:r>
                      <w:r w:rsidRPr="00D71394">
                        <w:rPr>
                          <w:color w:val="000000" w:themeColor="text1"/>
                        </w:rPr>
                        <w:instrText xml:space="preserve"> SEQ Figure \* ARABIC </w:instrText>
                      </w:r>
                      <w:r w:rsidRPr="00D71394">
                        <w:rPr>
                          <w:color w:val="000000" w:themeColor="text1"/>
                        </w:rPr>
                        <w:fldChar w:fldCharType="separate"/>
                      </w:r>
                      <w:r w:rsidR="006D2A30">
                        <w:rPr>
                          <w:noProof/>
                          <w:color w:val="000000" w:themeColor="text1"/>
                        </w:rPr>
                        <w:t>5</w:t>
                      </w:r>
                      <w:r w:rsidRPr="00D71394">
                        <w:rPr>
                          <w:color w:val="000000" w:themeColor="text1"/>
                        </w:rPr>
                        <w:fldChar w:fldCharType="end"/>
                      </w:r>
                      <w:r>
                        <w:rPr>
                          <w:color w:val="000000" w:themeColor="text1"/>
                        </w:rPr>
                        <w:t xml:space="preserve">: sequences length distribution based on Super Kingdoms </w:t>
                      </w:r>
                    </w:p>
                  </w:txbxContent>
                </v:textbox>
              </v:shape>
            </w:pict>
          </mc:Fallback>
        </mc:AlternateContent>
      </w:r>
    </w:p>
    <w:p w14:paraId="03072718" w14:textId="447374B9" w:rsidR="00682C2D" w:rsidRDefault="00682C2D" w:rsidP="00FF2B7E">
      <w:pPr>
        <w:rPr>
          <w:lang w:val="en-IT"/>
        </w:rPr>
      </w:pPr>
    </w:p>
    <w:p w14:paraId="5D1B94A1" w14:textId="59BDB34E" w:rsidR="00682C2D" w:rsidRPr="00074FB1" w:rsidRDefault="00D71394" w:rsidP="00074FB1">
      <w:pPr>
        <w:jc w:val="both"/>
        <w:rPr>
          <w:rFonts w:ascii="Helvetica" w:hAnsi="Helvetica"/>
          <w:sz w:val="16"/>
          <w:szCs w:val="16"/>
        </w:rPr>
      </w:pPr>
      <w:r w:rsidRPr="00074FB1">
        <w:rPr>
          <w:rFonts w:ascii="Helvetica" w:hAnsi="Helvetica"/>
          <w:sz w:val="16"/>
          <w:szCs w:val="16"/>
          <w:lang w:val="en-IT"/>
        </w:rPr>
        <w:t>Instead, through a more in-depth analysis of the fasta and dssp files of the train set it was possible to analyze the distribution of the three main classes of the secondary structure</w:t>
      </w:r>
      <w:r w:rsidR="00C507CC" w:rsidRPr="00C507CC">
        <w:rPr>
          <w:rFonts w:ascii="Helvetica" w:hAnsi="Helvetica"/>
          <w:sz w:val="16"/>
          <w:szCs w:val="16"/>
        </w:rPr>
        <w:t xml:space="preserve"> </w:t>
      </w:r>
      <w:r w:rsidR="00A67B43" w:rsidRPr="00074FB1">
        <w:rPr>
          <w:rFonts w:ascii="Helvetica" w:hAnsi="Helvetica"/>
          <w:sz w:val="16"/>
          <w:szCs w:val="16"/>
        </w:rPr>
        <w:t>(</w:t>
      </w:r>
      <w:r w:rsidR="002B3327" w:rsidRPr="00074FB1">
        <w:rPr>
          <w:rFonts w:ascii="Helvetica" w:hAnsi="Helvetica"/>
          <w:sz w:val="16"/>
          <w:szCs w:val="16"/>
        </w:rPr>
        <w:t>Fig</w:t>
      </w:r>
      <w:r w:rsidR="00C507CC">
        <w:rPr>
          <w:rFonts w:ascii="Helvetica" w:hAnsi="Helvetica"/>
          <w:sz w:val="16"/>
          <w:szCs w:val="16"/>
        </w:rPr>
        <w:t>.</w:t>
      </w:r>
      <w:r w:rsidR="00A67B43" w:rsidRPr="00074FB1">
        <w:rPr>
          <w:rFonts w:ascii="Helvetica" w:hAnsi="Helvetica"/>
          <w:sz w:val="16"/>
          <w:szCs w:val="16"/>
        </w:rPr>
        <w:t xml:space="preserve"> </w:t>
      </w:r>
      <w:r w:rsidR="002B3327" w:rsidRPr="00074FB1">
        <w:rPr>
          <w:rFonts w:ascii="Helvetica" w:hAnsi="Helvetica"/>
          <w:sz w:val="16"/>
          <w:szCs w:val="16"/>
        </w:rPr>
        <w:t>6</w:t>
      </w:r>
      <w:r w:rsidR="00A67B43" w:rsidRPr="00074FB1">
        <w:rPr>
          <w:rFonts w:ascii="Helvetica" w:hAnsi="Helvetica"/>
          <w:sz w:val="16"/>
          <w:szCs w:val="16"/>
        </w:rPr>
        <w:t>)</w:t>
      </w:r>
      <w:r w:rsidRPr="00074FB1">
        <w:rPr>
          <w:rFonts w:ascii="Helvetica" w:hAnsi="Helvetica"/>
          <w:sz w:val="16"/>
          <w:szCs w:val="16"/>
          <w:lang w:val="en-IT"/>
        </w:rPr>
        <w:t xml:space="preserve">, as well as their distribution based on </w:t>
      </w:r>
      <w:r w:rsidR="002B3327" w:rsidRPr="00074FB1">
        <w:rPr>
          <w:rFonts w:ascii="Helvetica" w:hAnsi="Helvetica"/>
          <w:sz w:val="16"/>
          <w:szCs w:val="16"/>
        </w:rPr>
        <w:t>residues</w:t>
      </w:r>
      <w:r w:rsidR="00C507CC">
        <w:rPr>
          <w:rFonts w:ascii="Helvetica" w:hAnsi="Helvetica"/>
          <w:sz w:val="16"/>
          <w:szCs w:val="16"/>
        </w:rPr>
        <w:t xml:space="preserve"> </w:t>
      </w:r>
      <w:r w:rsidR="00A67B43" w:rsidRPr="00074FB1">
        <w:rPr>
          <w:rFonts w:ascii="Helvetica" w:hAnsi="Helvetica"/>
          <w:sz w:val="16"/>
          <w:szCs w:val="16"/>
        </w:rPr>
        <w:t>(F</w:t>
      </w:r>
      <w:r w:rsidR="002B3327" w:rsidRPr="00074FB1">
        <w:rPr>
          <w:rFonts w:ascii="Helvetica" w:hAnsi="Helvetica"/>
          <w:sz w:val="16"/>
          <w:szCs w:val="16"/>
        </w:rPr>
        <w:t>ig</w:t>
      </w:r>
      <w:r w:rsidR="00C507CC">
        <w:rPr>
          <w:rFonts w:ascii="Helvetica" w:hAnsi="Helvetica"/>
          <w:sz w:val="16"/>
          <w:szCs w:val="16"/>
        </w:rPr>
        <w:t>.</w:t>
      </w:r>
      <w:r w:rsidR="00A67B43" w:rsidRPr="00074FB1">
        <w:rPr>
          <w:rFonts w:ascii="Helvetica" w:hAnsi="Helvetica"/>
          <w:sz w:val="16"/>
          <w:szCs w:val="16"/>
        </w:rPr>
        <w:t xml:space="preserve"> </w:t>
      </w:r>
      <w:r w:rsidR="002B3327" w:rsidRPr="00074FB1">
        <w:rPr>
          <w:rFonts w:ascii="Helvetica" w:hAnsi="Helvetica"/>
          <w:sz w:val="16"/>
          <w:szCs w:val="16"/>
        </w:rPr>
        <w:t>6</w:t>
      </w:r>
      <w:r w:rsidR="00A67B43" w:rsidRPr="00074FB1">
        <w:rPr>
          <w:rFonts w:ascii="Helvetica" w:hAnsi="Helvetica"/>
          <w:sz w:val="16"/>
          <w:szCs w:val="16"/>
        </w:rPr>
        <w:t>).</w:t>
      </w:r>
    </w:p>
    <w:p w14:paraId="3530041F" w14:textId="6C0C2D40" w:rsidR="00F074D6" w:rsidRPr="00074FB1" w:rsidRDefault="000C2629" w:rsidP="009C1D01">
      <w:pPr>
        <w:pStyle w:val="Heading2"/>
        <w:numPr>
          <w:ilvl w:val="0"/>
          <w:numId w:val="33"/>
        </w:numPr>
        <w:ind w:left="425" w:hanging="425"/>
        <w:rPr>
          <w:rFonts w:ascii="Helvetica" w:hAnsi="Helvetica"/>
        </w:rPr>
      </w:pPr>
      <w:r w:rsidRPr="00074FB1">
        <w:rPr>
          <w:rFonts w:ascii="Helvetica" w:hAnsi="Helvetica"/>
        </w:rPr>
        <w:t>Blind test set description</w:t>
      </w:r>
    </w:p>
    <w:p w14:paraId="3B96ED2F" w14:textId="75A1D90E" w:rsidR="00F074D6" w:rsidRPr="00074FB1" w:rsidRDefault="00F074D6" w:rsidP="009C1D01">
      <w:pPr>
        <w:jc w:val="both"/>
        <w:rPr>
          <w:rFonts w:ascii="Helvetica" w:hAnsi="Helvetica"/>
          <w:sz w:val="16"/>
          <w:szCs w:val="16"/>
        </w:rPr>
      </w:pPr>
      <w:r w:rsidRPr="00074FB1">
        <w:rPr>
          <w:rFonts w:ascii="Helvetica" w:hAnsi="Helvetica"/>
          <w:sz w:val="16"/>
          <w:szCs w:val="16"/>
        </w:rPr>
        <w:t xml:space="preserve">After carrying out the cross-validation and the train procedure for both methods, a dataset is needed on which to test the precision </w:t>
      </w:r>
      <w:proofErr w:type="gramStart"/>
      <w:r w:rsidR="001A3E07" w:rsidRPr="00074FB1">
        <w:rPr>
          <w:rFonts w:ascii="Helvetica" w:hAnsi="Helvetica"/>
          <w:sz w:val="16"/>
          <w:szCs w:val="16"/>
        </w:rPr>
        <w:t xml:space="preserve">of </w:t>
      </w:r>
      <w:r w:rsidRPr="00074FB1">
        <w:rPr>
          <w:rFonts w:ascii="Helvetica" w:hAnsi="Helvetica"/>
          <w:sz w:val="16"/>
          <w:szCs w:val="16"/>
        </w:rPr>
        <w:t xml:space="preserve"> the</w:t>
      </w:r>
      <w:proofErr w:type="gramEnd"/>
      <w:r w:rsidRPr="00074FB1">
        <w:rPr>
          <w:rFonts w:ascii="Helvetica" w:hAnsi="Helvetica"/>
          <w:sz w:val="16"/>
          <w:szCs w:val="16"/>
        </w:rPr>
        <w:t xml:space="preserve"> secondary structure </w:t>
      </w:r>
      <w:r w:rsidR="001A3E07" w:rsidRPr="00074FB1">
        <w:rPr>
          <w:rFonts w:ascii="Helvetica" w:hAnsi="Helvetica"/>
          <w:sz w:val="16"/>
          <w:szCs w:val="16"/>
        </w:rPr>
        <w:t>prediction</w:t>
      </w:r>
      <w:r w:rsidRPr="00074FB1">
        <w:rPr>
          <w:rFonts w:ascii="Helvetica" w:hAnsi="Helvetica"/>
          <w:sz w:val="16"/>
          <w:szCs w:val="16"/>
        </w:rPr>
        <w:t>, for this reason it was necessary to use an additional dataset called blind-test or holdout which is completely independent of the train set</w:t>
      </w:r>
      <w:r w:rsidR="001A3E07" w:rsidRPr="00074FB1">
        <w:rPr>
          <w:rFonts w:ascii="Helvetica" w:hAnsi="Helvetica"/>
          <w:sz w:val="16"/>
          <w:szCs w:val="16"/>
        </w:rPr>
        <w:t>.</w:t>
      </w:r>
    </w:p>
    <w:p w14:paraId="6798B09C" w14:textId="4B8B304E" w:rsidR="001A3E07" w:rsidRPr="00074FB1" w:rsidRDefault="001A3E07" w:rsidP="00074FB1">
      <w:pPr>
        <w:jc w:val="both"/>
        <w:rPr>
          <w:rFonts w:ascii="Helvetica" w:hAnsi="Helvetica"/>
          <w:sz w:val="16"/>
          <w:szCs w:val="16"/>
          <w:lang w:val="en-IT"/>
        </w:rPr>
      </w:pPr>
      <w:r w:rsidRPr="00074FB1">
        <w:rPr>
          <w:rFonts w:ascii="Helvetica" w:hAnsi="Helvetica"/>
          <w:sz w:val="16"/>
          <w:szCs w:val="16"/>
          <w:lang w:val="en-IT"/>
        </w:rPr>
        <w:t>To generate the blind-set we started from an advanced search on PDB with the following filters:</w:t>
      </w:r>
    </w:p>
    <w:p w14:paraId="4A56709B" w14:textId="7AAD12AF" w:rsidR="001A3E07" w:rsidRDefault="001A3E07" w:rsidP="00F074D6">
      <w:pPr>
        <w:rPr>
          <w:lang w:val="en-IT"/>
        </w:rPr>
      </w:pPr>
    </w:p>
    <w:p w14:paraId="1A2ED263" w14:textId="44922708" w:rsidR="00BB4300" w:rsidRPr="00074FB1" w:rsidRDefault="001A3E07" w:rsidP="00074FB1">
      <w:pPr>
        <w:pStyle w:val="ListParagraph"/>
        <w:numPr>
          <w:ilvl w:val="0"/>
          <w:numId w:val="21"/>
        </w:numPr>
        <w:jc w:val="both"/>
        <w:rPr>
          <w:rFonts w:ascii="Helvetica" w:hAnsi="Helvetica"/>
          <w:sz w:val="16"/>
          <w:szCs w:val="16"/>
        </w:rPr>
      </w:pPr>
      <w:r w:rsidRPr="00074FB1">
        <w:rPr>
          <w:rFonts w:ascii="Helvetica" w:hAnsi="Helvetica"/>
          <w:sz w:val="16"/>
          <w:szCs w:val="16"/>
        </w:rPr>
        <w:t xml:space="preserve">Deposit date after </w:t>
      </w:r>
      <w:proofErr w:type="spellStart"/>
      <w:r w:rsidRPr="00074FB1">
        <w:rPr>
          <w:rFonts w:ascii="Helvetica" w:hAnsi="Helvetica"/>
          <w:sz w:val="16"/>
          <w:szCs w:val="16"/>
        </w:rPr>
        <w:t>january</w:t>
      </w:r>
      <w:proofErr w:type="spellEnd"/>
      <w:r w:rsidRPr="00074FB1">
        <w:rPr>
          <w:rFonts w:ascii="Helvetica" w:hAnsi="Helvetica"/>
          <w:sz w:val="16"/>
          <w:szCs w:val="16"/>
        </w:rPr>
        <w:t xml:space="preserve"> 2015, to be sure</w:t>
      </w:r>
      <w:r w:rsidR="00C507CC">
        <w:rPr>
          <w:rFonts w:ascii="Helvetica" w:hAnsi="Helvetica"/>
          <w:sz w:val="16"/>
          <w:szCs w:val="16"/>
        </w:rPr>
        <w:t xml:space="preserve"> </w:t>
      </w:r>
      <w:r w:rsidRPr="00074FB1">
        <w:rPr>
          <w:rFonts w:ascii="Helvetica" w:hAnsi="Helvetica"/>
          <w:sz w:val="16"/>
          <w:szCs w:val="16"/>
        </w:rPr>
        <w:t>that the selected structures are not part of jPred4 dataset (released in 2014)</w:t>
      </w:r>
    </w:p>
    <w:p w14:paraId="5BFBBCC9" w14:textId="229694D3" w:rsidR="00BB4300" w:rsidRPr="00074FB1" w:rsidRDefault="001A3E07" w:rsidP="00074FB1">
      <w:pPr>
        <w:pStyle w:val="ListParagraph"/>
        <w:numPr>
          <w:ilvl w:val="0"/>
          <w:numId w:val="21"/>
        </w:numPr>
        <w:jc w:val="both"/>
        <w:rPr>
          <w:rFonts w:ascii="Helvetica" w:hAnsi="Helvetica"/>
          <w:sz w:val="16"/>
          <w:szCs w:val="16"/>
        </w:rPr>
      </w:pPr>
      <w:r w:rsidRPr="00074FB1">
        <w:rPr>
          <w:rFonts w:ascii="Helvetica" w:hAnsi="Helvetica"/>
          <w:sz w:val="16"/>
          <w:szCs w:val="16"/>
        </w:rPr>
        <w:t>Chain length between 30 and 800 residues</w:t>
      </w:r>
    </w:p>
    <w:p w14:paraId="49996256" w14:textId="10781631" w:rsidR="00BB4300" w:rsidRPr="00074FB1" w:rsidRDefault="001A3E07" w:rsidP="00074FB1">
      <w:pPr>
        <w:pStyle w:val="ListParagraph"/>
        <w:numPr>
          <w:ilvl w:val="0"/>
          <w:numId w:val="21"/>
        </w:numPr>
        <w:jc w:val="both"/>
        <w:rPr>
          <w:rFonts w:ascii="Helvetica" w:hAnsi="Helvetica"/>
          <w:sz w:val="16"/>
          <w:szCs w:val="16"/>
        </w:rPr>
      </w:pPr>
      <w:r w:rsidRPr="00074FB1">
        <w:rPr>
          <w:rFonts w:ascii="Helvetica" w:hAnsi="Helvetica"/>
          <w:sz w:val="16"/>
          <w:szCs w:val="16"/>
        </w:rPr>
        <w:t>Only protein entities, no RNA/DNA</w:t>
      </w:r>
    </w:p>
    <w:p w14:paraId="6376B736" w14:textId="3A60BCB2" w:rsidR="00BB4300" w:rsidRPr="00074FB1" w:rsidRDefault="001A3E07" w:rsidP="00074FB1">
      <w:pPr>
        <w:pStyle w:val="ListParagraph"/>
        <w:numPr>
          <w:ilvl w:val="0"/>
          <w:numId w:val="21"/>
        </w:numPr>
        <w:jc w:val="both"/>
        <w:rPr>
          <w:rFonts w:ascii="Helvetica" w:hAnsi="Helvetica"/>
          <w:sz w:val="16"/>
          <w:szCs w:val="16"/>
        </w:rPr>
      </w:pPr>
      <w:r w:rsidRPr="00074FB1">
        <w:rPr>
          <w:rFonts w:ascii="Helvetica" w:hAnsi="Helvetica"/>
          <w:sz w:val="16"/>
          <w:szCs w:val="16"/>
        </w:rPr>
        <w:t xml:space="preserve">Only X-ray diffraction experimental method, </w:t>
      </w:r>
    </w:p>
    <w:p w14:paraId="27EF4EB1" w14:textId="55427E52" w:rsidR="001A3E07" w:rsidRPr="00074FB1" w:rsidRDefault="001A3E07" w:rsidP="00074FB1">
      <w:pPr>
        <w:pStyle w:val="ListParagraph"/>
        <w:numPr>
          <w:ilvl w:val="0"/>
          <w:numId w:val="21"/>
        </w:numPr>
        <w:jc w:val="both"/>
        <w:rPr>
          <w:rFonts w:ascii="Helvetica" w:hAnsi="Helvetica"/>
          <w:sz w:val="16"/>
          <w:szCs w:val="16"/>
        </w:rPr>
      </w:pPr>
      <w:r w:rsidRPr="00074FB1">
        <w:rPr>
          <w:rFonts w:ascii="Helvetica" w:hAnsi="Helvetica"/>
          <w:sz w:val="16"/>
          <w:szCs w:val="16"/>
        </w:rPr>
        <w:t xml:space="preserve">with a structure resolution </w:t>
      </w:r>
      <w:proofErr w:type="spellStart"/>
      <w:r w:rsidRPr="00074FB1">
        <w:rPr>
          <w:rFonts w:ascii="Helvetica" w:hAnsi="Helvetica"/>
          <w:sz w:val="16"/>
          <w:szCs w:val="16"/>
        </w:rPr>
        <w:t>greather</w:t>
      </w:r>
      <w:proofErr w:type="spellEnd"/>
      <w:r w:rsidRPr="00074FB1">
        <w:rPr>
          <w:rFonts w:ascii="Helvetica" w:hAnsi="Helvetica"/>
          <w:sz w:val="16"/>
          <w:szCs w:val="16"/>
        </w:rPr>
        <w:t xml:space="preserve"> than 2.5 Å.</w:t>
      </w:r>
    </w:p>
    <w:p w14:paraId="454F8FED" w14:textId="712AC8A4" w:rsidR="001A3E07" w:rsidRPr="00074FB1" w:rsidRDefault="001A3E07" w:rsidP="00074FB1">
      <w:pPr>
        <w:pStyle w:val="ListParagraph"/>
        <w:numPr>
          <w:ilvl w:val="0"/>
          <w:numId w:val="21"/>
        </w:numPr>
        <w:jc w:val="both"/>
        <w:rPr>
          <w:rFonts w:ascii="Helvetica" w:hAnsi="Helvetica"/>
          <w:sz w:val="16"/>
          <w:szCs w:val="16"/>
        </w:rPr>
      </w:pPr>
      <w:r w:rsidRPr="00074FB1">
        <w:rPr>
          <w:rFonts w:ascii="Helvetica" w:hAnsi="Helvetica"/>
          <w:sz w:val="16"/>
          <w:szCs w:val="16"/>
        </w:rPr>
        <w:t>Only entities compatible with PDB format</w:t>
      </w:r>
    </w:p>
    <w:p w14:paraId="11602FB8" w14:textId="26730BBA" w:rsidR="001A3E07" w:rsidRPr="00074FB1" w:rsidRDefault="001A3E07" w:rsidP="00074FB1">
      <w:pPr>
        <w:jc w:val="both"/>
        <w:rPr>
          <w:rFonts w:ascii="Helvetica" w:hAnsi="Helvetica"/>
          <w:sz w:val="16"/>
          <w:szCs w:val="16"/>
        </w:rPr>
      </w:pPr>
    </w:p>
    <w:p w14:paraId="26959ADF" w14:textId="115150A2" w:rsidR="001A3E07" w:rsidRPr="00074FB1" w:rsidRDefault="001A3E07" w:rsidP="00074FB1">
      <w:pPr>
        <w:jc w:val="both"/>
        <w:rPr>
          <w:rFonts w:ascii="Helvetica" w:hAnsi="Helvetica"/>
          <w:sz w:val="16"/>
          <w:szCs w:val="16"/>
        </w:rPr>
      </w:pPr>
      <w:r w:rsidRPr="00074FB1">
        <w:rPr>
          <w:rFonts w:ascii="Helvetica" w:hAnsi="Helvetica"/>
          <w:sz w:val="16"/>
          <w:szCs w:val="16"/>
        </w:rPr>
        <w:t>After this filters, more than 2</w:t>
      </w:r>
      <w:r w:rsidR="00A67B43" w:rsidRPr="00074FB1">
        <w:rPr>
          <w:rFonts w:ascii="Helvetica" w:hAnsi="Helvetica"/>
          <w:sz w:val="16"/>
          <w:szCs w:val="16"/>
        </w:rPr>
        <w:t xml:space="preserve">1 </w:t>
      </w:r>
      <w:r w:rsidRPr="00074FB1">
        <w:rPr>
          <w:rFonts w:ascii="Helvetica" w:hAnsi="Helvetica"/>
          <w:sz w:val="16"/>
          <w:szCs w:val="16"/>
        </w:rPr>
        <w:t>000 sequences</w:t>
      </w:r>
      <w:r w:rsidR="00BB4300" w:rsidRPr="00074FB1">
        <w:rPr>
          <w:rFonts w:ascii="Helvetica" w:hAnsi="Helvetica"/>
          <w:sz w:val="16"/>
          <w:szCs w:val="16"/>
        </w:rPr>
        <w:t xml:space="preserve"> have been found. </w:t>
      </w:r>
    </w:p>
    <w:p w14:paraId="2F957A57" w14:textId="15A39BD0" w:rsidR="004871B7" w:rsidRPr="00074FB1" w:rsidRDefault="00A67B43" w:rsidP="00074FB1">
      <w:pPr>
        <w:jc w:val="both"/>
        <w:rPr>
          <w:rFonts w:ascii="Helvetica" w:hAnsi="Helvetica"/>
          <w:sz w:val="16"/>
          <w:szCs w:val="16"/>
          <w:lang w:val="en-IT"/>
        </w:rPr>
      </w:pPr>
      <w:r w:rsidRPr="00074FB1">
        <w:rPr>
          <w:rFonts w:ascii="Helvetica" w:hAnsi="Helvetica"/>
          <w:sz w:val="16"/>
          <w:szCs w:val="16"/>
          <w:lang w:val="en-IT"/>
        </w:rPr>
        <w:t>To obtain a blind-set useful for the purpose, through the use of BALSTClust</w:t>
      </w:r>
      <w:r w:rsidR="004871B7" w:rsidRPr="00074FB1">
        <w:rPr>
          <w:rFonts w:ascii="Helvetica" w:hAnsi="Helvetica"/>
          <w:sz w:val="16"/>
          <w:szCs w:val="16"/>
        </w:rPr>
        <w:t xml:space="preserve"> algorithm [</w:t>
      </w:r>
      <w:r w:rsidR="004871B7" w:rsidRPr="00074FB1">
        <w:rPr>
          <w:rFonts w:ascii="Helvetica" w:hAnsi="Helvetica"/>
          <w:color w:val="548DD4" w:themeColor="text2" w:themeTint="99"/>
          <w:sz w:val="16"/>
          <w:szCs w:val="16"/>
          <w:u w:val="single"/>
        </w:rPr>
        <w:fldChar w:fldCharType="begin"/>
      </w:r>
      <w:r w:rsidR="004871B7" w:rsidRPr="00074FB1">
        <w:rPr>
          <w:rFonts w:ascii="Helvetica" w:hAnsi="Helvetica"/>
          <w:color w:val="548DD4" w:themeColor="text2" w:themeTint="99"/>
          <w:sz w:val="16"/>
          <w:szCs w:val="16"/>
          <w:u w:val="single"/>
        </w:rPr>
        <w:instrText xml:space="preserve"> REF _Ref89095624 \r \h </w:instrText>
      </w:r>
      <w:r w:rsidR="004871B7" w:rsidRPr="00074FB1">
        <w:rPr>
          <w:rFonts w:ascii="Helvetica" w:hAnsi="Helvetica"/>
          <w:color w:val="548DD4" w:themeColor="text2" w:themeTint="99"/>
          <w:sz w:val="16"/>
          <w:szCs w:val="16"/>
          <w:u w:val="single"/>
        </w:rPr>
      </w:r>
      <w:r w:rsidR="00074FB1" w:rsidRPr="00074FB1">
        <w:rPr>
          <w:rFonts w:ascii="Helvetica" w:hAnsi="Helvetica"/>
          <w:color w:val="548DD4" w:themeColor="text2" w:themeTint="99"/>
          <w:sz w:val="16"/>
          <w:szCs w:val="16"/>
          <w:u w:val="single"/>
        </w:rPr>
        <w:instrText xml:space="preserve"> \* MERGEFORMAT </w:instrText>
      </w:r>
      <w:r w:rsidR="004871B7" w:rsidRPr="00074FB1">
        <w:rPr>
          <w:rFonts w:ascii="Helvetica" w:hAnsi="Helvetica"/>
          <w:color w:val="548DD4" w:themeColor="text2" w:themeTint="99"/>
          <w:sz w:val="16"/>
          <w:szCs w:val="16"/>
          <w:u w:val="single"/>
        </w:rPr>
        <w:fldChar w:fldCharType="separate"/>
      </w:r>
      <w:r w:rsidR="006D2A30">
        <w:rPr>
          <w:rFonts w:ascii="Helvetica" w:hAnsi="Helvetica"/>
          <w:color w:val="548DD4" w:themeColor="text2" w:themeTint="99"/>
          <w:sz w:val="16"/>
          <w:szCs w:val="16"/>
          <w:u w:val="single"/>
        </w:rPr>
        <w:t>11</w:t>
      </w:r>
      <w:r w:rsidR="004871B7" w:rsidRPr="00074FB1">
        <w:rPr>
          <w:rFonts w:ascii="Helvetica" w:hAnsi="Helvetica"/>
          <w:color w:val="548DD4" w:themeColor="text2" w:themeTint="99"/>
          <w:sz w:val="16"/>
          <w:szCs w:val="16"/>
          <w:u w:val="single"/>
        </w:rPr>
        <w:fldChar w:fldCharType="end"/>
      </w:r>
      <w:r w:rsidR="004871B7" w:rsidRPr="00074FB1">
        <w:rPr>
          <w:rFonts w:ascii="Helvetica" w:hAnsi="Helvetica"/>
          <w:sz w:val="16"/>
          <w:szCs w:val="16"/>
        </w:rPr>
        <w:t>]</w:t>
      </w:r>
      <w:r w:rsidRPr="00074FB1">
        <w:rPr>
          <w:rFonts w:ascii="Helvetica" w:hAnsi="Helvetica"/>
          <w:sz w:val="16"/>
          <w:szCs w:val="16"/>
          <w:lang w:val="en-IT"/>
        </w:rPr>
        <w:t>, the internal redundancy was reduced, in this process the sequences with a sequence identity greater than 30% and a coverage of at least 50% were clustered.</w:t>
      </w:r>
      <w:r w:rsidR="00071DFB" w:rsidRPr="00074FB1">
        <w:rPr>
          <w:rFonts w:ascii="Helvetica" w:hAnsi="Helvetica"/>
          <w:sz w:val="16"/>
          <w:szCs w:val="16"/>
        </w:rPr>
        <w:t xml:space="preserve"> </w:t>
      </w:r>
      <w:r w:rsidR="004871B7" w:rsidRPr="00074FB1">
        <w:rPr>
          <w:rFonts w:ascii="Helvetica" w:hAnsi="Helvetica"/>
          <w:sz w:val="16"/>
          <w:szCs w:val="16"/>
        </w:rPr>
        <w:t>T</w:t>
      </w:r>
      <w:r w:rsidR="004871B7" w:rsidRPr="00074FB1">
        <w:rPr>
          <w:rFonts w:ascii="Helvetica" w:hAnsi="Helvetica"/>
          <w:sz w:val="16"/>
          <w:szCs w:val="16"/>
          <w:lang w:val="en-IT"/>
        </w:rPr>
        <w:t>he longest sequence was used as representative for each cluster</w:t>
      </w:r>
      <w:r w:rsidR="004871B7" w:rsidRPr="00074FB1">
        <w:rPr>
          <w:rFonts w:ascii="Helvetica" w:hAnsi="Helvetica"/>
          <w:sz w:val="16"/>
          <w:szCs w:val="16"/>
        </w:rPr>
        <w:t>.</w:t>
      </w:r>
    </w:p>
    <w:p w14:paraId="7DCA5DE1" w14:textId="39607414" w:rsidR="004871B7" w:rsidRDefault="00071DFB" w:rsidP="00074FB1">
      <w:pPr>
        <w:jc w:val="both"/>
        <w:rPr>
          <w:rFonts w:ascii="Helvetica" w:hAnsi="Helvetica"/>
          <w:sz w:val="16"/>
          <w:szCs w:val="16"/>
        </w:rPr>
      </w:pPr>
      <w:r w:rsidRPr="00074FB1">
        <w:rPr>
          <w:rFonts w:ascii="Helvetica" w:hAnsi="Helvetica"/>
          <w:sz w:val="16"/>
          <w:szCs w:val="16"/>
        </w:rPr>
        <w:t>O</w:t>
      </w:r>
      <w:r w:rsidRPr="00074FB1">
        <w:rPr>
          <w:rFonts w:ascii="Helvetica" w:hAnsi="Helvetica"/>
          <w:sz w:val="16"/>
          <w:szCs w:val="16"/>
          <w:lang w:val="en-IT"/>
        </w:rPr>
        <w:t>n the sequences obtained in the previous step a reduction of the external redundancy was made, so that none of the sequences exceeded the 30% sequence idendity with our train set, otherwise the results obtained by our models would not have been fully reliable</w:t>
      </w:r>
      <w:r w:rsidRPr="00074FB1">
        <w:rPr>
          <w:rFonts w:ascii="Helvetica" w:hAnsi="Helvetica"/>
          <w:sz w:val="16"/>
          <w:szCs w:val="16"/>
        </w:rPr>
        <w:t xml:space="preserve">. </w:t>
      </w:r>
      <w:r w:rsidRPr="00074FB1">
        <w:rPr>
          <w:rFonts w:ascii="Helvetica" w:hAnsi="Helvetica"/>
          <w:sz w:val="16"/>
          <w:szCs w:val="16"/>
        </w:rPr>
        <w:t>The process takes two steps</w:t>
      </w:r>
      <w:r w:rsidRPr="00074FB1">
        <w:rPr>
          <w:rFonts w:ascii="Helvetica" w:hAnsi="Helvetica"/>
          <w:sz w:val="16"/>
          <w:szCs w:val="16"/>
        </w:rPr>
        <w:t>:</w:t>
      </w:r>
    </w:p>
    <w:p w14:paraId="4451FB3B" w14:textId="77777777" w:rsidR="00074FB1" w:rsidRPr="00074FB1" w:rsidRDefault="00074FB1" w:rsidP="00074FB1">
      <w:pPr>
        <w:jc w:val="both"/>
        <w:rPr>
          <w:rFonts w:ascii="Helvetica" w:hAnsi="Helvetica"/>
          <w:sz w:val="16"/>
          <w:szCs w:val="16"/>
        </w:rPr>
      </w:pPr>
    </w:p>
    <w:p w14:paraId="1126A04B" w14:textId="69D39D9A" w:rsidR="00071DFB" w:rsidRPr="00074FB1" w:rsidRDefault="00071DFB" w:rsidP="00074FB1">
      <w:pPr>
        <w:pStyle w:val="ListParagraph"/>
        <w:numPr>
          <w:ilvl w:val="0"/>
          <w:numId w:val="21"/>
        </w:numPr>
        <w:jc w:val="both"/>
        <w:rPr>
          <w:rFonts w:ascii="Helvetica" w:hAnsi="Helvetica"/>
          <w:sz w:val="16"/>
          <w:szCs w:val="16"/>
        </w:rPr>
      </w:pPr>
      <w:r w:rsidRPr="00074FB1">
        <w:rPr>
          <w:rFonts w:ascii="Helvetica" w:hAnsi="Helvetica"/>
          <w:sz w:val="16"/>
          <w:szCs w:val="16"/>
        </w:rPr>
        <w:t xml:space="preserve">The first step consists in creating a database based on the sequences chosen, </w:t>
      </w:r>
      <w:proofErr w:type="gramStart"/>
      <w:r w:rsidRPr="00074FB1">
        <w:rPr>
          <w:rFonts w:ascii="Helvetica" w:hAnsi="Helvetica"/>
          <w:sz w:val="16"/>
          <w:szCs w:val="16"/>
        </w:rPr>
        <w:t>through the use of</w:t>
      </w:r>
      <w:proofErr w:type="gramEnd"/>
      <w:r w:rsidRPr="00074FB1">
        <w:rPr>
          <w:rFonts w:ascii="Helvetica" w:hAnsi="Helvetica"/>
          <w:sz w:val="16"/>
          <w:szCs w:val="16"/>
        </w:rPr>
        <w:t xml:space="preserve"> </w:t>
      </w:r>
      <w:proofErr w:type="spellStart"/>
      <w:r w:rsidRPr="00074FB1">
        <w:rPr>
          <w:rFonts w:ascii="Helvetica" w:hAnsi="Helvetica"/>
          <w:sz w:val="16"/>
          <w:szCs w:val="16"/>
        </w:rPr>
        <w:t>makeblastdb</w:t>
      </w:r>
      <w:proofErr w:type="spellEnd"/>
      <w:r w:rsidRPr="00074FB1">
        <w:rPr>
          <w:rFonts w:ascii="Helvetica" w:hAnsi="Helvetica"/>
          <w:sz w:val="16"/>
          <w:szCs w:val="16"/>
        </w:rPr>
        <w:t xml:space="preserve"> from the BLAST+</w:t>
      </w:r>
      <w:r w:rsidR="00C507CC">
        <w:rPr>
          <w:rFonts w:ascii="Helvetica" w:hAnsi="Helvetica"/>
          <w:sz w:val="16"/>
          <w:szCs w:val="16"/>
        </w:rPr>
        <w:t xml:space="preserve"> </w:t>
      </w:r>
      <w:r w:rsidRPr="00074FB1">
        <w:rPr>
          <w:rFonts w:ascii="Helvetica" w:hAnsi="Helvetica"/>
          <w:sz w:val="16"/>
          <w:szCs w:val="16"/>
        </w:rPr>
        <w:t>[</w:t>
      </w:r>
      <w:r w:rsidRPr="00074FB1">
        <w:rPr>
          <w:rFonts w:ascii="Helvetica" w:hAnsi="Helvetica"/>
          <w:sz w:val="16"/>
          <w:szCs w:val="16"/>
          <w:u w:val="single"/>
        </w:rPr>
        <w:fldChar w:fldCharType="begin"/>
      </w:r>
      <w:r w:rsidRPr="00074FB1">
        <w:rPr>
          <w:rFonts w:ascii="Helvetica" w:hAnsi="Helvetica"/>
          <w:sz w:val="16"/>
          <w:szCs w:val="16"/>
          <w:u w:val="single"/>
        </w:rPr>
        <w:instrText xml:space="preserve"> REF _Ref89096371 \r \h </w:instrText>
      </w:r>
      <w:r w:rsidRPr="00074FB1">
        <w:rPr>
          <w:rFonts w:ascii="Helvetica" w:hAnsi="Helvetica"/>
          <w:sz w:val="16"/>
          <w:szCs w:val="16"/>
          <w:u w:val="single"/>
        </w:rPr>
      </w:r>
      <w:r w:rsidR="00074FB1" w:rsidRPr="00074FB1">
        <w:rPr>
          <w:rFonts w:ascii="Helvetica" w:hAnsi="Helvetica"/>
          <w:sz w:val="16"/>
          <w:szCs w:val="16"/>
          <w:u w:val="single"/>
        </w:rPr>
        <w:instrText xml:space="preserve"> \* MERGEFORMAT </w:instrText>
      </w:r>
      <w:r w:rsidRPr="00074FB1">
        <w:rPr>
          <w:rFonts w:ascii="Helvetica" w:hAnsi="Helvetica"/>
          <w:sz w:val="16"/>
          <w:szCs w:val="16"/>
          <w:u w:val="single"/>
        </w:rPr>
        <w:fldChar w:fldCharType="separate"/>
      </w:r>
      <w:r w:rsidR="006D2A30" w:rsidRPr="006D2A30">
        <w:rPr>
          <w:rFonts w:ascii="Helvetica" w:hAnsi="Helvetica"/>
          <w:color w:val="548DD4" w:themeColor="text2" w:themeTint="99"/>
          <w:sz w:val="16"/>
          <w:szCs w:val="16"/>
          <w:u w:val="single"/>
        </w:rPr>
        <w:t>12</w:t>
      </w:r>
      <w:r w:rsidRPr="00074FB1">
        <w:rPr>
          <w:rFonts w:ascii="Helvetica" w:hAnsi="Helvetica"/>
          <w:sz w:val="16"/>
          <w:szCs w:val="16"/>
          <w:u w:val="single"/>
        </w:rPr>
        <w:fldChar w:fldCharType="end"/>
      </w:r>
      <w:r w:rsidRPr="00074FB1">
        <w:rPr>
          <w:rFonts w:ascii="Helvetica" w:hAnsi="Helvetica"/>
          <w:sz w:val="16"/>
          <w:szCs w:val="16"/>
        </w:rPr>
        <w:t>]</w:t>
      </w:r>
      <w:r w:rsidRPr="00074FB1">
        <w:rPr>
          <w:rFonts w:ascii="Helvetica" w:hAnsi="Helvetica"/>
          <w:sz w:val="16"/>
          <w:szCs w:val="16"/>
        </w:rPr>
        <w:t>.</w:t>
      </w:r>
    </w:p>
    <w:p w14:paraId="5CF4154D" w14:textId="6E9F1495" w:rsidR="00071DFB" w:rsidRPr="00074FB1" w:rsidRDefault="00C507CC" w:rsidP="00C507CC">
      <w:pPr>
        <w:pStyle w:val="ListParagraph"/>
        <w:ind w:left="927"/>
        <w:jc w:val="both"/>
        <w:rPr>
          <w:rFonts w:ascii="Helvetica" w:hAnsi="Helvetica"/>
          <w:sz w:val="16"/>
          <w:szCs w:val="16"/>
        </w:rPr>
      </w:pPr>
      <w:r>
        <w:rPr>
          <w:rFonts w:ascii="Helvetica" w:hAnsi="Helvetica"/>
          <w:sz w:val="16"/>
          <w:szCs w:val="16"/>
        </w:rPr>
        <w:t>T</w:t>
      </w:r>
      <w:r w:rsidR="00071DFB" w:rsidRPr="00074FB1">
        <w:rPr>
          <w:rFonts w:ascii="Helvetica" w:hAnsi="Helvetica"/>
          <w:sz w:val="16"/>
          <w:szCs w:val="16"/>
        </w:rPr>
        <w:t>his database will contain information that will allow you to continue with the next step</w:t>
      </w:r>
    </w:p>
    <w:p w14:paraId="5D5E350F" w14:textId="46D07101" w:rsidR="001D5116" w:rsidRDefault="00AC43BB" w:rsidP="00074FB1">
      <w:pPr>
        <w:pStyle w:val="ListParagraph"/>
        <w:numPr>
          <w:ilvl w:val="0"/>
          <w:numId w:val="21"/>
        </w:numPr>
        <w:jc w:val="both"/>
        <w:rPr>
          <w:rFonts w:ascii="Helvetica" w:hAnsi="Helvetica"/>
          <w:sz w:val="16"/>
          <w:szCs w:val="16"/>
        </w:rPr>
      </w:pPr>
      <w:r w:rsidRPr="00074FB1">
        <w:rPr>
          <w:rFonts w:ascii="Helvetica" w:hAnsi="Helvetica"/>
          <w:sz w:val="16"/>
          <w:szCs w:val="16"/>
        </w:rPr>
        <w:t>I</w:t>
      </w:r>
      <w:r w:rsidRPr="00074FB1">
        <w:rPr>
          <w:rFonts w:ascii="Helvetica" w:hAnsi="Helvetica"/>
          <w:sz w:val="16"/>
          <w:szCs w:val="16"/>
        </w:rPr>
        <w:t xml:space="preserve">n the second step, </w:t>
      </w:r>
      <w:proofErr w:type="gramStart"/>
      <w:r w:rsidRPr="00074FB1">
        <w:rPr>
          <w:rFonts w:ascii="Helvetica" w:hAnsi="Helvetica"/>
          <w:sz w:val="16"/>
          <w:szCs w:val="16"/>
        </w:rPr>
        <w:t>through</w:t>
      </w:r>
      <w:r w:rsidRPr="00074FB1">
        <w:rPr>
          <w:rFonts w:ascii="Helvetica" w:hAnsi="Helvetica"/>
          <w:sz w:val="16"/>
          <w:szCs w:val="16"/>
        </w:rPr>
        <w:t xml:space="preserve"> the use of</w:t>
      </w:r>
      <w:proofErr w:type="gramEnd"/>
      <w:r w:rsidRPr="00074FB1">
        <w:rPr>
          <w:rFonts w:ascii="Helvetica" w:hAnsi="Helvetica"/>
          <w:sz w:val="16"/>
          <w:szCs w:val="16"/>
        </w:rPr>
        <w:t xml:space="preserve"> </w:t>
      </w:r>
      <w:proofErr w:type="spellStart"/>
      <w:r w:rsidRPr="00074FB1">
        <w:rPr>
          <w:rFonts w:ascii="Helvetica" w:hAnsi="Helvetica"/>
          <w:sz w:val="16"/>
          <w:szCs w:val="16"/>
        </w:rPr>
        <w:t>blasp</w:t>
      </w:r>
      <w:proofErr w:type="spellEnd"/>
      <w:r w:rsidR="00C507CC">
        <w:rPr>
          <w:rFonts w:ascii="Helvetica" w:hAnsi="Helvetica"/>
          <w:sz w:val="16"/>
          <w:szCs w:val="16"/>
        </w:rPr>
        <w:t xml:space="preserve"> </w:t>
      </w:r>
      <w:r w:rsidRPr="00074FB1">
        <w:rPr>
          <w:rFonts w:ascii="Helvetica" w:hAnsi="Helvetica"/>
          <w:sz w:val="16"/>
          <w:szCs w:val="16"/>
        </w:rPr>
        <w:t>[</w:t>
      </w:r>
      <w:r w:rsidRPr="00074FB1">
        <w:rPr>
          <w:rFonts w:ascii="Helvetica" w:hAnsi="Helvetica"/>
          <w:color w:val="548DD4" w:themeColor="text2" w:themeTint="99"/>
          <w:sz w:val="16"/>
          <w:szCs w:val="16"/>
          <w:u w:val="single"/>
        </w:rPr>
        <w:fldChar w:fldCharType="begin"/>
      </w:r>
      <w:r w:rsidRPr="00074FB1">
        <w:rPr>
          <w:rFonts w:ascii="Helvetica" w:hAnsi="Helvetica"/>
          <w:color w:val="548DD4" w:themeColor="text2" w:themeTint="99"/>
          <w:sz w:val="16"/>
          <w:szCs w:val="16"/>
          <w:u w:val="single"/>
        </w:rPr>
        <w:instrText xml:space="preserve"> REF _Ref89096763 \r \h </w:instrText>
      </w:r>
      <w:r w:rsidRPr="00074FB1">
        <w:rPr>
          <w:rFonts w:ascii="Helvetica" w:hAnsi="Helvetica"/>
          <w:color w:val="548DD4" w:themeColor="text2" w:themeTint="99"/>
          <w:sz w:val="16"/>
          <w:szCs w:val="16"/>
          <w:u w:val="single"/>
        </w:rPr>
      </w:r>
      <w:r w:rsidR="00074FB1" w:rsidRPr="00074FB1">
        <w:rPr>
          <w:rFonts w:ascii="Helvetica" w:hAnsi="Helvetica"/>
          <w:color w:val="548DD4" w:themeColor="text2" w:themeTint="99"/>
          <w:sz w:val="16"/>
          <w:szCs w:val="16"/>
          <w:u w:val="single"/>
        </w:rPr>
        <w:instrText xml:space="preserve"> \* MERGEFORMAT </w:instrText>
      </w:r>
      <w:r w:rsidRPr="00074FB1">
        <w:rPr>
          <w:rFonts w:ascii="Helvetica" w:hAnsi="Helvetica"/>
          <w:color w:val="548DD4" w:themeColor="text2" w:themeTint="99"/>
          <w:sz w:val="16"/>
          <w:szCs w:val="16"/>
          <w:u w:val="single"/>
        </w:rPr>
        <w:fldChar w:fldCharType="separate"/>
      </w:r>
      <w:r w:rsidR="006D2A30">
        <w:rPr>
          <w:rFonts w:ascii="Helvetica" w:hAnsi="Helvetica"/>
          <w:color w:val="548DD4" w:themeColor="text2" w:themeTint="99"/>
          <w:sz w:val="16"/>
          <w:szCs w:val="16"/>
          <w:u w:val="single"/>
        </w:rPr>
        <w:t>13</w:t>
      </w:r>
      <w:r w:rsidRPr="00074FB1">
        <w:rPr>
          <w:rFonts w:ascii="Helvetica" w:hAnsi="Helvetica"/>
          <w:color w:val="548DD4" w:themeColor="text2" w:themeTint="99"/>
          <w:sz w:val="16"/>
          <w:szCs w:val="16"/>
          <w:u w:val="single"/>
        </w:rPr>
        <w:fldChar w:fldCharType="end"/>
      </w:r>
      <w:r w:rsidRPr="00074FB1">
        <w:rPr>
          <w:rFonts w:ascii="Helvetica" w:hAnsi="Helvetica"/>
          <w:sz w:val="16"/>
          <w:szCs w:val="16"/>
        </w:rPr>
        <w:t>]</w:t>
      </w:r>
      <w:r w:rsidRPr="00074FB1">
        <w:rPr>
          <w:rFonts w:ascii="Helvetica" w:hAnsi="Helvetica"/>
          <w:sz w:val="16"/>
          <w:szCs w:val="16"/>
        </w:rPr>
        <w:t xml:space="preserve">, the sequences obtained with our train set were compared, and consequently </w:t>
      </w:r>
      <w:r w:rsidRPr="00074FB1">
        <w:rPr>
          <w:rFonts w:ascii="Helvetica" w:hAnsi="Helvetica"/>
          <w:sz w:val="16"/>
          <w:szCs w:val="16"/>
        </w:rPr>
        <w:t xml:space="preserve">we </w:t>
      </w:r>
      <w:r w:rsidRPr="00074FB1">
        <w:rPr>
          <w:rFonts w:ascii="Helvetica" w:hAnsi="Helvetica"/>
          <w:sz w:val="16"/>
          <w:szCs w:val="16"/>
        </w:rPr>
        <w:t>remove</w:t>
      </w:r>
      <w:r w:rsidRPr="00074FB1">
        <w:rPr>
          <w:rFonts w:ascii="Helvetica" w:hAnsi="Helvetica"/>
          <w:sz w:val="16"/>
          <w:szCs w:val="16"/>
        </w:rPr>
        <w:t xml:space="preserve"> from the blind-set</w:t>
      </w:r>
      <w:r w:rsidRPr="00074FB1">
        <w:rPr>
          <w:rFonts w:ascii="Helvetica" w:hAnsi="Helvetica"/>
          <w:sz w:val="16"/>
          <w:szCs w:val="16"/>
        </w:rPr>
        <w:t xml:space="preserve"> those with a sequence identity greater than 30%</w:t>
      </w:r>
      <w:r w:rsidRPr="00074FB1">
        <w:rPr>
          <w:rFonts w:ascii="Helvetica" w:hAnsi="Helvetica"/>
          <w:sz w:val="16"/>
          <w:szCs w:val="16"/>
        </w:rPr>
        <w:t>.</w:t>
      </w:r>
    </w:p>
    <w:p w14:paraId="1B55DECF" w14:textId="77777777" w:rsidR="00074FB1" w:rsidRPr="00074FB1" w:rsidRDefault="00074FB1" w:rsidP="00C507CC">
      <w:pPr>
        <w:pStyle w:val="ListParagraph"/>
        <w:ind w:left="927"/>
        <w:jc w:val="both"/>
        <w:rPr>
          <w:rFonts w:ascii="Helvetica" w:hAnsi="Helvetica"/>
          <w:sz w:val="16"/>
          <w:szCs w:val="16"/>
        </w:rPr>
      </w:pPr>
    </w:p>
    <w:p w14:paraId="65D4718C" w14:textId="2773661E" w:rsidR="00906DE7" w:rsidRPr="00074FB1" w:rsidRDefault="00AC43BB" w:rsidP="00074FB1">
      <w:pPr>
        <w:jc w:val="both"/>
        <w:rPr>
          <w:rFonts w:ascii="Helvetica" w:hAnsi="Helvetica"/>
          <w:sz w:val="16"/>
          <w:szCs w:val="16"/>
        </w:rPr>
      </w:pPr>
      <w:proofErr w:type="gramStart"/>
      <w:r w:rsidRPr="00074FB1">
        <w:rPr>
          <w:rFonts w:ascii="Helvetica" w:hAnsi="Helvetica"/>
          <w:sz w:val="16"/>
          <w:szCs w:val="16"/>
        </w:rPr>
        <w:t>F</w:t>
      </w:r>
      <w:r w:rsidRPr="00074FB1">
        <w:rPr>
          <w:rFonts w:ascii="Helvetica" w:hAnsi="Helvetica"/>
          <w:sz w:val="16"/>
          <w:szCs w:val="16"/>
        </w:rPr>
        <w:t>inally</w:t>
      </w:r>
      <w:proofErr w:type="gramEnd"/>
      <w:r w:rsidRPr="00074FB1">
        <w:rPr>
          <w:rFonts w:ascii="Helvetica" w:hAnsi="Helvetica"/>
          <w:sz w:val="16"/>
          <w:szCs w:val="16"/>
        </w:rPr>
        <w:t xml:space="preserve"> the secondary structure in DSSP format</w:t>
      </w:r>
      <w:r w:rsidR="00906DE7" w:rsidRPr="00074FB1">
        <w:rPr>
          <w:rFonts w:ascii="Helvetica" w:hAnsi="Helvetica"/>
          <w:sz w:val="16"/>
          <w:szCs w:val="16"/>
        </w:rPr>
        <w:t xml:space="preserve"> [</w:t>
      </w:r>
      <w:r w:rsidR="00906DE7" w:rsidRPr="00074FB1">
        <w:rPr>
          <w:rFonts w:ascii="Helvetica" w:hAnsi="Helvetica"/>
          <w:color w:val="548DD4" w:themeColor="text2" w:themeTint="99"/>
          <w:sz w:val="16"/>
          <w:szCs w:val="16"/>
          <w:u w:val="single"/>
        </w:rPr>
        <w:fldChar w:fldCharType="begin"/>
      </w:r>
      <w:r w:rsidR="00906DE7" w:rsidRPr="00074FB1">
        <w:rPr>
          <w:rFonts w:ascii="Helvetica" w:hAnsi="Helvetica"/>
          <w:color w:val="548DD4" w:themeColor="text2" w:themeTint="99"/>
          <w:sz w:val="16"/>
          <w:szCs w:val="16"/>
          <w:u w:val="single"/>
        </w:rPr>
        <w:instrText xml:space="preserve"> REF _Ref89183759 \r \h </w:instrText>
      </w:r>
      <w:r w:rsidR="00906DE7" w:rsidRPr="00074FB1">
        <w:rPr>
          <w:rFonts w:ascii="Helvetica" w:hAnsi="Helvetica"/>
          <w:color w:val="548DD4" w:themeColor="text2" w:themeTint="99"/>
          <w:sz w:val="16"/>
          <w:szCs w:val="16"/>
          <w:u w:val="single"/>
        </w:rPr>
      </w:r>
      <w:r w:rsidR="00074FB1" w:rsidRPr="00074FB1">
        <w:rPr>
          <w:rFonts w:ascii="Helvetica" w:hAnsi="Helvetica"/>
          <w:color w:val="548DD4" w:themeColor="text2" w:themeTint="99"/>
          <w:sz w:val="16"/>
          <w:szCs w:val="16"/>
          <w:u w:val="single"/>
        </w:rPr>
        <w:instrText xml:space="preserve"> \* MERGEFORMAT </w:instrText>
      </w:r>
      <w:r w:rsidR="00906DE7" w:rsidRPr="00074FB1">
        <w:rPr>
          <w:rFonts w:ascii="Helvetica" w:hAnsi="Helvetica"/>
          <w:color w:val="548DD4" w:themeColor="text2" w:themeTint="99"/>
          <w:sz w:val="16"/>
          <w:szCs w:val="16"/>
          <w:u w:val="single"/>
        </w:rPr>
        <w:fldChar w:fldCharType="separate"/>
      </w:r>
      <w:r w:rsidR="006D2A30">
        <w:rPr>
          <w:rFonts w:ascii="Helvetica" w:hAnsi="Helvetica"/>
          <w:color w:val="548DD4" w:themeColor="text2" w:themeTint="99"/>
          <w:sz w:val="16"/>
          <w:szCs w:val="16"/>
          <w:u w:val="single"/>
        </w:rPr>
        <w:t>14</w:t>
      </w:r>
      <w:r w:rsidR="00906DE7" w:rsidRPr="00074FB1">
        <w:rPr>
          <w:rFonts w:ascii="Helvetica" w:hAnsi="Helvetica"/>
          <w:color w:val="548DD4" w:themeColor="text2" w:themeTint="99"/>
          <w:sz w:val="16"/>
          <w:szCs w:val="16"/>
          <w:u w:val="single"/>
        </w:rPr>
        <w:fldChar w:fldCharType="end"/>
      </w:r>
      <w:r w:rsidR="00906DE7" w:rsidRPr="00074FB1">
        <w:rPr>
          <w:rFonts w:ascii="Helvetica" w:hAnsi="Helvetica"/>
          <w:sz w:val="16"/>
          <w:szCs w:val="16"/>
        </w:rPr>
        <w:t>]</w:t>
      </w:r>
      <w:r w:rsidRPr="00074FB1">
        <w:rPr>
          <w:rFonts w:ascii="Helvetica" w:hAnsi="Helvetica"/>
          <w:sz w:val="16"/>
          <w:szCs w:val="16"/>
        </w:rPr>
        <w:t xml:space="preserve"> was assigned to the sequences of the blind-set and finally 150 random sequences were extracted to create the blind-test-set that will be used to evaluate the models</w:t>
      </w:r>
      <w:r w:rsidRPr="00074FB1">
        <w:rPr>
          <w:rFonts w:ascii="Helvetica" w:hAnsi="Helvetica"/>
          <w:sz w:val="16"/>
          <w:szCs w:val="16"/>
        </w:rPr>
        <w:t>.</w:t>
      </w:r>
    </w:p>
    <w:p w14:paraId="579EE041" w14:textId="77777777" w:rsidR="00906DE7" w:rsidRDefault="00906DE7" w:rsidP="00AC43BB"/>
    <w:p w14:paraId="7A8B8FE9" w14:textId="4B121466" w:rsidR="00173F09" w:rsidRPr="00074FB1" w:rsidRDefault="00173F09" w:rsidP="009C1D01">
      <w:pPr>
        <w:pStyle w:val="ListParagraph"/>
        <w:numPr>
          <w:ilvl w:val="0"/>
          <w:numId w:val="34"/>
        </w:numPr>
        <w:ind w:left="425" w:hanging="425"/>
        <w:contextualSpacing w:val="0"/>
        <w:rPr>
          <w:rFonts w:ascii="Helvetica" w:hAnsi="Helvetica"/>
          <w:sz w:val="18"/>
          <w:szCs w:val="18"/>
        </w:rPr>
      </w:pPr>
      <w:r w:rsidRPr="00074FB1">
        <w:rPr>
          <w:rFonts w:ascii="Helvetica" w:hAnsi="Helvetica"/>
          <w:b/>
          <w:bCs/>
          <w:sz w:val="18"/>
          <w:szCs w:val="18"/>
        </w:rPr>
        <w:t>Blind test set statistical analysis</w:t>
      </w:r>
    </w:p>
    <w:p w14:paraId="3B87E149" w14:textId="389AD018" w:rsidR="00906DE7" w:rsidRPr="00074FB1" w:rsidRDefault="00906DE7" w:rsidP="009C1D01">
      <w:pPr>
        <w:snapToGrid w:val="0"/>
        <w:contextualSpacing/>
        <w:jc w:val="both"/>
        <w:rPr>
          <w:rFonts w:ascii="Helvetica" w:hAnsi="Helvetica"/>
          <w:sz w:val="16"/>
          <w:szCs w:val="16"/>
        </w:rPr>
      </w:pPr>
      <w:r w:rsidRPr="00074FB1">
        <w:rPr>
          <w:rFonts w:ascii="Helvetica" w:hAnsi="Helvetica"/>
          <w:sz w:val="16"/>
          <w:szCs w:val="16"/>
        </w:rPr>
        <w:t>To make sure that the blind test set is a good dataset to test the models, a statistical analysis was performed.</w:t>
      </w:r>
    </w:p>
    <w:p w14:paraId="66DA718D" w14:textId="6817D647" w:rsidR="00906DE7" w:rsidRPr="00074FB1" w:rsidRDefault="00906DE7" w:rsidP="00074FB1">
      <w:pPr>
        <w:jc w:val="both"/>
        <w:rPr>
          <w:rFonts w:ascii="Helvetica" w:hAnsi="Helvetica"/>
          <w:sz w:val="16"/>
          <w:szCs w:val="16"/>
        </w:rPr>
      </w:pPr>
      <w:r w:rsidRPr="00074FB1">
        <w:rPr>
          <w:rFonts w:ascii="Helvetica" w:hAnsi="Helvetica"/>
          <w:sz w:val="16"/>
          <w:szCs w:val="16"/>
        </w:rPr>
        <w:t xml:space="preserve">In particular, the composition of the secondary structure </w:t>
      </w:r>
      <w:r w:rsidR="002B3327" w:rsidRPr="00074FB1">
        <w:rPr>
          <w:rFonts w:ascii="Helvetica" w:hAnsi="Helvetica"/>
          <w:sz w:val="16"/>
          <w:szCs w:val="16"/>
        </w:rPr>
        <w:t>(Fig 6)</w:t>
      </w:r>
      <w:r w:rsidRPr="00074FB1">
        <w:rPr>
          <w:rFonts w:ascii="Helvetica" w:hAnsi="Helvetica"/>
          <w:sz w:val="16"/>
          <w:szCs w:val="16"/>
        </w:rPr>
        <w:t xml:space="preserve"> and their distribution based on </w:t>
      </w:r>
      <w:r w:rsidR="002B3327" w:rsidRPr="00074FB1">
        <w:rPr>
          <w:rFonts w:ascii="Helvetica" w:hAnsi="Helvetica"/>
          <w:sz w:val="16"/>
          <w:szCs w:val="16"/>
        </w:rPr>
        <w:t>residues</w:t>
      </w:r>
      <w:r w:rsidRPr="00074FB1">
        <w:rPr>
          <w:rFonts w:ascii="Helvetica" w:hAnsi="Helvetica"/>
          <w:sz w:val="16"/>
          <w:szCs w:val="16"/>
        </w:rPr>
        <w:t xml:space="preserve"> </w:t>
      </w:r>
      <w:r w:rsidR="002B3327" w:rsidRPr="00074FB1">
        <w:rPr>
          <w:rFonts w:ascii="Helvetica" w:hAnsi="Helvetica"/>
          <w:sz w:val="16"/>
          <w:szCs w:val="16"/>
        </w:rPr>
        <w:t>(Fig 6)</w:t>
      </w:r>
      <w:r w:rsidRPr="00074FB1">
        <w:rPr>
          <w:rFonts w:ascii="Helvetica" w:hAnsi="Helvetica"/>
          <w:sz w:val="16"/>
          <w:szCs w:val="16"/>
        </w:rPr>
        <w:t xml:space="preserve"> were analyzed.</w:t>
      </w:r>
    </w:p>
    <w:p w14:paraId="496D8ACA" w14:textId="73A718CE" w:rsidR="00906DE7" w:rsidRPr="00074FB1" w:rsidRDefault="00906DE7" w:rsidP="00074FB1">
      <w:pPr>
        <w:jc w:val="both"/>
        <w:rPr>
          <w:rFonts w:ascii="Helvetica" w:hAnsi="Helvetica"/>
          <w:sz w:val="16"/>
          <w:szCs w:val="16"/>
          <w:lang w:val="en-IT"/>
        </w:rPr>
      </w:pPr>
      <w:r w:rsidRPr="00074FB1">
        <w:rPr>
          <w:rFonts w:ascii="Helvetica" w:hAnsi="Helvetica"/>
          <w:sz w:val="16"/>
          <w:szCs w:val="16"/>
        </w:rPr>
        <w:t>In this way it was possible to compare the results obtained from the train set and the blind test set.</w:t>
      </w:r>
    </w:p>
    <w:p w14:paraId="0D6CBA14" w14:textId="39F47650" w:rsidR="00907F50" w:rsidRDefault="00907F50" w:rsidP="00907F50">
      <w:pPr>
        <w:pStyle w:val="Heading2"/>
        <w:numPr>
          <w:ilvl w:val="0"/>
          <w:numId w:val="0"/>
        </w:numPr>
        <w:ind w:left="720" w:hanging="360"/>
        <w:rPr>
          <w:rFonts w:ascii="Helvetica" w:hAnsi="Helvetica"/>
        </w:rPr>
      </w:pPr>
    </w:p>
    <w:p w14:paraId="5223A5F4" w14:textId="53C6B528" w:rsidR="00907F50" w:rsidRDefault="00907F50" w:rsidP="00907F50">
      <w:r>
        <w:rPr>
          <w:noProof/>
        </w:rPr>
        <w:lastRenderedPageBreak/>
        <w:drawing>
          <wp:anchor distT="0" distB="0" distL="114300" distR="114300" simplePos="0" relativeHeight="251673600" behindDoc="0" locked="0" layoutInCell="1" allowOverlap="1" wp14:anchorId="0CA5BAA7" wp14:editId="36465865">
            <wp:simplePos x="0" y="0"/>
            <wp:positionH relativeFrom="column">
              <wp:posOffset>559968</wp:posOffset>
            </wp:positionH>
            <wp:positionV relativeFrom="paragraph">
              <wp:posOffset>-36830</wp:posOffset>
            </wp:positionV>
            <wp:extent cx="5372100" cy="2284730"/>
            <wp:effectExtent l="0" t="0" r="0" b="1270"/>
            <wp:wrapNone/>
            <wp:docPr id="23" name="Picture 23"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 box and whisk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72100" cy="2284730"/>
                    </a:xfrm>
                    <a:prstGeom prst="rect">
                      <a:avLst/>
                    </a:prstGeom>
                  </pic:spPr>
                </pic:pic>
              </a:graphicData>
            </a:graphic>
            <wp14:sizeRelH relativeFrom="page">
              <wp14:pctWidth>0</wp14:pctWidth>
            </wp14:sizeRelH>
            <wp14:sizeRelV relativeFrom="page">
              <wp14:pctHeight>0</wp14:pctHeight>
            </wp14:sizeRelV>
          </wp:anchor>
        </w:drawing>
      </w:r>
    </w:p>
    <w:p w14:paraId="3E6DCEE5" w14:textId="48147484" w:rsidR="00907F50" w:rsidRDefault="00907F50" w:rsidP="00907F50"/>
    <w:p w14:paraId="4304BFE6" w14:textId="5B3179F7" w:rsidR="00907F50" w:rsidRDefault="00907F50" w:rsidP="00907F50"/>
    <w:p w14:paraId="1FB69365" w14:textId="2D574C7A" w:rsidR="00907F50" w:rsidRDefault="00907F50" w:rsidP="00907F50"/>
    <w:p w14:paraId="765B2F31" w14:textId="000C207C" w:rsidR="00907F50" w:rsidRDefault="00907F50" w:rsidP="00907F50"/>
    <w:p w14:paraId="45C08336" w14:textId="05769593" w:rsidR="00907F50" w:rsidRDefault="00907F50" w:rsidP="00907F50"/>
    <w:p w14:paraId="3154CB8C" w14:textId="1D11749B" w:rsidR="00907F50" w:rsidRDefault="00907F50" w:rsidP="00907F50"/>
    <w:p w14:paraId="41B3215F" w14:textId="101402CB" w:rsidR="00907F50" w:rsidRDefault="00907F50" w:rsidP="00907F50"/>
    <w:p w14:paraId="6ABBF1F2" w14:textId="473DC6B4" w:rsidR="00907F50" w:rsidRDefault="00907F50" w:rsidP="00907F50"/>
    <w:p w14:paraId="27FCAF8C" w14:textId="23E764A1" w:rsidR="00907F50" w:rsidRDefault="00907F50" w:rsidP="00907F50"/>
    <w:p w14:paraId="7F0C34FF" w14:textId="125A29E7" w:rsidR="00907F50" w:rsidRDefault="00907F50" w:rsidP="00907F50"/>
    <w:p w14:paraId="280641C9" w14:textId="3993DDDD" w:rsidR="00907F50" w:rsidRDefault="00907F50" w:rsidP="00907F50"/>
    <w:p w14:paraId="6107B28E" w14:textId="7F59D264" w:rsidR="00907F50" w:rsidRDefault="00907F50" w:rsidP="00907F50"/>
    <w:p w14:paraId="33E93A3E" w14:textId="1A84726B" w:rsidR="00907F50" w:rsidRDefault="00907F50" w:rsidP="00907F50"/>
    <w:p w14:paraId="662625F8" w14:textId="5DB69873" w:rsidR="009B06FA" w:rsidRDefault="009B06FA" w:rsidP="00907F50">
      <w:r>
        <w:rPr>
          <w:noProof/>
        </w:rPr>
        <mc:AlternateContent>
          <mc:Choice Requires="wps">
            <w:drawing>
              <wp:anchor distT="0" distB="0" distL="114300" distR="114300" simplePos="0" relativeHeight="251675648" behindDoc="0" locked="0" layoutInCell="1" allowOverlap="1" wp14:anchorId="129F19CB" wp14:editId="7E847D68">
                <wp:simplePos x="0" y="0"/>
                <wp:positionH relativeFrom="column">
                  <wp:posOffset>702310</wp:posOffset>
                </wp:positionH>
                <wp:positionV relativeFrom="paragraph">
                  <wp:posOffset>48260</wp:posOffset>
                </wp:positionV>
                <wp:extent cx="5006340" cy="391795"/>
                <wp:effectExtent l="0" t="0" r="0" b="1905"/>
                <wp:wrapNone/>
                <wp:docPr id="24" name="Text Box 24"/>
                <wp:cNvGraphicFramePr/>
                <a:graphic xmlns:a="http://schemas.openxmlformats.org/drawingml/2006/main">
                  <a:graphicData uri="http://schemas.microsoft.com/office/word/2010/wordprocessingShape">
                    <wps:wsp>
                      <wps:cNvSpPr txBox="1"/>
                      <wps:spPr>
                        <a:xfrm>
                          <a:off x="0" y="0"/>
                          <a:ext cx="5006340" cy="391795"/>
                        </a:xfrm>
                        <a:prstGeom prst="rect">
                          <a:avLst/>
                        </a:prstGeom>
                        <a:solidFill>
                          <a:prstClr val="white"/>
                        </a:solidFill>
                        <a:ln>
                          <a:noFill/>
                        </a:ln>
                      </wps:spPr>
                      <wps:txbx>
                        <w:txbxContent>
                          <w:p w14:paraId="31A6DB0F" w14:textId="6380EBEA" w:rsidR="00421191" w:rsidRPr="00421191" w:rsidRDefault="002B3327" w:rsidP="00354CDA">
                            <w:pPr>
                              <w:pStyle w:val="Caption"/>
                              <w:spacing w:before="120"/>
                              <w:rPr>
                                <w:color w:val="000000" w:themeColor="text1"/>
                              </w:rPr>
                            </w:pPr>
                            <w:r w:rsidRPr="002B3327">
                              <w:rPr>
                                <w:color w:val="000000" w:themeColor="text1"/>
                              </w:rPr>
                              <w:t xml:space="preserve">Figure </w:t>
                            </w:r>
                            <w:r w:rsidRPr="002B3327">
                              <w:rPr>
                                <w:color w:val="000000" w:themeColor="text1"/>
                              </w:rPr>
                              <w:fldChar w:fldCharType="begin"/>
                            </w:r>
                            <w:r w:rsidRPr="002B3327">
                              <w:rPr>
                                <w:color w:val="000000" w:themeColor="text1"/>
                              </w:rPr>
                              <w:instrText xml:space="preserve"> SEQ Figure \* ARABIC </w:instrText>
                            </w:r>
                            <w:r w:rsidRPr="002B3327">
                              <w:rPr>
                                <w:color w:val="000000" w:themeColor="text1"/>
                              </w:rPr>
                              <w:fldChar w:fldCharType="separate"/>
                            </w:r>
                            <w:r w:rsidR="006D2A30">
                              <w:rPr>
                                <w:noProof/>
                                <w:color w:val="000000" w:themeColor="text1"/>
                              </w:rPr>
                              <w:t>6</w:t>
                            </w:r>
                            <w:r w:rsidRPr="002B3327">
                              <w:rPr>
                                <w:color w:val="000000" w:themeColor="text1"/>
                              </w:rPr>
                              <w:fldChar w:fldCharType="end"/>
                            </w:r>
                            <w:r>
                              <w:rPr>
                                <w:color w:val="000000" w:themeColor="text1"/>
                              </w:rPr>
                              <w:t xml:space="preserve">: secondary structure distribution given the residue and general secondary structure </w:t>
                            </w:r>
                            <w:r w:rsidR="00421191">
                              <w:rPr>
                                <w:color w:val="000000" w:themeColor="text1"/>
                              </w:rPr>
                              <w:t>conformation for both train and blind test set</w:t>
                            </w:r>
                            <w:r w:rsidR="00BF1342">
                              <w:rPr>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F19CB" id="Text Box 24" o:spid="_x0000_s1031" type="#_x0000_t202" style="position:absolute;margin-left:55.3pt;margin-top:3.8pt;width:394.2pt;height:30.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" stroked="f">
                <v:textbox inset="0,0,0,0">
                  <w:txbxContent>
                    <w:p w14:paraId="31A6DB0F" w14:textId="6380EBEA" w:rsidR="00421191" w:rsidRPr="00421191" w:rsidRDefault="002B3327" w:rsidP="00354CDA">
                      <w:pPr>
                        <w:pStyle w:val="Caption"/>
                        <w:spacing w:before="120"/>
                        <w:rPr>
                          <w:color w:val="000000" w:themeColor="text1"/>
                        </w:rPr>
                      </w:pPr>
                      <w:r w:rsidRPr="002B3327">
                        <w:rPr>
                          <w:color w:val="000000" w:themeColor="text1"/>
                        </w:rPr>
                        <w:t xml:space="preserve">Figure </w:t>
                      </w:r>
                      <w:r w:rsidRPr="002B3327">
                        <w:rPr>
                          <w:color w:val="000000" w:themeColor="text1"/>
                        </w:rPr>
                        <w:fldChar w:fldCharType="begin"/>
                      </w:r>
                      <w:r w:rsidRPr="002B3327">
                        <w:rPr>
                          <w:color w:val="000000" w:themeColor="text1"/>
                        </w:rPr>
                        <w:instrText xml:space="preserve"> SEQ Figure \* ARABIC </w:instrText>
                      </w:r>
                      <w:r w:rsidRPr="002B3327">
                        <w:rPr>
                          <w:color w:val="000000" w:themeColor="text1"/>
                        </w:rPr>
                        <w:fldChar w:fldCharType="separate"/>
                      </w:r>
                      <w:r w:rsidR="006D2A30">
                        <w:rPr>
                          <w:noProof/>
                          <w:color w:val="000000" w:themeColor="text1"/>
                        </w:rPr>
                        <w:t>6</w:t>
                      </w:r>
                      <w:r w:rsidRPr="002B3327">
                        <w:rPr>
                          <w:color w:val="000000" w:themeColor="text1"/>
                        </w:rPr>
                        <w:fldChar w:fldCharType="end"/>
                      </w:r>
                      <w:r>
                        <w:rPr>
                          <w:color w:val="000000" w:themeColor="text1"/>
                        </w:rPr>
                        <w:t xml:space="preserve">: secondary structure distribution given the residue and general secondary structure </w:t>
                      </w:r>
                      <w:r w:rsidR="00421191">
                        <w:rPr>
                          <w:color w:val="000000" w:themeColor="text1"/>
                        </w:rPr>
                        <w:t>conformation for both train and blind test set</w:t>
                      </w:r>
                      <w:r w:rsidR="00BF1342">
                        <w:rPr>
                          <w:color w:val="000000" w:themeColor="text1"/>
                        </w:rPr>
                        <w:t>.</w:t>
                      </w:r>
                    </w:p>
                  </w:txbxContent>
                </v:textbox>
              </v:shape>
            </w:pict>
          </mc:Fallback>
        </mc:AlternateContent>
      </w:r>
    </w:p>
    <w:p w14:paraId="5875F371" w14:textId="27CC2510" w:rsidR="00907F50" w:rsidRDefault="00907F50" w:rsidP="00907F50"/>
    <w:p w14:paraId="364ED407" w14:textId="59D66DA8" w:rsidR="00907F50" w:rsidRPr="00907F50" w:rsidRDefault="00907F50" w:rsidP="00907F50"/>
    <w:p w14:paraId="63C121C7" w14:textId="3FDFE6FB" w:rsidR="00FE23AD" w:rsidRPr="00907F50" w:rsidRDefault="00FE23AD" w:rsidP="00907F50">
      <w:pPr>
        <w:pStyle w:val="Heading2"/>
        <w:numPr>
          <w:ilvl w:val="0"/>
          <w:numId w:val="35"/>
        </w:numPr>
        <w:ind w:left="426" w:hanging="426"/>
        <w:rPr>
          <w:rFonts w:ascii="Helvetica" w:hAnsi="Helvetica"/>
        </w:rPr>
      </w:pPr>
      <w:r w:rsidRPr="00907F50">
        <w:rPr>
          <w:rFonts w:ascii="Helvetica" w:hAnsi="Helvetica"/>
        </w:rPr>
        <w:t>Sequence profile generation</w:t>
      </w:r>
    </w:p>
    <w:p w14:paraId="53E1ACE0" w14:textId="701DB25F" w:rsidR="001D5116" w:rsidRPr="00074FB1" w:rsidRDefault="00C31857" w:rsidP="00074FB1">
      <w:pPr>
        <w:jc w:val="both"/>
        <w:rPr>
          <w:rFonts w:ascii="Helvetica" w:hAnsi="Helvetica"/>
          <w:sz w:val="16"/>
          <w:szCs w:val="16"/>
        </w:rPr>
      </w:pPr>
      <w:r w:rsidRPr="00074FB1">
        <w:rPr>
          <w:rFonts w:ascii="Helvetica" w:hAnsi="Helvetica"/>
          <w:sz w:val="16"/>
          <w:szCs w:val="16"/>
        </w:rPr>
        <w:t>By comparing several similar sequences belonging to the same family</w:t>
      </w:r>
      <w:r w:rsidR="001D5116" w:rsidRPr="00074FB1">
        <w:rPr>
          <w:rFonts w:ascii="Helvetica" w:hAnsi="Helvetica"/>
          <w:sz w:val="16"/>
          <w:szCs w:val="16"/>
        </w:rPr>
        <w:t xml:space="preserve"> (possibly </w:t>
      </w:r>
      <w:r w:rsidR="001D5116" w:rsidRPr="00074FB1">
        <w:rPr>
          <w:rFonts w:ascii="Helvetica" w:hAnsi="Helvetica"/>
          <w:sz w:val="16"/>
          <w:szCs w:val="16"/>
        </w:rPr>
        <w:t>distantly related homologs</w:t>
      </w:r>
      <w:r w:rsidR="001D5116" w:rsidRPr="00074FB1">
        <w:rPr>
          <w:rFonts w:ascii="Helvetica" w:hAnsi="Helvetica"/>
          <w:sz w:val="16"/>
          <w:szCs w:val="16"/>
        </w:rPr>
        <w:t>)</w:t>
      </w:r>
      <w:r w:rsidRPr="00074FB1">
        <w:rPr>
          <w:rFonts w:ascii="Helvetica" w:hAnsi="Helvetica"/>
          <w:sz w:val="16"/>
          <w:szCs w:val="16"/>
        </w:rPr>
        <w:t xml:space="preserve">, it is possible to construct a sequence profile, </w:t>
      </w:r>
      <w:proofErr w:type="gramStart"/>
      <w:r w:rsidRPr="00074FB1">
        <w:rPr>
          <w:rFonts w:ascii="Helvetica" w:hAnsi="Helvetica"/>
          <w:sz w:val="16"/>
          <w:szCs w:val="16"/>
        </w:rPr>
        <w:t>i.e.</w:t>
      </w:r>
      <w:proofErr w:type="gramEnd"/>
      <w:r w:rsidRPr="00074FB1">
        <w:rPr>
          <w:rFonts w:ascii="Helvetica" w:hAnsi="Helvetica"/>
          <w:sz w:val="16"/>
          <w:szCs w:val="16"/>
        </w:rPr>
        <w:t xml:space="preserve"> a</w:t>
      </w:r>
      <w:r w:rsidR="001D5116" w:rsidRPr="00074FB1">
        <w:rPr>
          <w:rFonts w:ascii="Helvetica" w:hAnsi="Helvetica"/>
          <w:sz w:val="16"/>
          <w:szCs w:val="16"/>
        </w:rPr>
        <w:t xml:space="preserve"> </w:t>
      </w:r>
      <w:r w:rsidR="001D5116" w:rsidRPr="00074FB1">
        <w:rPr>
          <w:rFonts w:ascii="Helvetica" w:hAnsi="Helvetica"/>
          <w:sz w:val="16"/>
          <w:szCs w:val="16"/>
        </w:rPr>
        <w:t>matrix composed of as many rows as the length of the sequence and of twenty columns</w:t>
      </w:r>
      <w:r w:rsidR="001D5116" w:rsidRPr="00074FB1">
        <w:rPr>
          <w:rFonts w:ascii="Helvetica" w:hAnsi="Helvetica"/>
          <w:sz w:val="16"/>
          <w:szCs w:val="16"/>
        </w:rPr>
        <w:t xml:space="preserve"> that represent the residue</w:t>
      </w:r>
      <w:r w:rsidR="001D5116" w:rsidRPr="00074FB1">
        <w:rPr>
          <w:rFonts w:ascii="Helvetica" w:hAnsi="Helvetica"/>
          <w:sz w:val="16"/>
          <w:szCs w:val="16"/>
        </w:rPr>
        <w:t xml:space="preserve">, in </w:t>
      </w:r>
      <w:r w:rsidR="009C1D01">
        <w:rPr>
          <w:rFonts w:ascii="Helvetica" w:hAnsi="Helvetica"/>
          <w:sz w:val="16"/>
          <w:szCs w:val="16"/>
        </w:rPr>
        <w:t>each</w:t>
      </w:r>
      <w:r w:rsidR="001D5116" w:rsidRPr="00074FB1">
        <w:rPr>
          <w:rFonts w:ascii="Helvetica" w:hAnsi="Helvetica"/>
          <w:sz w:val="16"/>
          <w:szCs w:val="16"/>
        </w:rPr>
        <w:t xml:space="preserve"> </w:t>
      </w:r>
      <w:r w:rsidR="001D5116" w:rsidRPr="00074FB1">
        <w:rPr>
          <w:rFonts w:ascii="Helvetica" w:hAnsi="Helvetica"/>
          <w:sz w:val="16"/>
          <w:szCs w:val="16"/>
        </w:rPr>
        <w:t xml:space="preserve">position of the matrix </w:t>
      </w:r>
      <w:r w:rsidR="001D5116" w:rsidRPr="00074FB1">
        <w:rPr>
          <w:rFonts w:ascii="Helvetica" w:hAnsi="Helvetica"/>
          <w:sz w:val="16"/>
          <w:szCs w:val="16"/>
        </w:rPr>
        <w:t xml:space="preserve">the probabilities of finding the residue in that specific </w:t>
      </w:r>
      <w:r w:rsidR="009C1D01">
        <w:rPr>
          <w:rFonts w:ascii="Helvetica" w:hAnsi="Helvetica"/>
          <w:sz w:val="16"/>
          <w:szCs w:val="16"/>
        </w:rPr>
        <w:t>spot</w:t>
      </w:r>
      <w:r w:rsidR="001D5116" w:rsidRPr="00074FB1">
        <w:rPr>
          <w:rFonts w:ascii="Helvetica" w:hAnsi="Helvetica"/>
          <w:sz w:val="16"/>
          <w:szCs w:val="16"/>
        </w:rPr>
        <w:t xml:space="preserve"> of the sequence will be saved</w:t>
      </w:r>
      <w:r w:rsidRPr="00074FB1">
        <w:rPr>
          <w:rFonts w:ascii="Helvetica" w:hAnsi="Helvetica"/>
          <w:sz w:val="16"/>
          <w:szCs w:val="16"/>
        </w:rPr>
        <w:t>.</w:t>
      </w:r>
    </w:p>
    <w:p w14:paraId="205C7071" w14:textId="400809FF" w:rsidR="00074FB1" w:rsidRDefault="00421191" w:rsidP="00074FB1">
      <w:pPr>
        <w:jc w:val="both"/>
        <w:rPr>
          <w:rFonts w:ascii="Helvetica" w:hAnsi="Helvetica"/>
          <w:sz w:val="16"/>
          <w:szCs w:val="16"/>
        </w:rPr>
      </w:pPr>
      <w:r w:rsidRPr="00074FB1">
        <w:rPr>
          <w:rFonts w:ascii="Helvetica" w:hAnsi="Helvetica"/>
          <w:sz w:val="16"/>
          <w:szCs w:val="16"/>
        </w:rPr>
        <w:t>The generation of a sequence profile allows to obtain much more detailed information on the sequences considered</w:t>
      </w:r>
      <w:r w:rsidRPr="00074FB1">
        <w:rPr>
          <w:rFonts w:ascii="Helvetica" w:hAnsi="Helvetica"/>
          <w:sz w:val="16"/>
          <w:szCs w:val="16"/>
        </w:rPr>
        <w:t xml:space="preserve"> such as </w:t>
      </w:r>
    </w:p>
    <w:p w14:paraId="52CF9E97" w14:textId="1662B92E" w:rsidR="00074FB1" w:rsidRPr="00074FB1" w:rsidRDefault="00421191" w:rsidP="00074FB1">
      <w:pPr>
        <w:jc w:val="both"/>
        <w:rPr>
          <w:rFonts w:ascii="Helvetica" w:hAnsi="Helvetica"/>
          <w:sz w:val="16"/>
          <w:szCs w:val="16"/>
        </w:rPr>
      </w:pPr>
      <w:r w:rsidRPr="00074FB1">
        <w:rPr>
          <w:rFonts w:ascii="Helvetica" w:hAnsi="Helvetica"/>
          <w:sz w:val="16"/>
          <w:szCs w:val="16"/>
        </w:rPr>
        <w:t>evolutionary information</w:t>
      </w:r>
      <w:r w:rsidR="00C31857" w:rsidRPr="00074FB1">
        <w:rPr>
          <w:rFonts w:ascii="Helvetica" w:hAnsi="Helvetica"/>
          <w:sz w:val="16"/>
          <w:szCs w:val="16"/>
        </w:rPr>
        <w:t xml:space="preserve">, </w:t>
      </w:r>
      <w:r w:rsidR="00C31857" w:rsidRPr="00074FB1">
        <w:rPr>
          <w:rFonts w:ascii="Helvetica" w:hAnsi="Helvetica"/>
          <w:sz w:val="16"/>
          <w:szCs w:val="16"/>
        </w:rPr>
        <w:t>allowing to produce much more precise and sophisticated models</w:t>
      </w:r>
      <w:r w:rsidR="00C31857" w:rsidRPr="00074FB1">
        <w:rPr>
          <w:rFonts w:ascii="Helvetica" w:hAnsi="Helvetica"/>
          <w:sz w:val="16"/>
          <w:szCs w:val="16"/>
        </w:rPr>
        <w:t>.</w:t>
      </w:r>
    </w:p>
    <w:p w14:paraId="0E5183D1" w14:textId="3F217C54" w:rsidR="00D23F5B" w:rsidRDefault="001D5116" w:rsidP="00074FB1">
      <w:pPr>
        <w:jc w:val="both"/>
        <w:rPr>
          <w:rFonts w:ascii="Helvetica" w:hAnsi="Helvetica"/>
          <w:sz w:val="16"/>
          <w:szCs w:val="16"/>
        </w:rPr>
      </w:pPr>
      <w:r w:rsidRPr="00074FB1">
        <w:rPr>
          <w:rFonts w:ascii="Helvetica" w:hAnsi="Helvetica"/>
          <w:sz w:val="16"/>
          <w:szCs w:val="16"/>
        </w:rPr>
        <w:t xml:space="preserve">the sequence profiles have been created for both the train set and the </w:t>
      </w:r>
      <w:proofErr w:type="spellStart"/>
      <w:r w:rsidRPr="00074FB1">
        <w:rPr>
          <w:rFonts w:ascii="Helvetica" w:hAnsi="Helvetica"/>
          <w:sz w:val="16"/>
          <w:szCs w:val="16"/>
        </w:rPr>
        <w:t>blins</w:t>
      </w:r>
      <w:proofErr w:type="spellEnd"/>
      <w:r w:rsidRPr="00074FB1">
        <w:rPr>
          <w:rFonts w:ascii="Helvetica" w:hAnsi="Helvetica"/>
          <w:sz w:val="16"/>
          <w:szCs w:val="16"/>
        </w:rPr>
        <w:t xml:space="preserve"> test set, proceeding in two steps</w:t>
      </w:r>
      <w:r w:rsidRPr="00074FB1">
        <w:rPr>
          <w:rFonts w:ascii="Helvetica" w:hAnsi="Helvetica"/>
          <w:sz w:val="16"/>
          <w:szCs w:val="16"/>
        </w:rPr>
        <w:t>:</w:t>
      </w:r>
    </w:p>
    <w:p w14:paraId="04DA91DA" w14:textId="47E226FD" w:rsidR="00074FB1" w:rsidRPr="00074FB1" w:rsidRDefault="00074FB1" w:rsidP="00074FB1">
      <w:pPr>
        <w:jc w:val="both"/>
        <w:rPr>
          <w:rFonts w:ascii="Helvetica" w:hAnsi="Helvetica"/>
          <w:sz w:val="16"/>
          <w:szCs w:val="16"/>
        </w:rPr>
      </w:pPr>
    </w:p>
    <w:p w14:paraId="6754FEFB" w14:textId="47EE03A9" w:rsidR="001D5116" w:rsidRPr="00074FB1" w:rsidRDefault="00D23F5B" w:rsidP="00074FB1">
      <w:pPr>
        <w:pStyle w:val="ListParagraph"/>
        <w:numPr>
          <w:ilvl w:val="0"/>
          <w:numId w:val="21"/>
        </w:numPr>
        <w:jc w:val="both"/>
        <w:rPr>
          <w:rFonts w:ascii="Helvetica" w:hAnsi="Helvetica"/>
          <w:sz w:val="16"/>
          <w:szCs w:val="16"/>
        </w:rPr>
      </w:pPr>
      <w:r w:rsidRPr="00074FB1">
        <w:rPr>
          <w:rFonts w:ascii="Helvetica" w:hAnsi="Helvetica"/>
          <w:sz w:val="16"/>
          <w:szCs w:val="16"/>
        </w:rPr>
        <w:t>T</w:t>
      </w:r>
      <w:r w:rsidRPr="00074FB1">
        <w:rPr>
          <w:rFonts w:ascii="Helvetica" w:hAnsi="Helvetica"/>
          <w:sz w:val="16"/>
          <w:szCs w:val="16"/>
        </w:rPr>
        <w:t>he database containing the UniProtKB/</w:t>
      </w:r>
      <w:proofErr w:type="spellStart"/>
      <w:r w:rsidRPr="00074FB1">
        <w:rPr>
          <w:rFonts w:ascii="Helvetica" w:hAnsi="Helvetica"/>
          <w:sz w:val="16"/>
          <w:szCs w:val="16"/>
        </w:rPr>
        <w:t>SwissProt</w:t>
      </w:r>
      <w:proofErr w:type="spellEnd"/>
      <w:r w:rsidRPr="00074FB1">
        <w:rPr>
          <w:rFonts w:ascii="Helvetica" w:hAnsi="Helvetica"/>
          <w:sz w:val="16"/>
          <w:szCs w:val="16"/>
        </w:rPr>
        <w:t xml:space="preserve"> sequences has been downloaded</w:t>
      </w:r>
      <w:r w:rsidRPr="00074FB1">
        <w:rPr>
          <w:rFonts w:ascii="Helvetica" w:hAnsi="Helvetica"/>
          <w:sz w:val="16"/>
          <w:szCs w:val="16"/>
        </w:rPr>
        <w:t>. T</w:t>
      </w:r>
      <w:r w:rsidRPr="00074FB1">
        <w:rPr>
          <w:rFonts w:ascii="Helvetica" w:hAnsi="Helvetica"/>
          <w:sz w:val="16"/>
          <w:szCs w:val="16"/>
        </w:rPr>
        <w:t xml:space="preserve">o make this database usable by PSI-BLAST it was necessary to build an index of this sequences using </w:t>
      </w:r>
      <w:proofErr w:type="spellStart"/>
      <w:proofErr w:type="gramStart"/>
      <w:r w:rsidRPr="00074FB1">
        <w:rPr>
          <w:rFonts w:ascii="Helvetica" w:hAnsi="Helvetica"/>
          <w:sz w:val="16"/>
          <w:szCs w:val="16"/>
        </w:rPr>
        <w:t>makeblastdb</w:t>
      </w:r>
      <w:proofErr w:type="spellEnd"/>
      <w:r w:rsidR="004D6DF5" w:rsidRPr="00074FB1">
        <w:rPr>
          <w:rFonts w:ascii="Helvetica" w:hAnsi="Helvetica"/>
          <w:sz w:val="16"/>
          <w:szCs w:val="16"/>
        </w:rPr>
        <w:t>[</w:t>
      </w:r>
      <w:proofErr w:type="gramEnd"/>
      <w:r w:rsidR="004D6DF5" w:rsidRPr="00074FB1">
        <w:rPr>
          <w:rFonts w:ascii="Helvetica" w:hAnsi="Helvetica"/>
          <w:color w:val="8DB3E2" w:themeColor="text2" w:themeTint="66"/>
          <w:sz w:val="16"/>
          <w:szCs w:val="16"/>
          <w:u w:val="single"/>
        </w:rPr>
        <w:fldChar w:fldCharType="begin"/>
      </w:r>
      <w:r w:rsidR="004D6DF5" w:rsidRPr="00074FB1">
        <w:rPr>
          <w:rFonts w:ascii="Helvetica" w:hAnsi="Helvetica"/>
          <w:color w:val="8DB3E2" w:themeColor="text2" w:themeTint="66"/>
          <w:sz w:val="16"/>
          <w:szCs w:val="16"/>
          <w:u w:val="single"/>
        </w:rPr>
        <w:instrText xml:space="preserve"> REF _Ref89188406 \r \h </w:instrText>
      </w:r>
      <w:r w:rsidR="004D6DF5" w:rsidRPr="00074FB1">
        <w:rPr>
          <w:rFonts w:ascii="Helvetica" w:hAnsi="Helvetica"/>
          <w:color w:val="8DB3E2" w:themeColor="text2" w:themeTint="66"/>
          <w:sz w:val="16"/>
          <w:szCs w:val="16"/>
          <w:u w:val="single"/>
        </w:rPr>
      </w:r>
      <w:r w:rsidR="00074FB1" w:rsidRPr="00074FB1">
        <w:rPr>
          <w:rFonts w:ascii="Helvetica" w:hAnsi="Helvetica"/>
          <w:color w:val="8DB3E2" w:themeColor="text2" w:themeTint="66"/>
          <w:sz w:val="16"/>
          <w:szCs w:val="16"/>
          <w:u w:val="single"/>
        </w:rPr>
        <w:instrText xml:space="preserve"> \* MERGEFORMAT </w:instrText>
      </w:r>
      <w:r w:rsidR="004D6DF5" w:rsidRPr="00074FB1">
        <w:rPr>
          <w:rFonts w:ascii="Helvetica" w:hAnsi="Helvetica"/>
          <w:color w:val="8DB3E2" w:themeColor="text2" w:themeTint="66"/>
          <w:sz w:val="16"/>
          <w:szCs w:val="16"/>
          <w:u w:val="single"/>
        </w:rPr>
        <w:fldChar w:fldCharType="separate"/>
      </w:r>
      <w:r w:rsidR="006D2A30">
        <w:rPr>
          <w:rFonts w:ascii="Helvetica" w:hAnsi="Helvetica"/>
          <w:color w:val="8DB3E2" w:themeColor="text2" w:themeTint="66"/>
          <w:sz w:val="16"/>
          <w:szCs w:val="16"/>
          <w:u w:val="single"/>
        </w:rPr>
        <w:t>15</w:t>
      </w:r>
      <w:r w:rsidR="004D6DF5" w:rsidRPr="00074FB1">
        <w:rPr>
          <w:rFonts w:ascii="Helvetica" w:hAnsi="Helvetica"/>
          <w:color w:val="8DB3E2" w:themeColor="text2" w:themeTint="66"/>
          <w:sz w:val="16"/>
          <w:szCs w:val="16"/>
          <w:u w:val="single"/>
        </w:rPr>
        <w:fldChar w:fldCharType="end"/>
      </w:r>
      <w:r w:rsidR="004D6DF5" w:rsidRPr="00074FB1">
        <w:rPr>
          <w:rFonts w:ascii="Helvetica" w:hAnsi="Helvetica"/>
          <w:sz w:val="16"/>
          <w:szCs w:val="16"/>
        </w:rPr>
        <w:t>]</w:t>
      </w:r>
      <w:r w:rsidRPr="00074FB1">
        <w:rPr>
          <w:rFonts w:ascii="Helvetica" w:hAnsi="Helvetica"/>
          <w:sz w:val="16"/>
          <w:szCs w:val="16"/>
        </w:rPr>
        <w:t>.</w:t>
      </w:r>
    </w:p>
    <w:p w14:paraId="0027BDCF" w14:textId="13ECEA20" w:rsidR="00D23F5B" w:rsidRDefault="00D23F5B" w:rsidP="00074FB1">
      <w:pPr>
        <w:pStyle w:val="ListParagraph"/>
        <w:numPr>
          <w:ilvl w:val="0"/>
          <w:numId w:val="21"/>
        </w:numPr>
        <w:jc w:val="both"/>
        <w:rPr>
          <w:rFonts w:ascii="Helvetica" w:hAnsi="Helvetica"/>
          <w:sz w:val="16"/>
          <w:szCs w:val="16"/>
        </w:rPr>
      </w:pPr>
      <w:r w:rsidRPr="00074FB1">
        <w:rPr>
          <w:rFonts w:ascii="Helvetica" w:hAnsi="Helvetica"/>
          <w:sz w:val="16"/>
          <w:szCs w:val="16"/>
        </w:rPr>
        <w:t>finally, PSI-</w:t>
      </w:r>
      <w:proofErr w:type="gramStart"/>
      <w:r w:rsidRPr="00074FB1">
        <w:rPr>
          <w:rFonts w:ascii="Helvetica" w:hAnsi="Helvetica"/>
          <w:sz w:val="16"/>
          <w:szCs w:val="16"/>
        </w:rPr>
        <w:t>BLAST</w:t>
      </w:r>
      <w:r w:rsidR="004D6DF5" w:rsidRPr="00074FB1">
        <w:rPr>
          <w:rFonts w:ascii="Helvetica" w:hAnsi="Helvetica"/>
          <w:sz w:val="16"/>
          <w:szCs w:val="16"/>
        </w:rPr>
        <w:t>[</w:t>
      </w:r>
      <w:proofErr w:type="gramEnd"/>
      <w:r w:rsidR="004D6DF5" w:rsidRPr="00074FB1">
        <w:rPr>
          <w:rFonts w:ascii="Helvetica" w:hAnsi="Helvetica"/>
          <w:color w:val="8DB3E2" w:themeColor="text2" w:themeTint="66"/>
          <w:sz w:val="16"/>
          <w:szCs w:val="16"/>
          <w:u w:val="single"/>
        </w:rPr>
        <w:fldChar w:fldCharType="begin"/>
      </w:r>
      <w:r w:rsidR="004D6DF5" w:rsidRPr="00074FB1">
        <w:rPr>
          <w:rFonts w:ascii="Helvetica" w:hAnsi="Helvetica"/>
          <w:color w:val="8DB3E2" w:themeColor="text2" w:themeTint="66"/>
          <w:sz w:val="16"/>
          <w:szCs w:val="16"/>
          <w:u w:val="single"/>
        </w:rPr>
        <w:instrText xml:space="preserve"> REF _Ref89188513 \r \h </w:instrText>
      </w:r>
      <w:r w:rsidR="004D6DF5" w:rsidRPr="00074FB1">
        <w:rPr>
          <w:rFonts w:ascii="Helvetica" w:hAnsi="Helvetica"/>
          <w:color w:val="8DB3E2" w:themeColor="text2" w:themeTint="66"/>
          <w:sz w:val="16"/>
          <w:szCs w:val="16"/>
          <w:u w:val="single"/>
        </w:rPr>
      </w:r>
      <w:r w:rsidR="00074FB1" w:rsidRPr="00074FB1">
        <w:rPr>
          <w:rFonts w:ascii="Helvetica" w:hAnsi="Helvetica"/>
          <w:color w:val="8DB3E2" w:themeColor="text2" w:themeTint="66"/>
          <w:sz w:val="16"/>
          <w:szCs w:val="16"/>
          <w:u w:val="single"/>
        </w:rPr>
        <w:instrText xml:space="preserve"> \* MERGEFORMAT </w:instrText>
      </w:r>
      <w:r w:rsidR="004D6DF5" w:rsidRPr="00074FB1">
        <w:rPr>
          <w:rFonts w:ascii="Helvetica" w:hAnsi="Helvetica"/>
          <w:color w:val="8DB3E2" w:themeColor="text2" w:themeTint="66"/>
          <w:sz w:val="16"/>
          <w:szCs w:val="16"/>
          <w:u w:val="single"/>
        </w:rPr>
        <w:fldChar w:fldCharType="separate"/>
      </w:r>
      <w:r w:rsidR="006D2A30">
        <w:rPr>
          <w:rFonts w:ascii="Helvetica" w:hAnsi="Helvetica"/>
          <w:color w:val="8DB3E2" w:themeColor="text2" w:themeTint="66"/>
          <w:sz w:val="16"/>
          <w:szCs w:val="16"/>
          <w:u w:val="single"/>
        </w:rPr>
        <w:t>16</w:t>
      </w:r>
      <w:r w:rsidR="004D6DF5" w:rsidRPr="00074FB1">
        <w:rPr>
          <w:rFonts w:ascii="Helvetica" w:hAnsi="Helvetica"/>
          <w:color w:val="8DB3E2" w:themeColor="text2" w:themeTint="66"/>
          <w:sz w:val="16"/>
          <w:szCs w:val="16"/>
          <w:u w:val="single"/>
        </w:rPr>
        <w:fldChar w:fldCharType="end"/>
      </w:r>
      <w:r w:rsidR="004D6DF5" w:rsidRPr="00074FB1">
        <w:rPr>
          <w:rFonts w:ascii="Helvetica" w:hAnsi="Helvetica"/>
          <w:sz w:val="16"/>
          <w:szCs w:val="16"/>
        </w:rPr>
        <w:t>]</w:t>
      </w:r>
      <w:r w:rsidRPr="00074FB1">
        <w:rPr>
          <w:rFonts w:ascii="Helvetica" w:hAnsi="Helvetica"/>
          <w:sz w:val="16"/>
          <w:szCs w:val="16"/>
        </w:rPr>
        <w:t xml:space="preserve"> was performed on each sequence of both the train and the blind set, by inserting specific parameters, thus obtaining the sequence profiles.</w:t>
      </w:r>
    </w:p>
    <w:p w14:paraId="128953CC" w14:textId="77777777" w:rsidR="00074FB1" w:rsidRPr="00074FB1" w:rsidRDefault="00074FB1" w:rsidP="009C1D01">
      <w:pPr>
        <w:pStyle w:val="ListParagraph"/>
        <w:ind w:left="927"/>
        <w:jc w:val="both"/>
        <w:rPr>
          <w:rFonts w:ascii="Helvetica" w:hAnsi="Helvetica"/>
          <w:sz w:val="16"/>
          <w:szCs w:val="16"/>
        </w:rPr>
      </w:pPr>
    </w:p>
    <w:p w14:paraId="29039FFF" w14:textId="65E4C9B4" w:rsidR="004D6DF5" w:rsidRDefault="004D6DF5" w:rsidP="00074FB1">
      <w:pPr>
        <w:jc w:val="both"/>
        <w:rPr>
          <w:rFonts w:ascii="Helvetica" w:hAnsi="Helvetica"/>
          <w:sz w:val="16"/>
          <w:szCs w:val="16"/>
        </w:rPr>
      </w:pPr>
      <w:r w:rsidRPr="00074FB1">
        <w:rPr>
          <w:rFonts w:ascii="Helvetica" w:hAnsi="Helvetica"/>
          <w:sz w:val="16"/>
          <w:szCs w:val="16"/>
        </w:rPr>
        <w:t>The parameters used for the PSI-BLAST run are:</w:t>
      </w:r>
    </w:p>
    <w:p w14:paraId="151AEA4A" w14:textId="77777777" w:rsidR="00074FB1" w:rsidRPr="00074FB1" w:rsidRDefault="00074FB1" w:rsidP="00074FB1">
      <w:pPr>
        <w:jc w:val="both"/>
        <w:rPr>
          <w:rFonts w:ascii="Helvetica" w:hAnsi="Helvetica"/>
          <w:sz w:val="16"/>
          <w:szCs w:val="16"/>
        </w:rPr>
      </w:pPr>
    </w:p>
    <w:p w14:paraId="110B7EBC" w14:textId="6C1BB524" w:rsidR="004D6DF5" w:rsidRPr="00074FB1" w:rsidRDefault="004D6DF5" w:rsidP="00074FB1">
      <w:pPr>
        <w:pStyle w:val="ListParagraph"/>
        <w:numPr>
          <w:ilvl w:val="0"/>
          <w:numId w:val="21"/>
        </w:numPr>
        <w:jc w:val="both"/>
        <w:rPr>
          <w:rFonts w:ascii="Helvetica" w:hAnsi="Helvetica"/>
          <w:sz w:val="16"/>
          <w:szCs w:val="16"/>
        </w:rPr>
      </w:pPr>
      <w:r w:rsidRPr="00074FB1">
        <w:rPr>
          <w:rFonts w:ascii="Helvetica" w:hAnsi="Helvetica"/>
          <w:sz w:val="16"/>
          <w:szCs w:val="16"/>
        </w:rPr>
        <w:t>number of maximum iterations = 3</w:t>
      </w:r>
    </w:p>
    <w:p w14:paraId="4FEC45CA" w14:textId="43470319" w:rsidR="00BF1342" w:rsidRDefault="004D6DF5" w:rsidP="00BF1342">
      <w:pPr>
        <w:pStyle w:val="ListParagraph"/>
        <w:numPr>
          <w:ilvl w:val="0"/>
          <w:numId w:val="21"/>
        </w:numPr>
        <w:jc w:val="both"/>
        <w:rPr>
          <w:rFonts w:ascii="Helvetica" w:hAnsi="Helvetica"/>
          <w:sz w:val="16"/>
          <w:szCs w:val="16"/>
        </w:rPr>
      </w:pPr>
      <w:r w:rsidRPr="00074FB1">
        <w:rPr>
          <w:rFonts w:ascii="Helvetica" w:hAnsi="Helvetica"/>
          <w:sz w:val="16"/>
          <w:szCs w:val="16"/>
        </w:rPr>
        <w:t>e-value threshold = 0.0</w:t>
      </w:r>
      <w:r w:rsidR="00074FB1">
        <w:rPr>
          <w:rFonts w:ascii="Helvetica" w:hAnsi="Helvetica"/>
          <w:sz w:val="16"/>
          <w:szCs w:val="16"/>
        </w:rPr>
        <w:t>1</w:t>
      </w:r>
    </w:p>
    <w:p w14:paraId="164EBE3C" w14:textId="77777777" w:rsidR="00074FB1" w:rsidRPr="00074FB1" w:rsidRDefault="00074FB1" w:rsidP="00074FB1">
      <w:pPr>
        <w:pStyle w:val="ListParagraph"/>
        <w:jc w:val="both"/>
        <w:rPr>
          <w:rFonts w:ascii="Helvetica" w:hAnsi="Helvetica"/>
          <w:sz w:val="16"/>
          <w:szCs w:val="16"/>
        </w:rPr>
      </w:pPr>
    </w:p>
    <w:p w14:paraId="5C34B507" w14:textId="759A178B" w:rsidR="004D6DF5" w:rsidRPr="00074FB1" w:rsidRDefault="004D6DF5" w:rsidP="00074FB1">
      <w:pPr>
        <w:jc w:val="both"/>
        <w:rPr>
          <w:rFonts w:ascii="Helvetica" w:hAnsi="Helvetica"/>
          <w:sz w:val="16"/>
          <w:szCs w:val="16"/>
        </w:rPr>
      </w:pPr>
      <w:r w:rsidRPr="00074FB1">
        <w:rPr>
          <w:rFonts w:ascii="Helvetica" w:hAnsi="Helvetica"/>
          <w:sz w:val="16"/>
          <w:szCs w:val="16"/>
        </w:rPr>
        <w:t xml:space="preserve">after the steps mentioned above, the profiles that did not give reliable results were eliminated, thus obtaining </w:t>
      </w:r>
      <w:proofErr w:type="gramStart"/>
      <w:r w:rsidRPr="00074FB1">
        <w:rPr>
          <w:rFonts w:ascii="Helvetica" w:hAnsi="Helvetica"/>
          <w:sz w:val="16"/>
          <w:szCs w:val="16"/>
        </w:rPr>
        <w:t xml:space="preserve">1204 </w:t>
      </w:r>
      <w:r w:rsidR="00074FB1">
        <w:rPr>
          <w:rFonts w:ascii="Helvetica" w:hAnsi="Helvetica"/>
          <w:sz w:val="16"/>
          <w:szCs w:val="16"/>
        </w:rPr>
        <w:t xml:space="preserve"> </w:t>
      </w:r>
      <w:r w:rsidRPr="00074FB1">
        <w:rPr>
          <w:rFonts w:ascii="Helvetica" w:hAnsi="Helvetica"/>
          <w:sz w:val="16"/>
          <w:szCs w:val="16"/>
        </w:rPr>
        <w:t>sequence</w:t>
      </w:r>
      <w:proofErr w:type="gramEnd"/>
      <w:r w:rsidRPr="00074FB1">
        <w:rPr>
          <w:rFonts w:ascii="Helvetica" w:hAnsi="Helvetica"/>
          <w:sz w:val="16"/>
          <w:szCs w:val="16"/>
        </w:rPr>
        <w:t xml:space="preserve"> profiles for the train set (114 removed), and 138 for the blind test set (12 removed).</w:t>
      </w:r>
    </w:p>
    <w:p w14:paraId="584E1A44" w14:textId="6D9D09ED" w:rsidR="00BF1342" w:rsidRDefault="004D6DF5" w:rsidP="00074FB1">
      <w:pPr>
        <w:jc w:val="both"/>
        <w:rPr>
          <w:rFonts w:ascii="Helvetica" w:hAnsi="Helvetica"/>
          <w:sz w:val="16"/>
          <w:szCs w:val="16"/>
        </w:rPr>
      </w:pPr>
      <w:r w:rsidRPr="00074FB1">
        <w:rPr>
          <w:rFonts w:ascii="Helvetica" w:hAnsi="Helvetica"/>
          <w:sz w:val="16"/>
          <w:szCs w:val="16"/>
        </w:rPr>
        <w:t>To compensate for lost profiles in the blind test set, one-hot sequence profiles have been created.</w:t>
      </w:r>
    </w:p>
    <w:p w14:paraId="3C92BF2F" w14:textId="64BD521A" w:rsidR="00907F50" w:rsidRDefault="00907F50" w:rsidP="00074FB1">
      <w:pPr>
        <w:jc w:val="both"/>
        <w:rPr>
          <w:rFonts w:ascii="Helvetica" w:hAnsi="Helvetica"/>
          <w:sz w:val="16"/>
          <w:szCs w:val="16"/>
        </w:rPr>
      </w:pPr>
    </w:p>
    <w:p w14:paraId="4E039C17" w14:textId="17BB6072" w:rsidR="00907F50" w:rsidRDefault="00907F50" w:rsidP="00074FB1">
      <w:pPr>
        <w:jc w:val="both"/>
        <w:rPr>
          <w:rFonts w:ascii="Helvetica" w:hAnsi="Helvetica"/>
          <w:sz w:val="16"/>
          <w:szCs w:val="16"/>
        </w:rPr>
      </w:pPr>
    </w:p>
    <w:p w14:paraId="0A6FBE79" w14:textId="7BEADF40" w:rsidR="00907F50" w:rsidRDefault="00907F50" w:rsidP="00074FB1">
      <w:pPr>
        <w:jc w:val="both"/>
        <w:rPr>
          <w:rFonts w:ascii="Helvetica" w:hAnsi="Helvetica"/>
          <w:sz w:val="16"/>
          <w:szCs w:val="16"/>
        </w:rPr>
      </w:pPr>
    </w:p>
    <w:p w14:paraId="7C839C66" w14:textId="6013E286" w:rsidR="00907F50" w:rsidRDefault="00907F50" w:rsidP="00074FB1">
      <w:pPr>
        <w:jc w:val="both"/>
        <w:rPr>
          <w:rFonts w:ascii="Helvetica" w:hAnsi="Helvetica"/>
          <w:sz w:val="16"/>
          <w:szCs w:val="16"/>
        </w:rPr>
      </w:pPr>
    </w:p>
    <w:p w14:paraId="75E6170D" w14:textId="170F4EE7" w:rsidR="00907F50" w:rsidRDefault="00907F50" w:rsidP="00074FB1">
      <w:pPr>
        <w:jc w:val="both"/>
        <w:rPr>
          <w:rFonts w:ascii="Helvetica" w:hAnsi="Helvetica"/>
          <w:sz w:val="16"/>
          <w:szCs w:val="16"/>
        </w:rPr>
      </w:pPr>
    </w:p>
    <w:p w14:paraId="4152AD17" w14:textId="1BC71589" w:rsidR="00907F50" w:rsidRDefault="00907F50" w:rsidP="00074FB1">
      <w:pPr>
        <w:jc w:val="both"/>
        <w:rPr>
          <w:rFonts w:ascii="Helvetica" w:hAnsi="Helvetica"/>
          <w:sz w:val="16"/>
          <w:szCs w:val="16"/>
        </w:rPr>
      </w:pPr>
    </w:p>
    <w:p w14:paraId="3F91FBDE" w14:textId="5E7837FB" w:rsidR="00907F50" w:rsidRDefault="00907F50" w:rsidP="00074FB1">
      <w:pPr>
        <w:jc w:val="both"/>
        <w:rPr>
          <w:rFonts w:ascii="Helvetica" w:hAnsi="Helvetica"/>
          <w:sz w:val="16"/>
          <w:szCs w:val="16"/>
        </w:rPr>
      </w:pPr>
    </w:p>
    <w:p w14:paraId="45088B33" w14:textId="73D0F665" w:rsidR="00907F50" w:rsidRDefault="00907F50" w:rsidP="00074FB1">
      <w:pPr>
        <w:jc w:val="both"/>
        <w:rPr>
          <w:rFonts w:ascii="Helvetica" w:hAnsi="Helvetica"/>
          <w:sz w:val="16"/>
          <w:szCs w:val="16"/>
        </w:rPr>
      </w:pPr>
    </w:p>
    <w:p w14:paraId="32897CD9" w14:textId="5F8769EC" w:rsidR="00907F50" w:rsidRDefault="00907F50" w:rsidP="00074FB1">
      <w:pPr>
        <w:jc w:val="both"/>
        <w:rPr>
          <w:rFonts w:ascii="Helvetica" w:hAnsi="Helvetica"/>
          <w:sz w:val="16"/>
          <w:szCs w:val="16"/>
        </w:rPr>
      </w:pPr>
    </w:p>
    <w:p w14:paraId="68F75B73" w14:textId="747C2703" w:rsidR="00907F50" w:rsidRDefault="00907F50" w:rsidP="00074FB1">
      <w:pPr>
        <w:jc w:val="both"/>
        <w:rPr>
          <w:rFonts w:ascii="Helvetica" w:hAnsi="Helvetica"/>
          <w:sz w:val="16"/>
          <w:szCs w:val="16"/>
        </w:rPr>
      </w:pPr>
    </w:p>
    <w:p w14:paraId="59F18EEE" w14:textId="23052F95" w:rsidR="00907F50" w:rsidRDefault="00907F50" w:rsidP="00074FB1">
      <w:pPr>
        <w:jc w:val="both"/>
        <w:rPr>
          <w:rFonts w:ascii="Helvetica" w:hAnsi="Helvetica"/>
          <w:sz w:val="16"/>
          <w:szCs w:val="16"/>
        </w:rPr>
      </w:pPr>
    </w:p>
    <w:p w14:paraId="18FF28EB" w14:textId="0FD18548" w:rsidR="00907F50" w:rsidRDefault="00907F50" w:rsidP="00074FB1">
      <w:pPr>
        <w:jc w:val="both"/>
        <w:rPr>
          <w:rFonts w:ascii="Helvetica" w:hAnsi="Helvetica"/>
          <w:sz w:val="16"/>
          <w:szCs w:val="16"/>
        </w:rPr>
      </w:pPr>
    </w:p>
    <w:p w14:paraId="73F2E0B0" w14:textId="47A2AF5B" w:rsidR="00907F50" w:rsidRDefault="00907F50" w:rsidP="00074FB1">
      <w:pPr>
        <w:jc w:val="both"/>
        <w:rPr>
          <w:rFonts w:ascii="Helvetica" w:hAnsi="Helvetica"/>
          <w:sz w:val="16"/>
          <w:szCs w:val="16"/>
        </w:rPr>
      </w:pPr>
    </w:p>
    <w:p w14:paraId="472E13CB" w14:textId="4DBA3580" w:rsidR="00907F50" w:rsidRDefault="00907F50" w:rsidP="00074FB1">
      <w:pPr>
        <w:jc w:val="both"/>
        <w:rPr>
          <w:rFonts w:ascii="Helvetica" w:hAnsi="Helvetica"/>
          <w:sz w:val="16"/>
          <w:szCs w:val="16"/>
        </w:rPr>
      </w:pPr>
    </w:p>
    <w:p w14:paraId="7BA358C5" w14:textId="449185A3" w:rsidR="00907F50" w:rsidRDefault="00907F50" w:rsidP="00074FB1">
      <w:pPr>
        <w:jc w:val="both"/>
        <w:rPr>
          <w:rFonts w:ascii="Helvetica" w:hAnsi="Helvetica"/>
          <w:sz w:val="16"/>
          <w:szCs w:val="16"/>
        </w:rPr>
      </w:pPr>
    </w:p>
    <w:p w14:paraId="1DC092A9" w14:textId="7FC72C11" w:rsidR="00907F50" w:rsidRDefault="00907F50" w:rsidP="00074FB1">
      <w:pPr>
        <w:jc w:val="both"/>
        <w:rPr>
          <w:rFonts w:ascii="Helvetica" w:hAnsi="Helvetica"/>
          <w:sz w:val="16"/>
          <w:szCs w:val="16"/>
        </w:rPr>
      </w:pPr>
    </w:p>
    <w:p w14:paraId="16F27DBE" w14:textId="6FCE9559" w:rsidR="00907F50" w:rsidRDefault="00907F50" w:rsidP="00074FB1">
      <w:pPr>
        <w:jc w:val="both"/>
        <w:rPr>
          <w:rFonts w:ascii="Helvetica" w:hAnsi="Helvetica"/>
          <w:sz w:val="16"/>
          <w:szCs w:val="16"/>
        </w:rPr>
      </w:pPr>
    </w:p>
    <w:p w14:paraId="6344616E" w14:textId="515A9A97" w:rsidR="00907F50" w:rsidRDefault="00907F50" w:rsidP="00074FB1">
      <w:pPr>
        <w:jc w:val="both"/>
        <w:rPr>
          <w:rFonts w:ascii="Helvetica" w:hAnsi="Helvetica"/>
          <w:sz w:val="16"/>
          <w:szCs w:val="16"/>
        </w:rPr>
      </w:pPr>
    </w:p>
    <w:p w14:paraId="1BE986B2" w14:textId="68E12D75" w:rsidR="00907F50" w:rsidRDefault="00907F50" w:rsidP="00074FB1">
      <w:pPr>
        <w:jc w:val="both"/>
        <w:rPr>
          <w:rFonts w:ascii="Helvetica" w:hAnsi="Helvetica"/>
          <w:sz w:val="16"/>
          <w:szCs w:val="16"/>
        </w:rPr>
      </w:pPr>
    </w:p>
    <w:p w14:paraId="2199D6B2" w14:textId="77777777" w:rsidR="00907F50" w:rsidRPr="00074FB1" w:rsidRDefault="00907F50" w:rsidP="00074FB1">
      <w:pPr>
        <w:jc w:val="both"/>
        <w:rPr>
          <w:rFonts w:ascii="Helvetica" w:hAnsi="Helvetica"/>
          <w:sz w:val="16"/>
          <w:szCs w:val="16"/>
        </w:rPr>
      </w:pPr>
    </w:p>
    <w:p w14:paraId="10A1397A" w14:textId="1FC4AFE3" w:rsidR="00FE23AD" w:rsidRDefault="00FE23AD" w:rsidP="00074FB1">
      <w:pPr>
        <w:pStyle w:val="Heading1"/>
        <w:ind w:left="426" w:hanging="426"/>
      </w:pPr>
      <w:r w:rsidRPr="00BF1342">
        <w:t>GOR method</w:t>
      </w:r>
    </w:p>
    <w:p w14:paraId="7AF5B1AE" w14:textId="20EA3CF3" w:rsidR="00BF1342" w:rsidRDefault="00BF1342" w:rsidP="0073344E">
      <w:pPr>
        <w:jc w:val="both"/>
        <w:rPr>
          <w:rFonts w:ascii="Helvetica" w:hAnsi="Helvetica"/>
          <w:sz w:val="16"/>
          <w:szCs w:val="16"/>
        </w:rPr>
      </w:pPr>
      <w:r w:rsidRPr="00074FB1">
        <w:rPr>
          <w:rFonts w:ascii="Helvetica" w:hAnsi="Helvetica"/>
          <w:sz w:val="16"/>
          <w:szCs w:val="16"/>
        </w:rPr>
        <w:t>The Garnier-</w:t>
      </w:r>
      <w:proofErr w:type="spellStart"/>
      <w:r w:rsidRPr="00074FB1">
        <w:rPr>
          <w:rFonts w:ascii="Helvetica" w:hAnsi="Helvetica"/>
          <w:sz w:val="16"/>
          <w:szCs w:val="16"/>
        </w:rPr>
        <w:t>Osguthorpe</w:t>
      </w:r>
      <w:proofErr w:type="spellEnd"/>
      <w:r w:rsidRPr="00074FB1">
        <w:rPr>
          <w:rFonts w:ascii="Helvetica" w:hAnsi="Helvetica"/>
          <w:sz w:val="16"/>
          <w:szCs w:val="16"/>
        </w:rPr>
        <w:t xml:space="preserve">-Robson method </w:t>
      </w:r>
      <w:r w:rsidR="00BB5501" w:rsidRPr="00074FB1">
        <w:rPr>
          <w:rFonts w:ascii="Helvetica" w:hAnsi="Helvetica"/>
          <w:sz w:val="16"/>
          <w:szCs w:val="16"/>
        </w:rPr>
        <w:t xml:space="preserve">takes its name from </w:t>
      </w:r>
      <w:r w:rsidRPr="00074FB1">
        <w:rPr>
          <w:rFonts w:ascii="Helvetica" w:hAnsi="Helvetica"/>
          <w:sz w:val="16"/>
          <w:szCs w:val="16"/>
        </w:rPr>
        <w:t xml:space="preserve">its 3 developers, who </w:t>
      </w:r>
      <w:r w:rsidR="00BB5501" w:rsidRPr="00074FB1">
        <w:rPr>
          <w:rFonts w:ascii="Helvetica" w:hAnsi="Helvetica"/>
          <w:sz w:val="16"/>
          <w:szCs w:val="16"/>
        </w:rPr>
        <w:t>released it</w:t>
      </w:r>
      <w:r w:rsidRPr="00074FB1">
        <w:rPr>
          <w:rFonts w:ascii="Helvetica" w:hAnsi="Helvetica"/>
          <w:sz w:val="16"/>
          <w:szCs w:val="16"/>
        </w:rPr>
        <w:t xml:space="preserve"> in 1978.</w:t>
      </w:r>
    </w:p>
    <w:p w14:paraId="6F179265" w14:textId="569E054D" w:rsidR="00BB5501" w:rsidRPr="00074FB1" w:rsidRDefault="00483295" w:rsidP="0073344E">
      <w:pPr>
        <w:jc w:val="both"/>
        <w:rPr>
          <w:rFonts w:ascii="Helvetica" w:hAnsi="Helvetica"/>
          <w:sz w:val="16"/>
          <w:szCs w:val="16"/>
        </w:rPr>
      </w:pPr>
      <w:r>
        <w:rPr>
          <w:rFonts w:ascii="Helvetica" w:hAnsi="Helvetica"/>
          <w:sz w:val="16"/>
          <w:szCs w:val="16"/>
        </w:rPr>
        <w:t>T</w:t>
      </w:r>
      <w:r w:rsidR="00BB5501" w:rsidRPr="00074FB1">
        <w:rPr>
          <w:rFonts w:ascii="Helvetica" w:hAnsi="Helvetica"/>
          <w:sz w:val="16"/>
          <w:szCs w:val="16"/>
        </w:rPr>
        <w:t>ogether with the Chou-</w:t>
      </w:r>
      <w:proofErr w:type="spellStart"/>
      <w:r w:rsidR="00BB5501" w:rsidRPr="00074FB1">
        <w:rPr>
          <w:rFonts w:ascii="Helvetica" w:hAnsi="Helvetica"/>
          <w:sz w:val="16"/>
          <w:szCs w:val="16"/>
        </w:rPr>
        <w:t>Fasman</w:t>
      </w:r>
      <w:proofErr w:type="spellEnd"/>
      <w:r w:rsidR="00BB5501" w:rsidRPr="00074FB1">
        <w:rPr>
          <w:rFonts w:ascii="Helvetica" w:hAnsi="Helvetica"/>
          <w:sz w:val="16"/>
          <w:szCs w:val="16"/>
        </w:rPr>
        <w:t xml:space="preserve"> method constitutes one of the pillars of the </w:t>
      </w:r>
      <w:proofErr w:type="gramStart"/>
      <w:r w:rsidR="00BB5501" w:rsidRPr="00074FB1">
        <w:rPr>
          <w:rFonts w:ascii="Helvetica" w:hAnsi="Helvetica"/>
          <w:sz w:val="16"/>
          <w:szCs w:val="16"/>
        </w:rPr>
        <w:t>second generation</w:t>
      </w:r>
      <w:proofErr w:type="gramEnd"/>
      <w:r w:rsidR="00BB5501" w:rsidRPr="00074FB1">
        <w:rPr>
          <w:rFonts w:ascii="Helvetica" w:hAnsi="Helvetica"/>
          <w:sz w:val="16"/>
          <w:szCs w:val="16"/>
        </w:rPr>
        <w:t xml:space="preserve"> secondary structure prediction.</w:t>
      </w:r>
    </w:p>
    <w:p w14:paraId="1EFB6786" w14:textId="073E4D18" w:rsidR="00BB5501" w:rsidRPr="00074FB1" w:rsidRDefault="00BB5501" w:rsidP="0073344E">
      <w:pPr>
        <w:jc w:val="both"/>
        <w:rPr>
          <w:rFonts w:ascii="Helvetica" w:hAnsi="Helvetica"/>
          <w:sz w:val="16"/>
          <w:szCs w:val="16"/>
        </w:rPr>
      </w:pPr>
      <w:r w:rsidRPr="00074FB1">
        <w:rPr>
          <w:rFonts w:ascii="Helvetica" w:hAnsi="Helvetica"/>
          <w:sz w:val="16"/>
          <w:szCs w:val="16"/>
        </w:rPr>
        <w:t>U</w:t>
      </w:r>
      <w:r w:rsidRPr="00074FB1">
        <w:rPr>
          <w:rFonts w:ascii="Helvetica" w:hAnsi="Helvetica"/>
          <w:sz w:val="16"/>
          <w:szCs w:val="16"/>
        </w:rPr>
        <w:t>nlike the previous methods, in both cases the prediction of the secondary structure is carried out considering not only the single residue, but also the influence of the neighboring residues</w:t>
      </w:r>
      <w:r w:rsidRPr="00074FB1">
        <w:rPr>
          <w:rFonts w:ascii="Helvetica" w:hAnsi="Helvetica"/>
          <w:sz w:val="16"/>
          <w:szCs w:val="16"/>
        </w:rPr>
        <w:t>.</w:t>
      </w:r>
    </w:p>
    <w:p w14:paraId="34FD4FFA" w14:textId="2CA9D884" w:rsidR="00BB5501" w:rsidRPr="00074FB1" w:rsidRDefault="00BB5501" w:rsidP="0073344E">
      <w:pPr>
        <w:jc w:val="both"/>
        <w:rPr>
          <w:rFonts w:ascii="Helvetica" w:hAnsi="Helvetica"/>
          <w:sz w:val="16"/>
          <w:szCs w:val="16"/>
        </w:rPr>
      </w:pPr>
      <w:r w:rsidRPr="00074FB1">
        <w:rPr>
          <w:rFonts w:ascii="Helvetica" w:hAnsi="Helvetica"/>
          <w:sz w:val="16"/>
          <w:szCs w:val="16"/>
        </w:rPr>
        <w:t xml:space="preserve">over the years the method has been optimized to be able to perform secondary structure prediction on sequence </w:t>
      </w:r>
      <w:proofErr w:type="gramStart"/>
      <w:r w:rsidRPr="00074FB1">
        <w:rPr>
          <w:rFonts w:ascii="Helvetica" w:hAnsi="Helvetica"/>
          <w:sz w:val="16"/>
          <w:szCs w:val="16"/>
        </w:rPr>
        <w:t>profiles</w:t>
      </w:r>
      <w:r w:rsidR="00ED754F" w:rsidRPr="00074FB1">
        <w:rPr>
          <w:rFonts w:ascii="Helvetica" w:hAnsi="Helvetica"/>
          <w:sz w:val="16"/>
          <w:szCs w:val="16"/>
        </w:rPr>
        <w:t>[</w:t>
      </w:r>
      <w:proofErr w:type="gramEnd"/>
      <w:r w:rsidR="00ED754F" w:rsidRPr="00074FB1">
        <w:rPr>
          <w:rFonts w:ascii="Helvetica" w:hAnsi="Helvetica"/>
          <w:color w:val="8DB3E2" w:themeColor="text2" w:themeTint="66"/>
          <w:sz w:val="16"/>
          <w:szCs w:val="16"/>
          <w:u w:val="single"/>
        </w:rPr>
        <w:fldChar w:fldCharType="begin"/>
      </w:r>
      <w:r w:rsidR="00ED754F" w:rsidRPr="00074FB1">
        <w:rPr>
          <w:rFonts w:ascii="Helvetica" w:hAnsi="Helvetica"/>
          <w:color w:val="8DB3E2" w:themeColor="text2" w:themeTint="66"/>
          <w:sz w:val="16"/>
          <w:szCs w:val="16"/>
          <w:u w:val="single"/>
        </w:rPr>
        <w:instrText xml:space="preserve"> REF _Ref89192247 \r \h </w:instrText>
      </w:r>
      <w:r w:rsidR="00ED754F" w:rsidRPr="00074FB1">
        <w:rPr>
          <w:rFonts w:ascii="Helvetica" w:hAnsi="Helvetica"/>
          <w:color w:val="8DB3E2" w:themeColor="text2" w:themeTint="66"/>
          <w:sz w:val="16"/>
          <w:szCs w:val="16"/>
          <w:u w:val="single"/>
        </w:rPr>
      </w:r>
      <w:r w:rsidR="00074FB1" w:rsidRPr="00074FB1">
        <w:rPr>
          <w:rFonts w:ascii="Helvetica" w:hAnsi="Helvetica"/>
          <w:color w:val="8DB3E2" w:themeColor="text2" w:themeTint="66"/>
          <w:sz w:val="16"/>
          <w:szCs w:val="16"/>
          <w:u w:val="single"/>
        </w:rPr>
        <w:instrText xml:space="preserve"> \* MERGEFORMAT </w:instrText>
      </w:r>
      <w:r w:rsidR="00ED754F" w:rsidRPr="00074FB1">
        <w:rPr>
          <w:rFonts w:ascii="Helvetica" w:hAnsi="Helvetica"/>
          <w:color w:val="8DB3E2" w:themeColor="text2" w:themeTint="66"/>
          <w:sz w:val="16"/>
          <w:szCs w:val="16"/>
          <w:u w:val="single"/>
        </w:rPr>
        <w:fldChar w:fldCharType="separate"/>
      </w:r>
      <w:r w:rsidR="006D2A30">
        <w:rPr>
          <w:rFonts w:ascii="Helvetica" w:hAnsi="Helvetica"/>
          <w:color w:val="8DB3E2" w:themeColor="text2" w:themeTint="66"/>
          <w:sz w:val="16"/>
          <w:szCs w:val="16"/>
          <w:u w:val="single"/>
        </w:rPr>
        <w:t>18</w:t>
      </w:r>
      <w:r w:rsidR="00ED754F" w:rsidRPr="00074FB1">
        <w:rPr>
          <w:rFonts w:ascii="Helvetica" w:hAnsi="Helvetica"/>
          <w:color w:val="8DB3E2" w:themeColor="text2" w:themeTint="66"/>
          <w:sz w:val="16"/>
          <w:szCs w:val="16"/>
          <w:u w:val="single"/>
        </w:rPr>
        <w:fldChar w:fldCharType="end"/>
      </w:r>
      <w:r w:rsidR="00ED754F" w:rsidRPr="00074FB1">
        <w:rPr>
          <w:rFonts w:ascii="Helvetica" w:hAnsi="Helvetica"/>
          <w:sz w:val="16"/>
          <w:szCs w:val="16"/>
        </w:rPr>
        <w:t>]</w:t>
      </w:r>
      <w:r w:rsidRPr="00074FB1">
        <w:rPr>
          <w:rFonts w:ascii="Helvetica" w:hAnsi="Helvetica"/>
          <w:sz w:val="16"/>
          <w:szCs w:val="16"/>
        </w:rPr>
        <w:t>.</w:t>
      </w:r>
    </w:p>
    <w:p w14:paraId="02BA61BA" w14:textId="01380E69" w:rsidR="00ED754F" w:rsidRPr="0073344E" w:rsidRDefault="00ED754F" w:rsidP="0073344E">
      <w:pPr>
        <w:jc w:val="both"/>
        <w:rPr>
          <w:rFonts w:ascii="Helvetica" w:hAnsi="Helvetica"/>
          <w:sz w:val="16"/>
          <w:szCs w:val="16"/>
        </w:rPr>
      </w:pPr>
      <w:r w:rsidRPr="0073344E">
        <w:rPr>
          <w:rFonts w:ascii="Helvetica" w:hAnsi="Helvetica"/>
          <w:sz w:val="16"/>
          <w:szCs w:val="16"/>
        </w:rPr>
        <w:t xml:space="preserve">The GOR method is based </w:t>
      </w:r>
      <w:r w:rsidRPr="0073344E">
        <w:rPr>
          <w:rFonts w:ascii="Helvetica" w:hAnsi="Helvetica"/>
          <w:sz w:val="16"/>
          <w:szCs w:val="16"/>
        </w:rPr>
        <w:t>on a combination between information theory and Bayesian statistics</w:t>
      </w:r>
      <w:r w:rsidRPr="0073344E">
        <w:rPr>
          <w:rFonts w:ascii="Helvetica" w:hAnsi="Helvetica"/>
          <w:sz w:val="16"/>
          <w:szCs w:val="16"/>
        </w:rPr>
        <w:t>, and evolutionary information if sequence profiles are implemented.</w:t>
      </w:r>
    </w:p>
    <w:p w14:paraId="38FE93DB" w14:textId="0943CDCD" w:rsidR="00BB5501" w:rsidRPr="0073344E" w:rsidRDefault="00E72588" w:rsidP="0073344E">
      <w:pPr>
        <w:jc w:val="both"/>
        <w:rPr>
          <w:rFonts w:ascii="Helvetica" w:hAnsi="Helvetica"/>
          <w:sz w:val="16"/>
          <w:szCs w:val="16"/>
        </w:rPr>
      </w:pPr>
      <w:r w:rsidRPr="0073344E">
        <w:rPr>
          <w:rFonts w:ascii="Helvetica" w:hAnsi="Helvetica"/>
          <w:sz w:val="16"/>
          <w:szCs w:val="16"/>
        </w:rPr>
        <w:t>T</w:t>
      </w:r>
      <w:r w:rsidRPr="0073344E">
        <w:rPr>
          <w:rFonts w:ascii="Helvetica" w:hAnsi="Helvetica"/>
          <w:sz w:val="16"/>
          <w:szCs w:val="16"/>
        </w:rPr>
        <w:t>o understand the mathematical approach behind the method, it is useful to start from the simplified version, which considers the influence of a single residue to predict the conformation</w:t>
      </w:r>
      <w:r w:rsidR="00812B86">
        <w:rPr>
          <w:rFonts w:ascii="Helvetica" w:hAnsi="Helvetica"/>
          <w:sz w:val="16"/>
          <w:szCs w:val="16"/>
        </w:rPr>
        <w:t xml:space="preserve"> (eq.1)</w:t>
      </w:r>
      <w:r w:rsidRPr="0073344E">
        <w:rPr>
          <w:rFonts w:ascii="Helvetica" w:hAnsi="Helvetica"/>
          <w:sz w:val="16"/>
          <w:szCs w:val="16"/>
        </w:rPr>
        <w:t>.</w:t>
      </w:r>
    </w:p>
    <w:p w14:paraId="55F9FDAF" w14:textId="2FF4ABB3" w:rsidR="00E72588" w:rsidRPr="0073344E" w:rsidRDefault="00E72588" w:rsidP="0073344E">
      <w:pPr>
        <w:jc w:val="both"/>
        <w:rPr>
          <w:rFonts w:ascii="Helvetica" w:hAnsi="Helvetica"/>
          <w:sz w:val="16"/>
          <w:szCs w:val="16"/>
        </w:rPr>
      </w:pPr>
      <w:r w:rsidRPr="0073344E">
        <w:rPr>
          <w:rFonts w:ascii="Helvetica" w:hAnsi="Helvetica"/>
          <w:sz w:val="16"/>
          <w:szCs w:val="16"/>
        </w:rPr>
        <w:t xml:space="preserve">The information function to predict this </w:t>
      </w:r>
      <w:proofErr w:type="spellStart"/>
      <w:r w:rsidRPr="0073344E">
        <w:rPr>
          <w:rFonts w:ascii="Helvetica" w:hAnsi="Helvetica"/>
          <w:sz w:val="16"/>
          <w:szCs w:val="16"/>
        </w:rPr>
        <w:t>confarmation</w:t>
      </w:r>
      <w:proofErr w:type="spellEnd"/>
      <w:r w:rsidRPr="0073344E">
        <w:rPr>
          <w:rFonts w:ascii="Helvetica" w:hAnsi="Helvetica"/>
          <w:sz w:val="16"/>
          <w:szCs w:val="16"/>
        </w:rPr>
        <w:t xml:space="preserve"> is:</w:t>
      </w:r>
    </w:p>
    <w:p w14:paraId="010DF919" w14:textId="1F74369E" w:rsidR="002E7AE9" w:rsidRPr="0073344E" w:rsidRDefault="002E7AE9" w:rsidP="00E72588">
      <w:pPr>
        <w:shd w:val="clear" w:color="auto" w:fill="FFFFFF"/>
        <w:spacing w:line="240" w:lineRule="auto"/>
        <w:rPr>
          <w:rFonts w:ascii="Times New Roman" w:hAnsi="Times New Roman"/>
          <w:sz w:val="24"/>
          <w:lang w:val="en-IT"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2104"/>
        <w:gridCol w:w="1586"/>
      </w:tblGrid>
      <w:tr w:rsidR="002E7AE9" w14:paraId="2994A96A" w14:textId="77777777" w:rsidTr="002E7AE9">
        <w:tc>
          <w:tcPr>
            <w:tcW w:w="988" w:type="dxa"/>
          </w:tcPr>
          <w:p w14:paraId="3376E157" w14:textId="77777777" w:rsidR="002E7AE9" w:rsidRDefault="002E7AE9" w:rsidP="00E72588">
            <w:pPr>
              <w:spacing w:line="240" w:lineRule="auto"/>
              <w:rPr>
                <w:rFonts w:ascii="Times New Roman" w:hAnsi="Times New Roman"/>
                <w:sz w:val="24"/>
                <w:lang w:val="en-IT" w:eastAsia="en-GB"/>
              </w:rPr>
            </w:pPr>
          </w:p>
        </w:tc>
        <w:tc>
          <w:tcPr>
            <w:tcW w:w="2104" w:type="dxa"/>
          </w:tcPr>
          <w:p w14:paraId="72AF9CFF" w14:textId="485FFBBA" w:rsidR="002E7AE9" w:rsidRPr="002E7AE9" w:rsidRDefault="002E7AE9" w:rsidP="002E7AE9">
            <w:pPr>
              <w:shd w:val="clear" w:color="auto" w:fill="FFFFFF"/>
              <w:spacing w:line="240" w:lineRule="auto"/>
              <w:rPr>
                <w:rFonts w:ascii="Times New Roman" w:hAnsi="Times New Roman"/>
                <w:sz w:val="24"/>
                <w:lang w:val="en-IT" w:eastAsia="en-GB"/>
              </w:rPr>
            </w:pPr>
            <m:oMathPara>
              <m:oMathParaPr>
                <m:jc m:val="center"/>
              </m:oMathParaPr>
              <m:oMath>
                <m:r>
                  <w:rPr>
                    <w:rFonts w:ascii="Cambria Math" w:hAnsi="Cambria Math"/>
                    <w:szCs w:val="20"/>
                    <w:lang w:val="en-IT" w:eastAsia="en-GB"/>
                  </w:rPr>
                  <m:t>I</m:t>
                </m:r>
                <m:d>
                  <m:dPr>
                    <m:ctrlPr>
                      <w:rPr>
                        <w:rFonts w:ascii="Cambria Math" w:hAnsi="Cambria Math"/>
                        <w:i/>
                        <w:szCs w:val="20"/>
                        <w:lang w:val="en-IT" w:eastAsia="en-GB"/>
                      </w:rPr>
                    </m:ctrlPr>
                  </m:dPr>
                  <m:e>
                    <m:r>
                      <w:rPr>
                        <w:rFonts w:ascii="Cambria Math" w:hAnsi="Cambria Math"/>
                        <w:szCs w:val="20"/>
                        <w:lang w:val="en-IT" w:eastAsia="en-GB"/>
                      </w:rPr>
                      <m:t>S;R</m:t>
                    </m:r>
                  </m:e>
                </m:d>
                <m:r>
                  <w:rPr>
                    <w:rFonts w:ascii="Cambria Math" w:hAnsi="Cambria Math"/>
                    <w:szCs w:val="20"/>
                    <w:lang w:val="en-IT" w:eastAsia="en-GB"/>
                  </w:rPr>
                  <m:t>=log</m:t>
                </m:r>
                <m:f>
                  <m:fPr>
                    <m:ctrlPr>
                      <w:rPr>
                        <w:rFonts w:ascii="Cambria Math" w:hAnsi="Cambria Math"/>
                        <w:i/>
                        <w:szCs w:val="20"/>
                        <w:lang w:val="en-IT" w:eastAsia="en-GB"/>
                      </w:rPr>
                    </m:ctrlPr>
                  </m:fPr>
                  <m:num>
                    <m:r>
                      <w:rPr>
                        <w:rFonts w:ascii="Cambria Math" w:hAnsi="Cambria Math"/>
                        <w:szCs w:val="20"/>
                        <w:lang w:val="en-IT" w:eastAsia="en-GB"/>
                      </w:rPr>
                      <m:t>P(S|R)</m:t>
                    </m:r>
                  </m:num>
                  <m:den>
                    <m:r>
                      <w:rPr>
                        <w:rFonts w:ascii="Cambria Math" w:hAnsi="Cambria Math"/>
                        <w:szCs w:val="20"/>
                        <w:lang w:val="en-IT" w:eastAsia="en-GB"/>
                      </w:rPr>
                      <m:t>P(S)</m:t>
                    </m:r>
                  </m:den>
                </m:f>
              </m:oMath>
            </m:oMathPara>
          </w:p>
        </w:tc>
        <w:tc>
          <w:tcPr>
            <w:tcW w:w="1586" w:type="dxa"/>
          </w:tcPr>
          <w:p w14:paraId="5626CD09" w14:textId="1B302850" w:rsidR="002E7AE9" w:rsidRPr="002E7AE9" w:rsidRDefault="002E7AE9" w:rsidP="002E7AE9">
            <w:pPr>
              <w:spacing w:line="240" w:lineRule="auto"/>
              <w:jc w:val="right"/>
              <w:rPr>
                <w:szCs w:val="20"/>
                <w:lang w:val="it-IT" w:eastAsia="en-GB"/>
              </w:rPr>
            </w:pPr>
            <w:r w:rsidRPr="002E7AE9">
              <w:rPr>
                <w:szCs w:val="20"/>
                <w:lang w:val="it-IT" w:eastAsia="en-GB"/>
              </w:rPr>
              <w:t>(1)</w:t>
            </w:r>
          </w:p>
        </w:tc>
      </w:tr>
    </w:tbl>
    <w:p w14:paraId="66FBAC9B" w14:textId="77777777" w:rsidR="0073344E" w:rsidRPr="00E72588" w:rsidRDefault="0073344E" w:rsidP="00E72588">
      <w:pPr>
        <w:shd w:val="clear" w:color="auto" w:fill="FFFFFF"/>
        <w:spacing w:line="240" w:lineRule="auto"/>
        <w:rPr>
          <w:rFonts w:ascii="Times New Roman" w:hAnsi="Times New Roman"/>
          <w:sz w:val="24"/>
          <w:lang w:val="en-IT" w:eastAsia="en-GB"/>
        </w:rPr>
      </w:pPr>
    </w:p>
    <w:p w14:paraId="1D5980D9" w14:textId="77777777" w:rsidR="00074FB1" w:rsidRPr="0073344E" w:rsidRDefault="00E72588" w:rsidP="0073344E">
      <w:pPr>
        <w:shd w:val="clear" w:color="auto" w:fill="FFFFFF"/>
        <w:spacing w:line="240" w:lineRule="auto"/>
        <w:jc w:val="both"/>
        <w:rPr>
          <w:rFonts w:ascii="Helvetica" w:hAnsi="Helvetica"/>
          <w:sz w:val="16"/>
          <w:szCs w:val="16"/>
          <w:lang w:eastAsia="en-GB"/>
        </w:rPr>
      </w:pPr>
      <w:r w:rsidRPr="0073344E">
        <w:rPr>
          <w:rFonts w:ascii="Helvetica" w:hAnsi="Helvetica"/>
          <w:sz w:val="16"/>
          <w:szCs w:val="16"/>
          <w:lang w:eastAsia="en-GB"/>
        </w:rPr>
        <w:t xml:space="preserve">Where </w:t>
      </w:r>
      <w:r w:rsidRPr="0073344E">
        <w:rPr>
          <w:rFonts w:ascii="Helvetica" w:hAnsi="Helvetica"/>
          <w:sz w:val="16"/>
          <w:szCs w:val="16"/>
          <w:lang w:eastAsia="en-GB"/>
        </w:rPr>
        <w:t xml:space="preserve">P(S|R) is the conditional probability of observing </w:t>
      </w:r>
    </w:p>
    <w:p w14:paraId="57E672D2" w14:textId="3969727A" w:rsidR="00045497" w:rsidRPr="0073344E" w:rsidRDefault="00E72588" w:rsidP="0073344E">
      <w:pPr>
        <w:shd w:val="clear" w:color="auto" w:fill="FFFFFF"/>
        <w:spacing w:line="240" w:lineRule="auto"/>
        <w:jc w:val="both"/>
        <w:rPr>
          <w:rFonts w:ascii="Helvetica" w:hAnsi="Helvetica"/>
          <w:sz w:val="16"/>
          <w:szCs w:val="16"/>
          <w:lang w:eastAsia="en-GB"/>
        </w:rPr>
      </w:pPr>
      <w:r w:rsidRPr="0073344E">
        <w:rPr>
          <w:rFonts w:ascii="Helvetica" w:hAnsi="Helvetica"/>
          <w:sz w:val="16"/>
          <w:szCs w:val="16"/>
          <w:lang w:eastAsia="en-GB"/>
        </w:rPr>
        <w:t>the secondary structure conformation S when the residue is R</w:t>
      </w:r>
      <w:r w:rsidR="00045497" w:rsidRPr="0073344E">
        <w:rPr>
          <w:rFonts w:ascii="Helvetica" w:hAnsi="Helvetica"/>
          <w:sz w:val="16"/>
          <w:szCs w:val="16"/>
          <w:lang w:eastAsia="en-GB"/>
        </w:rPr>
        <w:t xml:space="preserve"> (one of the 20 residues).</w:t>
      </w:r>
    </w:p>
    <w:p w14:paraId="0B47C89E" w14:textId="5B4B97FC" w:rsidR="00045497" w:rsidRPr="0073344E" w:rsidRDefault="00045497" w:rsidP="0073344E">
      <w:pPr>
        <w:shd w:val="clear" w:color="auto" w:fill="FFFFFF"/>
        <w:spacing w:line="240" w:lineRule="auto"/>
        <w:jc w:val="both"/>
        <w:rPr>
          <w:rFonts w:ascii="Helvetica" w:hAnsi="Helvetica"/>
          <w:sz w:val="16"/>
          <w:szCs w:val="16"/>
          <w:lang w:eastAsia="en-GB"/>
        </w:rPr>
      </w:pPr>
      <w:r w:rsidRPr="0073344E">
        <w:rPr>
          <w:rFonts w:ascii="Helvetica" w:hAnsi="Helvetica"/>
          <w:sz w:val="16"/>
          <w:szCs w:val="16"/>
          <w:lang w:val="en-IT" w:eastAsia="en-GB"/>
        </w:rPr>
        <w:t>P(S) is the marginal probability of observing the secondary structure conformation S</w:t>
      </w:r>
      <w:r w:rsidRPr="0073344E">
        <w:rPr>
          <w:rFonts w:ascii="Helvetica" w:hAnsi="Helvetica"/>
          <w:sz w:val="16"/>
          <w:szCs w:val="16"/>
          <w:lang w:eastAsia="en-GB"/>
        </w:rPr>
        <w:t>.</w:t>
      </w:r>
    </w:p>
    <w:p w14:paraId="7E128592" w14:textId="4628B71A" w:rsidR="00045497" w:rsidRPr="0073344E" w:rsidRDefault="00045497" w:rsidP="0073344E">
      <w:pPr>
        <w:shd w:val="clear" w:color="auto" w:fill="FFFFFF"/>
        <w:spacing w:line="240" w:lineRule="auto"/>
        <w:jc w:val="both"/>
        <w:rPr>
          <w:rFonts w:ascii="Helvetica" w:hAnsi="Helvetica"/>
          <w:sz w:val="16"/>
          <w:szCs w:val="16"/>
          <w:lang w:eastAsia="en-GB"/>
        </w:rPr>
      </w:pPr>
      <w:r w:rsidRPr="0073344E">
        <w:rPr>
          <w:rFonts w:ascii="Helvetica" w:hAnsi="Helvetica"/>
          <w:sz w:val="16"/>
          <w:szCs w:val="16"/>
          <w:lang w:eastAsia="en-GB"/>
        </w:rPr>
        <w:t xml:space="preserve">If we apply the chain rule to the previous </w:t>
      </w:r>
      <w:proofErr w:type="gramStart"/>
      <w:r w:rsidRPr="0073344E">
        <w:rPr>
          <w:rFonts w:ascii="Helvetica" w:hAnsi="Helvetica"/>
          <w:sz w:val="16"/>
          <w:szCs w:val="16"/>
          <w:lang w:eastAsia="en-GB"/>
        </w:rPr>
        <w:t>equation</w:t>
      </w:r>
      <w:proofErr w:type="gramEnd"/>
      <w:r w:rsidRPr="0073344E">
        <w:rPr>
          <w:rFonts w:ascii="Helvetica" w:hAnsi="Helvetica"/>
          <w:sz w:val="16"/>
          <w:szCs w:val="16"/>
          <w:lang w:eastAsia="en-GB"/>
        </w:rPr>
        <w:t xml:space="preserve"> we </w:t>
      </w:r>
      <w:r w:rsidR="00483295">
        <w:rPr>
          <w:rFonts w:ascii="Helvetica" w:hAnsi="Helvetica"/>
          <w:sz w:val="16"/>
          <w:szCs w:val="16"/>
          <w:lang w:eastAsia="en-GB"/>
        </w:rPr>
        <w:t>derive</w:t>
      </w:r>
      <w:r w:rsidRPr="0073344E">
        <w:rPr>
          <w:rFonts w:ascii="Helvetica" w:hAnsi="Helvetica"/>
          <w:sz w:val="16"/>
          <w:szCs w:val="16"/>
          <w:lang w:eastAsia="en-GB"/>
        </w:rPr>
        <w:t xml:space="preserve"> the following formulation</w:t>
      </w:r>
      <w:r w:rsidR="00812B86">
        <w:rPr>
          <w:rFonts w:ascii="Helvetica" w:hAnsi="Helvetica"/>
          <w:sz w:val="16"/>
          <w:szCs w:val="16"/>
          <w:lang w:eastAsia="en-GB"/>
        </w:rPr>
        <w:t xml:space="preserve"> (eq.2)</w:t>
      </w:r>
      <w:r w:rsidRPr="0073344E">
        <w:rPr>
          <w:rFonts w:ascii="Helvetica" w:hAnsi="Helvetica"/>
          <w:sz w:val="16"/>
          <w:szCs w:val="16"/>
          <w:lang w:eastAsia="en-GB"/>
        </w:rPr>
        <w:t>:</w:t>
      </w:r>
    </w:p>
    <w:p w14:paraId="32AC2DE6" w14:textId="74295A1C" w:rsidR="002E7AE9" w:rsidRPr="00045497" w:rsidRDefault="002E7AE9" w:rsidP="00E72588">
      <w:pPr>
        <w:shd w:val="clear" w:color="auto" w:fill="FFFFFF"/>
        <w:spacing w:line="240" w:lineRule="auto"/>
        <w:rPr>
          <w:szCs w:val="20"/>
          <w:lang w:eastAsia="en-GB"/>
        </w:rPr>
      </w:pPr>
    </w:p>
    <w:tbl>
      <w:tblPr>
        <w:tblStyle w:val="TableGrid"/>
        <w:tblW w:w="0" w:type="auto"/>
        <w:tblLook w:val="04A0" w:firstRow="1" w:lastRow="0" w:firstColumn="1" w:lastColumn="0" w:noHBand="0" w:noVBand="1"/>
      </w:tblPr>
      <w:tblGrid>
        <w:gridCol w:w="4248"/>
        <w:gridCol w:w="450"/>
      </w:tblGrid>
      <w:tr w:rsidR="002E7AE9" w14:paraId="089FBBAA" w14:textId="77777777" w:rsidTr="002E7AE9">
        <w:tc>
          <w:tcPr>
            <w:tcW w:w="4248" w:type="dxa"/>
            <w:tcBorders>
              <w:top w:val="nil"/>
              <w:left w:val="nil"/>
              <w:bottom w:val="nil"/>
              <w:right w:val="nil"/>
            </w:tcBorders>
          </w:tcPr>
          <w:p w14:paraId="4B7C21CC" w14:textId="77777777" w:rsidR="002E7AE9" w:rsidRPr="00045497" w:rsidRDefault="002E7AE9" w:rsidP="002E7AE9">
            <w:pPr>
              <w:shd w:val="clear" w:color="auto" w:fill="FFFFFF"/>
              <w:spacing w:line="240" w:lineRule="auto"/>
              <w:rPr>
                <w:szCs w:val="20"/>
                <w:lang w:eastAsia="en-GB"/>
              </w:rPr>
            </w:pPr>
            <m:oMathPara>
              <m:oMath>
                <m:r>
                  <w:rPr>
                    <w:rFonts w:ascii="Cambria Math" w:hAnsi="Cambria Math"/>
                    <w:szCs w:val="20"/>
                    <w:lang w:eastAsia="en-GB"/>
                  </w:rPr>
                  <m:t>I</m:t>
                </m:r>
                <m:d>
                  <m:dPr>
                    <m:ctrlPr>
                      <w:rPr>
                        <w:rFonts w:ascii="Cambria Math" w:hAnsi="Cambria Math"/>
                        <w:i/>
                        <w:szCs w:val="20"/>
                        <w:lang w:eastAsia="en-GB"/>
                      </w:rPr>
                    </m:ctrlPr>
                  </m:dPr>
                  <m:e>
                    <m:r>
                      <w:rPr>
                        <w:rFonts w:ascii="Cambria Math" w:hAnsi="Cambria Math"/>
                        <w:szCs w:val="20"/>
                        <w:lang w:eastAsia="en-GB"/>
                      </w:rPr>
                      <m:t>S;R</m:t>
                    </m:r>
                  </m:e>
                </m:d>
                <m:r>
                  <w:rPr>
                    <w:rFonts w:ascii="Cambria Math" w:hAnsi="Cambria Math"/>
                    <w:szCs w:val="20"/>
                    <w:lang w:eastAsia="en-GB"/>
                  </w:rPr>
                  <m:t>=log</m:t>
                </m:r>
                <m:f>
                  <m:fPr>
                    <m:ctrlPr>
                      <w:rPr>
                        <w:rFonts w:ascii="Cambria Math" w:hAnsi="Cambria Math"/>
                        <w:i/>
                        <w:szCs w:val="20"/>
                        <w:lang w:eastAsia="en-GB"/>
                      </w:rPr>
                    </m:ctrlPr>
                  </m:fPr>
                  <m:num>
                    <m:r>
                      <w:rPr>
                        <w:rFonts w:ascii="Cambria Math" w:hAnsi="Cambria Math"/>
                        <w:szCs w:val="20"/>
                        <w:lang w:eastAsia="en-GB"/>
                      </w:rPr>
                      <m:t>P(R,S)</m:t>
                    </m:r>
                  </m:num>
                  <m:den>
                    <m:r>
                      <w:rPr>
                        <w:rFonts w:ascii="Cambria Math" w:hAnsi="Cambria Math"/>
                        <w:szCs w:val="20"/>
                        <w:lang w:eastAsia="en-GB"/>
                      </w:rPr>
                      <m:t>P</m:t>
                    </m:r>
                    <m:d>
                      <m:dPr>
                        <m:ctrlPr>
                          <w:rPr>
                            <w:rFonts w:ascii="Cambria Math" w:hAnsi="Cambria Math"/>
                            <w:i/>
                            <w:szCs w:val="20"/>
                            <w:lang w:eastAsia="en-GB"/>
                          </w:rPr>
                        </m:ctrlPr>
                      </m:dPr>
                      <m:e>
                        <m:r>
                          <w:rPr>
                            <w:rFonts w:ascii="Cambria Math" w:hAnsi="Cambria Math"/>
                            <w:szCs w:val="20"/>
                            <w:lang w:eastAsia="en-GB"/>
                          </w:rPr>
                          <m:t>S</m:t>
                        </m:r>
                      </m:e>
                    </m:d>
                    <m:r>
                      <w:rPr>
                        <w:rFonts w:ascii="Cambria Math" w:hAnsi="Cambria Math"/>
                        <w:szCs w:val="20"/>
                        <w:lang w:eastAsia="en-GB"/>
                      </w:rPr>
                      <m:t>P(R)</m:t>
                    </m:r>
                  </m:den>
                </m:f>
              </m:oMath>
            </m:oMathPara>
          </w:p>
          <w:p w14:paraId="13DB6F66" w14:textId="77777777" w:rsidR="002E7AE9" w:rsidRDefault="002E7AE9" w:rsidP="00E72588">
            <w:pPr>
              <w:spacing w:line="240" w:lineRule="auto"/>
              <w:rPr>
                <w:szCs w:val="20"/>
                <w:lang w:eastAsia="en-GB"/>
              </w:rPr>
            </w:pPr>
          </w:p>
        </w:tc>
        <w:tc>
          <w:tcPr>
            <w:tcW w:w="444" w:type="dxa"/>
            <w:tcBorders>
              <w:top w:val="nil"/>
              <w:left w:val="nil"/>
              <w:bottom w:val="nil"/>
              <w:right w:val="nil"/>
            </w:tcBorders>
          </w:tcPr>
          <w:p w14:paraId="644D681B" w14:textId="4C3D1846" w:rsidR="002E7AE9" w:rsidRDefault="002E7AE9" w:rsidP="00E72588">
            <w:pPr>
              <w:spacing w:line="240" w:lineRule="auto"/>
              <w:rPr>
                <w:szCs w:val="20"/>
                <w:lang w:eastAsia="en-GB"/>
              </w:rPr>
            </w:pPr>
            <w:r>
              <w:rPr>
                <w:szCs w:val="20"/>
                <w:lang w:eastAsia="en-GB"/>
              </w:rPr>
              <w:t>(2)</w:t>
            </w:r>
          </w:p>
        </w:tc>
      </w:tr>
    </w:tbl>
    <w:p w14:paraId="351F194B" w14:textId="77777777" w:rsidR="00045497" w:rsidRPr="00045497" w:rsidRDefault="00045497" w:rsidP="00E72588">
      <w:pPr>
        <w:shd w:val="clear" w:color="auto" w:fill="FFFFFF"/>
        <w:spacing w:line="240" w:lineRule="auto"/>
        <w:rPr>
          <w:szCs w:val="20"/>
          <w:lang w:eastAsia="en-GB"/>
        </w:rPr>
      </w:pPr>
    </w:p>
    <w:p w14:paraId="713D7F9A" w14:textId="6019911F" w:rsidR="00045497" w:rsidRPr="0073344E" w:rsidRDefault="00045497" w:rsidP="0073344E">
      <w:pPr>
        <w:shd w:val="clear" w:color="auto" w:fill="FFFFFF"/>
        <w:spacing w:line="240" w:lineRule="auto"/>
        <w:jc w:val="both"/>
        <w:rPr>
          <w:rFonts w:ascii="Helvetica" w:hAnsi="Helvetica"/>
          <w:sz w:val="16"/>
          <w:szCs w:val="16"/>
          <w:lang w:eastAsia="en-GB"/>
        </w:rPr>
      </w:pPr>
      <w:r w:rsidRPr="0073344E">
        <w:rPr>
          <w:rFonts w:ascii="Helvetica" w:hAnsi="Helvetica"/>
          <w:sz w:val="16"/>
          <w:szCs w:val="16"/>
          <w:lang w:eastAsia="en-GB"/>
        </w:rPr>
        <w:t>Obtaining the following parameters that we can estimate from a train set:</w:t>
      </w:r>
    </w:p>
    <w:p w14:paraId="4FE131CB" w14:textId="77777777" w:rsidR="0073344E" w:rsidRPr="0073344E" w:rsidRDefault="0073344E" w:rsidP="0073344E">
      <w:pPr>
        <w:shd w:val="clear" w:color="auto" w:fill="FFFFFF"/>
        <w:spacing w:line="240" w:lineRule="auto"/>
        <w:jc w:val="both"/>
        <w:rPr>
          <w:rFonts w:ascii="Helvetica" w:hAnsi="Helvetica"/>
          <w:sz w:val="16"/>
          <w:szCs w:val="16"/>
          <w:lang w:eastAsia="en-GB"/>
        </w:rPr>
      </w:pPr>
    </w:p>
    <w:p w14:paraId="0E61E738" w14:textId="59516F27" w:rsidR="00045497" w:rsidRPr="0073344E" w:rsidRDefault="00045497" w:rsidP="0073344E">
      <w:pPr>
        <w:pStyle w:val="ListParagraph"/>
        <w:numPr>
          <w:ilvl w:val="0"/>
          <w:numId w:val="21"/>
        </w:numPr>
        <w:jc w:val="both"/>
        <w:rPr>
          <w:rFonts w:ascii="Helvetica" w:hAnsi="Helvetica"/>
          <w:sz w:val="16"/>
          <w:szCs w:val="16"/>
          <w:lang w:eastAsia="en-GB"/>
        </w:rPr>
      </w:pPr>
      <w:r w:rsidRPr="0073344E">
        <w:rPr>
          <w:rFonts w:ascii="Helvetica" w:hAnsi="Helvetica"/>
          <w:sz w:val="16"/>
          <w:szCs w:val="16"/>
          <w:lang w:eastAsia="en-GB"/>
        </w:rPr>
        <w:t>P(</w:t>
      </w:r>
      <w:proofErr w:type="gramStart"/>
      <w:r w:rsidRPr="0073344E">
        <w:rPr>
          <w:rFonts w:ascii="Helvetica" w:hAnsi="Helvetica"/>
          <w:sz w:val="16"/>
          <w:szCs w:val="16"/>
          <w:lang w:eastAsia="en-GB"/>
        </w:rPr>
        <w:t>R,S</w:t>
      </w:r>
      <w:proofErr w:type="gramEnd"/>
      <w:r w:rsidRPr="0073344E">
        <w:rPr>
          <w:rFonts w:ascii="Helvetica" w:hAnsi="Helvetica"/>
          <w:sz w:val="16"/>
          <w:szCs w:val="16"/>
          <w:lang w:eastAsia="en-GB"/>
        </w:rPr>
        <w:t xml:space="preserve">): the joint probability of observing the residue type R in conformation S </w:t>
      </w:r>
    </w:p>
    <w:p w14:paraId="07C6FD45" w14:textId="1B1FCDDE" w:rsidR="00045497" w:rsidRPr="0073344E" w:rsidRDefault="00045497" w:rsidP="0073344E">
      <w:pPr>
        <w:pStyle w:val="ListParagraph"/>
        <w:numPr>
          <w:ilvl w:val="0"/>
          <w:numId w:val="21"/>
        </w:numPr>
        <w:jc w:val="both"/>
        <w:rPr>
          <w:rFonts w:ascii="Helvetica" w:hAnsi="Helvetica"/>
          <w:sz w:val="16"/>
          <w:szCs w:val="16"/>
          <w:lang w:eastAsia="en-GB"/>
        </w:rPr>
      </w:pPr>
      <w:r w:rsidRPr="0073344E">
        <w:rPr>
          <w:rFonts w:ascii="Helvetica" w:hAnsi="Helvetica"/>
          <w:sz w:val="16"/>
          <w:szCs w:val="16"/>
          <w:lang w:eastAsia="en-GB"/>
        </w:rPr>
        <w:lastRenderedPageBreak/>
        <w:t xml:space="preserve">P(R): the marginal probability of observing a residue type R </w:t>
      </w:r>
    </w:p>
    <w:p w14:paraId="1C588823" w14:textId="0D40294B" w:rsidR="00045497" w:rsidRPr="0073344E" w:rsidRDefault="00045497" w:rsidP="0073344E">
      <w:pPr>
        <w:pStyle w:val="ListParagraph"/>
        <w:numPr>
          <w:ilvl w:val="0"/>
          <w:numId w:val="21"/>
        </w:numPr>
        <w:jc w:val="both"/>
        <w:rPr>
          <w:rFonts w:ascii="Helvetica" w:hAnsi="Helvetica"/>
          <w:sz w:val="16"/>
          <w:szCs w:val="16"/>
          <w:lang w:eastAsia="en-GB"/>
        </w:rPr>
      </w:pPr>
      <w:r w:rsidRPr="0073344E">
        <w:rPr>
          <w:rFonts w:ascii="Helvetica" w:hAnsi="Helvetica"/>
          <w:sz w:val="16"/>
          <w:szCs w:val="16"/>
          <w:lang w:eastAsia="en-GB"/>
        </w:rPr>
        <w:t xml:space="preserve">P(S): the marginal probability of observing a residue in conformation </w:t>
      </w:r>
      <w:r w:rsidRPr="0073344E">
        <w:rPr>
          <w:rFonts w:ascii="Helvetica" w:hAnsi="Helvetica"/>
          <w:sz w:val="16"/>
          <w:szCs w:val="16"/>
          <w:lang w:eastAsia="en-GB"/>
        </w:rPr>
        <w:t>S</w:t>
      </w:r>
    </w:p>
    <w:p w14:paraId="717CCEFA" w14:textId="77777777" w:rsidR="0073344E" w:rsidRPr="0073344E" w:rsidRDefault="0073344E" w:rsidP="0073344E">
      <w:pPr>
        <w:pStyle w:val="ListParagraph"/>
        <w:jc w:val="both"/>
        <w:rPr>
          <w:rFonts w:ascii="Helvetica" w:hAnsi="Helvetica"/>
          <w:sz w:val="16"/>
          <w:szCs w:val="16"/>
          <w:lang w:eastAsia="en-GB"/>
        </w:rPr>
      </w:pPr>
    </w:p>
    <w:p w14:paraId="531F25F5" w14:textId="20244B05" w:rsidR="00E72588" w:rsidRDefault="00045497" w:rsidP="0073344E">
      <w:pPr>
        <w:shd w:val="clear" w:color="auto" w:fill="FFFFFF"/>
        <w:spacing w:line="240" w:lineRule="auto"/>
        <w:jc w:val="both"/>
        <w:rPr>
          <w:rFonts w:ascii="Helvetica" w:hAnsi="Helvetica"/>
          <w:sz w:val="16"/>
          <w:szCs w:val="16"/>
          <w:lang w:eastAsia="en-GB"/>
        </w:rPr>
      </w:pPr>
      <w:r w:rsidRPr="0073344E">
        <w:rPr>
          <w:rFonts w:ascii="Helvetica" w:hAnsi="Helvetica"/>
          <w:sz w:val="16"/>
          <w:szCs w:val="16"/>
          <w:lang w:eastAsia="en-GB"/>
        </w:rPr>
        <w:t>I</w:t>
      </w:r>
      <w:r w:rsidRPr="0073344E">
        <w:rPr>
          <w:rFonts w:ascii="Helvetica" w:hAnsi="Helvetica"/>
          <w:sz w:val="16"/>
          <w:szCs w:val="16"/>
          <w:lang w:eastAsia="en-GB"/>
        </w:rPr>
        <w:t>f we extend the above formula to apply it to a determined window of the sequence</w:t>
      </w:r>
      <w:r w:rsidR="001A30AD" w:rsidRPr="0073344E">
        <w:rPr>
          <w:rFonts w:ascii="Helvetica" w:hAnsi="Helvetica"/>
          <w:sz w:val="16"/>
          <w:szCs w:val="16"/>
          <w:lang w:eastAsia="en-GB"/>
        </w:rPr>
        <w:t>, this becomes</w:t>
      </w:r>
      <w:r w:rsidR="00812B86">
        <w:rPr>
          <w:rFonts w:ascii="Helvetica" w:hAnsi="Helvetica"/>
          <w:sz w:val="16"/>
          <w:szCs w:val="16"/>
          <w:lang w:eastAsia="en-GB"/>
        </w:rPr>
        <w:t xml:space="preserve"> (eq.3)</w:t>
      </w:r>
      <w:r w:rsidR="001A30AD" w:rsidRPr="0073344E">
        <w:rPr>
          <w:rFonts w:ascii="Helvetica" w:hAnsi="Helvetica"/>
          <w:sz w:val="16"/>
          <w:szCs w:val="16"/>
          <w:lang w:eastAsia="en-GB"/>
        </w:rPr>
        <w:t>:</w:t>
      </w:r>
    </w:p>
    <w:p w14:paraId="23F7D84D" w14:textId="0E2051FE" w:rsidR="002E7AE9" w:rsidRDefault="002E7AE9" w:rsidP="0073344E">
      <w:pPr>
        <w:shd w:val="clear" w:color="auto" w:fill="FFFFFF"/>
        <w:spacing w:line="240" w:lineRule="auto"/>
        <w:jc w:val="both"/>
        <w:rPr>
          <w:rFonts w:ascii="Helvetica" w:hAnsi="Helvetica"/>
          <w:sz w:val="16"/>
          <w:szCs w:val="16"/>
          <w:lang w:eastAsia="en-GB"/>
        </w:rPr>
      </w:pPr>
    </w:p>
    <w:p w14:paraId="08F6419D" w14:textId="6A3FCA52" w:rsidR="003C77FF" w:rsidRDefault="003C77FF" w:rsidP="0073344E">
      <w:pPr>
        <w:shd w:val="clear" w:color="auto" w:fill="FFFFFF"/>
        <w:spacing w:line="240" w:lineRule="auto"/>
        <w:jc w:val="both"/>
        <w:rPr>
          <w:rFonts w:ascii="Helvetica" w:hAnsi="Helvetica"/>
          <w:sz w:val="16"/>
          <w:szCs w:val="16"/>
          <w:lang w:eastAsia="en-GB"/>
        </w:rPr>
      </w:pPr>
    </w:p>
    <w:tbl>
      <w:tblPr>
        <w:tblStyle w:val="TableGrid"/>
        <w:tblW w:w="0" w:type="auto"/>
        <w:tblLook w:val="04A0" w:firstRow="1" w:lastRow="0" w:firstColumn="1" w:lastColumn="0" w:noHBand="0" w:noVBand="1"/>
      </w:tblPr>
      <w:tblGrid>
        <w:gridCol w:w="279"/>
        <w:gridCol w:w="3969"/>
        <w:gridCol w:w="450"/>
      </w:tblGrid>
      <w:tr w:rsidR="003C77FF" w14:paraId="0177B22D" w14:textId="77777777" w:rsidTr="003C77FF">
        <w:tc>
          <w:tcPr>
            <w:tcW w:w="279" w:type="dxa"/>
            <w:tcBorders>
              <w:top w:val="nil"/>
              <w:left w:val="nil"/>
              <w:bottom w:val="nil"/>
              <w:right w:val="nil"/>
            </w:tcBorders>
          </w:tcPr>
          <w:p w14:paraId="145B5B27" w14:textId="77777777" w:rsidR="003C77FF" w:rsidRDefault="003C77FF" w:rsidP="001A30AD">
            <w:pPr>
              <w:spacing w:line="240" w:lineRule="auto"/>
              <w:rPr>
                <w:szCs w:val="20"/>
                <w:lang w:eastAsia="en-GB"/>
              </w:rPr>
            </w:pPr>
          </w:p>
        </w:tc>
        <w:tc>
          <w:tcPr>
            <w:tcW w:w="3969" w:type="dxa"/>
            <w:tcBorders>
              <w:top w:val="nil"/>
              <w:left w:val="nil"/>
              <w:bottom w:val="nil"/>
              <w:right w:val="nil"/>
            </w:tcBorders>
          </w:tcPr>
          <w:p w14:paraId="0FC494A7" w14:textId="214EDB8A" w:rsidR="003C77FF" w:rsidRDefault="003C77FF" w:rsidP="003C77FF">
            <w:pPr>
              <w:shd w:val="clear" w:color="auto" w:fill="FFFFFF"/>
              <w:spacing w:line="240" w:lineRule="auto"/>
              <w:rPr>
                <w:szCs w:val="20"/>
                <w:lang w:eastAsia="en-GB"/>
              </w:rPr>
            </w:pPr>
            <m:oMathPara>
              <m:oMath>
                <m:r>
                  <w:rPr>
                    <w:rFonts w:ascii="Cambria Math" w:hAnsi="Cambria Math"/>
                    <w:szCs w:val="20"/>
                    <w:lang w:eastAsia="en-GB"/>
                  </w:rPr>
                  <m:t>I</m:t>
                </m:r>
                <m:d>
                  <m:dPr>
                    <m:ctrlPr>
                      <w:rPr>
                        <w:rFonts w:ascii="Cambria Math" w:hAnsi="Cambria Math"/>
                        <w:i/>
                        <w:szCs w:val="20"/>
                        <w:lang w:eastAsia="en-GB"/>
                      </w:rPr>
                    </m:ctrlPr>
                  </m:dPr>
                  <m:e>
                    <m:r>
                      <w:rPr>
                        <w:rFonts w:ascii="Cambria Math" w:hAnsi="Cambria Math"/>
                        <w:szCs w:val="20"/>
                        <w:lang w:eastAsia="en-GB"/>
                      </w:rPr>
                      <m:t>S,</m:t>
                    </m:r>
                    <m:sSub>
                      <m:sSubPr>
                        <m:ctrlPr>
                          <w:rPr>
                            <w:rFonts w:ascii="Cambria Math" w:hAnsi="Cambria Math"/>
                            <w:i/>
                            <w:szCs w:val="20"/>
                            <w:lang w:eastAsia="en-GB"/>
                          </w:rPr>
                        </m:ctrlPr>
                      </m:sSubPr>
                      <m:e>
                        <m:r>
                          <w:rPr>
                            <w:rFonts w:ascii="Cambria Math" w:hAnsi="Cambria Math"/>
                            <w:szCs w:val="20"/>
                            <w:lang w:eastAsia="en-GB"/>
                          </w:rPr>
                          <m:t>R</m:t>
                        </m:r>
                      </m:e>
                      <m:sub>
                        <m:r>
                          <w:rPr>
                            <w:rFonts w:ascii="Cambria Math" w:hAnsi="Cambria Math"/>
                            <w:szCs w:val="20"/>
                            <w:lang w:eastAsia="en-GB"/>
                          </w:rPr>
                          <m:t>-d</m:t>
                        </m:r>
                      </m:sub>
                    </m:sSub>
                    <m:r>
                      <w:rPr>
                        <w:rFonts w:ascii="Cambria Math" w:hAnsi="Cambria Math"/>
                        <w:szCs w:val="20"/>
                        <w:lang w:eastAsia="en-GB"/>
                      </w:rPr>
                      <m:t>,…,</m:t>
                    </m:r>
                    <m:sSub>
                      <m:sSubPr>
                        <m:ctrlPr>
                          <w:rPr>
                            <w:rFonts w:ascii="Cambria Math" w:hAnsi="Cambria Math"/>
                            <w:i/>
                            <w:szCs w:val="20"/>
                            <w:lang w:eastAsia="en-GB"/>
                          </w:rPr>
                        </m:ctrlPr>
                      </m:sSubPr>
                      <m:e>
                        <m:r>
                          <w:rPr>
                            <w:rFonts w:ascii="Cambria Math" w:hAnsi="Cambria Math"/>
                            <w:szCs w:val="20"/>
                            <w:lang w:eastAsia="en-GB"/>
                          </w:rPr>
                          <m:t>R</m:t>
                        </m:r>
                      </m:e>
                      <m:sub>
                        <m:r>
                          <w:rPr>
                            <w:rFonts w:ascii="Cambria Math" w:hAnsi="Cambria Math"/>
                            <w:szCs w:val="20"/>
                            <w:lang w:eastAsia="en-GB"/>
                          </w:rPr>
                          <m:t>d</m:t>
                        </m:r>
                      </m:sub>
                    </m:sSub>
                  </m:e>
                </m:d>
                <m:r>
                  <w:rPr>
                    <w:rFonts w:ascii="Cambria Math" w:hAnsi="Cambria Math"/>
                    <w:szCs w:val="20"/>
                    <w:lang w:eastAsia="en-GB"/>
                  </w:rPr>
                  <m:t>=log</m:t>
                </m:r>
                <m:f>
                  <m:fPr>
                    <m:ctrlPr>
                      <w:rPr>
                        <w:rFonts w:ascii="Cambria Math" w:hAnsi="Cambria Math"/>
                        <w:i/>
                        <w:szCs w:val="20"/>
                        <w:lang w:eastAsia="en-GB"/>
                      </w:rPr>
                    </m:ctrlPr>
                  </m:fPr>
                  <m:num>
                    <m:r>
                      <w:rPr>
                        <w:rFonts w:ascii="Cambria Math" w:hAnsi="Cambria Math"/>
                        <w:szCs w:val="20"/>
                        <w:lang w:eastAsia="en-GB"/>
                      </w:rPr>
                      <m:t>P(S,</m:t>
                    </m:r>
                    <m:sSub>
                      <m:sSubPr>
                        <m:ctrlPr>
                          <w:rPr>
                            <w:rFonts w:ascii="Cambria Math" w:hAnsi="Cambria Math"/>
                            <w:i/>
                            <w:szCs w:val="20"/>
                            <w:lang w:eastAsia="en-GB"/>
                          </w:rPr>
                        </m:ctrlPr>
                      </m:sSubPr>
                      <m:e>
                        <m:r>
                          <w:rPr>
                            <w:rFonts w:ascii="Cambria Math" w:hAnsi="Cambria Math"/>
                            <w:szCs w:val="20"/>
                            <w:lang w:eastAsia="en-GB"/>
                          </w:rPr>
                          <m:t>R</m:t>
                        </m:r>
                      </m:e>
                      <m:sub>
                        <m:r>
                          <w:rPr>
                            <w:rFonts w:ascii="Cambria Math" w:hAnsi="Cambria Math"/>
                            <w:szCs w:val="20"/>
                            <w:lang w:eastAsia="en-GB"/>
                          </w:rPr>
                          <m:t>-d</m:t>
                        </m:r>
                      </m:sub>
                    </m:sSub>
                    <m:r>
                      <w:rPr>
                        <w:rFonts w:ascii="Cambria Math" w:hAnsi="Cambria Math"/>
                        <w:szCs w:val="20"/>
                        <w:lang w:eastAsia="en-GB"/>
                      </w:rPr>
                      <m:t>,…,</m:t>
                    </m:r>
                    <m:sSub>
                      <m:sSubPr>
                        <m:ctrlPr>
                          <w:rPr>
                            <w:rFonts w:ascii="Cambria Math" w:hAnsi="Cambria Math"/>
                            <w:i/>
                            <w:szCs w:val="20"/>
                            <w:lang w:eastAsia="en-GB"/>
                          </w:rPr>
                        </m:ctrlPr>
                      </m:sSubPr>
                      <m:e>
                        <m:r>
                          <w:rPr>
                            <w:rFonts w:ascii="Cambria Math" w:hAnsi="Cambria Math"/>
                            <w:szCs w:val="20"/>
                            <w:lang w:eastAsia="en-GB"/>
                          </w:rPr>
                          <m:t>R</m:t>
                        </m:r>
                      </m:e>
                      <m:sub>
                        <m:r>
                          <w:rPr>
                            <w:rFonts w:ascii="Cambria Math" w:hAnsi="Cambria Math"/>
                            <w:szCs w:val="20"/>
                            <w:lang w:eastAsia="en-GB"/>
                          </w:rPr>
                          <m:t>d</m:t>
                        </m:r>
                      </m:sub>
                    </m:sSub>
                    <m:r>
                      <w:rPr>
                        <w:rFonts w:ascii="Cambria Math" w:hAnsi="Cambria Math"/>
                        <w:szCs w:val="20"/>
                        <w:lang w:eastAsia="en-GB"/>
                      </w:rPr>
                      <m:t>)</m:t>
                    </m:r>
                  </m:num>
                  <m:den>
                    <m:r>
                      <w:rPr>
                        <w:rFonts w:ascii="Cambria Math" w:hAnsi="Cambria Math"/>
                        <w:szCs w:val="20"/>
                        <w:lang w:eastAsia="en-GB"/>
                      </w:rPr>
                      <m:t>P</m:t>
                    </m:r>
                    <m:d>
                      <m:dPr>
                        <m:ctrlPr>
                          <w:rPr>
                            <w:rFonts w:ascii="Cambria Math" w:hAnsi="Cambria Math"/>
                            <w:i/>
                            <w:szCs w:val="20"/>
                            <w:lang w:eastAsia="en-GB"/>
                          </w:rPr>
                        </m:ctrlPr>
                      </m:dPr>
                      <m:e>
                        <m:r>
                          <w:rPr>
                            <w:rFonts w:ascii="Cambria Math" w:hAnsi="Cambria Math"/>
                            <w:szCs w:val="20"/>
                            <w:lang w:eastAsia="en-GB"/>
                          </w:rPr>
                          <m:t>S</m:t>
                        </m:r>
                      </m:e>
                    </m:d>
                    <m:r>
                      <w:rPr>
                        <w:rFonts w:ascii="Cambria Math" w:hAnsi="Cambria Math"/>
                        <w:szCs w:val="20"/>
                        <w:lang w:eastAsia="en-GB"/>
                      </w:rPr>
                      <m:t>P(</m:t>
                    </m:r>
                    <m:sSub>
                      <m:sSubPr>
                        <m:ctrlPr>
                          <w:rPr>
                            <w:rFonts w:ascii="Cambria Math" w:hAnsi="Cambria Math"/>
                            <w:i/>
                            <w:szCs w:val="20"/>
                            <w:lang w:eastAsia="en-GB"/>
                          </w:rPr>
                        </m:ctrlPr>
                      </m:sSubPr>
                      <m:e>
                        <m:r>
                          <w:rPr>
                            <w:rFonts w:ascii="Cambria Math" w:hAnsi="Cambria Math"/>
                            <w:szCs w:val="20"/>
                            <w:lang w:eastAsia="en-GB"/>
                          </w:rPr>
                          <m:t>R</m:t>
                        </m:r>
                      </m:e>
                      <m:sub>
                        <m:r>
                          <w:rPr>
                            <w:rFonts w:ascii="Cambria Math" w:hAnsi="Cambria Math"/>
                            <w:szCs w:val="20"/>
                            <w:lang w:eastAsia="en-GB"/>
                          </w:rPr>
                          <m:t>-d</m:t>
                        </m:r>
                      </m:sub>
                    </m:sSub>
                    <m:r>
                      <w:rPr>
                        <w:rFonts w:ascii="Cambria Math" w:hAnsi="Cambria Math"/>
                        <w:szCs w:val="20"/>
                        <w:lang w:eastAsia="en-GB"/>
                      </w:rPr>
                      <m:t>,…,</m:t>
                    </m:r>
                    <m:sSub>
                      <m:sSubPr>
                        <m:ctrlPr>
                          <w:rPr>
                            <w:rFonts w:ascii="Cambria Math" w:hAnsi="Cambria Math"/>
                            <w:i/>
                            <w:szCs w:val="20"/>
                            <w:lang w:eastAsia="en-GB"/>
                          </w:rPr>
                        </m:ctrlPr>
                      </m:sSubPr>
                      <m:e>
                        <m:r>
                          <w:rPr>
                            <w:rFonts w:ascii="Cambria Math" w:hAnsi="Cambria Math"/>
                            <w:szCs w:val="20"/>
                            <w:lang w:eastAsia="en-GB"/>
                          </w:rPr>
                          <m:t>R</m:t>
                        </m:r>
                      </m:e>
                      <m:sub>
                        <m:r>
                          <w:rPr>
                            <w:rFonts w:ascii="Cambria Math" w:hAnsi="Cambria Math"/>
                            <w:szCs w:val="20"/>
                            <w:lang w:eastAsia="en-GB"/>
                          </w:rPr>
                          <m:t>d</m:t>
                        </m:r>
                      </m:sub>
                    </m:sSub>
                    <m:r>
                      <w:rPr>
                        <w:rFonts w:ascii="Cambria Math" w:hAnsi="Cambria Math"/>
                        <w:szCs w:val="20"/>
                        <w:lang w:eastAsia="en-GB"/>
                      </w:rPr>
                      <m:t>)</m:t>
                    </m:r>
                  </m:den>
                </m:f>
              </m:oMath>
            </m:oMathPara>
          </w:p>
        </w:tc>
        <w:tc>
          <w:tcPr>
            <w:tcW w:w="444" w:type="dxa"/>
            <w:tcBorders>
              <w:top w:val="nil"/>
              <w:left w:val="nil"/>
              <w:bottom w:val="nil"/>
              <w:right w:val="nil"/>
            </w:tcBorders>
          </w:tcPr>
          <w:p w14:paraId="4E095D8C" w14:textId="727C64E8" w:rsidR="003C77FF" w:rsidRDefault="003C77FF" w:rsidP="003C77FF">
            <w:pPr>
              <w:spacing w:line="240" w:lineRule="auto"/>
              <w:rPr>
                <w:szCs w:val="20"/>
                <w:lang w:eastAsia="en-GB"/>
              </w:rPr>
            </w:pPr>
            <w:r>
              <w:rPr>
                <w:szCs w:val="20"/>
                <w:lang w:eastAsia="en-GB"/>
              </w:rPr>
              <w:t>(3)</w:t>
            </w:r>
          </w:p>
          <w:p w14:paraId="038787F7" w14:textId="7E99EF40" w:rsidR="003C77FF" w:rsidRDefault="003C77FF" w:rsidP="003C77FF">
            <w:pPr>
              <w:spacing w:line="240" w:lineRule="auto"/>
              <w:rPr>
                <w:szCs w:val="20"/>
                <w:lang w:eastAsia="en-GB"/>
              </w:rPr>
            </w:pPr>
          </w:p>
        </w:tc>
      </w:tr>
    </w:tbl>
    <w:p w14:paraId="221DC118" w14:textId="6A8567C5" w:rsidR="001A30AD" w:rsidRDefault="001A30AD" w:rsidP="001A30AD">
      <w:pPr>
        <w:shd w:val="clear" w:color="auto" w:fill="FFFFFF"/>
        <w:spacing w:line="240" w:lineRule="auto"/>
        <w:rPr>
          <w:szCs w:val="20"/>
          <w:lang w:eastAsia="en-GB"/>
        </w:rPr>
      </w:pPr>
    </w:p>
    <w:p w14:paraId="0DE7E5F3" w14:textId="7EEBC7CB" w:rsidR="001A30AD" w:rsidRPr="003C77FF" w:rsidRDefault="001A30AD" w:rsidP="001A30AD">
      <w:pPr>
        <w:shd w:val="clear" w:color="auto" w:fill="FFFFFF"/>
        <w:spacing w:line="240" w:lineRule="auto"/>
        <w:rPr>
          <w:rFonts w:ascii="Helvetica" w:hAnsi="Helvetica"/>
          <w:sz w:val="16"/>
          <w:szCs w:val="16"/>
          <w:lang w:eastAsia="en-GB"/>
        </w:rPr>
      </w:pPr>
      <w:r w:rsidRPr="0073344E">
        <w:rPr>
          <w:rFonts w:ascii="Helvetica" w:hAnsi="Helvetica"/>
          <w:sz w:val="16"/>
          <w:szCs w:val="16"/>
          <w:lang w:eastAsia="en-GB"/>
        </w:rPr>
        <w:t xml:space="preserve">Where </w:t>
      </w:r>
      <w:proofErr w:type="spellStart"/>
      <w:r w:rsidRPr="0073344E">
        <w:rPr>
          <w:rFonts w:ascii="Helvetica" w:hAnsi="Helvetica"/>
          <w:sz w:val="16"/>
          <w:szCs w:val="16"/>
          <w:lang w:eastAsia="en-GB"/>
        </w:rPr>
        <w:t>d</w:t>
      </w:r>
      <w:proofErr w:type="spellEnd"/>
      <w:r w:rsidRPr="0073344E">
        <w:rPr>
          <w:rFonts w:ascii="Helvetica" w:hAnsi="Helvetica"/>
          <w:sz w:val="16"/>
          <w:szCs w:val="16"/>
          <w:lang w:eastAsia="en-GB"/>
        </w:rPr>
        <w:t xml:space="preserve"> is</w:t>
      </w:r>
      <w:r w:rsidR="00812B86">
        <w:rPr>
          <w:rFonts w:ascii="Helvetica" w:hAnsi="Helvetica"/>
          <w:sz w:val="16"/>
          <w:szCs w:val="16"/>
          <w:lang w:eastAsia="en-GB"/>
        </w:rPr>
        <w:t xml:space="preserve"> (eq.4)</w:t>
      </w:r>
      <w:r w:rsidRPr="0073344E">
        <w:rPr>
          <w:rFonts w:ascii="Helvetica" w:hAnsi="Helvetica"/>
          <w:sz w:val="16"/>
          <w:szCs w:val="16"/>
          <w:lang w:eastAsia="en-GB"/>
        </w:rPr>
        <w:t>:</w:t>
      </w:r>
    </w:p>
    <w:p w14:paraId="443349DB" w14:textId="40D2115F" w:rsidR="003C77FF" w:rsidRDefault="003C77FF" w:rsidP="0073344E">
      <w:pPr>
        <w:shd w:val="clear" w:color="auto" w:fill="FFFFFF"/>
        <w:spacing w:line="240" w:lineRule="auto"/>
        <w:jc w:val="center"/>
        <w:rPr>
          <w:szCs w:val="20"/>
          <w:lang w:eastAsia="en-GB"/>
        </w:rPr>
      </w:pPr>
    </w:p>
    <w:tbl>
      <w:tblPr>
        <w:tblStyle w:val="TableGrid"/>
        <w:tblW w:w="0" w:type="auto"/>
        <w:tblLook w:val="04A0" w:firstRow="1" w:lastRow="0" w:firstColumn="1" w:lastColumn="0" w:noHBand="0" w:noVBand="1"/>
      </w:tblPr>
      <w:tblGrid>
        <w:gridCol w:w="279"/>
        <w:gridCol w:w="3960"/>
        <w:gridCol w:w="453"/>
      </w:tblGrid>
      <w:tr w:rsidR="003C77FF" w14:paraId="48F21722" w14:textId="77777777" w:rsidTr="003C77FF">
        <w:tc>
          <w:tcPr>
            <w:tcW w:w="279" w:type="dxa"/>
            <w:tcBorders>
              <w:top w:val="nil"/>
              <w:left w:val="nil"/>
              <w:bottom w:val="nil"/>
              <w:right w:val="nil"/>
            </w:tcBorders>
          </w:tcPr>
          <w:p w14:paraId="67130B7D" w14:textId="77777777" w:rsidR="003C77FF" w:rsidRDefault="003C77FF" w:rsidP="0073344E">
            <w:pPr>
              <w:spacing w:line="240" w:lineRule="auto"/>
              <w:jc w:val="center"/>
              <w:rPr>
                <w:szCs w:val="20"/>
                <w:lang w:eastAsia="en-GB"/>
              </w:rPr>
            </w:pPr>
          </w:p>
        </w:tc>
        <w:tc>
          <w:tcPr>
            <w:tcW w:w="3960" w:type="dxa"/>
            <w:tcBorders>
              <w:top w:val="nil"/>
              <w:left w:val="nil"/>
              <w:bottom w:val="nil"/>
              <w:right w:val="nil"/>
            </w:tcBorders>
          </w:tcPr>
          <w:p w14:paraId="60ACA76E" w14:textId="55F130C4" w:rsidR="003C77FF" w:rsidRDefault="003C77FF" w:rsidP="003C77FF">
            <w:pPr>
              <w:shd w:val="clear" w:color="auto" w:fill="FFFFFF"/>
              <w:spacing w:line="240" w:lineRule="auto"/>
              <w:jc w:val="center"/>
              <w:rPr>
                <w:szCs w:val="20"/>
                <w:lang w:eastAsia="en-GB"/>
              </w:rPr>
            </w:pPr>
            <m:oMathPara>
              <m:oMath>
                <m:r>
                  <w:rPr>
                    <w:rFonts w:ascii="Cambria Math" w:hAnsi="Cambria Math"/>
                    <w:szCs w:val="20"/>
                    <w:lang w:eastAsia="en-GB"/>
                  </w:rPr>
                  <m:t xml:space="preserve">d= </m:t>
                </m:r>
                <m:f>
                  <m:fPr>
                    <m:ctrlPr>
                      <w:rPr>
                        <w:rFonts w:ascii="Cambria Math" w:hAnsi="Cambria Math"/>
                        <w:i/>
                        <w:szCs w:val="20"/>
                        <w:lang w:eastAsia="en-GB"/>
                      </w:rPr>
                    </m:ctrlPr>
                  </m:fPr>
                  <m:num>
                    <m:r>
                      <w:rPr>
                        <w:rFonts w:ascii="Cambria Math" w:hAnsi="Cambria Math"/>
                        <w:szCs w:val="20"/>
                        <w:lang w:eastAsia="en-GB"/>
                      </w:rPr>
                      <m:t>window size</m:t>
                    </m:r>
                  </m:num>
                  <m:den>
                    <m:r>
                      <w:rPr>
                        <w:rFonts w:ascii="Cambria Math" w:hAnsi="Cambria Math"/>
                        <w:szCs w:val="20"/>
                        <w:lang w:eastAsia="en-GB"/>
                      </w:rPr>
                      <m:t>2</m:t>
                    </m:r>
                  </m:den>
                </m:f>
                <m:r>
                  <w:rPr>
                    <w:rFonts w:ascii="Cambria Math" w:hAnsi="Cambria Math"/>
                    <w:szCs w:val="20"/>
                    <w:lang w:eastAsia="en-GB"/>
                  </w:rPr>
                  <m:t>+1</m:t>
                </m:r>
              </m:oMath>
            </m:oMathPara>
          </w:p>
        </w:tc>
        <w:tc>
          <w:tcPr>
            <w:tcW w:w="453" w:type="dxa"/>
            <w:tcBorders>
              <w:top w:val="nil"/>
              <w:left w:val="nil"/>
              <w:bottom w:val="nil"/>
              <w:right w:val="nil"/>
            </w:tcBorders>
          </w:tcPr>
          <w:p w14:paraId="5AA00BD0" w14:textId="03C31C4F" w:rsidR="003C77FF" w:rsidRDefault="003C77FF" w:rsidP="003C77FF">
            <w:pPr>
              <w:spacing w:line="240" w:lineRule="auto"/>
              <w:jc w:val="right"/>
              <w:rPr>
                <w:szCs w:val="20"/>
                <w:lang w:eastAsia="en-GB"/>
              </w:rPr>
            </w:pPr>
            <w:r>
              <w:rPr>
                <w:szCs w:val="20"/>
                <w:lang w:eastAsia="en-GB"/>
              </w:rPr>
              <w:t>(4)</w:t>
            </w:r>
          </w:p>
        </w:tc>
      </w:tr>
    </w:tbl>
    <w:p w14:paraId="77612BF7" w14:textId="65E0A2DB" w:rsidR="001A30AD" w:rsidRDefault="001A30AD" w:rsidP="001A30AD">
      <w:pPr>
        <w:shd w:val="clear" w:color="auto" w:fill="FFFFFF"/>
        <w:spacing w:line="240" w:lineRule="auto"/>
        <w:rPr>
          <w:szCs w:val="20"/>
          <w:lang w:eastAsia="en-GB"/>
        </w:rPr>
      </w:pPr>
    </w:p>
    <w:p w14:paraId="7FF2AB58" w14:textId="353BFC2F" w:rsidR="001A30AD" w:rsidRDefault="001A30AD" w:rsidP="0073344E">
      <w:pPr>
        <w:shd w:val="clear" w:color="auto" w:fill="FFFFFF"/>
        <w:spacing w:line="240" w:lineRule="auto"/>
        <w:jc w:val="both"/>
        <w:rPr>
          <w:rFonts w:ascii="Helvetica" w:hAnsi="Helvetica"/>
          <w:sz w:val="16"/>
          <w:szCs w:val="16"/>
          <w:lang w:eastAsia="en-GB"/>
        </w:rPr>
      </w:pPr>
      <w:r w:rsidRPr="0073344E">
        <w:rPr>
          <w:rFonts w:ascii="Helvetica" w:hAnsi="Helvetica"/>
          <w:sz w:val="16"/>
          <w:szCs w:val="16"/>
          <w:lang w:eastAsia="en-GB"/>
        </w:rPr>
        <w:t xml:space="preserve">Determining the </w:t>
      </w:r>
      <w:r w:rsidRPr="0073344E">
        <w:rPr>
          <w:rFonts w:ascii="Helvetica" w:hAnsi="Helvetica"/>
          <w:sz w:val="16"/>
          <w:szCs w:val="16"/>
          <w:lang w:eastAsia="en-GB"/>
        </w:rPr>
        <w:t>joint probability</w:t>
      </w:r>
      <w:r w:rsidRPr="0073344E">
        <w:rPr>
          <w:rFonts w:ascii="Helvetica" w:hAnsi="Helvetica"/>
          <w:sz w:val="16"/>
          <w:szCs w:val="16"/>
          <w:lang w:eastAsia="en-GB"/>
        </w:rPr>
        <w:t xml:space="preserve"> </w:t>
      </w:r>
      <m:oMath>
        <m:r>
          <w:rPr>
            <w:rFonts w:ascii="Cambria Math" w:hAnsi="Cambria Math"/>
            <w:sz w:val="16"/>
            <w:szCs w:val="16"/>
            <w:lang w:eastAsia="en-GB"/>
          </w:rPr>
          <m:t>P(S,</m:t>
        </m:r>
        <m:sSub>
          <m:sSubPr>
            <m:ctrlPr>
              <w:rPr>
                <w:rFonts w:ascii="Cambria Math" w:hAnsi="Cambria Math"/>
                <w:i/>
                <w:sz w:val="16"/>
                <w:szCs w:val="16"/>
                <w:lang w:eastAsia="en-GB"/>
              </w:rPr>
            </m:ctrlPr>
          </m:sSubPr>
          <m:e>
            <m:r>
              <w:rPr>
                <w:rFonts w:ascii="Cambria Math" w:hAnsi="Cambria Math"/>
                <w:sz w:val="16"/>
                <w:szCs w:val="16"/>
                <w:lang w:eastAsia="en-GB"/>
              </w:rPr>
              <m:t>R</m:t>
            </m:r>
          </m:e>
          <m:sub>
            <m:r>
              <w:rPr>
                <w:rFonts w:ascii="Cambria Math" w:hAnsi="Cambria Math"/>
                <w:sz w:val="16"/>
                <w:szCs w:val="16"/>
                <w:lang w:eastAsia="en-GB"/>
              </w:rPr>
              <m:t>-d</m:t>
            </m:r>
          </m:sub>
        </m:sSub>
        <m:r>
          <w:rPr>
            <w:rFonts w:ascii="Cambria Math" w:hAnsi="Cambria Math"/>
            <w:sz w:val="16"/>
            <w:szCs w:val="16"/>
            <w:lang w:eastAsia="en-GB"/>
          </w:rPr>
          <m:t>,…,</m:t>
        </m:r>
        <m:sSub>
          <m:sSubPr>
            <m:ctrlPr>
              <w:rPr>
                <w:rFonts w:ascii="Cambria Math" w:hAnsi="Cambria Math"/>
                <w:i/>
                <w:sz w:val="16"/>
                <w:szCs w:val="16"/>
                <w:lang w:eastAsia="en-GB"/>
              </w:rPr>
            </m:ctrlPr>
          </m:sSubPr>
          <m:e>
            <m:r>
              <w:rPr>
                <w:rFonts w:ascii="Cambria Math" w:hAnsi="Cambria Math"/>
                <w:sz w:val="16"/>
                <w:szCs w:val="16"/>
                <w:lang w:eastAsia="en-GB"/>
              </w:rPr>
              <m:t>R</m:t>
            </m:r>
          </m:e>
          <m:sub>
            <m:r>
              <w:rPr>
                <w:rFonts w:ascii="Cambria Math" w:hAnsi="Cambria Math"/>
                <w:sz w:val="16"/>
                <w:szCs w:val="16"/>
                <w:lang w:eastAsia="en-GB"/>
              </w:rPr>
              <m:t>d</m:t>
            </m:r>
          </m:sub>
        </m:sSub>
        <m:r>
          <w:rPr>
            <w:rFonts w:ascii="Cambria Math" w:hAnsi="Cambria Math"/>
            <w:sz w:val="16"/>
            <w:szCs w:val="16"/>
            <w:lang w:eastAsia="en-GB"/>
          </w:rPr>
          <m:t>)</m:t>
        </m:r>
      </m:oMath>
      <w:r w:rsidRPr="0073344E">
        <w:rPr>
          <w:rFonts w:ascii="Helvetica" w:hAnsi="Helvetica"/>
          <w:sz w:val="16"/>
          <w:szCs w:val="16"/>
          <w:lang w:eastAsia="en-GB"/>
        </w:rPr>
        <w:t xml:space="preserve"> is computational very expensive since we have a very large number of possible configurations. To overcome this proble</w:t>
      </w:r>
      <w:r w:rsidR="00B42468" w:rsidRPr="0073344E">
        <w:rPr>
          <w:rFonts w:ascii="Helvetica" w:hAnsi="Helvetica"/>
          <w:sz w:val="16"/>
          <w:szCs w:val="16"/>
          <w:lang w:eastAsia="en-GB"/>
        </w:rPr>
        <w:t xml:space="preserve">m, </w:t>
      </w:r>
      <w:r w:rsidR="00B42468" w:rsidRPr="0073344E">
        <w:rPr>
          <w:rFonts w:ascii="Helvetica" w:hAnsi="Helvetica"/>
          <w:sz w:val="16"/>
          <w:szCs w:val="16"/>
          <w:lang w:eastAsia="en-GB"/>
        </w:rPr>
        <w:t>a simplified assumption is used, in which</w:t>
      </w:r>
      <w:r w:rsidR="00B42468" w:rsidRPr="0073344E">
        <w:rPr>
          <w:rFonts w:ascii="Helvetica" w:hAnsi="Helvetica"/>
          <w:sz w:val="16"/>
          <w:szCs w:val="16"/>
          <w:lang w:eastAsia="en-GB"/>
        </w:rPr>
        <w:t xml:space="preserve"> the residues </w:t>
      </w:r>
      <m:oMath>
        <m:sSub>
          <m:sSubPr>
            <m:ctrlPr>
              <w:rPr>
                <w:rFonts w:ascii="Cambria Math" w:hAnsi="Cambria Math"/>
                <w:i/>
                <w:sz w:val="16"/>
                <w:szCs w:val="16"/>
                <w:lang w:eastAsia="en-GB"/>
              </w:rPr>
            </m:ctrlPr>
          </m:sSubPr>
          <m:e>
            <m:r>
              <w:rPr>
                <w:rFonts w:ascii="Cambria Math" w:hAnsi="Cambria Math"/>
                <w:sz w:val="16"/>
                <w:szCs w:val="16"/>
                <w:lang w:eastAsia="en-GB"/>
              </w:rPr>
              <m:t>R</m:t>
            </m:r>
          </m:e>
          <m:sub>
            <m:r>
              <w:rPr>
                <w:rFonts w:ascii="Cambria Math" w:hAnsi="Cambria Math"/>
                <w:sz w:val="16"/>
                <w:szCs w:val="16"/>
                <w:lang w:eastAsia="en-GB"/>
              </w:rPr>
              <m:t>-d</m:t>
            </m:r>
          </m:sub>
        </m:sSub>
        <m:r>
          <w:rPr>
            <w:rFonts w:ascii="Cambria Math" w:hAnsi="Cambria Math"/>
            <w:sz w:val="16"/>
            <w:szCs w:val="16"/>
            <w:lang w:eastAsia="en-GB"/>
          </w:rPr>
          <m:t>,…,</m:t>
        </m:r>
        <m:sSub>
          <m:sSubPr>
            <m:ctrlPr>
              <w:rPr>
                <w:rFonts w:ascii="Cambria Math" w:hAnsi="Cambria Math"/>
                <w:i/>
                <w:sz w:val="16"/>
                <w:szCs w:val="16"/>
                <w:lang w:eastAsia="en-GB"/>
              </w:rPr>
            </m:ctrlPr>
          </m:sSubPr>
          <m:e>
            <m:r>
              <w:rPr>
                <w:rFonts w:ascii="Cambria Math" w:hAnsi="Cambria Math"/>
                <w:sz w:val="16"/>
                <w:szCs w:val="16"/>
                <w:lang w:eastAsia="en-GB"/>
              </w:rPr>
              <m:t>R</m:t>
            </m:r>
          </m:e>
          <m:sub>
            <m:r>
              <w:rPr>
                <w:rFonts w:ascii="Cambria Math" w:hAnsi="Cambria Math"/>
                <w:sz w:val="16"/>
                <w:szCs w:val="16"/>
                <w:lang w:eastAsia="en-GB"/>
              </w:rPr>
              <m:t>d</m:t>
            </m:r>
          </m:sub>
        </m:sSub>
      </m:oMath>
      <w:r w:rsidR="00B42468" w:rsidRPr="0073344E">
        <w:rPr>
          <w:rFonts w:ascii="Helvetica" w:hAnsi="Helvetica"/>
          <w:sz w:val="16"/>
          <w:szCs w:val="16"/>
          <w:lang w:eastAsia="en-GB"/>
        </w:rPr>
        <w:t xml:space="preserve"> in the windows are considered statistical independents</w:t>
      </w:r>
      <w:r w:rsidR="00812B86">
        <w:rPr>
          <w:rFonts w:ascii="Helvetica" w:hAnsi="Helvetica"/>
          <w:sz w:val="16"/>
          <w:szCs w:val="16"/>
          <w:lang w:eastAsia="en-GB"/>
        </w:rPr>
        <w:t xml:space="preserve"> (eq.5)</w:t>
      </w:r>
      <w:r w:rsidR="00B42468" w:rsidRPr="0073344E">
        <w:rPr>
          <w:rFonts w:ascii="Helvetica" w:hAnsi="Helvetica"/>
          <w:sz w:val="16"/>
          <w:szCs w:val="16"/>
          <w:lang w:eastAsia="en-GB"/>
        </w:rPr>
        <w:t>. We can rewrite:</w:t>
      </w:r>
    </w:p>
    <w:p w14:paraId="336350B6" w14:textId="77777777" w:rsidR="003C77FF" w:rsidRDefault="003C77FF" w:rsidP="0073344E">
      <w:pPr>
        <w:shd w:val="clear" w:color="auto" w:fill="FFFFFF"/>
        <w:spacing w:line="240" w:lineRule="auto"/>
        <w:jc w:val="both"/>
        <w:rPr>
          <w:rFonts w:ascii="Helvetica" w:hAnsi="Helvetica"/>
          <w:sz w:val="16"/>
          <w:szCs w:val="16"/>
          <w:lang w:eastAsia="en-GB"/>
        </w:rPr>
      </w:pPr>
    </w:p>
    <w:tbl>
      <w:tblPr>
        <w:tblStyle w:val="TableGrid"/>
        <w:tblW w:w="0" w:type="auto"/>
        <w:tblLook w:val="04A0" w:firstRow="1" w:lastRow="0" w:firstColumn="1" w:lastColumn="0" w:noHBand="0" w:noVBand="1"/>
      </w:tblPr>
      <w:tblGrid>
        <w:gridCol w:w="279"/>
        <w:gridCol w:w="3963"/>
        <w:gridCol w:w="450"/>
      </w:tblGrid>
      <w:tr w:rsidR="003C77FF" w14:paraId="09DF5C7E" w14:textId="77777777" w:rsidTr="003C77FF">
        <w:tc>
          <w:tcPr>
            <w:tcW w:w="279" w:type="dxa"/>
            <w:tcBorders>
              <w:top w:val="nil"/>
              <w:left w:val="nil"/>
              <w:bottom w:val="nil"/>
              <w:right w:val="nil"/>
            </w:tcBorders>
          </w:tcPr>
          <w:p w14:paraId="1E7245F3" w14:textId="77777777" w:rsidR="003C77FF" w:rsidRDefault="003C77FF" w:rsidP="0073344E">
            <w:pPr>
              <w:spacing w:line="240" w:lineRule="auto"/>
              <w:jc w:val="both"/>
              <w:rPr>
                <w:rFonts w:ascii="Helvetica" w:hAnsi="Helvetica"/>
                <w:sz w:val="16"/>
                <w:szCs w:val="16"/>
                <w:lang w:eastAsia="en-GB"/>
              </w:rPr>
            </w:pPr>
          </w:p>
        </w:tc>
        <w:tc>
          <w:tcPr>
            <w:tcW w:w="3963" w:type="dxa"/>
            <w:tcBorders>
              <w:top w:val="nil"/>
              <w:left w:val="nil"/>
              <w:bottom w:val="nil"/>
              <w:right w:val="nil"/>
            </w:tcBorders>
          </w:tcPr>
          <w:p w14:paraId="20F23221" w14:textId="041C28D8" w:rsidR="003C77FF" w:rsidRPr="003C77FF" w:rsidRDefault="003C77FF" w:rsidP="003C77FF">
            <w:pPr>
              <w:shd w:val="clear" w:color="auto" w:fill="FFFFFF"/>
              <w:spacing w:line="240" w:lineRule="auto"/>
              <w:rPr>
                <w:szCs w:val="20"/>
                <w:lang w:eastAsia="en-GB"/>
              </w:rPr>
            </w:pPr>
            <m:oMathPara>
              <m:oMath>
                <m:r>
                  <w:rPr>
                    <w:rFonts w:ascii="Cambria Math" w:hAnsi="Cambria Math"/>
                    <w:szCs w:val="20"/>
                    <w:lang w:eastAsia="en-GB"/>
                  </w:rPr>
                  <m:t>P</m:t>
                </m:r>
                <m:d>
                  <m:dPr>
                    <m:ctrlPr>
                      <w:rPr>
                        <w:rFonts w:ascii="Cambria Math" w:hAnsi="Cambria Math"/>
                        <w:i/>
                        <w:szCs w:val="20"/>
                        <w:lang w:eastAsia="en-GB"/>
                      </w:rPr>
                    </m:ctrlPr>
                  </m:dPr>
                  <m:e>
                    <m:sSub>
                      <m:sSubPr>
                        <m:ctrlPr>
                          <w:rPr>
                            <w:rFonts w:ascii="Cambria Math" w:hAnsi="Cambria Math"/>
                            <w:i/>
                            <w:szCs w:val="20"/>
                            <w:lang w:eastAsia="en-GB"/>
                          </w:rPr>
                        </m:ctrlPr>
                      </m:sSubPr>
                      <m:e>
                        <m:r>
                          <w:rPr>
                            <w:rFonts w:ascii="Cambria Math" w:hAnsi="Cambria Math"/>
                            <w:szCs w:val="20"/>
                            <w:lang w:eastAsia="en-GB"/>
                          </w:rPr>
                          <m:t>R</m:t>
                        </m:r>
                      </m:e>
                      <m:sub>
                        <m:r>
                          <w:rPr>
                            <w:rFonts w:ascii="Cambria Math" w:hAnsi="Cambria Math"/>
                            <w:szCs w:val="20"/>
                            <w:lang w:eastAsia="en-GB"/>
                          </w:rPr>
                          <m:t>-d</m:t>
                        </m:r>
                      </m:sub>
                    </m:sSub>
                    <m:r>
                      <w:rPr>
                        <w:rFonts w:ascii="Cambria Math" w:hAnsi="Cambria Math"/>
                        <w:szCs w:val="20"/>
                        <w:lang w:eastAsia="en-GB"/>
                      </w:rPr>
                      <m:t>,…,</m:t>
                    </m:r>
                    <m:sSub>
                      <m:sSubPr>
                        <m:ctrlPr>
                          <w:rPr>
                            <w:rFonts w:ascii="Cambria Math" w:hAnsi="Cambria Math"/>
                            <w:i/>
                            <w:szCs w:val="20"/>
                            <w:lang w:eastAsia="en-GB"/>
                          </w:rPr>
                        </m:ctrlPr>
                      </m:sSubPr>
                      <m:e>
                        <m:r>
                          <w:rPr>
                            <w:rFonts w:ascii="Cambria Math" w:hAnsi="Cambria Math"/>
                            <w:szCs w:val="20"/>
                            <w:lang w:eastAsia="en-GB"/>
                          </w:rPr>
                          <m:t>R</m:t>
                        </m:r>
                      </m:e>
                      <m:sub>
                        <m:r>
                          <w:rPr>
                            <w:rFonts w:ascii="Cambria Math" w:hAnsi="Cambria Math"/>
                            <w:szCs w:val="20"/>
                            <w:lang w:eastAsia="en-GB"/>
                          </w:rPr>
                          <m:t>d</m:t>
                        </m:r>
                      </m:sub>
                    </m:sSub>
                  </m:e>
                </m:d>
                <m:r>
                  <w:rPr>
                    <w:rFonts w:ascii="Cambria Math" w:hAnsi="Cambria Math"/>
                    <w:szCs w:val="20"/>
                    <w:lang w:eastAsia="en-GB"/>
                  </w:rPr>
                  <m:t xml:space="preserve">= </m:t>
                </m:r>
                <m:nary>
                  <m:naryPr>
                    <m:chr m:val="∏"/>
                    <m:limLoc m:val="undOvr"/>
                    <m:ctrlPr>
                      <w:rPr>
                        <w:rFonts w:ascii="Cambria Math" w:hAnsi="Cambria Math"/>
                        <w:i/>
                        <w:szCs w:val="20"/>
                        <w:lang w:eastAsia="en-GB"/>
                      </w:rPr>
                    </m:ctrlPr>
                  </m:naryPr>
                  <m:sub>
                    <m:r>
                      <w:rPr>
                        <w:rFonts w:ascii="Cambria Math" w:hAnsi="Cambria Math"/>
                        <w:szCs w:val="20"/>
                        <w:lang w:eastAsia="en-GB"/>
                      </w:rPr>
                      <m:t>k=-d</m:t>
                    </m:r>
                  </m:sub>
                  <m:sup>
                    <m:r>
                      <w:rPr>
                        <w:rFonts w:ascii="Cambria Math" w:hAnsi="Cambria Math"/>
                        <w:szCs w:val="20"/>
                        <w:lang w:eastAsia="en-GB"/>
                      </w:rPr>
                      <m:t>d</m:t>
                    </m:r>
                  </m:sup>
                  <m:e>
                    <m:r>
                      <w:rPr>
                        <w:rFonts w:ascii="Cambria Math" w:hAnsi="Cambria Math"/>
                        <w:szCs w:val="20"/>
                        <w:lang w:eastAsia="en-GB"/>
                      </w:rPr>
                      <m:t>P(</m:t>
                    </m:r>
                    <m:sSub>
                      <m:sSubPr>
                        <m:ctrlPr>
                          <w:rPr>
                            <w:rFonts w:ascii="Cambria Math" w:hAnsi="Cambria Math"/>
                            <w:i/>
                            <w:szCs w:val="20"/>
                            <w:lang w:eastAsia="en-GB"/>
                          </w:rPr>
                        </m:ctrlPr>
                      </m:sSubPr>
                      <m:e>
                        <m:r>
                          <w:rPr>
                            <w:rFonts w:ascii="Cambria Math" w:hAnsi="Cambria Math"/>
                            <w:szCs w:val="20"/>
                            <w:lang w:eastAsia="en-GB"/>
                          </w:rPr>
                          <m:t>R</m:t>
                        </m:r>
                      </m:e>
                      <m:sub>
                        <m:r>
                          <w:rPr>
                            <w:rFonts w:ascii="Cambria Math" w:hAnsi="Cambria Math"/>
                            <w:szCs w:val="20"/>
                            <w:lang w:eastAsia="en-GB"/>
                          </w:rPr>
                          <m:t>k</m:t>
                        </m:r>
                      </m:sub>
                    </m:sSub>
                    <m:r>
                      <w:rPr>
                        <w:rFonts w:ascii="Cambria Math" w:hAnsi="Cambria Math"/>
                        <w:szCs w:val="20"/>
                        <w:lang w:eastAsia="en-GB"/>
                      </w:rPr>
                      <m:t>)</m:t>
                    </m:r>
                  </m:e>
                </m:nary>
              </m:oMath>
            </m:oMathPara>
          </w:p>
        </w:tc>
        <w:tc>
          <w:tcPr>
            <w:tcW w:w="450" w:type="dxa"/>
            <w:tcBorders>
              <w:top w:val="nil"/>
              <w:left w:val="nil"/>
              <w:bottom w:val="nil"/>
              <w:right w:val="nil"/>
            </w:tcBorders>
          </w:tcPr>
          <w:p w14:paraId="3904F6F5" w14:textId="77777777" w:rsidR="003C77FF" w:rsidRDefault="003C77FF" w:rsidP="003C77FF">
            <w:pPr>
              <w:spacing w:line="240" w:lineRule="auto"/>
              <w:jc w:val="right"/>
              <w:rPr>
                <w:szCs w:val="20"/>
                <w:lang w:eastAsia="en-GB"/>
              </w:rPr>
            </w:pPr>
          </w:p>
          <w:p w14:paraId="0679CDF8" w14:textId="4D29007F" w:rsidR="003C77FF" w:rsidRPr="003C77FF" w:rsidRDefault="003C77FF" w:rsidP="003C77FF">
            <w:pPr>
              <w:spacing w:line="240" w:lineRule="auto"/>
              <w:jc w:val="right"/>
              <w:rPr>
                <w:szCs w:val="20"/>
                <w:lang w:eastAsia="en-GB"/>
              </w:rPr>
            </w:pPr>
            <w:r w:rsidRPr="003C77FF">
              <w:rPr>
                <w:szCs w:val="20"/>
                <w:lang w:eastAsia="en-GB"/>
              </w:rPr>
              <w:t>(5)</w:t>
            </w:r>
          </w:p>
        </w:tc>
      </w:tr>
    </w:tbl>
    <w:p w14:paraId="42E305C4" w14:textId="1A60FF1B" w:rsidR="00B42468" w:rsidRDefault="00B42468" w:rsidP="001A30AD">
      <w:pPr>
        <w:shd w:val="clear" w:color="auto" w:fill="FFFFFF"/>
        <w:spacing w:line="240" w:lineRule="auto"/>
        <w:rPr>
          <w:szCs w:val="20"/>
          <w:lang w:eastAsia="en-GB"/>
        </w:rPr>
      </w:pPr>
    </w:p>
    <w:p w14:paraId="16276C8D" w14:textId="7A1302D6" w:rsidR="00B42468" w:rsidRDefault="00B42468" w:rsidP="001A30AD">
      <w:pPr>
        <w:shd w:val="clear" w:color="auto" w:fill="FFFFFF"/>
        <w:spacing w:line="240" w:lineRule="auto"/>
        <w:rPr>
          <w:rFonts w:ascii="Helvetica" w:hAnsi="Helvetica"/>
          <w:sz w:val="16"/>
          <w:szCs w:val="16"/>
          <w:lang w:eastAsia="en-GB"/>
        </w:rPr>
      </w:pPr>
      <w:r w:rsidRPr="0073344E">
        <w:rPr>
          <w:rFonts w:ascii="Helvetica" w:hAnsi="Helvetica"/>
          <w:sz w:val="16"/>
          <w:szCs w:val="16"/>
          <w:lang w:eastAsia="en-GB"/>
        </w:rPr>
        <w:t xml:space="preserve">If we substitute this assumption on the </w:t>
      </w:r>
      <w:proofErr w:type="gramStart"/>
      <w:r w:rsidRPr="0073344E">
        <w:rPr>
          <w:rFonts w:ascii="Helvetica" w:hAnsi="Helvetica"/>
          <w:sz w:val="16"/>
          <w:szCs w:val="16"/>
          <w:lang w:eastAsia="en-GB"/>
        </w:rPr>
        <w:t>windows based</w:t>
      </w:r>
      <w:proofErr w:type="gramEnd"/>
      <w:r w:rsidRPr="0073344E">
        <w:rPr>
          <w:rFonts w:ascii="Helvetica" w:hAnsi="Helvetica"/>
          <w:sz w:val="16"/>
          <w:szCs w:val="16"/>
          <w:lang w:eastAsia="en-GB"/>
        </w:rPr>
        <w:t xml:space="preserve"> formula</w:t>
      </w:r>
      <w:r w:rsidR="00812B86">
        <w:rPr>
          <w:rFonts w:ascii="Helvetica" w:hAnsi="Helvetica"/>
          <w:sz w:val="16"/>
          <w:szCs w:val="16"/>
          <w:lang w:eastAsia="en-GB"/>
        </w:rPr>
        <w:t xml:space="preserve"> (</w:t>
      </w:r>
      <w:r w:rsidR="007E36D3">
        <w:rPr>
          <w:rFonts w:ascii="Helvetica" w:hAnsi="Helvetica"/>
          <w:sz w:val="16"/>
          <w:szCs w:val="16"/>
          <w:lang w:eastAsia="en-GB"/>
        </w:rPr>
        <w:t>eq.3)</w:t>
      </w:r>
      <w:r w:rsidRPr="0073344E">
        <w:rPr>
          <w:rFonts w:ascii="Helvetica" w:hAnsi="Helvetica"/>
          <w:sz w:val="16"/>
          <w:szCs w:val="16"/>
          <w:lang w:eastAsia="en-GB"/>
        </w:rPr>
        <w:t xml:space="preserve"> of the GOR we obtain that</w:t>
      </w:r>
      <w:r w:rsidR="00812B86">
        <w:rPr>
          <w:rFonts w:ascii="Helvetica" w:hAnsi="Helvetica"/>
          <w:sz w:val="16"/>
          <w:szCs w:val="16"/>
          <w:lang w:eastAsia="en-GB"/>
        </w:rPr>
        <w:t xml:space="preserve"> (eq.6)</w:t>
      </w:r>
      <w:r w:rsidRPr="0073344E">
        <w:rPr>
          <w:rFonts w:ascii="Helvetica" w:hAnsi="Helvetica"/>
          <w:sz w:val="16"/>
          <w:szCs w:val="16"/>
          <w:lang w:eastAsia="en-GB"/>
        </w:rPr>
        <w:t>:</w:t>
      </w:r>
    </w:p>
    <w:p w14:paraId="5B539A38" w14:textId="77777777" w:rsidR="003C77FF" w:rsidRPr="0073344E" w:rsidRDefault="003C77FF" w:rsidP="001A30AD">
      <w:pPr>
        <w:shd w:val="clear" w:color="auto" w:fill="FFFFFF"/>
        <w:spacing w:line="240" w:lineRule="auto"/>
        <w:rPr>
          <w:rFonts w:ascii="Helvetica" w:hAnsi="Helvetica"/>
          <w:sz w:val="16"/>
          <w:szCs w:val="16"/>
          <w:lang w:eastAsia="en-GB"/>
        </w:rPr>
      </w:pPr>
    </w:p>
    <w:tbl>
      <w:tblPr>
        <w:tblStyle w:val="TableGrid"/>
        <w:tblW w:w="5554" w:type="dxa"/>
        <w:tblInd w:w="-856" w:type="dxa"/>
        <w:tblLayout w:type="fixed"/>
        <w:tblLook w:val="04A0" w:firstRow="1" w:lastRow="0" w:firstColumn="1" w:lastColumn="0" w:noHBand="0" w:noVBand="1"/>
      </w:tblPr>
      <w:tblGrid>
        <w:gridCol w:w="236"/>
        <w:gridCol w:w="4868"/>
        <w:gridCol w:w="450"/>
      </w:tblGrid>
      <w:tr w:rsidR="003C77FF" w14:paraId="18EF5ECA" w14:textId="77777777" w:rsidTr="003C77FF">
        <w:tc>
          <w:tcPr>
            <w:tcW w:w="236" w:type="dxa"/>
            <w:tcBorders>
              <w:top w:val="nil"/>
              <w:left w:val="nil"/>
              <w:bottom w:val="nil"/>
              <w:right w:val="nil"/>
            </w:tcBorders>
          </w:tcPr>
          <w:p w14:paraId="4E3F72B5" w14:textId="77777777" w:rsidR="003C77FF" w:rsidRDefault="003C77FF" w:rsidP="001A30AD">
            <w:pPr>
              <w:spacing w:line="240" w:lineRule="auto"/>
              <w:rPr>
                <w:szCs w:val="20"/>
                <w:lang w:eastAsia="en-GB"/>
              </w:rPr>
            </w:pPr>
          </w:p>
        </w:tc>
        <w:tc>
          <w:tcPr>
            <w:tcW w:w="4868" w:type="dxa"/>
            <w:tcBorders>
              <w:top w:val="nil"/>
              <w:left w:val="nil"/>
              <w:bottom w:val="nil"/>
              <w:right w:val="nil"/>
            </w:tcBorders>
          </w:tcPr>
          <w:p w14:paraId="7320787F" w14:textId="315043AA" w:rsidR="003C77FF" w:rsidRDefault="003C77FF" w:rsidP="003C77FF">
            <w:pPr>
              <w:shd w:val="clear" w:color="auto" w:fill="FFFFFF"/>
              <w:spacing w:line="240" w:lineRule="auto"/>
              <w:rPr>
                <w:szCs w:val="20"/>
                <w:lang w:eastAsia="en-GB"/>
              </w:rPr>
            </w:pPr>
            <m:oMathPara>
              <m:oMath>
                <m:r>
                  <w:rPr>
                    <w:rFonts w:ascii="Cambria Math" w:hAnsi="Cambria Math"/>
                    <w:szCs w:val="20"/>
                    <w:lang w:eastAsia="en-GB"/>
                  </w:rPr>
                  <m:t>I</m:t>
                </m:r>
                <m:d>
                  <m:dPr>
                    <m:ctrlPr>
                      <w:rPr>
                        <w:rFonts w:ascii="Cambria Math" w:hAnsi="Cambria Math"/>
                        <w:i/>
                        <w:szCs w:val="20"/>
                        <w:lang w:eastAsia="en-GB"/>
                      </w:rPr>
                    </m:ctrlPr>
                  </m:dPr>
                  <m:e>
                    <m:r>
                      <w:rPr>
                        <w:rFonts w:ascii="Cambria Math" w:hAnsi="Cambria Math"/>
                        <w:szCs w:val="20"/>
                        <w:lang w:eastAsia="en-GB"/>
                      </w:rPr>
                      <m:t>S,</m:t>
                    </m:r>
                    <m:sSub>
                      <m:sSubPr>
                        <m:ctrlPr>
                          <w:rPr>
                            <w:rFonts w:ascii="Cambria Math" w:hAnsi="Cambria Math"/>
                            <w:i/>
                            <w:szCs w:val="20"/>
                            <w:lang w:eastAsia="en-GB"/>
                          </w:rPr>
                        </m:ctrlPr>
                      </m:sSubPr>
                      <m:e>
                        <m:r>
                          <w:rPr>
                            <w:rFonts w:ascii="Cambria Math" w:hAnsi="Cambria Math"/>
                            <w:szCs w:val="20"/>
                            <w:lang w:eastAsia="en-GB"/>
                          </w:rPr>
                          <m:t>R</m:t>
                        </m:r>
                      </m:e>
                      <m:sub>
                        <m:r>
                          <w:rPr>
                            <w:rFonts w:ascii="Cambria Math" w:hAnsi="Cambria Math"/>
                            <w:szCs w:val="20"/>
                            <w:lang w:eastAsia="en-GB"/>
                          </w:rPr>
                          <m:t>-d</m:t>
                        </m:r>
                      </m:sub>
                    </m:sSub>
                    <m:r>
                      <w:rPr>
                        <w:rFonts w:ascii="Cambria Math" w:hAnsi="Cambria Math"/>
                        <w:szCs w:val="20"/>
                        <w:lang w:eastAsia="en-GB"/>
                      </w:rPr>
                      <m:t>,…,</m:t>
                    </m:r>
                    <m:sSub>
                      <m:sSubPr>
                        <m:ctrlPr>
                          <w:rPr>
                            <w:rFonts w:ascii="Cambria Math" w:hAnsi="Cambria Math"/>
                            <w:i/>
                            <w:szCs w:val="20"/>
                            <w:lang w:eastAsia="en-GB"/>
                          </w:rPr>
                        </m:ctrlPr>
                      </m:sSubPr>
                      <m:e>
                        <m:r>
                          <w:rPr>
                            <w:rFonts w:ascii="Cambria Math" w:hAnsi="Cambria Math"/>
                            <w:szCs w:val="20"/>
                            <w:lang w:eastAsia="en-GB"/>
                          </w:rPr>
                          <m:t>R</m:t>
                        </m:r>
                      </m:e>
                      <m:sub>
                        <m:r>
                          <w:rPr>
                            <w:rFonts w:ascii="Cambria Math" w:hAnsi="Cambria Math"/>
                            <w:szCs w:val="20"/>
                            <w:lang w:eastAsia="en-GB"/>
                          </w:rPr>
                          <m:t>d</m:t>
                        </m:r>
                      </m:sub>
                    </m:sSub>
                  </m:e>
                </m:d>
                <m:r>
                  <w:rPr>
                    <w:rFonts w:ascii="Cambria Math" w:hAnsi="Cambria Math"/>
                    <w:szCs w:val="20"/>
                    <w:lang w:eastAsia="en-GB"/>
                  </w:rPr>
                  <m:t>=</m:t>
                </m:r>
                <m:nary>
                  <m:naryPr>
                    <m:chr m:val="∑"/>
                    <m:limLoc m:val="undOvr"/>
                    <m:ctrlPr>
                      <w:rPr>
                        <w:rFonts w:ascii="Cambria Math" w:hAnsi="Cambria Math"/>
                        <w:i/>
                        <w:szCs w:val="20"/>
                        <w:lang w:eastAsia="en-GB"/>
                      </w:rPr>
                    </m:ctrlPr>
                  </m:naryPr>
                  <m:sub>
                    <m:r>
                      <w:rPr>
                        <w:rFonts w:ascii="Cambria Math" w:hAnsi="Cambria Math"/>
                        <w:szCs w:val="20"/>
                        <w:lang w:eastAsia="en-GB"/>
                      </w:rPr>
                      <m:t>k=-d</m:t>
                    </m:r>
                  </m:sub>
                  <m:sup>
                    <m:r>
                      <w:rPr>
                        <w:rFonts w:ascii="Cambria Math" w:hAnsi="Cambria Math"/>
                        <w:szCs w:val="20"/>
                        <w:lang w:eastAsia="en-GB"/>
                      </w:rPr>
                      <m:t>d</m:t>
                    </m:r>
                  </m:sup>
                  <m:e>
                    <m:r>
                      <w:rPr>
                        <w:rFonts w:ascii="Cambria Math" w:hAnsi="Cambria Math"/>
                        <w:szCs w:val="20"/>
                        <w:lang w:eastAsia="en-GB"/>
                      </w:rPr>
                      <m:t>log</m:t>
                    </m:r>
                    <m:f>
                      <m:fPr>
                        <m:ctrlPr>
                          <w:rPr>
                            <w:rFonts w:ascii="Cambria Math" w:hAnsi="Cambria Math"/>
                            <w:i/>
                            <w:szCs w:val="20"/>
                            <w:lang w:eastAsia="en-GB"/>
                          </w:rPr>
                        </m:ctrlPr>
                      </m:fPr>
                      <m:num>
                        <m:r>
                          <w:rPr>
                            <w:rFonts w:ascii="Cambria Math" w:hAnsi="Cambria Math"/>
                            <w:szCs w:val="20"/>
                            <w:lang w:eastAsia="en-GB"/>
                          </w:rPr>
                          <m:t>P(</m:t>
                        </m:r>
                        <m:sSub>
                          <m:sSubPr>
                            <m:ctrlPr>
                              <w:rPr>
                                <w:rFonts w:ascii="Cambria Math" w:hAnsi="Cambria Math"/>
                                <w:i/>
                                <w:szCs w:val="20"/>
                                <w:lang w:eastAsia="en-GB"/>
                              </w:rPr>
                            </m:ctrlPr>
                          </m:sSubPr>
                          <m:e>
                            <m:r>
                              <w:rPr>
                                <w:rFonts w:ascii="Cambria Math" w:hAnsi="Cambria Math"/>
                                <w:szCs w:val="20"/>
                                <w:lang w:eastAsia="en-GB"/>
                              </w:rPr>
                              <m:t>R</m:t>
                            </m:r>
                          </m:e>
                          <m:sub>
                            <m:r>
                              <w:rPr>
                                <w:rFonts w:ascii="Cambria Math" w:hAnsi="Cambria Math"/>
                                <w:szCs w:val="20"/>
                                <w:lang w:eastAsia="en-GB"/>
                              </w:rPr>
                              <m:t>k</m:t>
                            </m:r>
                          </m:sub>
                        </m:sSub>
                        <m:r>
                          <w:rPr>
                            <w:rFonts w:ascii="Cambria Math" w:hAnsi="Cambria Math"/>
                            <w:szCs w:val="20"/>
                            <w:lang w:eastAsia="en-GB"/>
                          </w:rPr>
                          <m:t>,S)</m:t>
                        </m:r>
                      </m:num>
                      <m:den>
                        <m:r>
                          <w:rPr>
                            <w:rFonts w:ascii="Cambria Math" w:hAnsi="Cambria Math"/>
                            <w:szCs w:val="20"/>
                            <w:lang w:eastAsia="en-GB"/>
                          </w:rPr>
                          <m:t>P</m:t>
                        </m:r>
                        <m:d>
                          <m:dPr>
                            <m:ctrlPr>
                              <w:rPr>
                                <w:rFonts w:ascii="Cambria Math" w:hAnsi="Cambria Math"/>
                                <w:i/>
                                <w:szCs w:val="20"/>
                                <w:lang w:eastAsia="en-GB"/>
                              </w:rPr>
                            </m:ctrlPr>
                          </m:dPr>
                          <m:e>
                            <m:r>
                              <w:rPr>
                                <w:rFonts w:ascii="Cambria Math" w:hAnsi="Cambria Math"/>
                                <w:szCs w:val="20"/>
                                <w:lang w:eastAsia="en-GB"/>
                              </w:rPr>
                              <m:t>S</m:t>
                            </m:r>
                          </m:e>
                        </m:d>
                        <m:r>
                          <w:rPr>
                            <w:rFonts w:ascii="Cambria Math" w:hAnsi="Cambria Math"/>
                            <w:szCs w:val="20"/>
                            <w:lang w:eastAsia="en-GB"/>
                          </w:rPr>
                          <m:t>P(</m:t>
                        </m:r>
                        <m:sSub>
                          <m:sSubPr>
                            <m:ctrlPr>
                              <w:rPr>
                                <w:rFonts w:ascii="Cambria Math" w:hAnsi="Cambria Math"/>
                                <w:i/>
                                <w:szCs w:val="20"/>
                                <w:lang w:eastAsia="en-GB"/>
                              </w:rPr>
                            </m:ctrlPr>
                          </m:sSubPr>
                          <m:e>
                            <m:r>
                              <w:rPr>
                                <w:rFonts w:ascii="Cambria Math" w:hAnsi="Cambria Math"/>
                                <w:szCs w:val="20"/>
                                <w:lang w:eastAsia="en-GB"/>
                              </w:rPr>
                              <m:t>R</m:t>
                            </m:r>
                          </m:e>
                          <m:sub>
                            <m:r>
                              <w:rPr>
                                <w:rFonts w:ascii="Cambria Math" w:hAnsi="Cambria Math"/>
                                <w:szCs w:val="20"/>
                                <w:lang w:eastAsia="en-GB"/>
                              </w:rPr>
                              <m:t>k</m:t>
                            </m:r>
                          </m:sub>
                        </m:sSub>
                        <m:r>
                          <w:rPr>
                            <w:rFonts w:ascii="Cambria Math" w:hAnsi="Cambria Math"/>
                            <w:szCs w:val="20"/>
                            <w:lang w:eastAsia="en-GB"/>
                          </w:rPr>
                          <m:t>)</m:t>
                        </m:r>
                      </m:den>
                    </m:f>
                  </m:e>
                </m:nary>
                <m:r>
                  <w:rPr>
                    <w:rFonts w:ascii="Cambria Math" w:hAnsi="Cambria Math"/>
                    <w:szCs w:val="20"/>
                    <w:lang w:eastAsia="en-GB"/>
                  </w:rPr>
                  <m:t>=</m:t>
                </m:r>
                <m:nary>
                  <m:naryPr>
                    <m:chr m:val="∑"/>
                    <m:limLoc m:val="undOvr"/>
                    <m:ctrlPr>
                      <w:rPr>
                        <w:rFonts w:ascii="Cambria Math" w:hAnsi="Cambria Math"/>
                        <w:i/>
                        <w:szCs w:val="20"/>
                        <w:lang w:eastAsia="en-GB"/>
                      </w:rPr>
                    </m:ctrlPr>
                  </m:naryPr>
                  <m:sub>
                    <m:r>
                      <w:rPr>
                        <w:rFonts w:ascii="Cambria Math" w:hAnsi="Cambria Math"/>
                        <w:szCs w:val="20"/>
                        <w:lang w:eastAsia="en-GB"/>
                      </w:rPr>
                      <m:t>k=-d</m:t>
                    </m:r>
                  </m:sub>
                  <m:sup>
                    <m:r>
                      <w:rPr>
                        <w:rFonts w:ascii="Cambria Math" w:hAnsi="Cambria Math"/>
                        <w:szCs w:val="20"/>
                        <w:lang w:eastAsia="en-GB"/>
                      </w:rPr>
                      <m:t>d</m:t>
                    </m:r>
                  </m:sup>
                  <m:e>
                    <m:r>
                      <w:rPr>
                        <w:rFonts w:ascii="Cambria Math" w:hAnsi="Cambria Math"/>
                        <w:szCs w:val="20"/>
                        <w:lang w:eastAsia="en-GB"/>
                      </w:rPr>
                      <m:t>I(S;</m:t>
                    </m:r>
                    <m:sSub>
                      <m:sSubPr>
                        <m:ctrlPr>
                          <w:rPr>
                            <w:rFonts w:ascii="Cambria Math" w:hAnsi="Cambria Math"/>
                            <w:i/>
                            <w:szCs w:val="20"/>
                            <w:lang w:eastAsia="en-GB"/>
                          </w:rPr>
                        </m:ctrlPr>
                      </m:sSubPr>
                      <m:e>
                        <m:r>
                          <w:rPr>
                            <w:rFonts w:ascii="Cambria Math" w:hAnsi="Cambria Math"/>
                            <w:szCs w:val="20"/>
                            <w:lang w:eastAsia="en-GB"/>
                          </w:rPr>
                          <m:t>R</m:t>
                        </m:r>
                      </m:e>
                      <m:sub>
                        <m:r>
                          <w:rPr>
                            <w:rFonts w:ascii="Cambria Math" w:hAnsi="Cambria Math"/>
                            <w:szCs w:val="20"/>
                            <w:lang w:eastAsia="en-GB"/>
                          </w:rPr>
                          <m:t>k</m:t>
                        </m:r>
                      </m:sub>
                    </m:sSub>
                    <m:r>
                      <w:rPr>
                        <w:rFonts w:ascii="Cambria Math" w:hAnsi="Cambria Math"/>
                        <w:szCs w:val="20"/>
                        <w:lang w:eastAsia="en-GB"/>
                      </w:rPr>
                      <m:t>)</m:t>
                    </m:r>
                  </m:e>
                </m:nary>
              </m:oMath>
            </m:oMathPara>
          </w:p>
        </w:tc>
        <w:tc>
          <w:tcPr>
            <w:tcW w:w="450" w:type="dxa"/>
            <w:tcBorders>
              <w:top w:val="nil"/>
              <w:left w:val="nil"/>
              <w:bottom w:val="nil"/>
              <w:right w:val="nil"/>
            </w:tcBorders>
          </w:tcPr>
          <w:p w14:paraId="22B321EB" w14:textId="77777777" w:rsidR="003C77FF" w:rsidRDefault="003C77FF" w:rsidP="001A30AD">
            <w:pPr>
              <w:spacing w:line="240" w:lineRule="auto"/>
              <w:rPr>
                <w:szCs w:val="20"/>
                <w:lang w:eastAsia="en-GB"/>
              </w:rPr>
            </w:pPr>
          </w:p>
          <w:p w14:paraId="3FBB8BCF" w14:textId="09D09A11" w:rsidR="003C77FF" w:rsidRDefault="003C77FF" w:rsidP="001A30AD">
            <w:pPr>
              <w:spacing w:line="240" w:lineRule="auto"/>
              <w:rPr>
                <w:szCs w:val="20"/>
                <w:lang w:eastAsia="en-GB"/>
              </w:rPr>
            </w:pPr>
            <w:r>
              <w:rPr>
                <w:szCs w:val="20"/>
                <w:lang w:eastAsia="en-GB"/>
              </w:rPr>
              <w:t>(6)</w:t>
            </w:r>
          </w:p>
        </w:tc>
      </w:tr>
    </w:tbl>
    <w:p w14:paraId="3BC441AB" w14:textId="731823EB" w:rsidR="00B42468" w:rsidRDefault="00B42468" w:rsidP="001A30AD">
      <w:pPr>
        <w:shd w:val="clear" w:color="auto" w:fill="FFFFFF"/>
        <w:spacing w:line="240" w:lineRule="auto"/>
        <w:rPr>
          <w:szCs w:val="20"/>
          <w:lang w:eastAsia="en-GB"/>
        </w:rPr>
      </w:pPr>
    </w:p>
    <w:p w14:paraId="0026F6AB" w14:textId="67E7B5F7" w:rsidR="00B42468" w:rsidRPr="0073344E" w:rsidRDefault="002B312F" w:rsidP="0073344E">
      <w:pPr>
        <w:shd w:val="clear" w:color="auto" w:fill="FFFFFF"/>
        <w:spacing w:line="240" w:lineRule="auto"/>
        <w:jc w:val="both"/>
        <w:rPr>
          <w:rFonts w:ascii="Helvetica" w:hAnsi="Helvetica"/>
          <w:sz w:val="16"/>
          <w:szCs w:val="16"/>
          <w:lang w:eastAsia="en-GB"/>
        </w:rPr>
      </w:pPr>
      <w:r w:rsidRPr="0073344E">
        <w:rPr>
          <w:rFonts w:ascii="Helvetica" w:hAnsi="Helvetica"/>
          <w:sz w:val="16"/>
          <w:szCs w:val="16"/>
          <w:lang w:eastAsia="en-GB"/>
        </w:rPr>
        <w:t>W</w:t>
      </w:r>
      <w:r w:rsidRPr="0073344E">
        <w:rPr>
          <w:rFonts w:ascii="Helvetica" w:hAnsi="Helvetica"/>
          <w:sz w:val="16"/>
          <w:szCs w:val="16"/>
          <w:lang w:val="en-IT" w:eastAsia="en-GB"/>
        </w:rPr>
        <w:t>ith this new formula the parameters that will have to be estimated from the train set</w:t>
      </w:r>
      <w:r w:rsidRPr="0073344E">
        <w:rPr>
          <w:rFonts w:ascii="Helvetica" w:hAnsi="Helvetica"/>
          <w:sz w:val="16"/>
          <w:szCs w:val="16"/>
          <w:lang w:eastAsia="en-GB"/>
        </w:rPr>
        <w:t xml:space="preserve"> are:</w:t>
      </w:r>
    </w:p>
    <w:p w14:paraId="3F3CBDF7" w14:textId="77777777" w:rsidR="0073344E" w:rsidRPr="0073344E" w:rsidRDefault="0073344E" w:rsidP="0073344E">
      <w:pPr>
        <w:shd w:val="clear" w:color="auto" w:fill="FFFFFF"/>
        <w:spacing w:line="240" w:lineRule="auto"/>
        <w:jc w:val="both"/>
        <w:rPr>
          <w:rFonts w:ascii="Helvetica" w:hAnsi="Helvetica"/>
          <w:sz w:val="16"/>
          <w:szCs w:val="16"/>
          <w:lang w:eastAsia="en-GB"/>
        </w:rPr>
      </w:pPr>
    </w:p>
    <w:p w14:paraId="0D1771A4" w14:textId="261C5F39" w:rsidR="002B312F" w:rsidRPr="0073344E" w:rsidRDefault="002B312F" w:rsidP="0073344E">
      <w:pPr>
        <w:pStyle w:val="ListParagraph"/>
        <w:numPr>
          <w:ilvl w:val="0"/>
          <w:numId w:val="21"/>
        </w:numPr>
        <w:jc w:val="both"/>
        <w:rPr>
          <w:rFonts w:ascii="Helvetica" w:hAnsi="Helvetica"/>
          <w:sz w:val="16"/>
          <w:szCs w:val="16"/>
          <w:lang w:eastAsia="en-GB"/>
        </w:rPr>
      </w:pPr>
      <w:r w:rsidRPr="0073344E">
        <w:rPr>
          <w:rFonts w:ascii="Helvetica" w:hAnsi="Helvetica"/>
          <w:sz w:val="16"/>
          <w:szCs w:val="16"/>
          <w:lang w:eastAsia="en-GB"/>
        </w:rPr>
        <w:t>P(</w:t>
      </w:r>
      <m:oMath>
        <m:sSub>
          <m:sSubPr>
            <m:ctrlPr>
              <w:rPr>
                <w:rFonts w:ascii="Cambria Math" w:hAnsi="Cambria Math"/>
                <w:i/>
                <w:szCs w:val="20"/>
                <w:lang w:eastAsia="en-GB"/>
              </w:rPr>
            </m:ctrlPr>
          </m:sSubPr>
          <m:e>
            <m:r>
              <w:rPr>
                <w:rFonts w:ascii="Cambria Math" w:hAnsi="Cambria Math"/>
                <w:szCs w:val="20"/>
                <w:lang w:eastAsia="en-GB"/>
              </w:rPr>
              <m:t>R</m:t>
            </m:r>
          </m:e>
          <m:sub>
            <m:r>
              <w:rPr>
                <w:rFonts w:ascii="Cambria Math" w:hAnsi="Cambria Math"/>
                <w:szCs w:val="20"/>
                <w:lang w:eastAsia="en-GB"/>
              </w:rPr>
              <m:t>k</m:t>
            </m:r>
          </m:sub>
        </m:sSub>
      </m:oMath>
      <w:r w:rsidRPr="0073344E">
        <w:rPr>
          <w:rFonts w:ascii="Helvetica" w:hAnsi="Helvetica"/>
          <w:sz w:val="16"/>
          <w:szCs w:val="16"/>
          <w:lang w:eastAsia="en-GB"/>
        </w:rPr>
        <w:t xml:space="preserve">,S): the probability of observing a conformation S for the central residue and a residue of type R at position k in the window </w:t>
      </w:r>
    </w:p>
    <w:p w14:paraId="0FA83C8F" w14:textId="39F8E717" w:rsidR="002B312F" w:rsidRPr="0073344E" w:rsidRDefault="002B312F" w:rsidP="0073344E">
      <w:pPr>
        <w:pStyle w:val="ListParagraph"/>
        <w:numPr>
          <w:ilvl w:val="0"/>
          <w:numId w:val="21"/>
        </w:numPr>
        <w:jc w:val="both"/>
        <w:rPr>
          <w:rFonts w:ascii="Helvetica" w:hAnsi="Helvetica"/>
          <w:sz w:val="16"/>
          <w:szCs w:val="16"/>
          <w:lang w:eastAsia="en-GB"/>
        </w:rPr>
      </w:pPr>
      <w:proofErr w:type="gramStart"/>
      <w:r w:rsidRPr="0073344E">
        <w:rPr>
          <w:rFonts w:ascii="Helvetica" w:hAnsi="Helvetica"/>
          <w:sz w:val="16"/>
          <w:szCs w:val="16"/>
          <w:lang w:eastAsia="en-GB"/>
        </w:rPr>
        <w:t>P(</w:t>
      </w:r>
      <w:proofErr w:type="gramEnd"/>
      <m:oMath>
        <m:sSub>
          <m:sSubPr>
            <m:ctrlPr>
              <w:rPr>
                <w:rFonts w:ascii="Cambria Math" w:hAnsi="Cambria Math"/>
                <w:i/>
                <w:szCs w:val="20"/>
                <w:lang w:eastAsia="en-GB"/>
              </w:rPr>
            </m:ctrlPr>
          </m:sSubPr>
          <m:e>
            <m:r>
              <w:rPr>
                <w:rFonts w:ascii="Cambria Math" w:hAnsi="Cambria Math"/>
                <w:szCs w:val="20"/>
                <w:lang w:eastAsia="en-GB"/>
              </w:rPr>
              <m:t>R</m:t>
            </m:r>
          </m:e>
          <m:sub>
            <m:r>
              <w:rPr>
                <w:rFonts w:ascii="Cambria Math" w:hAnsi="Cambria Math"/>
                <w:szCs w:val="20"/>
                <w:lang w:eastAsia="en-GB"/>
              </w:rPr>
              <m:t>k</m:t>
            </m:r>
          </m:sub>
        </m:sSub>
      </m:oMath>
      <w:r w:rsidRPr="0073344E">
        <w:rPr>
          <w:rFonts w:ascii="Helvetica" w:hAnsi="Helvetica"/>
          <w:sz w:val="16"/>
          <w:szCs w:val="16"/>
          <w:lang w:eastAsia="en-GB"/>
        </w:rPr>
        <w:t xml:space="preserve">): the probability of observing a residue of type R at position k in the window </w:t>
      </w:r>
    </w:p>
    <w:p w14:paraId="7E71B23B" w14:textId="18508287" w:rsidR="002B312F" w:rsidRPr="0073344E" w:rsidRDefault="002B312F" w:rsidP="0073344E">
      <w:pPr>
        <w:pStyle w:val="ListParagraph"/>
        <w:numPr>
          <w:ilvl w:val="0"/>
          <w:numId w:val="21"/>
        </w:numPr>
        <w:jc w:val="both"/>
        <w:rPr>
          <w:rFonts w:ascii="Helvetica" w:hAnsi="Helvetica"/>
          <w:sz w:val="16"/>
          <w:szCs w:val="16"/>
          <w:lang w:eastAsia="en-GB"/>
        </w:rPr>
      </w:pPr>
      <w:r w:rsidRPr="0073344E">
        <w:rPr>
          <w:rFonts w:ascii="Helvetica" w:hAnsi="Helvetica"/>
          <w:sz w:val="16"/>
          <w:szCs w:val="16"/>
          <w:lang w:eastAsia="en-GB"/>
        </w:rPr>
        <w:t xml:space="preserve">P(S): the probability of observing the conformation </w:t>
      </w:r>
      <w:r w:rsidRPr="0073344E">
        <w:rPr>
          <w:rFonts w:ascii="Helvetica" w:hAnsi="Helvetica"/>
          <w:sz w:val="16"/>
          <w:szCs w:val="16"/>
          <w:lang w:eastAsia="en-GB"/>
        </w:rPr>
        <w:t>S</w:t>
      </w:r>
    </w:p>
    <w:p w14:paraId="63AC27B1" w14:textId="77777777" w:rsidR="0073344E" w:rsidRPr="0073344E" w:rsidRDefault="0073344E" w:rsidP="0073344E">
      <w:pPr>
        <w:pStyle w:val="ListParagraph"/>
        <w:jc w:val="both"/>
        <w:rPr>
          <w:rFonts w:ascii="Helvetica" w:hAnsi="Helvetica"/>
          <w:sz w:val="16"/>
          <w:szCs w:val="16"/>
          <w:lang w:eastAsia="en-GB"/>
        </w:rPr>
      </w:pPr>
    </w:p>
    <w:p w14:paraId="6F944418" w14:textId="3051B9F9" w:rsidR="002B312F" w:rsidRDefault="002B312F" w:rsidP="0073344E">
      <w:pPr>
        <w:jc w:val="both"/>
        <w:rPr>
          <w:rFonts w:ascii="Helvetica" w:hAnsi="Helvetica"/>
          <w:sz w:val="16"/>
          <w:szCs w:val="16"/>
          <w:lang w:eastAsia="en-GB"/>
        </w:rPr>
      </w:pPr>
      <w:r w:rsidRPr="0073344E">
        <w:rPr>
          <w:rFonts w:ascii="Helvetica" w:hAnsi="Helvetica"/>
          <w:sz w:val="16"/>
          <w:szCs w:val="16"/>
          <w:lang w:eastAsia="en-GB"/>
        </w:rPr>
        <w:t>Considering the new implementation of the method using the sequence profiles, the informative function change in</w:t>
      </w:r>
      <w:r w:rsidR="00812B86">
        <w:rPr>
          <w:rFonts w:ascii="Helvetica" w:hAnsi="Helvetica"/>
          <w:sz w:val="16"/>
          <w:szCs w:val="16"/>
          <w:lang w:eastAsia="en-GB"/>
        </w:rPr>
        <w:t xml:space="preserve"> (eq.7)</w:t>
      </w:r>
      <w:r w:rsidRPr="0073344E">
        <w:rPr>
          <w:rFonts w:ascii="Helvetica" w:hAnsi="Helvetica"/>
          <w:sz w:val="16"/>
          <w:szCs w:val="16"/>
          <w:lang w:eastAsia="en-GB"/>
        </w:rPr>
        <w:t>:</w:t>
      </w:r>
    </w:p>
    <w:p w14:paraId="67693EC2" w14:textId="77777777" w:rsidR="003C77FF" w:rsidRDefault="003C77FF" w:rsidP="0073344E">
      <w:pPr>
        <w:jc w:val="both"/>
        <w:rPr>
          <w:szCs w:val="20"/>
          <w:lang w:eastAsia="en-GB"/>
        </w:rPr>
      </w:pPr>
    </w:p>
    <w:tbl>
      <w:tblPr>
        <w:tblStyle w:val="TableGrid"/>
        <w:tblW w:w="0" w:type="auto"/>
        <w:tblInd w:w="360" w:type="dxa"/>
        <w:tblLook w:val="04A0" w:firstRow="1" w:lastRow="0" w:firstColumn="1" w:lastColumn="0" w:noHBand="0" w:noVBand="1"/>
      </w:tblPr>
      <w:tblGrid>
        <w:gridCol w:w="235"/>
        <w:gridCol w:w="3657"/>
        <w:gridCol w:w="450"/>
      </w:tblGrid>
      <w:tr w:rsidR="003C77FF" w14:paraId="12376054" w14:textId="77777777" w:rsidTr="003C77FF">
        <w:tc>
          <w:tcPr>
            <w:tcW w:w="236" w:type="dxa"/>
            <w:tcBorders>
              <w:top w:val="nil"/>
              <w:left w:val="nil"/>
              <w:bottom w:val="nil"/>
              <w:right w:val="nil"/>
            </w:tcBorders>
          </w:tcPr>
          <w:p w14:paraId="0D0F7216" w14:textId="77777777" w:rsidR="003C77FF" w:rsidRDefault="003C77FF" w:rsidP="002B312F">
            <w:pPr>
              <w:rPr>
                <w:szCs w:val="20"/>
                <w:lang w:eastAsia="en-GB"/>
              </w:rPr>
            </w:pPr>
          </w:p>
        </w:tc>
        <w:tc>
          <w:tcPr>
            <w:tcW w:w="3794" w:type="dxa"/>
            <w:tcBorders>
              <w:top w:val="nil"/>
              <w:left w:val="nil"/>
              <w:bottom w:val="nil"/>
              <w:right w:val="nil"/>
            </w:tcBorders>
          </w:tcPr>
          <w:p w14:paraId="24986533" w14:textId="6F0D9FE6" w:rsidR="003C77FF" w:rsidRDefault="003C77FF" w:rsidP="003C77FF">
            <w:pPr>
              <w:shd w:val="clear" w:color="auto" w:fill="FFFFFF"/>
              <w:spacing w:line="240" w:lineRule="auto"/>
              <w:rPr>
                <w:szCs w:val="20"/>
                <w:lang w:eastAsia="en-GB"/>
              </w:rPr>
            </w:pPr>
            <m:oMathPara>
              <m:oMath>
                <m:r>
                  <w:rPr>
                    <w:rFonts w:ascii="Cambria Math" w:hAnsi="Cambria Math"/>
                    <w:szCs w:val="20"/>
                    <w:lang w:eastAsia="en-GB"/>
                  </w:rPr>
                  <m:t>I</m:t>
                </m:r>
                <m:d>
                  <m:dPr>
                    <m:ctrlPr>
                      <w:rPr>
                        <w:rFonts w:ascii="Cambria Math" w:hAnsi="Cambria Math"/>
                        <w:i/>
                        <w:szCs w:val="20"/>
                        <w:lang w:eastAsia="en-GB"/>
                      </w:rPr>
                    </m:ctrlPr>
                  </m:dPr>
                  <m:e>
                    <m:r>
                      <w:rPr>
                        <w:rFonts w:ascii="Cambria Math" w:hAnsi="Cambria Math"/>
                        <w:szCs w:val="20"/>
                        <w:lang w:eastAsia="en-GB"/>
                      </w:rPr>
                      <m:t>S;PW</m:t>
                    </m:r>
                  </m:e>
                </m:d>
                <m:r>
                  <w:rPr>
                    <w:rFonts w:ascii="Cambria Math" w:hAnsi="Cambria Math"/>
                    <w:szCs w:val="20"/>
                    <w:lang w:eastAsia="en-GB"/>
                  </w:rPr>
                  <m:t xml:space="preserve">= </m:t>
                </m:r>
                <m:nary>
                  <m:naryPr>
                    <m:chr m:val="∑"/>
                    <m:limLoc m:val="undOvr"/>
                    <m:ctrlPr>
                      <w:rPr>
                        <w:rFonts w:ascii="Cambria Math" w:hAnsi="Cambria Math"/>
                        <w:i/>
                        <w:szCs w:val="20"/>
                        <w:lang w:eastAsia="en-GB"/>
                      </w:rPr>
                    </m:ctrlPr>
                  </m:naryPr>
                  <m:sub>
                    <m:r>
                      <w:rPr>
                        <w:rFonts w:ascii="Cambria Math" w:hAnsi="Cambria Math"/>
                        <w:szCs w:val="20"/>
                        <w:lang w:eastAsia="en-GB"/>
                      </w:rPr>
                      <m:t>k=-d</m:t>
                    </m:r>
                  </m:sub>
                  <m:sup>
                    <m:r>
                      <w:rPr>
                        <w:rFonts w:ascii="Cambria Math" w:hAnsi="Cambria Math"/>
                        <w:szCs w:val="20"/>
                        <w:lang w:eastAsia="en-GB"/>
                      </w:rPr>
                      <m:t>d</m:t>
                    </m:r>
                  </m:sup>
                  <m:e>
                    <m:nary>
                      <m:naryPr>
                        <m:chr m:val="∑"/>
                        <m:limLoc m:val="undOvr"/>
                        <m:supHide m:val="1"/>
                        <m:ctrlPr>
                          <w:rPr>
                            <w:rFonts w:ascii="Cambria Math" w:hAnsi="Cambria Math"/>
                            <w:i/>
                            <w:szCs w:val="20"/>
                            <w:lang w:eastAsia="en-GB"/>
                          </w:rPr>
                        </m:ctrlPr>
                      </m:naryPr>
                      <m:sub>
                        <m:r>
                          <w:rPr>
                            <w:rFonts w:ascii="Cambria Math" w:hAnsi="Cambria Math"/>
                            <w:szCs w:val="20"/>
                            <w:lang w:eastAsia="en-GB"/>
                          </w:rPr>
                          <m:t>R</m:t>
                        </m:r>
                      </m:sub>
                      <m:sup/>
                      <m:e>
                        <m:sSub>
                          <m:sSubPr>
                            <m:ctrlPr>
                              <w:rPr>
                                <w:rFonts w:ascii="Cambria Math" w:hAnsi="Cambria Math"/>
                                <w:i/>
                                <w:szCs w:val="20"/>
                                <w:lang w:eastAsia="en-GB"/>
                              </w:rPr>
                            </m:ctrlPr>
                          </m:sSubPr>
                          <m:e>
                            <m:r>
                              <w:rPr>
                                <w:rFonts w:ascii="Cambria Math" w:hAnsi="Cambria Math"/>
                                <w:szCs w:val="20"/>
                                <w:lang w:eastAsia="en-GB"/>
                              </w:rPr>
                              <m:t>PW</m:t>
                            </m:r>
                          </m:e>
                          <m:sub>
                            <m:r>
                              <w:rPr>
                                <w:rFonts w:ascii="Cambria Math" w:hAnsi="Cambria Math"/>
                                <w:szCs w:val="20"/>
                                <w:lang w:eastAsia="en-GB"/>
                              </w:rPr>
                              <m:t>k,R</m:t>
                            </m:r>
                          </m:sub>
                        </m:sSub>
                        <m:r>
                          <w:rPr>
                            <w:rFonts w:ascii="Cambria Math" w:hAnsi="Cambria Math"/>
                            <w:szCs w:val="20"/>
                            <w:lang w:eastAsia="en-GB"/>
                          </w:rPr>
                          <m:t>×I(S;</m:t>
                        </m:r>
                        <m:sSub>
                          <m:sSubPr>
                            <m:ctrlPr>
                              <w:rPr>
                                <w:rFonts w:ascii="Cambria Math" w:hAnsi="Cambria Math"/>
                                <w:i/>
                                <w:szCs w:val="20"/>
                                <w:lang w:eastAsia="en-GB"/>
                              </w:rPr>
                            </m:ctrlPr>
                          </m:sSubPr>
                          <m:e>
                            <m:r>
                              <w:rPr>
                                <w:rFonts w:ascii="Cambria Math" w:hAnsi="Cambria Math"/>
                                <w:szCs w:val="20"/>
                                <w:lang w:eastAsia="en-GB"/>
                              </w:rPr>
                              <m:t>R</m:t>
                            </m:r>
                          </m:e>
                          <m:sub>
                            <m:r>
                              <w:rPr>
                                <w:rFonts w:ascii="Cambria Math" w:hAnsi="Cambria Math"/>
                                <w:szCs w:val="20"/>
                                <w:lang w:eastAsia="en-GB"/>
                              </w:rPr>
                              <m:t>k</m:t>
                            </m:r>
                          </m:sub>
                        </m:sSub>
                        <m:r>
                          <w:rPr>
                            <w:rFonts w:ascii="Cambria Math" w:hAnsi="Cambria Math"/>
                            <w:szCs w:val="20"/>
                            <w:lang w:eastAsia="en-GB"/>
                          </w:rPr>
                          <m:t>)</m:t>
                        </m:r>
                      </m:e>
                    </m:nary>
                  </m:e>
                </m:nary>
              </m:oMath>
            </m:oMathPara>
          </w:p>
        </w:tc>
        <w:tc>
          <w:tcPr>
            <w:tcW w:w="302" w:type="dxa"/>
            <w:tcBorders>
              <w:top w:val="nil"/>
              <w:left w:val="nil"/>
              <w:bottom w:val="nil"/>
              <w:right w:val="nil"/>
            </w:tcBorders>
          </w:tcPr>
          <w:p w14:paraId="0BD51D45" w14:textId="77777777" w:rsidR="003C77FF" w:rsidRDefault="003C77FF" w:rsidP="003C77FF">
            <w:pPr>
              <w:jc w:val="right"/>
              <w:rPr>
                <w:szCs w:val="20"/>
                <w:lang w:eastAsia="en-GB"/>
              </w:rPr>
            </w:pPr>
          </w:p>
          <w:p w14:paraId="056F19A4" w14:textId="57C71749" w:rsidR="003C77FF" w:rsidRDefault="003C77FF" w:rsidP="003C77FF">
            <w:pPr>
              <w:jc w:val="right"/>
              <w:rPr>
                <w:szCs w:val="20"/>
                <w:lang w:eastAsia="en-GB"/>
              </w:rPr>
            </w:pPr>
            <w:r>
              <w:rPr>
                <w:szCs w:val="20"/>
                <w:lang w:eastAsia="en-GB"/>
              </w:rPr>
              <w:t>(7)</w:t>
            </w:r>
          </w:p>
        </w:tc>
      </w:tr>
    </w:tbl>
    <w:p w14:paraId="5F0A5FD5" w14:textId="77777777" w:rsidR="002D6310" w:rsidRPr="002D6310" w:rsidRDefault="002D6310" w:rsidP="002B312F">
      <w:pPr>
        <w:shd w:val="clear" w:color="auto" w:fill="FFFFFF"/>
        <w:spacing w:line="240" w:lineRule="auto"/>
        <w:rPr>
          <w:szCs w:val="20"/>
          <w:lang w:eastAsia="en-GB"/>
        </w:rPr>
      </w:pPr>
    </w:p>
    <w:p w14:paraId="50AF420A" w14:textId="4C184C88" w:rsidR="002D6310" w:rsidRPr="0073344E" w:rsidRDefault="002D6310" w:rsidP="0073344E">
      <w:pPr>
        <w:shd w:val="clear" w:color="auto" w:fill="FFFFFF"/>
        <w:spacing w:line="240" w:lineRule="auto"/>
        <w:jc w:val="both"/>
        <w:rPr>
          <w:rFonts w:ascii="Helvetica" w:hAnsi="Helvetica"/>
          <w:sz w:val="16"/>
          <w:szCs w:val="16"/>
          <w:lang w:val="en-IT" w:eastAsia="en-GB"/>
        </w:rPr>
      </w:pPr>
      <w:r w:rsidRPr="0073344E">
        <w:rPr>
          <w:rFonts w:ascii="Helvetica" w:hAnsi="Helvetica"/>
          <w:sz w:val="16"/>
          <w:szCs w:val="16"/>
          <w:lang w:eastAsia="en-GB"/>
        </w:rPr>
        <w:t xml:space="preserve">Where </w:t>
      </w:r>
      <m:oMath>
        <m:sSub>
          <m:sSubPr>
            <m:ctrlPr>
              <w:rPr>
                <w:rFonts w:ascii="Cambria Math" w:hAnsi="Cambria Math"/>
                <w:i/>
                <w:sz w:val="16"/>
                <w:szCs w:val="16"/>
                <w:lang w:eastAsia="en-GB"/>
              </w:rPr>
            </m:ctrlPr>
          </m:sSubPr>
          <m:e>
            <m:r>
              <w:rPr>
                <w:rFonts w:ascii="Cambria Math" w:hAnsi="Cambria Math"/>
                <w:sz w:val="16"/>
                <w:szCs w:val="16"/>
                <w:lang w:eastAsia="en-GB"/>
              </w:rPr>
              <m:t>PW</m:t>
            </m:r>
          </m:e>
          <m:sub>
            <m:r>
              <w:rPr>
                <w:rFonts w:ascii="Cambria Math" w:hAnsi="Cambria Math"/>
                <w:sz w:val="16"/>
                <w:szCs w:val="16"/>
                <w:lang w:eastAsia="en-GB"/>
              </w:rPr>
              <m:t>k,R</m:t>
            </m:r>
          </m:sub>
        </m:sSub>
      </m:oMath>
      <w:r w:rsidRPr="0073344E">
        <w:rPr>
          <w:rFonts w:ascii="Helvetica" w:hAnsi="Helvetica"/>
          <w:sz w:val="16"/>
          <w:szCs w:val="16"/>
          <w:lang w:eastAsia="en-GB"/>
        </w:rPr>
        <w:t xml:space="preserve"> </w:t>
      </w:r>
      <w:r w:rsidRPr="0073344E">
        <w:rPr>
          <w:rFonts w:ascii="Helvetica" w:hAnsi="Helvetica"/>
          <w:sz w:val="16"/>
          <w:szCs w:val="16"/>
          <w:lang w:eastAsia="en-GB"/>
        </w:rPr>
        <w:t xml:space="preserve"> is the corresponding residue frequency in the profile </w:t>
      </w:r>
      <w:proofErr w:type="gramStart"/>
      <w:r w:rsidRPr="0073344E">
        <w:rPr>
          <w:rFonts w:ascii="Helvetica" w:hAnsi="Helvetica"/>
          <w:sz w:val="16"/>
          <w:szCs w:val="16"/>
          <w:lang w:eastAsia="en-GB"/>
        </w:rPr>
        <w:t>window.</w:t>
      </w:r>
      <w:proofErr w:type="gramEnd"/>
    </w:p>
    <w:p w14:paraId="0213D47D" w14:textId="77777777" w:rsidR="00B42468" w:rsidRPr="0073344E" w:rsidRDefault="00B42468" w:rsidP="0073344E">
      <w:pPr>
        <w:shd w:val="clear" w:color="auto" w:fill="FFFFFF"/>
        <w:spacing w:line="240" w:lineRule="auto"/>
        <w:jc w:val="both"/>
        <w:rPr>
          <w:rFonts w:ascii="Helvetica" w:hAnsi="Helvetica"/>
          <w:sz w:val="16"/>
          <w:szCs w:val="16"/>
          <w:lang w:eastAsia="en-GB"/>
        </w:rPr>
      </w:pPr>
    </w:p>
    <w:p w14:paraId="75D49CC6" w14:textId="5BF4ED3C" w:rsidR="001A30AD" w:rsidRDefault="002D6310" w:rsidP="0073344E">
      <w:pPr>
        <w:shd w:val="clear" w:color="auto" w:fill="FFFFFF"/>
        <w:spacing w:line="240" w:lineRule="auto"/>
        <w:jc w:val="both"/>
        <w:rPr>
          <w:rFonts w:ascii="Helvetica" w:hAnsi="Helvetica"/>
          <w:sz w:val="16"/>
          <w:szCs w:val="16"/>
          <w:lang w:eastAsia="en-GB"/>
        </w:rPr>
      </w:pPr>
      <w:r w:rsidRPr="0073344E">
        <w:rPr>
          <w:rFonts w:ascii="Helvetica" w:hAnsi="Helvetica"/>
          <w:sz w:val="16"/>
          <w:szCs w:val="16"/>
          <w:lang w:eastAsia="en-GB"/>
        </w:rPr>
        <w:t xml:space="preserve">In the prediction phase </w:t>
      </w:r>
      <w:r w:rsidR="00D81ED7" w:rsidRPr="0073344E">
        <w:rPr>
          <w:rFonts w:ascii="Helvetica" w:hAnsi="Helvetica"/>
          <w:sz w:val="16"/>
          <w:szCs w:val="16"/>
          <w:lang w:eastAsia="en-GB"/>
        </w:rPr>
        <w:t>e</w:t>
      </w:r>
      <w:r w:rsidRPr="0073344E">
        <w:rPr>
          <w:rFonts w:ascii="Helvetica" w:hAnsi="Helvetica"/>
          <w:sz w:val="16"/>
          <w:szCs w:val="16"/>
          <w:lang w:eastAsia="en-GB"/>
        </w:rPr>
        <w:t>ach residue position of a query sequence is analyzed</w:t>
      </w:r>
      <w:r w:rsidRPr="0073344E">
        <w:rPr>
          <w:rFonts w:ascii="Helvetica" w:hAnsi="Helvetica"/>
          <w:sz w:val="16"/>
          <w:szCs w:val="16"/>
          <w:lang w:eastAsia="en-GB"/>
        </w:rPr>
        <w:t xml:space="preserve"> using the model </w:t>
      </w:r>
      <w:r w:rsidR="00D81ED7" w:rsidRPr="0073344E">
        <w:rPr>
          <w:rFonts w:ascii="Helvetica" w:hAnsi="Helvetica"/>
          <w:sz w:val="16"/>
          <w:szCs w:val="16"/>
          <w:lang w:eastAsia="en-GB"/>
        </w:rPr>
        <w:t xml:space="preserve">obtained in the training phase. </w:t>
      </w:r>
      <w:r w:rsidR="00D81ED7" w:rsidRPr="0073344E">
        <w:rPr>
          <w:rFonts w:ascii="Helvetica" w:hAnsi="Helvetica"/>
          <w:sz w:val="16"/>
          <w:szCs w:val="16"/>
          <w:lang w:eastAsia="en-GB"/>
        </w:rPr>
        <w:t>The predicted conformation of a residue R a</w:t>
      </w:r>
      <w:r w:rsidR="00D81ED7" w:rsidRPr="0073344E">
        <w:rPr>
          <w:rFonts w:ascii="Helvetica" w:hAnsi="Helvetica"/>
          <w:sz w:val="16"/>
          <w:szCs w:val="16"/>
          <w:lang w:eastAsia="en-GB"/>
        </w:rPr>
        <w:t>t a certain position</w:t>
      </w:r>
      <w:r w:rsidR="00D81ED7" w:rsidRPr="0073344E">
        <w:rPr>
          <w:rFonts w:ascii="Helvetica" w:hAnsi="Helvetica"/>
          <w:sz w:val="16"/>
          <w:szCs w:val="16"/>
          <w:lang w:eastAsia="en-GB"/>
        </w:rPr>
        <w:t xml:space="preserve"> is the one having th</w:t>
      </w:r>
      <w:r w:rsidR="00D81ED7" w:rsidRPr="0073344E">
        <w:rPr>
          <w:rFonts w:ascii="Helvetica" w:hAnsi="Helvetica"/>
          <w:sz w:val="16"/>
          <w:szCs w:val="16"/>
          <w:lang w:eastAsia="en-GB"/>
        </w:rPr>
        <w:t xml:space="preserve">e </w:t>
      </w:r>
      <w:r w:rsidR="00D81ED7" w:rsidRPr="0073344E">
        <w:rPr>
          <w:rFonts w:ascii="Helvetica" w:hAnsi="Helvetica"/>
          <w:sz w:val="16"/>
          <w:szCs w:val="16"/>
          <w:lang w:eastAsia="en-GB"/>
        </w:rPr>
        <w:t>highest value of the window-based information func</w:t>
      </w:r>
      <w:r w:rsidR="00D81ED7" w:rsidRPr="0073344E">
        <w:rPr>
          <w:rFonts w:ascii="Helvetica" w:hAnsi="Helvetica"/>
          <w:sz w:val="16"/>
          <w:szCs w:val="16"/>
          <w:lang w:eastAsia="en-GB"/>
        </w:rPr>
        <w:t>tion</w:t>
      </w:r>
      <w:r w:rsidR="007E36D3">
        <w:rPr>
          <w:rFonts w:ascii="Helvetica" w:hAnsi="Helvetica"/>
          <w:sz w:val="16"/>
          <w:szCs w:val="16"/>
          <w:lang w:eastAsia="en-GB"/>
        </w:rPr>
        <w:t xml:space="preserve"> (eq.8)</w:t>
      </w:r>
      <w:r w:rsidR="00D81ED7" w:rsidRPr="0073344E">
        <w:rPr>
          <w:rFonts w:ascii="Helvetica" w:hAnsi="Helvetica"/>
          <w:sz w:val="16"/>
          <w:szCs w:val="16"/>
          <w:lang w:eastAsia="en-GB"/>
        </w:rPr>
        <w:t>:</w:t>
      </w:r>
    </w:p>
    <w:p w14:paraId="5C1AE318" w14:textId="77777777" w:rsidR="003C77FF" w:rsidRPr="0073344E" w:rsidRDefault="003C77FF" w:rsidP="0073344E">
      <w:pPr>
        <w:shd w:val="clear" w:color="auto" w:fill="FFFFFF"/>
        <w:spacing w:line="240" w:lineRule="auto"/>
        <w:jc w:val="both"/>
        <w:rPr>
          <w:rFonts w:ascii="Helvetica" w:hAnsi="Helvetica"/>
          <w:sz w:val="16"/>
          <w:szCs w:val="16"/>
          <w:lang w:eastAsia="en-GB"/>
        </w:rPr>
      </w:pPr>
    </w:p>
    <w:tbl>
      <w:tblPr>
        <w:tblStyle w:val="TableGrid"/>
        <w:tblW w:w="5813" w:type="dxa"/>
        <w:tblInd w:w="-998" w:type="dxa"/>
        <w:tblLook w:val="04A0" w:firstRow="1" w:lastRow="0" w:firstColumn="1" w:lastColumn="0" w:noHBand="0" w:noVBand="1"/>
      </w:tblPr>
      <w:tblGrid>
        <w:gridCol w:w="236"/>
        <w:gridCol w:w="5087"/>
        <w:gridCol w:w="490"/>
      </w:tblGrid>
      <w:tr w:rsidR="003C77FF" w14:paraId="43159A7A" w14:textId="77777777" w:rsidTr="003C77FF">
        <w:tc>
          <w:tcPr>
            <w:tcW w:w="236" w:type="dxa"/>
            <w:tcBorders>
              <w:top w:val="nil"/>
              <w:left w:val="nil"/>
              <w:bottom w:val="nil"/>
              <w:right w:val="nil"/>
            </w:tcBorders>
          </w:tcPr>
          <w:p w14:paraId="33F34B88" w14:textId="77777777" w:rsidR="003C77FF" w:rsidRDefault="003C77FF" w:rsidP="0073344E">
            <w:pPr>
              <w:spacing w:line="240" w:lineRule="auto"/>
              <w:jc w:val="both"/>
              <w:rPr>
                <w:rFonts w:ascii="Helvetica" w:hAnsi="Helvetica"/>
                <w:sz w:val="16"/>
                <w:szCs w:val="16"/>
                <w:lang w:eastAsia="en-GB"/>
              </w:rPr>
            </w:pPr>
          </w:p>
        </w:tc>
        <w:tc>
          <w:tcPr>
            <w:tcW w:w="5087" w:type="dxa"/>
            <w:tcBorders>
              <w:top w:val="nil"/>
              <w:left w:val="nil"/>
              <w:bottom w:val="nil"/>
              <w:right w:val="nil"/>
            </w:tcBorders>
          </w:tcPr>
          <w:p w14:paraId="17A576BA" w14:textId="49DBE630" w:rsidR="003C77FF" w:rsidRPr="003C77FF" w:rsidRDefault="003C77FF" w:rsidP="003C77FF">
            <w:pPr>
              <w:shd w:val="clear" w:color="auto" w:fill="FFFFFF"/>
              <w:spacing w:line="240" w:lineRule="auto"/>
              <w:ind w:right="-118"/>
              <w:rPr>
                <w:szCs w:val="20"/>
                <w:lang w:eastAsia="en-GB"/>
              </w:rPr>
            </w:pPr>
            <m:oMathPara>
              <m:oMath>
                <m:sSup>
                  <m:sSupPr>
                    <m:ctrlPr>
                      <w:rPr>
                        <w:rFonts w:ascii="Cambria Math" w:hAnsi="Cambria Math"/>
                        <w:i/>
                        <w:szCs w:val="20"/>
                        <w:lang w:eastAsia="en-GB"/>
                      </w:rPr>
                    </m:ctrlPr>
                  </m:sSupPr>
                  <m:e>
                    <m:r>
                      <w:rPr>
                        <w:rFonts w:ascii="Cambria Math" w:hAnsi="Cambria Math"/>
                        <w:szCs w:val="20"/>
                        <w:lang w:eastAsia="en-GB"/>
                      </w:rPr>
                      <m:t>S</m:t>
                    </m:r>
                  </m:e>
                  <m:sup>
                    <m:r>
                      <w:rPr>
                        <w:rFonts w:ascii="Cambria Math" w:hAnsi="Cambria Math"/>
                        <w:szCs w:val="20"/>
                        <w:lang w:eastAsia="en-GB"/>
                      </w:rPr>
                      <m:t>*</m:t>
                    </m:r>
                  </m:sup>
                </m:sSup>
                <m:r>
                  <w:rPr>
                    <w:rFonts w:ascii="Cambria Math" w:hAnsi="Cambria Math"/>
                    <w:szCs w:val="20"/>
                    <w:lang w:eastAsia="en-GB"/>
                  </w:rPr>
                  <m:t>=</m:t>
                </m:r>
                <m:sSub>
                  <m:sSubPr>
                    <m:ctrlPr>
                      <w:rPr>
                        <w:rFonts w:ascii="Cambria Math" w:hAnsi="Cambria Math"/>
                        <w:i/>
                        <w:szCs w:val="20"/>
                        <w:lang w:eastAsia="en-GB"/>
                      </w:rPr>
                    </m:ctrlPr>
                  </m:sSubPr>
                  <m:e>
                    <m:r>
                      <w:rPr>
                        <w:rFonts w:ascii="Cambria Math" w:hAnsi="Cambria Math"/>
                        <w:szCs w:val="20"/>
                        <w:lang w:eastAsia="en-GB"/>
                      </w:rPr>
                      <m:t>argmax</m:t>
                    </m:r>
                  </m:e>
                  <m:sub>
                    <m:r>
                      <w:rPr>
                        <w:rFonts w:ascii="Cambria Math" w:hAnsi="Cambria Math"/>
                        <w:szCs w:val="20"/>
                        <w:lang w:eastAsia="en-GB"/>
                      </w:rPr>
                      <m:t>S</m:t>
                    </m:r>
                  </m:sub>
                </m:sSub>
                <m:r>
                  <w:rPr>
                    <w:rFonts w:ascii="Cambria Math" w:hAnsi="Cambria Math"/>
                    <w:szCs w:val="20"/>
                    <w:lang w:eastAsia="en-GB"/>
                  </w:rPr>
                  <m:t>I</m:t>
                </m:r>
                <m:d>
                  <m:dPr>
                    <m:ctrlPr>
                      <w:rPr>
                        <w:rFonts w:ascii="Cambria Math" w:hAnsi="Cambria Math"/>
                        <w:i/>
                        <w:szCs w:val="20"/>
                        <w:lang w:eastAsia="en-GB"/>
                      </w:rPr>
                    </m:ctrlPr>
                  </m:dPr>
                  <m:e>
                    <m:r>
                      <w:rPr>
                        <w:rFonts w:ascii="Cambria Math" w:hAnsi="Cambria Math"/>
                        <w:szCs w:val="20"/>
                        <w:lang w:eastAsia="en-GB"/>
                      </w:rPr>
                      <m:t>S,</m:t>
                    </m:r>
                    <m:sSub>
                      <m:sSubPr>
                        <m:ctrlPr>
                          <w:rPr>
                            <w:rFonts w:ascii="Cambria Math" w:hAnsi="Cambria Math"/>
                            <w:i/>
                            <w:szCs w:val="20"/>
                            <w:lang w:eastAsia="en-GB"/>
                          </w:rPr>
                        </m:ctrlPr>
                      </m:sSubPr>
                      <m:e>
                        <m:r>
                          <w:rPr>
                            <w:rFonts w:ascii="Cambria Math" w:hAnsi="Cambria Math"/>
                            <w:szCs w:val="20"/>
                            <w:lang w:eastAsia="en-GB"/>
                          </w:rPr>
                          <m:t>R</m:t>
                        </m:r>
                      </m:e>
                      <m:sub>
                        <m:r>
                          <w:rPr>
                            <w:rFonts w:ascii="Cambria Math" w:hAnsi="Cambria Math"/>
                            <w:szCs w:val="20"/>
                            <w:lang w:eastAsia="en-GB"/>
                          </w:rPr>
                          <m:t>-d</m:t>
                        </m:r>
                      </m:sub>
                    </m:sSub>
                    <m:r>
                      <w:rPr>
                        <w:rFonts w:ascii="Cambria Math" w:hAnsi="Cambria Math"/>
                        <w:szCs w:val="20"/>
                        <w:lang w:eastAsia="en-GB"/>
                      </w:rPr>
                      <m:t>,…,</m:t>
                    </m:r>
                    <m:sSub>
                      <m:sSubPr>
                        <m:ctrlPr>
                          <w:rPr>
                            <w:rFonts w:ascii="Cambria Math" w:hAnsi="Cambria Math"/>
                            <w:i/>
                            <w:szCs w:val="20"/>
                            <w:lang w:eastAsia="en-GB"/>
                          </w:rPr>
                        </m:ctrlPr>
                      </m:sSubPr>
                      <m:e>
                        <m:r>
                          <w:rPr>
                            <w:rFonts w:ascii="Cambria Math" w:hAnsi="Cambria Math"/>
                            <w:szCs w:val="20"/>
                            <w:lang w:eastAsia="en-GB"/>
                          </w:rPr>
                          <m:t>R</m:t>
                        </m:r>
                      </m:e>
                      <m:sub>
                        <m:r>
                          <w:rPr>
                            <w:rFonts w:ascii="Cambria Math" w:hAnsi="Cambria Math"/>
                            <w:szCs w:val="20"/>
                            <w:lang w:eastAsia="en-GB"/>
                          </w:rPr>
                          <m:t>d</m:t>
                        </m:r>
                      </m:sub>
                    </m:sSub>
                  </m:e>
                </m:d>
                <m:r>
                  <w:rPr>
                    <w:rFonts w:ascii="Cambria Math" w:hAnsi="Cambria Math"/>
                    <w:szCs w:val="20"/>
                    <w:lang w:eastAsia="en-GB"/>
                  </w:rPr>
                  <m:t>=</m:t>
                </m:r>
                <m:sSub>
                  <m:sSubPr>
                    <m:ctrlPr>
                      <w:rPr>
                        <w:rFonts w:ascii="Cambria Math" w:hAnsi="Cambria Math"/>
                        <w:i/>
                        <w:szCs w:val="20"/>
                        <w:lang w:eastAsia="en-GB"/>
                      </w:rPr>
                    </m:ctrlPr>
                  </m:sSubPr>
                  <m:e>
                    <m:r>
                      <w:rPr>
                        <w:rFonts w:ascii="Cambria Math" w:hAnsi="Cambria Math"/>
                        <w:szCs w:val="20"/>
                        <w:lang w:eastAsia="en-GB"/>
                      </w:rPr>
                      <m:t>argmax</m:t>
                    </m:r>
                  </m:e>
                  <m:sub>
                    <m:r>
                      <w:rPr>
                        <w:rFonts w:ascii="Cambria Math" w:hAnsi="Cambria Math"/>
                        <w:szCs w:val="20"/>
                        <w:lang w:eastAsia="en-GB"/>
                      </w:rPr>
                      <m:t>S</m:t>
                    </m:r>
                  </m:sub>
                </m:sSub>
                <m:nary>
                  <m:naryPr>
                    <m:chr m:val="∑"/>
                    <m:limLoc m:val="undOvr"/>
                    <m:ctrlPr>
                      <w:rPr>
                        <w:rFonts w:ascii="Cambria Math" w:hAnsi="Cambria Math"/>
                        <w:i/>
                        <w:szCs w:val="20"/>
                        <w:lang w:eastAsia="en-GB"/>
                      </w:rPr>
                    </m:ctrlPr>
                  </m:naryPr>
                  <m:sub>
                    <m:r>
                      <w:rPr>
                        <w:rFonts w:ascii="Cambria Math" w:hAnsi="Cambria Math"/>
                        <w:szCs w:val="20"/>
                        <w:lang w:eastAsia="en-GB"/>
                      </w:rPr>
                      <m:t>k=-d</m:t>
                    </m:r>
                  </m:sub>
                  <m:sup>
                    <m:r>
                      <w:rPr>
                        <w:rFonts w:ascii="Cambria Math" w:hAnsi="Cambria Math"/>
                        <w:szCs w:val="20"/>
                        <w:lang w:eastAsia="en-GB"/>
                      </w:rPr>
                      <m:t>d</m:t>
                    </m:r>
                  </m:sup>
                  <m:e>
                    <m:r>
                      <w:rPr>
                        <w:rFonts w:ascii="Cambria Math" w:hAnsi="Cambria Math"/>
                        <w:szCs w:val="20"/>
                        <w:lang w:eastAsia="en-GB"/>
                      </w:rPr>
                      <m:t>I(S;</m:t>
                    </m:r>
                    <m:sSub>
                      <m:sSubPr>
                        <m:ctrlPr>
                          <w:rPr>
                            <w:rFonts w:ascii="Cambria Math" w:hAnsi="Cambria Math"/>
                            <w:i/>
                            <w:szCs w:val="20"/>
                            <w:lang w:eastAsia="en-GB"/>
                          </w:rPr>
                        </m:ctrlPr>
                      </m:sSubPr>
                      <m:e>
                        <m:r>
                          <w:rPr>
                            <w:rFonts w:ascii="Cambria Math" w:hAnsi="Cambria Math"/>
                            <w:szCs w:val="20"/>
                            <w:lang w:eastAsia="en-GB"/>
                          </w:rPr>
                          <m:t>R</m:t>
                        </m:r>
                      </m:e>
                      <m:sub>
                        <m:r>
                          <w:rPr>
                            <w:rFonts w:ascii="Cambria Math" w:hAnsi="Cambria Math"/>
                            <w:szCs w:val="20"/>
                            <w:lang w:eastAsia="en-GB"/>
                          </w:rPr>
                          <m:t>k</m:t>
                        </m:r>
                      </m:sub>
                    </m:sSub>
                    <m:r>
                      <w:rPr>
                        <w:rFonts w:ascii="Cambria Math" w:hAnsi="Cambria Math"/>
                        <w:szCs w:val="20"/>
                        <w:lang w:eastAsia="en-GB"/>
                      </w:rPr>
                      <m:t>)</m:t>
                    </m:r>
                  </m:e>
                </m:nary>
              </m:oMath>
            </m:oMathPara>
          </w:p>
        </w:tc>
        <w:tc>
          <w:tcPr>
            <w:tcW w:w="490" w:type="dxa"/>
            <w:tcBorders>
              <w:top w:val="nil"/>
              <w:left w:val="nil"/>
              <w:bottom w:val="nil"/>
              <w:right w:val="nil"/>
            </w:tcBorders>
          </w:tcPr>
          <w:p w14:paraId="7FA42908" w14:textId="77777777" w:rsidR="003C77FF" w:rsidRDefault="003C77FF" w:rsidP="0073344E">
            <w:pPr>
              <w:spacing w:line="240" w:lineRule="auto"/>
              <w:jc w:val="both"/>
              <w:rPr>
                <w:szCs w:val="20"/>
                <w:lang w:eastAsia="en-GB"/>
              </w:rPr>
            </w:pPr>
          </w:p>
          <w:p w14:paraId="41C87AA3" w14:textId="2B2D3056" w:rsidR="003C77FF" w:rsidRPr="003C77FF" w:rsidRDefault="003C77FF" w:rsidP="0073344E">
            <w:pPr>
              <w:spacing w:line="240" w:lineRule="auto"/>
              <w:jc w:val="both"/>
              <w:rPr>
                <w:szCs w:val="20"/>
                <w:lang w:eastAsia="en-GB"/>
              </w:rPr>
            </w:pPr>
            <w:r w:rsidRPr="003C77FF">
              <w:rPr>
                <w:szCs w:val="20"/>
                <w:lang w:eastAsia="en-GB"/>
              </w:rPr>
              <w:t>(8)</w:t>
            </w:r>
          </w:p>
        </w:tc>
      </w:tr>
    </w:tbl>
    <w:p w14:paraId="1C7FECB4" w14:textId="72A8869C" w:rsidR="00D81ED7" w:rsidRPr="0073344E" w:rsidRDefault="00D81ED7" w:rsidP="0073344E">
      <w:pPr>
        <w:shd w:val="clear" w:color="auto" w:fill="FFFFFF"/>
        <w:spacing w:line="240" w:lineRule="auto"/>
        <w:jc w:val="both"/>
        <w:rPr>
          <w:rFonts w:ascii="Helvetica" w:hAnsi="Helvetica"/>
          <w:sz w:val="16"/>
          <w:szCs w:val="16"/>
          <w:lang w:eastAsia="en-GB"/>
        </w:rPr>
      </w:pPr>
    </w:p>
    <w:p w14:paraId="54FFE745" w14:textId="1380441E" w:rsidR="00D81ED7" w:rsidRPr="0073344E" w:rsidRDefault="00D81ED7" w:rsidP="0073344E">
      <w:pPr>
        <w:pStyle w:val="Heading2"/>
        <w:numPr>
          <w:ilvl w:val="1"/>
          <w:numId w:val="12"/>
        </w:numPr>
        <w:ind w:left="426" w:hanging="426"/>
        <w:rPr>
          <w:rFonts w:ascii="Helvetica" w:hAnsi="Helvetica"/>
        </w:rPr>
      </w:pPr>
      <w:r w:rsidRPr="0073344E">
        <w:rPr>
          <w:rFonts w:ascii="Helvetica" w:hAnsi="Helvetica"/>
        </w:rPr>
        <w:t>GOR method implementation</w:t>
      </w:r>
    </w:p>
    <w:p w14:paraId="0660B458" w14:textId="54157E9B" w:rsidR="00013642" w:rsidRPr="0073344E" w:rsidRDefault="00D81ED7" w:rsidP="0073344E">
      <w:pPr>
        <w:jc w:val="both"/>
        <w:rPr>
          <w:rFonts w:ascii="Helvetica" w:hAnsi="Helvetica"/>
          <w:sz w:val="16"/>
          <w:szCs w:val="16"/>
        </w:rPr>
      </w:pPr>
      <w:r w:rsidRPr="0073344E">
        <w:rPr>
          <w:rFonts w:ascii="Helvetica" w:hAnsi="Helvetica"/>
          <w:sz w:val="16"/>
          <w:szCs w:val="16"/>
        </w:rPr>
        <w:t>To implement the GOR method t</w:t>
      </w:r>
      <w:r w:rsidRPr="0073344E">
        <w:rPr>
          <w:rFonts w:ascii="Helvetica" w:hAnsi="Helvetica"/>
          <w:sz w:val="16"/>
          <w:szCs w:val="16"/>
        </w:rPr>
        <w:t>wo python scripts have been created</w:t>
      </w:r>
      <w:r w:rsidRPr="0073344E">
        <w:rPr>
          <w:rFonts w:ascii="Helvetica" w:hAnsi="Helvetica"/>
          <w:sz w:val="16"/>
          <w:szCs w:val="16"/>
        </w:rPr>
        <w:t xml:space="preserve">. The first script </w:t>
      </w:r>
      <w:proofErr w:type="gramStart"/>
      <w:r w:rsidR="00013642" w:rsidRPr="0073344E">
        <w:rPr>
          <w:rFonts w:ascii="Helvetica" w:hAnsi="Helvetica"/>
          <w:sz w:val="16"/>
          <w:szCs w:val="16"/>
        </w:rPr>
        <w:t>take</w:t>
      </w:r>
      <w:proofErr w:type="gramEnd"/>
      <w:r w:rsidR="00013642" w:rsidRPr="0073344E">
        <w:rPr>
          <w:rFonts w:ascii="Helvetica" w:hAnsi="Helvetica"/>
          <w:sz w:val="16"/>
          <w:szCs w:val="16"/>
        </w:rPr>
        <w:t xml:space="preserve"> in input a directory that contain the sequence profiles and the DSSP files. The window size can be defined from the user as an argument, in this project we use a window size of 17. T</w:t>
      </w:r>
      <w:r w:rsidR="00013642" w:rsidRPr="0073344E">
        <w:rPr>
          <w:rFonts w:ascii="Helvetica" w:hAnsi="Helvetica"/>
          <w:sz w:val="16"/>
          <w:szCs w:val="16"/>
        </w:rPr>
        <w:t>he output given by this script is a matrix that contains all the useful information for the prediction phase</w:t>
      </w:r>
      <w:r w:rsidR="00013642" w:rsidRPr="0073344E">
        <w:rPr>
          <w:rFonts w:ascii="Helvetica" w:hAnsi="Helvetica"/>
          <w:sz w:val="16"/>
          <w:szCs w:val="16"/>
        </w:rPr>
        <w:t>.</w:t>
      </w:r>
    </w:p>
    <w:p w14:paraId="11697D7E" w14:textId="7985DC8B" w:rsidR="00013642" w:rsidRPr="0073344E" w:rsidRDefault="000B0D69" w:rsidP="0073344E">
      <w:pPr>
        <w:jc w:val="both"/>
        <w:rPr>
          <w:rFonts w:ascii="Helvetica" w:hAnsi="Helvetica"/>
          <w:sz w:val="16"/>
          <w:szCs w:val="16"/>
        </w:rPr>
      </w:pPr>
      <w:r w:rsidRPr="0073344E">
        <w:rPr>
          <w:rFonts w:ascii="Helvetica" w:hAnsi="Helvetica"/>
          <w:sz w:val="16"/>
          <w:szCs w:val="16"/>
        </w:rPr>
        <w:t xml:space="preserve">The second script includes the prediction phase, takes as input the previously created model and </w:t>
      </w:r>
      <w:proofErr w:type="gramStart"/>
      <w:r w:rsidRPr="0073344E">
        <w:rPr>
          <w:rFonts w:ascii="Helvetica" w:hAnsi="Helvetica"/>
          <w:sz w:val="16"/>
          <w:szCs w:val="16"/>
        </w:rPr>
        <w:t xml:space="preserve">the </w:t>
      </w:r>
      <w:r w:rsidR="0045397E">
        <w:rPr>
          <w:rFonts w:ascii="Helvetica" w:hAnsi="Helvetica"/>
          <w:sz w:val="16"/>
          <w:szCs w:val="16"/>
        </w:rPr>
        <w:t xml:space="preserve"> </w:t>
      </w:r>
      <w:r w:rsidRPr="0073344E">
        <w:rPr>
          <w:rFonts w:ascii="Helvetica" w:hAnsi="Helvetica"/>
          <w:sz w:val="16"/>
          <w:szCs w:val="16"/>
        </w:rPr>
        <w:t>sequence</w:t>
      </w:r>
      <w:proofErr w:type="gramEnd"/>
      <w:r w:rsidRPr="0073344E">
        <w:rPr>
          <w:rFonts w:ascii="Helvetica" w:hAnsi="Helvetica"/>
          <w:sz w:val="16"/>
          <w:szCs w:val="16"/>
        </w:rPr>
        <w:t xml:space="preserve"> profiles from which the secondary structures will then be predicted</w:t>
      </w:r>
      <w:r w:rsidRPr="0073344E">
        <w:rPr>
          <w:rFonts w:ascii="Helvetica" w:hAnsi="Helvetica"/>
          <w:sz w:val="16"/>
          <w:szCs w:val="16"/>
        </w:rPr>
        <w:t xml:space="preserve"> (</w:t>
      </w:r>
      <w:r w:rsidRPr="0073344E">
        <w:rPr>
          <w:rFonts w:ascii="Helvetica" w:hAnsi="Helvetica"/>
          <w:i/>
          <w:iCs/>
          <w:sz w:val="16"/>
          <w:szCs w:val="16"/>
        </w:rPr>
        <w:t xml:space="preserve">both script are available in supplementary </w:t>
      </w:r>
      <w:proofErr w:type="spellStart"/>
      <w:r w:rsidRPr="0073344E">
        <w:rPr>
          <w:rFonts w:ascii="Helvetica" w:hAnsi="Helvetica"/>
          <w:i/>
          <w:iCs/>
          <w:sz w:val="16"/>
          <w:szCs w:val="16"/>
        </w:rPr>
        <w:t>informations</w:t>
      </w:r>
      <w:proofErr w:type="spellEnd"/>
      <w:r w:rsidRPr="0073344E">
        <w:rPr>
          <w:rFonts w:ascii="Helvetica" w:hAnsi="Helvetica"/>
          <w:sz w:val="16"/>
          <w:szCs w:val="16"/>
        </w:rPr>
        <w:t>)</w:t>
      </w:r>
    </w:p>
    <w:p w14:paraId="4FB962E2" w14:textId="2EA66867" w:rsidR="00FE23AD" w:rsidRDefault="00FE23AD" w:rsidP="0073344E">
      <w:pPr>
        <w:pStyle w:val="Heading1"/>
        <w:ind w:left="426" w:hanging="426"/>
      </w:pPr>
      <w:r w:rsidRPr="00957EBA">
        <w:t>Support Vector Machines</w:t>
      </w:r>
    </w:p>
    <w:p w14:paraId="6EF4567A" w14:textId="69AD8137" w:rsidR="00151C91" w:rsidRPr="0073344E" w:rsidRDefault="00151C91" w:rsidP="0073344E">
      <w:pPr>
        <w:jc w:val="both"/>
        <w:rPr>
          <w:rFonts w:ascii="Helvetica" w:hAnsi="Helvetica"/>
          <w:sz w:val="16"/>
          <w:szCs w:val="16"/>
        </w:rPr>
      </w:pPr>
      <w:r w:rsidRPr="0073344E">
        <w:rPr>
          <w:rFonts w:ascii="Helvetica" w:hAnsi="Helvetica"/>
          <w:sz w:val="16"/>
          <w:szCs w:val="16"/>
        </w:rPr>
        <w:t xml:space="preserve">Support Vector Machines (SVMs) are supervised machine learn- </w:t>
      </w:r>
      <w:proofErr w:type="spellStart"/>
      <w:r w:rsidRPr="0073344E">
        <w:rPr>
          <w:rFonts w:ascii="Helvetica" w:hAnsi="Helvetica"/>
          <w:sz w:val="16"/>
          <w:szCs w:val="16"/>
        </w:rPr>
        <w:t>ing</w:t>
      </w:r>
      <w:proofErr w:type="spellEnd"/>
      <w:r w:rsidRPr="0073344E">
        <w:rPr>
          <w:rFonts w:ascii="Helvetica" w:hAnsi="Helvetica"/>
          <w:sz w:val="16"/>
          <w:szCs w:val="16"/>
        </w:rPr>
        <w:t xml:space="preserve"> models used for both classification and regression problems</w:t>
      </w:r>
      <w:r w:rsidRPr="0073344E">
        <w:rPr>
          <w:rFonts w:ascii="Helvetica" w:hAnsi="Helvetica"/>
          <w:sz w:val="16"/>
          <w:szCs w:val="16"/>
        </w:rPr>
        <w:t>, introduced for the first time in 1992 [</w:t>
      </w:r>
      <w:r w:rsidRPr="0073344E">
        <w:rPr>
          <w:rFonts w:ascii="Helvetica" w:hAnsi="Helvetica"/>
          <w:color w:val="8DB3E2" w:themeColor="text2" w:themeTint="66"/>
          <w:sz w:val="16"/>
          <w:szCs w:val="16"/>
          <w:u w:val="single"/>
        </w:rPr>
        <w:fldChar w:fldCharType="begin"/>
      </w:r>
      <w:r w:rsidRPr="0073344E">
        <w:rPr>
          <w:rFonts w:ascii="Helvetica" w:hAnsi="Helvetica"/>
          <w:color w:val="8DB3E2" w:themeColor="text2" w:themeTint="66"/>
          <w:sz w:val="16"/>
          <w:szCs w:val="16"/>
          <w:u w:val="single"/>
        </w:rPr>
        <w:instrText xml:space="preserve"> REF _Ref89345006 \r \h </w:instrText>
      </w:r>
      <w:r w:rsidRPr="0073344E">
        <w:rPr>
          <w:rFonts w:ascii="Helvetica" w:hAnsi="Helvetica"/>
          <w:color w:val="8DB3E2" w:themeColor="text2" w:themeTint="66"/>
          <w:sz w:val="16"/>
          <w:szCs w:val="16"/>
          <w:u w:val="single"/>
        </w:rPr>
      </w:r>
      <w:r w:rsidR="0073344E" w:rsidRPr="0073344E">
        <w:rPr>
          <w:rFonts w:ascii="Helvetica" w:hAnsi="Helvetica"/>
          <w:color w:val="8DB3E2" w:themeColor="text2" w:themeTint="66"/>
          <w:sz w:val="16"/>
          <w:szCs w:val="16"/>
          <w:u w:val="single"/>
        </w:rPr>
        <w:instrText xml:space="preserve"> \* MERGEFORMAT </w:instrText>
      </w:r>
      <w:r w:rsidRPr="0073344E">
        <w:rPr>
          <w:rFonts w:ascii="Helvetica" w:hAnsi="Helvetica"/>
          <w:color w:val="8DB3E2" w:themeColor="text2" w:themeTint="66"/>
          <w:sz w:val="16"/>
          <w:szCs w:val="16"/>
          <w:u w:val="single"/>
        </w:rPr>
        <w:fldChar w:fldCharType="separate"/>
      </w:r>
      <w:r w:rsidR="006D2A30">
        <w:rPr>
          <w:rFonts w:ascii="Helvetica" w:hAnsi="Helvetica"/>
          <w:color w:val="8DB3E2" w:themeColor="text2" w:themeTint="66"/>
          <w:sz w:val="16"/>
          <w:szCs w:val="16"/>
          <w:u w:val="single"/>
        </w:rPr>
        <w:t>19</w:t>
      </w:r>
      <w:r w:rsidRPr="0073344E">
        <w:rPr>
          <w:rFonts w:ascii="Helvetica" w:hAnsi="Helvetica"/>
          <w:color w:val="8DB3E2" w:themeColor="text2" w:themeTint="66"/>
          <w:sz w:val="16"/>
          <w:szCs w:val="16"/>
          <w:u w:val="single"/>
        </w:rPr>
        <w:fldChar w:fldCharType="end"/>
      </w:r>
      <w:r w:rsidRPr="0073344E">
        <w:rPr>
          <w:rFonts w:ascii="Helvetica" w:hAnsi="Helvetica"/>
          <w:sz w:val="16"/>
          <w:szCs w:val="16"/>
        </w:rPr>
        <w:t>].</w:t>
      </w:r>
    </w:p>
    <w:p w14:paraId="163C750C" w14:textId="71586EA7" w:rsidR="00151C91" w:rsidRPr="0073344E" w:rsidRDefault="00151C91" w:rsidP="0073344E">
      <w:pPr>
        <w:jc w:val="both"/>
        <w:rPr>
          <w:rFonts w:ascii="Helvetica" w:hAnsi="Helvetica"/>
          <w:sz w:val="16"/>
          <w:szCs w:val="16"/>
        </w:rPr>
      </w:pPr>
      <w:r w:rsidRPr="0073344E">
        <w:rPr>
          <w:rFonts w:ascii="Helvetica" w:hAnsi="Helvetica"/>
          <w:sz w:val="16"/>
          <w:szCs w:val="16"/>
        </w:rPr>
        <w:t xml:space="preserve">SVMs are able to solve linear and non-linear problems </w:t>
      </w:r>
      <w:r w:rsidRPr="0073344E">
        <w:rPr>
          <w:rFonts w:ascii="Helvetica" w:hAnsi="Helvetica"/>
          <w:sz w:val="16"/>
          <w:szCs w:val="16"/>
        </w:rPr>
        <w:t>through the use of</w:t>
      </w:r>
      <w:r w:rsidRPr="0073344E">
        <w:rPr>
          <w:rFonts w:ascii="Helvetica" w:hAnsi="Helvetica"/>
          <w:sz w:val="16"/>
          <w:szCs w:val="16"/>
        </w:rPr>
        <w:t xml:space="preserve"> kernels, that map the points in in a </w:t>
      </w:r>
      <w:proofErr w:type="gramStart"/>
      <w:r w:rsidRPr="0073344E">
        <w:rPr>
          <w:rFonts w:ascii="Helvetica" w:hAnsi="Helvetica"/>
          <w:sz w:val="16"/>
          <w:szCs w:val="16"/>
        </w:rPr>
        <w:t>so called</w:t>
      </w:r>
      <w:proofErr w:type="gramEnd"/>
      <w:r w:rsidRPr="0073344E">
        <w:rPr>
          <w:rFonts w:ascii="Helvetica" w:hAnsi="Helvetica"/>
          <w:sz w:val="16"/>
          <w:szCs w:val="16"/>
        </w:rPr>
        <w:t xml:space="preserve"> feature space, </w:t>
      </w:r>
      <w:r w:rsidRPr="0073344E">
        <w:rPr>
          <w:rFonts w:ascii="Helvetica" w:hAnsi="Helvetica"/>
          <w:sz w:val="16"/>
          <w:szCs w:val="16"/>
        </w:rPr>
        <w:t>making linear separation possible</w:t>
      </w:r>
      <w:r w:rsidRPr="0073344E">
        <w:rPr>
          <w:rFonts w:ascii="Helvetica" w:hAnsi="Helvetica"/>
          <w:sz w:val="16"/>
          <w:szCs w:val="16"/>
        </w:rPr>
        <w:t>.</w:t>
      </w:r>
    </w:p>
    <w:p w14:paraId="6899EEA2" w14:textId="7464A154" w:rsidR="00151C91" w:rsidRPr="0073344E" w:rsidRDefault="00151C91" w:rsidP="0073344E">
      <w:pPr>
        <w:jc w:val="both"/>
        <w:rPr>
          <w:rFonts w:ascii="Helvetica" w:hAnsi="Helvetica"/>
          <w:sz w:val="16"/>
          <w:szCs w:val="16"/>
        </w:rPr>
      </w:pPr>
    </w:p>
    <w:p w14:paraId="21F9DC2A" w14:textId="4665A539" w:rsidR="00C16F2D" w:rsidRPr="0073344E" w:rsidRDefault="00151C91" w:rsidP="0073344E">
      <w:pPr>
        <w:jc w:val="both"/>
        <w:rPr>
          <w:rFonts w:ascii="Helvetica" w:hAnsi="Helvetica"/>
          <w:sz w:val="16"/>
          <w:szCs w:val="16"/>
        </w:rPr>
      </w:pPr>
      <w:r w:rsidRPr="0073344E">
        <w:rPr>
          <w:rFonts w:ascii="Helvetica" w:hAnsi="Helvetica"/>
          <w:sz w:val="16"/>
          <w:szCs w:val="16"/>
        </w:rPr>
        <w:t xml:space="preserve">Regarding binary classification problems, SVMs </w:t>
      </w:r>
      <w:r w:rsidRPr="0073344E">
        <w:rPr>
          <w:rFonts w:ascii="Helvetica" w:hAnsi="Helvetica"/>
          <w:sz w:val="16"/>
          <w:szCs w:val="16"/>
        </w:rPr>
        <w:t>work</w:t>
      </w:r>
      <w:r w:rsidR="00C16F2D" w:rsidRPr="0073344E">
        <w:rPr>
          <w:rFonts w:ascii="Helvetica" w:hAnsi="Helvetica"/>
          <w:sz w:val="16"/>
          <w:szCs w:val="16"/>
        </w:rPr>
        <w:t>s</w:t>
      </w:r>
      <w:r w:rsidRPr="0073344E">
        <w:rPr>
          <w:rFonts w:ascii="Helvetica" w:hAnsi="Helvetica"/>
          <w:sz w:val="16"/>
          <w:szCs w:val="16"/>
        </w:rPr>
        <w:t xml:space="preserve"> by finding the best separating hyperplane between the two classes</w:t>
      </w:r>
      <w:r w:rsidR="00C16F2D" w:rsidRPr="0073344E">
        <w:rPr>
          <w:rFonts w:ascii="Helvetica" w:hAnsi="Helvetica"/>
          <w:sz w:val="16"/>
          <w:szCs w:val="16"/>
        </w:rPr>
        <w:t>, called margin, that maximize the distance. T</w:t>
      </w:r>
      <w:r w:rsidR="00C16F2D" w:rsidRPr="0073344E">
        <w:rPr>
          <w:rFonts w:ascii="Helvetica" w:hAnsi="Helvetica"/>
          <w:sz w:val="16"/>
          <w:szCs w:val="16"/>
        </w:rPr>
        <w:t xml:space="preserve">o define the </w:t>
      </w:r>
      <w:proofErr w:type="gramStart"/>
      <w:r w:rsidR="00C16F2D" w:rsidRPr="0073344E">
        <w:rPr>
          <w:rFonts w:ascii="Helvetica" w:hAnsi="Helvetica"/>
          <w:sz w:val="16"/>
          <w:szCs w:val="16"/>
        </w:rPr>
        <w:t>margin</w:t>
      </w:r>
      <w:proofErr w:type="gramEnd"/>
      <w:r w:rsidR="00C16F2D" w:rsidRPr="0073344E">
        <w:rPr>
          <w:rFonts w:ascii="Helvetica" w:hAnsi="Helvetica"/>
          <w:sz w:val="16"/>
          <w:szCs w:val="16"/>
        </w:rPr>
        <w:t xml:space="preserve"> it is necessary to identify the most extreme points of the two classes, called support vectors, on which the SVM</w:t>
      </w:r>
      <w:r w:rsidR="00C16F2D" w:rsidRPr="0073344E">
        <w:rPr>
          <w:rFonts w:ascii="Helvetica" w:hAnsi="Helvetica"/>
          <w:sz w:val="16"/>
          <w:szCs w:val="16"/>
        </w:rPr>
        <w:t xml:space="preserve"> </w:t>
      </w:r>
      <w:r w:rsidR="00C16F2D" w:rsidRPr="0073344E">
        <w:rPr>
          <w:rFonts w:ascii="Helvetica" w:hAnsi="Helvetica"/>
          <w:sz w:val="16"/>
          <w:szCs w:val="16"/>
        </w:rPr>
        <w:t>will base</w:t>
      </w:r>
      <w:r w:rsidR="00C16F2D" w:rsidRPr="0073344E">
        <w:rPr>
          <w:rFonts w:ascii="Helvetica" w:hAnsi="Helvetica"/>
          <w:sz w:val="16"/>
          <w:szCs w:val="16"/>
        </w:rPr>
        <w:t xml:space="preserve"> its separation (Fig </w:t>
      </w:r>
      <w:r w:rsidR="0073344E">
        <w:rPr>
          <w:rFonts w:ascii="Helvetica" w:hAnsi="Helvetica"/>
          <w:sz w:val="16"/>
          <w:szCs w:val="16"/>
        </w:rPr>
        <w:t>7</w:t>
      </w:r>
      <w:r w:rsidR="00C16F2D" w:rsidRPr="0073344E">
        <w:rPr>
          <w:rFonts w:ascii="Helvetica" w:hAnsi="Helvetica"/>
          <w:sz w:val="16"/>
          <w:szCs w:val="16"/>
        </w:rPr>
        <w:t>)</w:t>
      </w:r>
      <w:r w:rsidR="00C16F2D" w:rsidRPr="0073344E">
        <w:rPr>
          <w:rFonts w:ascii="Helvetica" w:hAnsi="Helvetica"/>
          <w:sz w:val="16"/>
          <w:szCs w:val="16"/>
        </w:rPr>
        <w:t>.</w:t>
      </w:r>
    </w:p>
    <w:p w14:paraId="03925C51" w14:textId="77777777" w:rsidR="00C16F2D" w:rsidRDefault="00C16F2D" w:rsidP="00151C91"/>
    <w:p w14:paraId="219EB74D" w14:textId="77777777" w:rsidR="00C16F2D" w:rsidRDefault="00C16F2D" w:rsidP="00151C91"/>
    <w:p w14:paraId="29DACC9F" w14:textId="77777777" w:rsidR="00C16F2D" w:rsidRDefault="00C16F2D" w:rsidP="00151C91"/>
    <w:p w14:paraId="7EE1D4C6" w14:textId="77777777" w:rsidR="00C16F2D" w:rsidRDefault="00C16F2D" w:rsidP="00151C91"/>
    <w:p w14:paraId="53F95995" w14:textId="77777777" w:rsidR="00C16F2D" w:rsidRDefault="00C16F2D" w:rsidP="00151C91"/>
    <w:p w14:paraId="1AA4E6F8" w14:textId="77777777" w:rsidR="00C16F2D" w:rsidRDefault="00C16F2D" w:rsidP="00151C91"/>
    <w:p w14:paraId="27E9DF7A" w14:textId="77777777" w:rsidR="00C16F2D" w:rsidRDefault="00C16F2D" w:rsidP="00151C91"/>
    <w:p w14:paraId="74C8920A" w14:textId="77777777" w:rsidR="00C16F2D" w:rsidRDefault="00C16F2D" w:rsidP="00151C91"/>
    <w:p w14:paraId="47C69CFA" w14:textId="77777777" w:rsidR="00C16F2D" w:rsidRDefault="00C16F2D" w:rsidP="00151C91"/>
    <w:p w14:paraId="54CE4C8A" w14:textId="77777777" w:rsidR="00C16F2D" w:rsidRDefault="00C16F2D" w:rsidP="00151C91"/>
    <w:p w14:paraId="09D02A00" w14:textId="77777777" w:rsidR="00C16F2D" w:rsidRDefault="00C16F2D" w:rsidP="00151C91"/>
    <w:p w14:paraId="0D2B1F31" w14:textId="77777777" w:rsidR="00C16F2D" w:rsidRDefault="00C16F2D" w:rsidP="00151C91"/>
    <w:p w14:paraId="3821B294" w14:textId="77777777" w:rsidR="00C16F2D" w:rsidRDefault="00C16F2D" w:rsidP="00151C91"/>
    <w:p w14:paraId="6A2DFFD5" w14:textId="77777777" w:rsidR="00C16F2D" w:rsidRDefault="00C16F2D" w:rsidP="00151C91"/>
    <w:p w14:paraId="37E510C1" w14:textId="77777777" w:rsidR="00C16F2D" w:rsidRDefault="00C16F2D" w:rsidP="00151C91"/>
    <w:p w14:paraId="18C4C2AB" w14:textId="77777777" w:rsidR="00C16F2D" w:rsidRDefault="00C16F2D" w:rsidP="00151C91"/>
    <w:p w14:paraId="0C516BFC" w14:textId="749C524C" w:rsidR="00C16F2D" w:rsidRPr="00151C91" w:rsidRDefault="00C16F2D" w:rsidP="00151C91">
      <w:r>
        <w:rPr>
          <w:noProof/>
        </w:rPr>
        <mc:AlternateContent>
          <mc:Choice Requires="wps">
            <w:drawing>
              <wp:anchor distT="0" distB="0" distL="114300" distR="114300" simplePos="0" relativeHeight="251678720" behindDoc="0" locked="0" layoutInCell="1" allowOverlap="1" wp14:anchorId="372A5769" wp14:editId="63A9E1B0">
                <wp:simplePos x="0" y="0"/>
                <wp:positionH relativeFrom="column">
                  <wp:posOffset>0</wp:posOffset>
                </wp:positionH>
                <wp:positionV relativeFrom="paragraph">
                  <wp:posOffset>180975</wp:posOffset>
                </wp:positionV>
                <wp:extent cx="2985770" cy="635"/>
                <wp:effectExtent l="0" t="0" r="0" b="12065"/>
                <wp:wrapNone/>
                <wp:docPr id="27" name="Text Box 27"/>
                <wp:cNvGraphicFramePr/>
                <a:graphic xmlns:a="http://schemas.openxmlformats.org/drawingml/2006/main">
                  <a:graphicData uri="http://schemas.microsoft.com/office/word/2010/wordprocessingShape">
                    <wps:wsp>
                      <wps:cNvSpPr txBox="1"/>
                      <wps:spPr>
                        <a:xfrm>
                          <a:off x="0" y="0"/>
                          <a:ext cx="2985770" cy="635"/>
                        </a:xfrm>
                        <a:prstGeom prst="rect">
                          <a:avLst/>
                        </a:prstGeom>
                        <a:solidFill>
                          <a:prstClr val="white"/>
                        </a:solidFill>
                        <a:ln>
                          <a:noFill/>
                        </a:ln>
                      </wps:spPr>
                      <wps:txbx>
                        <w:txbxContent>
                          <w:p w14:paraId="5C3349AD" w14:textId="707DAA62" w:rsidR="00C16F2D" w:rsidRPr="00C16F2D" w:rsidRDefault="00C16F2D" w:rsidP="00C16F2D">
                            <w:pPr>
                              <w:pStyle w:val="Caption"/>
                              <w:rPr>
                                <w:noProof/>
                                <w:color w:val="000000" w:themeColor="text1"/>
                                <w:sz w:val="20"/>
                              </w:rPr>
                            </w:pPr>
                            <w:r w:rsidRPr="00C16F2D">
                              <w:rPr>
                                <w:color w:val="000000" w:themeColor="text1"/>
                              </w:rPr>
                              <w:t xml:space="preserve">Figure </w:t>
                            </w:r>
                            <w:r w:rsidRPr="00C16F2D">
                              <w:rPr>
                                <w:color w:val="000000" w:themeColor="text1"/>
                              </w:rPr>
                              <w:fldChar w:fldCharType="begin"/>
                            </w:r>
                            <w:r w:rsidRPr="00C16F2D">
                              <w:rPr>
                                <w:color w:val="000000" w:themeColor="text1"/>
                              </w:rPr>
                              <w:instrText xml:space="preserve"> SEQ Figure \* ARABIC </w:instrText>
                            </w:r>
                            <w:r w:rsidRPr="00C16F2D">
                              <w:rPr>
                                <w:color w:val="000000" w:themeColor="text1"/>
                              </w:rPr>
                              <w:fldChar w:fldCharType="separate"/>
                            </w:r>
                            <w:r w:rsidR="006D2A30">
                              <w:rPr>
                                <w:noProof/>
                                <w:color w:val="000000" w:themeColor="text1"/>
                              </w:rPr>
                              <w:t>7</w:t>
                            </w:r>
                            <w:r w:rsidRPr="00C16F2D">
                              <w:rPr>
                                <w:color w:val="000000" w:themeColor="text1"/>
                              </w:rPr>
                              <w:fldChar w:fldCharType="end"/>
                            </w:r>
                            <w:r>
                              <w:rPr>
                                <w:color w:val="000000" w:themeColor="text1"/>
                              </w:rPr>
                              <w:t>: the hyperplane is the black line that separate the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2A5769" id="Text Box 27" o:spid="_x0000_s1032" type="#_x0000_t202" style="position:absolute;margin-left:0;margin-top:14.25pt;width:235.1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" stroked="f">
                <v:textbox style="mso-fit-shape-to-text:t" inset="0,0,0,0">
                  <w:txbxContent>
                    <w:p w14:paraId="5C3349AD" w14:textId="707DAA62" w:rsidR="00C16F2D" w:rsidRPr="00C16F2D" w:rsidRDefault="00C16F2D" w:rsidP="00C16F2D">
                      <w:pPr>
                        <w:pStyle w:val="Caption"/>
                        <w:rPr>
                          <w:noProof/>
                          <w:color w:val="000000" w:themeColor="text1"/>
                          <w:sz w:val="20"/>
                        </w:rPr>
                      </w:pPr>
                      <w:r w:rsidRPr="00C16F2D">
                        <w:rPr>
                          <w:color w:val="000000" w:themeColor="text1"/>
                        </w:rPr>
                        <w:t xml:space="preserve">Figure </w:t>
                      </w:r>
                      <w:r w:rsidRPr="00C16F2D">
                        <w:rPr>
                          <w:color w:val="000000" w:themeColor="text1"/>
                        </w:rPr>
                        <w:fldChar w:fldCharType="begin"/>
                      </w:r>
                      <w:r w:rsidRPr="00C16F2D">
                        <w:rPr>
                          <w:color w:val="000000" w:themeColor="text1"/>
                        </w:rPr>
                        <w:instrText xml:space="preserve"> SEQ Figure \* ARABIC </w:instrText>
                      </w:r>
                      <w:r w:rsidRPr="00C16F2D">
                        <w:rPr>
                          <w:color w:val="000000" w:themeColor="text1"/>
                        </w:rPr>
                        <w:fldChar w:fldCharType="separate"/>
                      </w:r>
                      <w:r w:rsidR="006D2A30">
                        <w:rPr>
                          <w:noProof/>
                          <w:color w:val="000000" w:themeColor="text1"/>
                        </w:rPr>
                        <w:t>7</w:t>
                      </w:r>
                      <w:r w:rsidRPr="00C16F2D">
                        <w:rPr>
                          <w:color w:val="000000" w:themeColor="text1"/>
                        </w:rPr>
                        <w:fldChar w:fldCharType="end"/>
                      </w:r>
                      <w:r>
                        <w:rPr>
                          <w:color w:val="000000" w:themeColor="text1"/>
                        </w:rPr>
                        <w:t>: the hyperplane is the black line that separate the classes.</w:t>
                      </w:r>
                    </w:p>
                  </w:txbxContent>
                </v:textbox>
              </v:shape>
            </w:pict>
          </mc:Fallback>
        </mc:AlternateContent>
      </w:r>
      <w:r w:rsidR="00074A7E">
        <w:rPr>
          <w:noProof/>
        </w:rPr>
        <w:drawing>
          <wp:anchor distT="0" distB="0" distL="114300" distR="114300" simplePos="0" relativeHeight="251679744" behindDoc="0" locked="0" layoutInCell="1" allowOverlap="1" wp14:anchorId="2C0E2A37" wp14:editId="56016F2A">
            <wp:simplePos x="0" y="0"/>
            <wp:positionH relativeFrom="column">
              <wp:posOffset>0</wp:posOffset>
            </wp:positionH>
            <wp:positionV relativeFrom="paragraph">
              <wp:posOffset>-2252345</wp:posOffset>
            </wp:positionV>
            <wp:extent cx="2985770" cy="2374265"/>
            <wp:effectExtent l="0" t="0" r="0" b="635"/>
            <wp:wrapNone/>
            <wp:docPr id="28" name="Picture 2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5770" cy="2374265"/>
                    </a:xfrm>
                    <a:prstGeom prst="rect">
                      <a:avLst/>
                    </a:prstGeom>
                  </pic:spPr>
                </pic:pic>
              </a:graphicData>
            </a:graphic>
            <wp14:sizeRelH relativeFrom="page">
              <wp14:pctWidth>0</wp14:pctWidth>
            </wp14:sizeRelH>
            <wp14:sizeRelV relativeFrom="page">
              <wp14:pctHeight>0</wp14:pctHeight>
            </wp14:sizeRelV>
          </wp:anchor>
        </w:drawing>
      </w:r>
    </w:p>
    <w:p w14:paraId="21B84497" w14:textId="746D5888" w:rsidR="00C16F2D" w:rsidRDefault="00C16F2D" w:rsidP="00C16F2D">
      <w:pPr>
        <w:pStyle w:val="BulletedListfirst0"/>
        <w:numPr>
          <w:ilvl w:val="0"/>
          <w:numId w:val="0"/>
        </w:numPr>
      </w:pPr>
    </w:p>
    <w:p w14:paraId="12559EED" w14:textId="3820E90B" w:rsidR="00C16F2D" w:rsidRDefault="00C16F2D" w:rsidP="00C16F2D">
      <w:pPr>
        <w:pStyle w:val="BulletedListfirst0"/>
        <w:numPr>
          <w:ilvl w:val="0"/>
          <w:numId w:val="0"/>
        </w:numPr>
      </w:pPr>
    </w:p>
    <w:p w14:paraId="4FCD7FA9" w14:textId="3484B83C" w:rsidR="00303005" w:rsidRDefault="00C16F2D" w:rsidP="00C16F2D">
      <w:pPr>
        <w:pStyle w:val="BulletedListfirst0"/>
        <w:numPr>
          <w:ilvl w:val="0"/>
          <w:numId w:val="0"/>
        </w:numPr>
        <w:rPr>
          <w:rFonts w:ascii="Helvetica" w:hAnsi="Helvetica"/>
          <w:szCs w:val="16"/>
        </w:rPr>
      </w:pPr>
      <w:r w:rsidRPr="0073344E">
        <w:rPr>
          <w:rFonts w:ascii="Helvetica" w:hAnsi="Helvetica"/>
          <w:szCs w:val="16"/>
        </w:rPr>
        <w:t xml:space="preserve">If we consider a dataset in </w:t>
      </w:r>
      <w:proofErr w:type="spellStart"/>
      <w:r w:rsidRPr="0073344E">
        <w:rPr>
          <w:rFonts w:ascii="Helvetica" w:hAnsi="Helvetica"/>
          <w:szCs w:val="16"/>
        </w:rPr>
        <w:t>wich</w:t>
      </w:r>
      <w:proofErr w:type="spellEnd"/>
      <w:r w:rsidRPr="0073344E">
        <w:rPr>
          <w:rFonts w:ascii="Helvetica" w:hAnsi="Helvetica"/>
          <w:szCs w:val="16"/>
        </w:rPr>
        <w:t xml:space="preserve"> each element </w:t>
      </w:r>
      <w:proofErr w:type="gramStart"/>
      <w:r w:rsidRPr="0073344E">
        <w:rPr>
          <w:rFonts w:ascii="Helvetica" w:hAnsi="Helvetica"/>
          <w:szCs w:val="16"/>
        </w:rPr>
        <w:t>have</w:t>
      </w:r>
      <w:proofErr w:type="gramEnd"/>
      <w:r w:rsidRPr="0073344E">
        <w:rPr>
          <w:rFonts w:ascii="Helvetica" w:hAnsi="Helvetica"/>
          <w:szCs w:val="16"/>
        </w:rPr>
        <w:t xml:space="preserve"> a value </w:t>
      </w:r>
      <m:oMath>
        <m:sSub>
          <m:sSubPr>
            <m:ctrlPr>
              <w:rPr>
                <w:rFonts w:ascii="Cambria Math" w:hAnsi="Cambria Math"/>
                <w:i/>
                <w:szCs w:val="16"/>
              </w:rPr>
            </m:ctrlPr>
          </m:sSubPr>
          <m:e>
            <m:r>
              <w:rPr>
                <w:rFonts w:ascii="Cambria Math" w:hAnsi="Cambria Math"/>
                <w:szCs w:val="16"/>
              </w:rPr>
              <m:t>x</m:t>
            </m:r>
          </m:e>
          <m:sub>
            <m:r>
              <w:rPr>
                <w:rFonts w:ascii="Cambria Math" w:hAnsi="Cambria Math"/>
                <w:szCs w:val="16"/>
              </w:rPr>
              <m:t>i</m:t>
            </m:r>
          </m:sub>
        </m:sSub>
      </m:oMath>
      <w:r w:rsidRPr="0073344E">
        <w:rPr>
          <w:rFonts w:ascii="Helvetica" w:hAnsi="Helvetica"/>
          <w:szCs w:val="16"/>
        </w:rPr>
        <w:t xml:space="preserve"> and </w:t>
      </w:r>
      <w:r w:rsidR="00074A7E" w:rsidRPr="0073344E">
        <w:rPr>
          <w:rFonts w:ascii="Helvetica" w:hAnsi="Helvetica"/>
          <w:szCs w:val="16"/>
        </w:rPr>
        <w:t xml:space="preserve">belong into class </w:t>
      </w:r>
      <m:oMath>
        <m:sSub>
          <m:sSubPr>
            <m:ctrlPr>
              <w:rPr>
                <w:rFonts w:ascii="Cambria Math" w:hAnsi="Cambria Math"/>
                <w:i/>
                <w:szCs w:val="16"/>
              </w:rPr>
            </m:ctrlPr>
          </m:sSubPr>
          <m:e>
            <m:r>
              <w:rPr>
                <w:rFonts w:ascii="Cambria Math" w:hAnsi="Cambria Math"/>
                <w:szCs w:val="16"/>
              </w:rPr>
              <m:t>y</m:t>
            </m:r>
          </m:e>
          <m:sub>
            <m:r>
              <w:rPr>
                <w:rFonts w:ascii="Cambria Math" w:hAnsi="Cambria Math"/>
                <w:szCs w:val="16"/>
              </w:rPr>
              <m:t>i</m:t>
            </m:r>
          </m:sub>
        </m:sSub>
        <m:r>
          <w:rPr>
            <w:rFonts w:ascii="Cambria Math" w:hAnsi="Cambria Math"/>
            <w:szCs w:val="16"/>
          </w:rPr>
          <m:t>={-1;+1}</m:t>
        </m:r>
      </m:oMath>
      <w:r w:rsidR="00074A7E" w:rsidRPr="0073344E">
        <w:rPr>
          <w:rFonts w:ascii="Helvetica" w:hAnsi="Helvetica"/>
          <w:szCs w:val="16"/>
        </w:rPr>
        <w:t>, we can define the hyperplane</w:t>
      </w:r>
      <w:r w:rsidR="007E36D3">
        <w:rPr>
          <w:rFonts w:ascii="Helvetica" w:hAnsi="Helvetica"/>
          <w:szCs w:val="16"/>
        </w:rPr>
        <w:t xml:space="preserve"> (eq.9)</w:t>
      </w:r>
      <w:r w:rsidR="00074A7E" w:rsidRPr="0073344E">
        <w:rPr>
          <w:rFonts w:ascii="Helvetica" w:hAnsi="Helvetica"/>
          <w:szCs w:val="16"/>
        </w:rPr>
        <w:t xml:space="preserve"> for a linearly separable problem as:</w:t>
      </w:r>
    </w:p>
    <w:p w14:paraId="77163CF3" w14:textId="77777777" w:rsidR="003C77FF" w:rsidRPr="0073344E" w:rsidRDefault="003C77FF" w:rsidP="00C16F2D">
      <w:pPr>
        <w:pStyle w:val="BulletedListfirst0"/>
        <w:numPr>
          <w:ilvl w:val="0"/>
          <w:numId w:val="0"/>
        </w:numPr>
        <w:rPr>
          <w:rFonts w:ascii="Helvetica" w:hAnsi="Helvetica"/>
          <w:szCs w:val="16"/>
        </w:rPr>
      </w:pPr>
    </w:p>
    <w:tbl>
      <w:tblPr>
        <w:tblStyle w:val="TableGrid"/>
        <w:tblW w:w="0" w:type="auto"/>
        <w:tblLook w:val="04A0" w:firstRow="1" w:lastRow="0" w:firstColumn="1" w:lastColumn="0" w:noHBand="0" w:noVBand="1"/>
      </w:tblPr>
      <w:tblGrid>
        <w:gridCol w:w="1564"/>
        <w:gridCol w:w="1564"/>
        <w:gridCol w:w="1564"/>
      </w:tblGrid>
      <w:tr w:rsidR="003C77FF" w14:paraId="5E7D4251" w14:textId="77777777" w:rsidTr="003C77FF">
        <w:tc>
          <w:tcPr>
            <w:tcW w:w="1564" w:type="dxa"/>
            <w:tcBorders>
              <w:top w:val="nil"/>
              <w:left w:val="nil"/>
              <w:bottom w:val="nil"/>
              <w:right w:val="nil"/>
            </w:tcBorders>
          </w:tcPr>
          <w:p w14:paraId="17770F6C" w14:textId="77777777" w:rsidR="003C77FF" w:rsidRDefault="003C77FF" w:rsidP="00C16F2D">
            <w:pPr>
              <w:pStyle w:val="BulletedListfirst0"/>
              <w:numPr>
                <w:ilvl w:val="0"/>
                <w:numId w:val="0"/>
              </w:numPr>
              <w:rPr>
                <w:rFonts w:ascii="Helvetica" w:hAnsi="Helvetica"/>
                <w:szCs w:val="16"/>
              </w:rPr>
            </w:pPr>
          </w:p>
        </w:tc>
        <w:tc>
          <w:tcPr>
            <w:tcW w:w="1564" w:type="dxa"/>
            <w:tcBorders>
              <w:top w:val="nil"/>
              <w:left w:val="nil"/>
              <w:bottom w:val="nil"/>
              <w:right w:val="nil"/>
            </w:tcBorders>
          </w:tcPr>
          <w:p w14:paraId="4D97716F" w14:textId="0666032F" w:rsidR="003C77FF" w:rsidRDefault="003C77FF" w:rsidP="00C16F2D">
            <w:pPr>
              <w:pStyle w:val="BulletedListfirst0"/>
              <w:numPr>
                <w:ilvl w:val="0"/>
                <w:numId w:val="0"/>
              </w:numPr>
              <w:rPr>
                <w:rFonts w:ascii="Helvetica" w:hAnsi="Helvetica"/>
                <w:szCs w:val="16"/>
              </w:rPr>
            </w:pPr>
            <m:oMathPara>
              <m:oMath>
                <m:d>
                  <m:dPr>
                    <m:begChr m:val="〈"/>
                    <m:endChr m:val="〉"/>
                    <m:ctrlPr>
                      <w:rPr>
                        <w:rFonts w:ascii="Cambria Math" w:hAnsi="Cambria Math"/>
                        <w:i/>
                        <w:sz w:val="20"/>
                      </w:rPr>
                    </m:ctrlPr>
                  </m:dPr>
                  <m:e>
                    <m:r>
                      <w:rPr>
                        <w:rFonts w:ascii="Cambria Math" w:hAnsi="Cambria Math"/>
                        <w:sz w:val="20"/>
                      </w:rPr>
                      <m:t>w,</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d>
                <m:r>
                  <w:rPr>
                    <w:rFonts w:ascii="Cambria Math" w:hAnsi="Cambria Math"/>
                    <w:sz w:val="20"/>
                  </w:rPr>
                  <m:t>+b=0</m:t>
                </m:r>
              </m:oMath>
            </m:oMathPara>
          </w:p>
        </w:tc>
        <w:tc>
          <w:tcPr>
            <w:tcW w:w="1564" w:type="dxa"/>
            <w:tcBorders>
              <w:top w:val="nil"/>
              <w:left w:val="nil"/>
              <w:bottom w:val="nil"/>
              <w:right w:val="nil"/>
            </w:tcBorders>
          </w:tcPr>
          <w:p w14:paraId="45E788F0" w14:textId="28CA002B" w:rsidR="003C77FF" w:rsidRPr="003C77FF" w:rsidRDefault="003C77FF" w:rsidP="003C77FF">
            <w:pPr>
              <w:pStyle w:val="BulletedListfirst0"/>
              <w:numPr>
                <w:ilvl w:val="0"/>
                <w:numId w:val="0"/>
              </w:numPr>
              <w:jc w:val="right"/>
              <w:rPr>
                <w:rFonts w:ascii="Times" w:hAnsi="Times"/>
                <w:sz w:val="20"/>
              </w:rPr>
            </w:pPr>
            <w:r w:rsidRPr="003C77FF">
              <w:rPr>
                <w:rFonts w:ascii="Times" w:hAnsi="Times"/>
                <w:sz w:val="20"/>
              </w:rPr>
              <w:t>(9)</w:t>
            </w:r>
          </w:p>
        </w:tc>
      </w:tr>
    </w:tbl>
    <w:p w14:paraId="7E22E37C" w14:textId="77777777" w:rsidR="00303005" w:rsidRPr="00074A7E" w:rsidRDefault="00303005" w:rsidP="00C16F2D">
      <w:pPr>
        <w:pStyle w:val="BulletedListfirst0"/>
        <w:numPr>
          <w:ilvl w:val="0"/>
          <w:numId w:val="0"/>
        </w:numPr>
        <w:rPr>
          <w:rFonts w:ascii="Times" w:hAnsi="Times"/>
          <w:sz w:val="20"/>
        </w:rPr>
      </w:pPr>
    </w:p>
    <w:p w14:paraId="1BA4001F" w14:textId="6FFD7D5F" w:rsidR="00303005" w:rsidRPr="0073344E" w:rsidRDefault="00074A7E" w:rsidP="00074A7E">
      <w:pPr>
        <w:pStyle w:val="BulletedListfirst0"/>
        <w:numPr>
          <w:ilvl w:val="0"/>
          <w:numId w:val="0"/>
        </w:numPr>
        <w:rPr>
          <w:rFonts w:ascii="Helvetica" w:hAnsi="Helvetica"/>
          <w:szCs w:val="16"/>
        </w:rPr>
      </w:pPr>
      <w:r w:rsidRPr="0073344E">
        <w:rPr>
          <w:rFonts w:ascii="Helvetica" w:hAnsi="Helvetica"/>
          <w:szCs w:val="16"/>
        </w:rPr>
        <w:t xml:space="preserve">The distance </w:t>
      </w:r>
      <w:r w:rsidR="00303005" w:rsidRPr="0073344E">
        <w:rPr>
          <w:rFonts w:ascii="Helvetica" w:hAnsi="Helvetica"/>
          <w:szCs w:val="16"/>
        </w:rPr>
        <w:t xml:space="preserve">from an example </w:t>
      </w:r>
      <m:oMath>
        <m:sSub>
          <m:sSubPr>
            <m:ctrlPr>
              <w:rPr>
                <w:rFonts w:ascii="Cambria Math" w:hAnsi="Cambria Math"/>
                <w:i/>
                <w:szCs w:val="16"/>
              </w:rPr>
            </m:ctrlPr>
          </m:sSubPr>
          <m:e>
            <m:r>
              <w:rPr>
                <w:rFonts w:ascii="Cambria Math" w:hAnsi="Cambria Math"/>
                <w:szCs w:val="16"/>
              </w:rPr>
              <m:t>x</m:t>
            </m:r>
          </m:e>
          <m:sub>
            <m:r>
              <w:rPr>
                <w:rFonts w:ascii="Cambria Math" w:hAnsi="Cambria Math"/>
                <w:szCs w:val="16"/>
              </w:rPr>
              <m:t>i</m:t>
            </m:r>
          </m:sub>
        </m:sSub>
      </m:oMath>
      <w:r w:rsidR="00303005" w:rsidRPr="0073344E">
        <w:rPr>
          <w:rFonts w:ascii="Helvetica" w:hAnsi="Helvetica"/>
          <w:szCs w:val="16"/>
        </w:rPr>
        <w:t xml:space="preserve"> to the hyperplane is defined by the following formula</w:t>
      </w:r>
      <w:r w:rsidR="007E36D3">
        <w:rPr>
          <w:rFonts w:ascii="Helvetica" w:hAnsi="Helvetica"/>
          <w:szCs w:val="16"/>
        </w:rPr>
        <w:t xml:space="preserve"> (eq.10)</w:t>
      </w:r>
      <w:r w:rsidR="00303005" w:rsidRPr="0073344E">
        <w:rPr>
          <w:rFonts w:ascii="Helvetica" w:hAnsi="Helvetica"/>
          <w:szCs w:val="16"/>
        </w:rPr>
        <w:t>:</w:t>
      </w:r>
    </w:p>
    <w:p w14:paraId="50580CCE" w14:textId="77777777" w:rsidR="00303005" w:rsidRDefault="00303005" w:rsidP="00074A7E">
      <w:pPr>
        <w:pStyle w:val="BulletedListfirst0"/>
        <w:numPr>
          <w:ilvl w:val="0"/>
          <w:numId w:val="0"/>
        </w:numPr>
        <w:rPr>
          <w:rFonts w:ascii="Times" w:hAnsi="Times"/>
          <w:sz w:val="20"/>
        </w:rPr>
      </w:pPr>
    </w:p>
    <w:p w14:paraId="7AAC5F47" w14:textId="05709464" w:rsidR="00303005" w:rsidRPr="003C77FF" w:rsidRDefault="00303005" w:rsidP="00303005">
      <w:pPr>
        <w:shd w:val="clear" w:color="auto" w:fill="FFFFFF"/>
        <w:spacing w:line="240" w:lineRule="auto"/>
        <w:rPr>
          <w:szCs w:val="20"/>
          <w:lang w:eastAsia="en-GB"/>
        </w:rPr>
      </w:pPr>
    </w:p>
    <w:tbl>
      <w:tblPr>
        <w:tblStyle w:val="TableGrid"/>
        <w:tblW w:w="0" w:type="auto"/>
        <w:tblLook w:val="04A0" w:firstRow="1" w:lastRow="0" w:firstColumn="1" w:lastColumn="0" w:noHBand="0" w:noVBand="1"/>
      </w:tblPr>
      <w:tblGrid>
        <w:gridCol w:w="1564"/>
        <w:gridCol w:w="1564"/>
        <w:gridCol w:w="1564"/>
      </w:tblGrid>
      <w:tr w:rsidR="003C77FF" w14:paraId="2B757647" w14:textId="77777777" w:rsidTr="003C77FF">
        <w:tc>
          <w:tcPr>
            <w:tcW w:w="1564" w:type="dxa"/>
            <w:tcBorders>
              <w:top w:val="nil"/>
              <w:left w:val="nil"/>
              <w:bottom w:val="nil"/>
              <w:right w:val="nil"/>
            </w:tcBorders>
          </w:tcPr>
          <w:p w14:paraId="3505E79F" w14:textId="77777777" w:rsidR="003C77FF" w:rsidRDefault="003C77FF" w:rsidP="00303005">
            <w:pPr>
              <w:spacing w:line="240" w:lineRule="auto"/>
              <w:rPr>
                <w:szCs w:val="20"/>
                <w:lang w:eastAsia="en-GB"/>
              </w:rPr>
            </w:pPr>
          </w:p>
        </w:tc>
        <w:tc>
          <w:tcPr>
            <w:tcW w:w="1564" w:type="dxa"/>
            <w:tcBorders>
              <w:top w:val="nil"/>
              <w:left w:val="nil"/>
              <w:bottom w:val="nil"/>
              <w:right w:val="nil"/>
            </w:tcBorders>
          </w:tcPr>
          <w:p w14:paraId="3E937E3A" w14:textId="54473F3C" w:rsidR="003C77FF" w:rsidRDefault="003C77FF" w:rsidP="00303005">
            <w:pPr>
              <w:spacing w:line="240" w:lineRule="auto"/>
              <w:rPr>
                <w:szCs w:val="20"/>
                <w:lang w:eastAsia="en-GB"/>
              </w:rPr>
            </w:pPr>
            <m:oMathPara>
              <m:oMath>
                <m:r>
                  <w:rPr>
                    <w:rFonts w:ascii="Cambria Math" w:hAnsi="Cambria Math"/>
                    <w:szCs w:val="20"/>
                    <w:lang w:eastAsia="en-GB"/>
                  </w:rPr>
                  <m:t>r =</m:t>
                </m:r>
                <m:f>
                  <m:fPr>
                    <m:ctrlPr>
                      <w:rPr>
                        <w:rFonts w:ascii="Cambria Math" w:hAnsi="Cambria Math"/>
                        <w:i/>
                        <w:szCs w:val="20"/>
                        <w:lang w:eastAsia="en-GB"/>
                      </w:rPr>
                    </m:ctrlPr>
                  </m:fPr>
                  <m:num>
                    <m:d>
                      <m:dPr>
                        <m:begChr m:val="〈"/>
                        <m:endChr m:val="〉"/>
                        <m:ctrlPr>
                          <w:rPr>
                            <w:rFonts w:ascii="Cambria Math" w:hAnsi="Cambria Math"/>
                            <w:i/>
                            <w:szCs w:val="20"/>
                          </w:rPr>
                        </m:ctrlPr>
                      </m:dPr>
                      <m:e>
                        <m:r>
                          <w:rPr>
                            <w:rFonts w:ascii="Cambria Math" w:hAnsi="Cambria Math"/>
                          </w:rPr>
                          <m:t>w,</m:t>
                        </m:r>
                        <m:sSub>
                          <m:sSubPr>
                            <m:ctrlPr>
                              <w:rPr>
                                <w:rFonts w:ascii="Cambria Math" w:hAnsi="Cambria Math"/>
                                <w:i/>
                                <w:szCs w:val="20"/>
                              </w:rPr>
                            </m:ctrlPr>
                          </m:sSubPr>
                          <m:e>
                            <m:r>
                              <w:rPr>
                                <w:rFonts w:ascii="Cambria Math" w:hAnsi="Cambria Math"/>
                              </w:rPr>
                              <m:t>x</m:t>
                            </m:r>
                          </m:e>
                          <m:sub>
                            <m:r>
                              <w:rPr>
                                <w:rFonts w:ascii="Cambria Math" w:hAnsi="Cambria Math"/>
                              </w:rPr>
                              <m:t>i</m:t>
                            </m:r>
                          </m:sub>
                        </m:sSub>
                      </m:e>
                    </m:d>
                    <m:r>
                      <w:rPr>
                        <w:rFonts w:ascii="Cambria Math" w:hAnsi="Cambria Math"/>
                      </w:rPr>
                      <m:t>+b</m:t>
                    </m:r>
                  </m:num>
                  <m:den>
                    <m:r>
                      <w:rPr>
                        <w:rFonts w:ascii="Cambria Math" w:hAnsi="Cambria Math"/>
                        <w:szCs w:val="20"/>
                        <w:lang w:eastAsia="en-GB"/>
                      </w:rPr>
                      <m:t>|</m:t>
                    </m:r>
                    <m:d>
                      <m:dPr>
                        <m:begChr m:val="|"/>
                        <m:endChr m:val="|"/>
                        <m:ctrlPr>
                          <w:rPr>
                            <w:rFonts w:ascii="Cambria Math" w:hAnsi="Cambria Math"/>
                            <w:i/>
                            <w:szCs w:val="20"/>
                            <w:lang w:eastAsia="en-GB"/>
                          </w:rPr>
                        </m:ctrlPr>
                      </m:dPr>
                      <m:e>
                        <m:r>
                          <w:rPr>
                            <w:rFonts w:ascii="Cambria Math" w:hAnsi="Cambria Math"/>
                            <w:szCs w:val="20"/>
                            <w:lang w:eastAsia="en-GB"/>
                          </w:rPr>
                          <m:t>w</m:t>
                        </m:r>
                      </m:e>
                    </m:d>
                    <m:r>
                      <w:rPr>
                        <w:rFonts w:ascii="Cambria Math" w:hAnsi="Cambria Math"/>
                        <w:szCs w:val="20"/>
                        <w:lang w:eastAsia="en-GB"/>
                      </w:rPr>
                      <m:t>|</m:t>
                    </m:r>
                  </m:den>
                </m:f>
              </m:oMath>
            </m:oMathPara>
          </w:p>
        </w:tc>
        <w:tc>
          <w:tcPr>
            <w:tcW w:w="1564" w:type="dxa"/>
            <w:tcBorders>
              <w:top w:val="nil"/>
              <w:left w:val="nil"/>
              <w:bottom w:val="nil"/>
              <w:right w:val="nil"/>
            </w:tcBorders>
          </w:tcPr>
          <w:p w14:paraId="3B5E4B24" w14:textId="4AF96A4A" w:rsidR="003C77FF" w:rsidRDefault="003C77FF" w:rsidP="003C77FF">
            <w:pPr>
              <w:spacing w:line="240" w:lineRule="auto"/>
              <w:jc w:val="right"/>
              <w:rPr>
                <w:szCs w:val="20"/>
                <w:lang w:eastAsia="en-GB"/>
              </w:rPr>
            </w:pPr>
            <w:r>
              <w:rPr>
                <w:szCs w:val="20"/>
                <w:lang w:eastAsia="en-GB"/>
              </w:rPr>
              <w:t>(10)</w:t>
            </w:r>
          </w:p>
        </w:tc>
      </w:tr>
    </w:tbl>
    <w:p w14:paraId="4CF68D04" w14:textId="77777777" w:rsidR="00303005" w:rsidRPr="00303005" w:rsidRDefault="00303005" w:rsidP="00303005">
      <w:pPr>
        <w:shd w:val="clear" w:color="auto" w:fill="FFFFFF"/>
        <w:spacing w:line="240" w:lineRule="auto"/>
        <w:rPr>
          <w:szCs w:val="20"/>
          <w:lang w:eastAsia="en-GB"/>
        </w:rPr>
      </w:pPr>
    </w:p>
    <w:p w14:paraId="6C0D7B9B" w14:textId="0DD952BB" w:rsidR="00303005" w:rsidRDefault="00303005" w:rsidP="0073344E">
      <w:pPr>
        <w:shd w:val="clear" w:color="auto" w:fill="FFFFFF"/>
        <w:spacing w:line="240" w:lineRule="auto"/>
        <w:jc w:val="both"/>
        <w:rPr>
          <w:rFonts w:ascii="Helvetica" w:hAnsi="Helvetica"/>
          <w:sz w:val="16"/>
          <w:szCs w:val="16"/>
          <w:lang w:eastAsia="en-GB"/>
        </w:rPr>
      </w:pPr>
      <w:r w:rsidRPr="0073344E">
        <w:rPr>
          <w:rFonts w:ascii="Helvetica" w:hAnsi="Helvetica"/>
          <w:sz w:val="16"/>
          <w:szCs w:val="16"/>
          <w:lang w:eastAsia="en-GB"/>
        </w:rPr>
        <w:t xml:space="preserve">The examples </w:t>
      </w:r>
      <m:oMath>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 xml:space="preserve"> </m:t>
        </m:r>
      </m:oMath>
      <w:r w:rsidRPr="0073344E">
        <w:rPr>
          <w:rFonts w:ascii="Helvetica" w:hAnsi="Helvetica"/>
          <w:sz w:val="16"/>
          <w:szCs w:val="16"/>
        </w:rPr>
        <w:t>closest to the hyperplane are the Support Vectors (SV) and t</w:t>
      </w:r>
      <w:r w:rsidRPr="0073344E">
        <w:rPr>
          <w:rFonts w:ascii="Helvetica" w:hAnsi="Helvetica"/>
          <w:sz w:val="16"/>
          <w:szCs w:val="16"/>
          <w:lang w:eastAsia="en-GB"/>
        </w:rPr>
        <w:t xml:space="preserve">he margin </w:t>
      </w:r>
      <m:oMath>
        <m:r>
          <w:rPr>
            <w:rFonts w:ascii="Cambria Math" w:hAnsi="Cambria Math"/>
            <w:sz w:val="16"/>
            <w:szCs w:val="16"/>
            <w:lang w:eastAsia="en-GB"/>
          </w:rPr>
          <m:t xml:space="preserve">ρ </m:t>
        </m:r>
      </m:oMath>
      <w:r w:rsidRPr="0073344E">
        <w:rPr>
          <w:rFonts w:ascii="Helvetica" w:hAnsi="Helvetica"/>
          <w:sz w:val="16"/>
          <w:szCs w:val="16"/>
          <w:lang w:eastAsia="en-GB"/>
        </w:rPr>
        <w:t>is</w:t>
      </w:r>
      <w:r w:rsidRPr="0073344E">
        <w:rPr>
          <w:rFonts w:ascii="Helvetica" w:hAnsi="Helvetica"/>
          <w:sz w:val="16"/>
          <w:szCs w:val="16"/>
          <w:lang w:eastAsia="en-GB"/>
        </w:rPr>
        <w:t xml:space="preserve"> the distance among the</w:t>
      </w:r>
      <w:r>
        <w:rPr>
          <w:szCs w:val="20"/>
          <w:lang w:eastAsia="en-GB"/>
        </w:rPr>
        <w:t xml:space="preserve"> </w:t>
      </w:r>
      <w:r w:rsidRPr="0073344E">
        <w:rPr>
          <w:rFonts w:ascii="Helvetica" w:hAnsi="Helvetica"/>
          <w:sz w:val="16"/>
          <w:szCs w:val="16"/>
          <w:lang w:eastAsia="en-GB"/>
        </w:rPr>
        <w:t>SV of the two</w:t>
      </w:r>
      <w:r>
        <w:rPr>
          <w:szCs w:val="20"/>
          <w:lang w:eastAsia="en-GB"/>
        </w:rPr>
        <w:t xml:space="preserve"> </w:t>
      </w:r>
      <w:r w:rsidRPr="0073344E">
        <w:rPr>
          <w:rFonts w:ascii="Helvetica" w:hAnsi="Helvetica"/>
          <w:sz w:val="16"/>
          <w:szCs w:val="16"/>
          <w:lang w:eastAsia="en-GB"/>
        </w:rPr>
        <w:t>classes.</w:t>
      </w:r>
      <w:r w:rsidR="009B31CC" w:rsidRPr="0073344E">
        <w:rPr>
          <w:rFonts w:ascii="Helvetica" w:hAnsi="Helvetica"/>
          <w:sz w:val="16"/>
          <w:szCs w:val="16"/>
          <w:lang w:eastAsia="en-GB"/>
        </w:rPr>
        <w:t xml:space="preserve"> I</w:t>
      </w:r>
      <w:r w:rsidR="009B31CC" w:rsidRPr="0073344E">
        <w:rPr>
          <w:rFonts w:ascii="Helvetica" w:hAnsi="Helvetica"/>
          <w:sz w:val="16"/>
          <w:szCs w:val="16"/>
          <w:lang w:eastAsia="en-GB"/>
        </w:rPr>
        <w:t xml:space="preserve">n accordance with the previous </w:t>
      </w:r>
      <w:proofErr w:type="gramStart"/>
      <w:r w:rsidR="009B31CC" w:rsidRPr="0073344E">
        <w:rPr>
          <w:rFonts w:ascii="Helvetica" w:hAnsi="Helvetica"/>
          <w:sz w:val="16"/>
          <w:szCs w:val="16"/>
          <w:lang w:eastAsia="en-GB"/>
        </w:rPr>
        <w:t>definitions</w:t>
      </w:r>
      <w:proofErr w:type="gramEnd"/>
      <w:r w:rsidR="009B31CC" w:rsidRPr="0073344E">
        <w:rPr>
          <w:rFonts w:ascii="Helvetica" w:hAnsi="Helvetica"/>
          <w:sz w:val="16"/>
          <w:szCs w:val="16"/>
          <w:lang w:eastAsia="en-GB"/>
        </w:rPr>
        <w:t xml:space="preserve"> we can define a SV as</w:t>
      </w:r>
      <w:r w:rsidR="007E36D3">
        <w:rPr>
          <w:rFonts w:ascii="Helvetica" w:hAnsi="Helvetica"/>
          <w:sz w:val="16"/>
          <w:szCs w:val="16"/>
          <w:lang w:eastAsia="en-GB"/>
        </w:rPr>
        <w:t xml:space="preserve"> (eq.11)</w:t>
      </w:r>
      <w:r w:rsidR="009B31CC" w:rsidRPr="0073344E">
        <w:rPr>
          <w:rFonts w:ascii="Helvetica" w:hAnsi="Helvetica"/>
          <w:sz w:val="16"/>
          <w:szCs w:val="16"/>
          <w:lang w:eastAsia="en-GB"/>
        </w:rPr>
        <w:t>:</w:t>
      </w:r>
    </w:p>
    <w:p w14:paraId="7C1005EE" w14:textId="77777777" w:rsidR="003C77FF" w:rsidRPr="0073344E" w:rsidRDefault="003C77FF" w:rsidP="0073344E">
      <w:pPr>
        <w:shd w:val="clear" w:color="auto" w:fill="FFFFFF"/>
        <w:spacing w:line="240" w:lineRule="auto"/>
        <w:jc w:val="both"/>
        <w:rPr>
          <w:rFonts w:ascii="Helvetica" w:hAnsi="Helvetica"/>
          <w:sz w:val="16"/>
          <w:szCs w:val="16"/>
          <w:lang w:eastAsia="en-GB"/>
        </w:rPr>
      </w:pPr>
    </w:p>
    <w:tbl>
      <w:tblPr>
        <w:tblStyle w:val="TableGrid"/>
        <w:tblW w:w="0" w:type="auto"/>
        <w:tblLook w:val="04A0" w:firstRow="1" w:lastRow="0" w:firstColumn="1" w:lastColumn="0" w:noHBand="0" w:noVBand="1"/>
      </w:tblPr>
      <w:tblGrid>
        <w:gridCol w:w="277"/>
        <w:gridCol w:w="3875"/>
        <w:gridCol w:w="550"/>
      </w:tblGrid>
      <w:tr w:rsidR="003C77FF" w14:paraId="2D2A68BB" w14:textId="77777777" w:rsidTr="003C77FF">
        <w:tc>
          <w:tcPr>
            <w:tcW w:w="279" w:type="dxa"/>
            <w:tcBorders>
              <w:top w:val="nil"/>
              <w:left w:val="nil"/>
              <w:bottom w:val="nil"/>
              <w:right w:val="nil"/>
            </w:tcBorders>
          </w:tcPr>
          <w:p w14:paraId="10A0419A" w14:textId="77777777" w:rsidR="003C77FF" w:rsidRDefault="003C77FF" w:rsidP="00303005">
            <w:pPr>
              <w:spacing w:line="240" w:lineRule="auto"/>
              <w:rPr>
                <w:szCs w:val="20"/>
                <w:lang w:eastAsia="en-GB"/>
              </w:rPr>
            </w:pPr>
          </w:p>
        </w:tc>
        <w:tc>
          <w:tcPr>
            <w:tcW w:w="3969" w:type="dxa"/>
            <w:tcBorders>
              <w:top w:val="nil"/>
              <w:left w:val="nil"/>
              <w:bottom w:val="nil"/>
              <w:right w:val="nil"/>
            </w:tcBorders>
          </w:tcPr>
          <w:p w14:paraId="6F0163BF" w14:textId="464DF9B6" w:rsidR="003C77FF" w:rsidRDefault="003C77FF" w:rsidP="00303005">
            <w:pPr>
              <w:spacing w:line="240" w:lineRule="auto"/>
              <w:rPr>
                <w:szCs w:val="20"/>
                <w:lang w:eastAsia="en-GB"/>
              </w:rPr>
            </w:pPr>
            <m:oMathPara>
              <m:oMath>
                <m:sSub>
                  <m:sSubPr>
                    <m:ctrlPr>
                      <w:rPr>
                        <w:rFonts w:ascii="Cambria Math" w:hAnsi="Cambria Math"/>
                        <w:i/>
                        <w:szCs w:val="20"/>
                        <w:lang w:eastAsia="en-GB"/>
                      </w:rPr>
                    </m:ctrlPr>
                  </m:sSubPr>
                  <m:e>
                    <m:r>
                      <w:rPr>
                        <w:rFonts w:ascii="Cambria Math" w:hAnsi="Cambria Math"/>
                        <w:szCs w:val="20"/>
                        <w:lang w:eastAsia="en-GB"/>
                      </w:rPr>
                      <m:t>y</m:t>
                    </m:r>
                  </m:e>
                  <m:sub>
                    <m:r>
                      <w:rPr>
                        <w:rFonts w:ascii="Cambria Math" w:hAnsi="Cambria Math"/>
                        <w:szCs w:val="20"/>
                        <w:lang w:eastAsia="en-GB"/>
                      </w:rPr>
                      <m:t>i</m:t>
                    </m:r>
                  </m:sub>
                </m:sSub>
                <m:d>
                  <m:dPr>
                    <m:ctrlPr>
                      <w:rPr>
                        <w:rFonts w:ascii="Cambria Math" w:hAnsi="Cambria Math"/>
                        <w:i/>
                        <w:szCs w:val="20"/>
                        <w:lang w:eastAsia="en-GB"/>
                      </w:rPr>
                    </m:ctrlPr>
                  </m:dPr>
                  <m:e>
                    <m:d>
                      <m:dPr>
                        <m:begChr m:val="〈"/>
                        <m:endChr m:val="〉"/>
                        <m:ctrlPr>
                          <w:rPr>
                            <w:rFonts w:ascii="Cambria Math" w:hAnsi="Cambria Math"/>
                            <w:i/>
                            <w:szCs w:val="20"/>
                          </w:rPr>
                        </m:ctrlPr>
                      </m:dPr>
                      <m:e>
                        <m:r>
                          <w:rPr>
                            <w:rFonts w:ascii="Cambria Math" w:hAnsi="Cambria Math"/>
                          </w:rPr>
                          <m:t>w,</m:t>
                        </m:r>
                        <m:sSub>
                          <m:sSubPr>
                            <m:ctrlPr>
                              <w:rPr>
                                <w:rFonts w:ascii="Cambria Math" w:hAnsi="Cambria Math"/>
                                <w:i/>
                                <w:szCs w:val="20"/>
                              </w:rPr>
                            </m:ctrlPr>
                          </m:sSubPr>
                          <m:e>
                            <m:r>
                              <w:rPr>
                                <w:rFonts w:ascii="Cambria Math" w:hAnsi="Cambria Math"/>
                              </w:rPr>
                              <m:t>x</m:t>
                            </m:r>
                          </m:e>
                          <m:sub>
                            <m:r>
                              <w:rPr>
                                <w:rFonts w:ascii="Cambria Math" w:hAnsi="Cambria Math"/>
                              </w:rPr>
                              <m:t>i</m:t>
                            </m:r>
                          </m:sub>
                        </m:sSub>
                      </m:e>
                    </m:d>
                    <m:r>
                      <w:rPr>
                        <w:rFonts w:ascii="Cambria Math" w:hAnsi="Cambria Math"/>
                      </w:rPr>
                      <m:t>+b</m:t>
                    </m:r>
                  </m:e>
                </m:d>
                <m:r>
                  <w:rPr>
                    <w:rFonts w:ascii="Cambria Math" w:hAnsi="Cambria Math"/>
                    <w:szCs w:val="20"/>
                    <w:lang w:eastAsia="en-GB"/>
                  </w:rPr>
                  <m:t>=ρ/2</m:t>
                </m:r>
              </m:oMath>
            </m:oMathPara>
          </w:p>
        </w:tc>
        <w:tc>
          <w:tcPr>
            <w:tcW w:w="444" w:type="dxa"/>
            <w:tcBorders>
              <w:top w:val="nil"/>
              <w:left w:val="nil"/>
              <w:bottom w:val="nil"/>
              <w:right w:val="nil"/>
            </w:tcBorders>
          </w:tcPr>
          <w:p w14:paraId="235C7612" w14:textId="35056AA7" w:rsidR="003C77FF" w:rsidRDefault="003C77FF" w:rsidP="00303005">
            <w:pPr>
              <w:spacing w:line="240" w:lineRule="auto"/>
              <w:rPr>
                <w:szCs w:val="20"/>
                <w:lang w:eastAsia="en-GB"/>
              </w:rPr>
            </w:pPr>
            <w:r>
              <w:rPr>
                <w:szCs w:val="20"/>
                <w:lang w:eastAsia="en-GB"/>
              </w:rPr>
              <w:t>(11)</w:t>
            </w:r>
          </w:p>
        </w:tc>
      </w:tr>
    </w:tbl>
    <w:p w14:paraId="3D051ECC" w14:textId="087B5B8B" w:rsidR="009B31CC" w:rsidRDefault="009B31CC" w:rsidP="00303005">
      <w:pPr>
        <w:shd w:val="clear" w:color="auto" w:fill="FFFFFF"/>
        <w:spacing w:line="240" w:lineRule="auto"/>
        <w:rPr>
          <w:szCs w:val="20"/>
          <w:lang w:eastAsia="en-GB"/>
        </w:rPr>
      </w:pPr>
    </w:p>
    <w:p w14:paraId="15C5FA01" w14:textId="490F9D6F" w:rsidR="00482F1A" w:rsidRDefault="009B31CC" w:rsidP="0073344E">
      <w:pPr>
        <w:shd w:val="clear" w:color="auto" w:fill="FFFFFF"/>
        <w:spacing w:line="240" w:lineRule="auto"/>
        <w:jc w:val="both"/>
        <w:rPr>
          <w:rFonts w:ascii="Helvetica" w:hAnsi="Helvetica"/>
          <w:sz w:val="16"/>
          <w:szCs w:val="16"/>
          <w:lang w:eastAsia="en-GB"/>
        </w:rPr>
      </w:pPr>
      <w:r w:rsidRPr="0073344E">
        <w:rPr>
          <w:rFonts w:ascii="Helvetica" w:hAnsi="Helvetica"/>
          <w:sz w:val="16"/>
          <w:szCs w:val="16"/>
          <w:lang w:eastAsia="en-GB"/>
        </w:rPr>
        <w:t xml:space="preserve">After rescaling </w:t>
      </w:r>
      <m:oMath>
        <m:r>
          <w:rPr>
            <w:rFonts w:ascii="Cambria Math" w:hAnsi="Cambria Math"/>
            <w:sz w:val="16"/>
            <w:szCs w:val="16"/>
            <w:lang w:eastAsia="en-GB"/>
          </w:rPr>
          <m:t>w</m:t>
        </m:r>
      </m:oMath>
      <w:r w:rsidRPr="0073344E">
        <w:rPr>
          <w:rFonts w:ascii="Helvetica" w:hAnsi="Helvetica"/>
          <w:sz w:val="16"/>
          <w:szCs w:val="16"/>
          <w:lang w:eastAsia="en-GB"/>
        </w:rPr>
        <w:t xml:space="preserve"> and </w:t>
      </w:r>
      <m:oMath>
        <m:r>
          <w:rPr>
            <w:rFonts w:ascii="Cambria Math" w:hAnsi="Cambria Math"/>
            <w:sz w:val="16"/>
            <w:szCs w:val="16"/>
            <w:lang w:eastAsia="en-GB"/>
          </w:rPr>
          <m:t>b</m:t>
        </m:r>
      </m:oMath>
      <w:r w:rsidRPr="0073344E">
        <w:rPr>
          <w:rFonts w:ascii="Helvetica" w:hAnsi="Helvetica"/>
          <w:sz w:val="16"/>
          <w:szCs w:val="16"/>
          <w:lang w:eastAsia="en-GB"/>
        </w:rPr>
        <w:t xml:space="preserve"> by </w:t>
      </w:r>
      <m:oMath>
        <m:r>
          <w:rPr>
            <w:rFonts w:ascii="Cambria Math" w:hAnsi="Cambria Math"/>
            <w:sz w:val="16"/>
            <w:szCs w:val="16"/>
            <w:lang w:eastAsia="en-GB"/>
          </w:rPr>
          <m:t>ρ/2</m:t>
        </m:r>
      </m:oMath>
      <w:r w:rsidRPr="0073344E">
        <w:rPr>
          <w:rFonts w:ascii="Helvetica" w:hAnsi="Helvetica"/>
          <w:sz w:val="16"/>
          <w:szCs w:val="16"/>
          <w:lang w:eastAsia="en-GB"/>
        </w:rPr>
        <w:t xml:space="preserve"> we can rewrite </w:t>
      </w:r>
      <w:r w:rsidR="00482F1A" w:rsidRPr="0073344E">
        <w:rPr>
          <w:rFonts w:ascii="Helvetica" w:hAnsi="Helvetica"/>
          <w:sz w:val="16"/>
          <w:szCs w:val="16"/>
          <w:lang w:eastAsia="en-GB"/>
        </w:rPr>
        <w:t>both the margin</w:t>
      </w:r>
      <w:r w:rsidR="007E36D3">
        <w:rPr>
          <w:rFonts w:ascii="Helvetica" w:hAnsi="Helvetica"/>
          <w:sz w:val="16"/>
          <w:szCs w:val="16"/>
          <w:lang w:eastAsia="en-GB"/>
        </w:rPr>
        <w:t xml:space="preserve"> (eq.10</w:t>
      </w:r>
      <w:proofErr w:type="gramStart"/>
      <w:r w:rsidR="007E36D3">
        <w:rPr>
          <w:rFonts w:ascii="Helvetica" w:hAnsi="Helvetica"/>
          <w:sz w:val="16"/>
          <w:szCs w:val="16"/>
          <w:lang w:eastAsia="en-GB"/>
        </w:rPr>
        <w:t xml:space="preserve">) </w:t>
      </w:r>
      <w:r w:rsidR="00482F1A" w:rsidRPr="0073344E">
        <w:rPr>
          <w:rFonts w:ascii="Helvetica" w:hAnsi="Helvetica"/>
          <w:sz w:val="16"/>
          <w:szCs w:val="16"/>
          <w:lang w:eastAsia="en-GB"/>
        </w:rPr>
        <w:t xml:space="preserve"> and</w:t>
      </w:r>
      <w:proofErr w:type="gramEnd"/>
      <w:r w:rsidR="00482F1A" w:rsidRPr="0073344E">
        <w:rPr>
          <w:rFonts w:ascii="Helvetica" w:hAnsi="Helvetica"/>
          <w:sz w:val="16"/>
          <w:szCs w:val="16"/>
          <w:lang w:eastAsia="en-GB"/>
        </w:rPr>
        <w:t xml:space="preserve"> the </w:t>
      </w:r>
      <w:r w:rsidRPr="0073344E">
        <w:rPr>
          <w:rFonts w:ascii="Helvetica" w:hAnsi="Helvetica"/>
          <w:sz w:val="16"/>
          <w:szCs w:val="16"/>
          <w:lang w:eastAsia="en-GB"/>
        </w:rPr>
        <w:t xml:space="preserve"> </w:t>
      </w:r>
      <w:r w:rsidR="00482F1A" w:rsidRPr="0073344E">
        <w:rPr>
          <w:rFonts w:ascii="Helvetica" w:hAnsi="Helvetica"/>
          <w:sz w:val="16"/>
          <w:szCs w:val="16"/>
          <w:lang w:eastAsia="en-GB"/>
        </w:rPr>
        <w:t>distance between an hyperplane and SV</w:t>
      </w:r>
      <w:r w:rsidR="007E36D3">
        <w:rPr>
          <w:rFonts w:ascii="Helvetica" w:hAnsi="Helvetica"/>
          <w:sz w:val="16"/>
          <w:szCs w:val="16"/>
          <w:lang w:eastAsia="en-GB"/>
        </w:rPr>
        <w:t xml:space="preserve"> (eq.12)</w:t>
      </w:r>
      <w:r w:rsidR="00482F1A" w:rsidRPr="0073344E">
        <w:rPr>
          <w:rFonts w:ascii="Helvetica" w:hAnsi="Helvetica"/>
          <w:sz w:val="16"/>
          <w:szCs w:val="16"/>
          <w:lang w:eastAsia="en-GB"/>
        </w:rPr>
        <w:t>:</w:t>
      </w:r>
    </w:p>
    <w:p w14:paraId="4937D051" w14:textId="77777777" w:rsidR="003C77FF" w:rsidRDefault="003C77FF" w:rsidP="0073344E">
      <w:pPr>
        <w:shd w:val="clear" w:color="auto" w:fill="FFFFFF"/>
        <w:spacing w:line="240" w:lineRule="auto"/>
        <w:jc w:val="both"/>
        <w:rPr>
          <w:rFonts w:ascii="Helvetica" w:hAnsi="Helvetica"/>
          <w:sz w:val="16"/>
          <w:szCs w:val="16"/>
          <w:lang w:eastAsia="en-GB"/>
        </w:rPr>
      </w:pPr>
    </w:p>
    <w:tbl>
      <w:tblPr>
        <w:tblStyle w:val="TableGrid"/>
        <w:tblW w:w="0" w:type="auto"/>
        <w:tblLook w:val="04A0" w:firstRow="1" w:lastRow="0" w:firstColumn="1" w:lastColumn="0" w:noHBand="0" w:noVBand="1"/>
      </w:tblPr>
      <w:tblGrid>
        <w:gridCol w:w="275"/>
        <w:gridCol w:w="3877"/>
        <w:gridCol w:w="550"/>
      </w:tblGrid>
      <w:tr w:rsidR="003C77FF" w14:paraId="06875DB1" w14:textId="77777777" w:rsidTr="003C77FF">
        <w:tc>
          <w:tcPr>
            <w:tcW w:w="279" w:type="dxa"/>
            <w:tcBorders>
              <w:top w:val="nil"/>
              <w:left w:val="nil"/>
              <w:bottom w:val="nil"/>
              <w:right w:val="nil"/>
            </w:tcBorders>
          </w:tcPr>
          <w:p w14:paraId="4F15A575" w14:textId="77777777" w:rsidR="003C77FF" w:rsidRDefault="003C77FF" w:rsidP="0073344E">
            <w:pPr>
              <w:spacing w:line="240" w:lineRule="auto"/>
              <w:jc w:val="both"/>
              <w:rPr>
                <w:rFonts w:ascii="Helvetica" w:hAnsi="Helvetica"/>
                <w:sz w:val="16"/>
                <w:szCs w:val="16"/>
                <w:lang w:eastAsia="en-GB"/>
              </w:rPr>
            </w:pPr>
          </w:p>
        </w:tc>
        <w:tc>
          <w:tcPr>
            <w:tcW w:w="4111" w:type="dxa"/>
            <w:tcBorders>
              <w:top w:val="nil"/>
              <w:left w:val="nil"/>
              <w:bottom w:val="nil"/>
              <w:right w:val="nil"/>
            </w:tcBorders>
          </w:tcPr>
          <w:p w14:paraId="0C795598" w14:textId="553E1CBE" w:rsidR="003C77FF" w:rsidRPr="003C77FF" w:rsidRDefault="003C77FF" w:rsidP="003C77FF">
            <w:pPr>
              <w:shd w:val="clear" w:color="auto" w:fill="FFFFFF"/>
              <w:spacing w:line="240" w:lineRule="auto"/>
              <w:jc w:val="center"/>
              <w:rPr>
                <w:szCs w:val="20"/>
                <w:lang w:eastAsia="en-GB"/>
              </w:rPr>
            </w:pPr>
            <m:oMath>
              <m:r>
                <w:rPr>
                  <w:rFonts w:ascii="Cambria Math" w:hAnsi="Cambria Math"/>
                  <w:szCs w:val="20"/>
                  <w:lang w:eastAsia="en-GB"/>
                </w:rPr>
                <m:t>r=</m:t>
              </m:r>
              <m:f>
                <m:fPr>
                  <m:ctrlPr>
                    <w:rPr>
                      <w:rFonts w:ascii="Cambria Math" w:hAnsi="Cambria Math"/>
                      <w:i/>
                      <w:szCs w:val="20"/>
                      <w:lang w:eastAsia="en-GB"/>
                    </w:rPr>
                  </m:ctrlPr>
                </m:fPr>
                <m:num>
                  <m:r>
                    <w:rPr>
                      <w:rFonts w:ascii="Cambria Math" w:hAnsi="Cambria Math"/>
                      <w:szCs w:val="20"/>
                      <w:lang w:eastAsia="en-GB"/>
                    </w:rPr>
                    <m:t>1</m:t>
                  </m:r>
                </m:num>
                <m:den>
                  <m:r>
                    <w:rPr>
                      <w:rFonts w:ascii="Cambria Math" w:hAnsi="Cambria Math"/>
                      <w:szCs w:val="20"/>
                      <w:lang w:eastAsia="en-GB"/>
                    </w:rPr>
                    <m:t>|</m:t>
                  </m:r>
                  <m:d>
                    <m:dPr>
                      <m:begChr m:val="|"/>
                      <m:endChr m:val="|"/>
                      <m:ctrlPr>
                        <w:rPr>
                          <w:rFonts w:ascii="Cambria Math" w:hAnsi="Cambria Math"/>
                          <w:i/>
                          <w:szCs w:val="20"/>
                          <w:lang w:eastAsia="en-GB"/>
                        </w:rPr>
                      </m:ctrlPr>
                    </m:dPr>
                    <m:e>
                      <m:r>
                        <w:rPr>
                          <w:rFonts w:ascii="Cambria Math" w:hAnsi="Cambria Math"/>
                          <w:szCs w:val="20"/>
                          <w:lang w:eastAsia="en-GB"/>
                        </w:rPr>
                        <m:t>w</m:t>
                      </m:r>
                    </m:e>
                  </m:d>
                  <m:r>
                    <w:rPr>
                      <w:rFonts w:ascii="Cambria Math" w:hAnsi="Cambria Math"/>
                      <w:szCs w:val="20"/>
                      <w:lang w:eastAsia="en-GB"/>
                    </w:rPr>
                    <m:t>|</m:t>
                  </m:r>
                </m:den>
              </m:f>
            </m:oMath>
            <w:r>
              <w:rPr>
                <w:szCs w:val="20"/>
                <w:lang w:eastAsia="en-GB"/>
              </w:rPr>
              <w:t xml:space="preserve">         </w:t>
            </w:r>
            <m:oMath>
              <m:r>
                <w:rPr>
                  <w:rFonts w:ascii="Cambria Math" w:hAnsi="Cambria Math"/>
                  <w:szCs w:val="20"/>
                  <w:lang w:eastAsia="en-GB"/>
                </w:rPr>
                <m:t>ρ=</m:t>
              </m:r>
              <m:f>
                <m:fPr>
                  <m:ctrlPr>
                    <w:rPr>
                      <w:rFonts w:ascii="Cambria Math" w:hAnsi="Cambria Math"/>
                      <w:i/>
                      <w:szCs w:val="20"/>
                      <w:lang w:eastAsia="en-GB"/>
                    </w:rPr>
                  </m:ctrlPr>
                </m:fPr>
                <m:num>
                  <m:r>
                    <w:rPr>
                      <w:rFonts w:ascii="Cambria Math" w:hAnsi="Cambria Math"/>
                      <w:szCs w:val="20"/>
                      <w:lang w:eastAsia="en-GB"/>
                    </w:rPr>
                    <m:t>2</m:t>
                  </m:r>
                </m:num>
                <m:den>
                  <m:r>
                    <w:rPr>
                      <w:rFonts w:ascii="Cambria Math" w:hAnsi="Cambria Math"/>
                      <w:szCs w:val="20"/>
                      <w:lang w:eastAsia="en-GB"/>
                    </w:rPr>
                    <m:t>|</m:t>
                  </m:r>
                  <m:d>
                    <m:dPr>
                      <m:begChr m:val="|"/>
                      <m:endChr m:val="|"/>
                      <m:ctrlPr>
                        <w:rPr>
                          <w:rFonts w:ascii="Cambria Math" w:hAnsi="Cambria Math"/>
                          <w:i/>
                          <w:szCs w:val="20"/>
                          <w:lang w:eastAsia="en-GB"/>
                        </w:rPr>
                      </m:ctrlPr>
                    </m:dPr>
                    <m:e>
                      <m:r>
                        <w:rPr>
                          <w:rFonts w:ascii="Cambria Math" w:hAnsi="Cambria Math"/>
                          <w:szCs w:val="20"/>
                          <w:lang w:eastAsia="en-GB"/>
                        </w:rPr>
                        <m:t>w</m:t>
                      </m:r>
                    </m:e>
                  </m:d>
                  <m:r>
                    <w:rPr>
                      <w:rFonts w:ascii="Cambria Math" w:hAnsi="Cambria Math"/>
                      <w:szCs w:val="20"/>
                      <w:lang w:eastAsia="en-GB"/>
                    </w:rPr>
                    <m:t>|</m:t>
                  </m:r>
                </m:den>
              </m:f>
            </m:oMath>
          </w:p>
        </w:tc>
        <w:tc>
          <w:tcPr>
            <w:tcW w:w="302" w:type="dxa"/>
            <w:tcBorders>
              <w:top w:val="nil"/>
              <w:left w:val="nil"/>
              <w:bottom w:val="nil"/>
              <w:right w:val="nil"/>
            </w:tcBorders>
          </w:tcPr>
          <w:p w14:paraId="25D564C3" w14:textId="382CDAB6" w:rsidR="003C77FF" w:rsidRPr="003C77FF" w:rsidRDefault="003C77FF" w:rsidP="0073344E">
            <w:pPr>
              <w:spacing w:line="240" w:lineRule="auto"/>
              <w:jc w:val="both"/>
              <w:rPr>
                <w:szCs w:val="20"/>
                <w:lang w:eastAsia="en-GB"/>
              </w:rPr>
            </w:pPr>
            <w:r w:rsidRPr="003C77FF">
              <w:rPr>
                <w:szCs w:val="20"/>
                <w:lang w:eastAsia="en-GB"/>
              </w:rPr>
              <w:t>(12)</w:t>
            </w:r>
          </w:p>
        </w:tc>
      </w:tr>
    </w:tbl>
    <w:p w14:paraId="1C238D64" w14:textId="1AF4038E" w:rsidR="00482F1A" w:rsidRDefault="00482F1A" w:rsidP="00482F1A">
      <w:pPr>
        <w:shd w:val="clear" w:color="auto" w:fill="FFFFFF"/>
        <w:spacing w:line="240" w:lineRule="auto"/>
        <w:rPr>
          <w:szCs w:val="20"/>
          <w:lang w:eastAsia="en-GB"/>
        </w:rPr>
      </w:pPr>
    </w:p>
    <w:p w14:paraId="7ECBC32C" w14:textId="10A854CB" w:rsidR="003675B5" w:rsidRPr="0073344E" w:rsidRDefault="00482F1A" w:rsidP="0073344E">
      <w:pPr>
        <w:shd w:val="clear" w:color="auto" w:fill="FFFFFF"/>
        <w:spacing w:line="240" w:lineRule="auto"/>
        <w:jc w:val="both"/>
        <w:rPr>
          <w:rFonts w:ascii="Helvetica" w:hAnsi="Helvetica"/>
          <w:sz w:val="16"/>
          <w:szCs w:val="16"/>
        </w:rPr>
      </w:pPr>
      <w:r w:rsidRPr="0073344E">
        <w:rPr>
          <w:rFonts w:ascii="Helvetica" w:hAnsi="Helvetica"/>
          <w:sz w:val="16"/>
          <w:szCs w:val="16"/>
          <w:lang w:eastAsia="en-GB"/>
        </w:rPr>
        <w:t>the optimization problem on which SVMs are based is to minimize</w:t>
      </w:r>
      <w:r w:rsidRPr="0073344E">
        <w:rPr>
          <w:rFonts w:ascii="Helvetica" w:hAnsi="Helvetica"/>
          <w:sz w:val="16"/>
          <w:szCs w:val="16"/>
          <w:lang w:eastAsia="en-GB"/>
        </w:rPr>
        <w:t xml:space="preserve"> </w:t>
      </w:r>
      <m:oMath>
        <m:f>
          <m:fPr>
            <m:ctrlPr>
              <w:rPr>
                <w:rFonts w:ascii="Cambria Math" w:hAnsi="Cambria Math"/>
                <w:i/>
                <w:sz w:val="16"/>
                <w:szCs w:val="16"/>
                <w:lang w:eastAsia="en-GB"/>
              </w:rPr>
            </m:ctrlPr>
          </m:fPr>
          <m:num>
            <m:r>
              <w:rPr>
                <w:rFonts w:ascii="Cambria Math" w:hAnsi="Cambria Math"/>
                <w:sz w:val="16"/>
                <w:szCs w:val="16"/>
                <w:lang w:eastAsia="en-GB"/>
              </w:rPr>
              <m:t>1</m:t>
            </m:r>
          </m:num>
          <m:den>
            <m:r>
              <w:rPr>
                <w:rFonts w:ascii="Cambria Math" w:hAnsi="Cambria Math"/>
                <w:sz w:val="16"/>
                <w:szCs w:val="16"/>
                <w:lang w:eastAsia="en-GB"/>
              </w:rPr>
              <m:t>2</m:t>
            </m:r>
          </m:den>
        </m:f>
        <m:sSup>
          <m:sSupPr>
            <m:ctrlPr>
              <w:rPr>
                <w:rFonts w:ascii="Cambria Math" w:hAnsi="Cambria Math"/>
                <w:i/>
                <w:sz w:val="16"/>
                <w:szCs w:val="16"/>
                <w:lang w:eastAsia="en-GB"/>
              </w:rPr>
            </m:ctrlPr>
          </m:sSupPr>
          <m:e>
            <m:r>
              <w:rPr>
                <w:rFonts w:ascii="Cambria Math" w:hAnsi="Cambria Math"/>
                <w:sz w:val="16"/>
                <w:szCs w:val="16"/>
                <w:lang w:eastAsia="en-GB"/>
              </w:rPr>
              <m:t>|</m:t>
            </m:r>
            <m:d>
              <m:dPr>
                <m:begChr m:val="|"/>
                <m:endChr m:val="|"/>
                <m:ctrlPr>
                  <w:rPr>
                    <w:rFonts w:ascii="Cambria Math" w:hAnsi="Cambria Math"/>
                    <w:i/>
                    <w:sz w:val="16"/>
                    <w:szCs w:val="16"/>
                    <w:lang w:eastAsia="en-GB"/>
                  </w:rPr>
                </m:ctrlPr>
              </m:dPr>
              <m:e>
                <m:r>
                  <w:rPr>
                    <w:rFonts w:ascii="Cambria Math" w:hAnsi="Cambria Math"/>
                    <w:sz w:val="16"/>
                    <w:szCs w:val="16"/>
                    <w:lang w:eastAsia="en-GB"/>
                  </w:rPr>
                  <m:t>w</m:t>
                </m:r>
              </m:e>
            </m:d>
            <m:r>
              <w:rPr>
                <w:rFonts w:ascii="Cambria Math" w:hAnsi="Cambria Math"/>
                <w:sz w:val="16"/>
                <w:szCs w:val="16"/>
                <w:lang w:eastAsia="en-GB"/>
              </w:rPr>
              <m:t>|</m:t>
            </m:r>
          </m:e>
          <m:sup>
            <m:r>
              <w:rPr>
                <w:rFonts w:ascii="Cambria Math" w:hAnsi="Cambria Math"/>
                <w:sz w:val="16"/>
                <w:szCs w:val="16"/>
                <w:lang w:eastAsia="en-GB"/>
              </w:rPr>
              <m:t>2</m:t>
            </m:r>
          </m:sup>
        </m:sSup>
      </m:oMath>
      <w:r w:rsidRPr="0073344E">
        <w:rPr>
          <w:rFonts w:ascii="Helvetica" w:hAnsi="Helvetica"/>
          <w:sz w:val="16"/>
          <w:szCs w:val="16"/>
          <w:lang w:eastAsia="en-GB"/>
        </w:rPr>
        <w:t xml:space="preserve"> over </w:t>
      </w:r>
      <m:oMath>
        <m:r>
          <w:rPr>
            <w:rFonts w:ascii="Cambria Math" w:hAnsi="Cambria Math"/>
            <w:sz w:val="16"/>
            <w:szCs w:val="16"/>
            <w:lang w:eastAsia="en-GB"/>
          </w:rPr>
          <m:t>w</m:t>
        </m:r>
      </m:oMath>
      <w:r w:rsidRPr="0073344E">
        <w:rPr>
          <w:rFonts w:ascii="Helvetica" w:hAnsi="Helvetica"/>
          <w:sz w:val="16"/>
          <w:szCs w:val="16"/>
          <w:lang w:eastAsia="en-GB"/>
        </w:rPr>
        <w:t>, such tha</w:t>
      </w:r>
      <w:r w:rsidR="003675B5" w:rsidRPr="0073344E">
        <w:rPr>
          <w:rFonts w:ascii="Helvetica" w:hAnsi="Helvetica"/>
          <w:sz w:val="16"/>
          <w:szCs w:val="16"/>
        </w:rPr>
        <w:t xml:space="preserve">t </w:t>
      </w:r>
      <m:oMath>
        <m:sSub>
          <m:sSubPr>
            <m:ctrlPr>
              <w:rPr>
                <w:rFonts w:ascii="Cambria Math" w:hAnsi="Cambria Math"/>
                <w:i/>
                <w:sz w:val="16"/>
                <w:szCs w:val="16"/>
                <w:lang w:eastAsia="en-GB"/>
              </w:rPr>
            </m:ctrlPr>
          </m:sSubPr>
          <m:e>
            <m:r>
              <w:rPr>
                <w:rFonts w:ascii="Cambria Math" w:hAnsi="Cambria Math"/>
                <w:sz w:val="16"/>
                <w:szCs w:val="16"/>
                <w:lang w:eastAsia="en-GB"/>
              </w:rPr>
              <m:t>y</m:t>
            </m:r>
          </m:e>
          <m:sub>
            <m:r>
              <w:rPr>
                <w:rFonts w:ascii="Cambria Math" w:hAnsi="Cambria Math"/>
                <w:sz w:val="16"/>
                <w:szCs w:val="16"/>
                <w:lang w:eastAsia="en-GB"/>
              </w:rPr>
              <m:t>i</m:t>
            </m:r>
          </m:sub>
        </m:sSub>
        <m:d>
          <m:dPr>
            <m:ctrlPr>
              <w:rPr>
                <w:rFonts w:ascii="Cambria Math" w:hAnsi="Cambria Math"/>
                <w:i/>
                <w:sz w:val="16"/>
                <w:szCs w:val="16"/>
                <w:lang w:eastAsia="en-GB"/>
              </w:rPr>
            </m:ctrlPr>
          </m:dPr>
          <m:e>
            <m:d>
              <m:dPr>
                <m:begChr m:val="〈"/>
                <m:endChr m:val="〉"/>
                <m:ctrlPr>
                  <w:rPr>
                    <w:rFonts w:ascii="Cambria Math" w:hAnsi="Cambria Math"/>
                    <w:i/>
                    <w:sz w:val="16"/>
                    <w:szCs w:val="16"/>
                  </w:rPr>
                </m:ctrlPr>
              </m:dPr>
              <m:e>
                <m:r>
                  <w:rPr>
                    <w:rFonts w:ascii="Cambria Math" w:hAnsi="Cambria Math"/>
                    <w:sz w:val="16"/>
                    <w:szCs w:val="16"/>
                  </w:rPr>
                  <m:t>w,</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e>
            </m:d>
            <m:r>
              <w:rPr>
                <w:rFonts w:ascii="Cambria Math" w:hAnsi="Cambria Math"/>
                <w:sz w:val="16"/>
                <w:szCs w:val="16"/>
              </w:rPr>
              <m:t>+b</m:t>
            </m:r>
          </m:e>
        </m:d>
        <m:r>
          <w:rPr>
            <w:rFonts w:ascii="Cambria Math" w:hAnsi="Cambria Math"/>
            <w:sz w:val="16"/>
            <w:szCs w:val="16"/>
            <w:lang w:eastAsia="en-GB"/>
          </w:rPr>
          <m:t>≥1</m:t>
        </m:r>
      </m:oMath>
      <w:r w:rsidR="003675B5" w:rsidRPr="0073344E">
        <w:rPr>
          <w:rFonts w:ascii="Helvetica" w:hAnsi="Helvetica"/>
          <w:sz w:val="16"/>
          <w:szCs w:val="16"/>
        </w:rPr>
        <w:t>.</w:t>
      </w:r>
    </w:p>
    <w:p w14:paraId="63339AD0" w14:textId="33FB9465" w:rsidR="00805226" w:rsidRDefault="003675B5" w:rsidP="007E36D3">
      <w:pPr>
        <w:pStyle w:val="NormalWeb"/>
        <w:snapToGrid w:val="0"/>
        <w:spacing w:before="0" w:beforeAutospacing="0"/>
        <w:contextualSpacing/>
        <w:jc w:val="both"/>
        <w:rPr>
          <w:rFonts w:ascii="Helvetica" w:hAnsi="Helvetica"/>
          <w:sz w:val="16"/>
          <w:szCs w:val="16"/>
        </w:rPr>
      </w:pPr>
      <w:r w:rsidRPr="0073344E">
        <w:rPr>
          <w:rFonts w:ascii="Helvetica" w:hAnsi="Helvetica"/>
          <w:sz w:val="16"/>
          <w:szCs w:val="16"/>
        </w:rPr>
        <w:t xml:space="preserve">One of the most common strategies to solve this </w:t>
      </w:r>
      <w:r w:rsidR="00BB5BD2" w:rsidRPr="0073344E">
        <w:rPr>
          <w:rFonts w:ascii="Helvetica" w:hAnsi="Helvetica"/>
          <w:sz w:val="16"/>
          <w:szCs w:val="16"/>
        </w:rPr>
        <w:t>o</w:t>
      </w:r>
      <w:r w:rsidRPr="0073344E">
        <w:rPr>
          <w:rFonts w:ascii="Helvetica" w:hAnsi="Helvetica"/>
          <w:sz w:val="16"/>
          <w:szCs w:val="16"/>
        </w:rPr>
        <w:t xml:space="preserve">ptimizzation problem </w:t>
      </w:r>
      <w:r w:rsidRPr="0073344E">
        <w:rPr>
          <w:rFonts w:ascii="Helvetica" w:hAnsi="Helvetica"/>
          <w:sz w:val="16"/>
          <w:szCs w:val="16"/>
        </w:rPr>
        <w:t>involves constructing a dual problem</w:t>
      </w:r>
      <w:r w:rsidR="007E36D3">
        <w:rPr>
          <w:rFonts w:ascii="Helvetica" w:hAnsi="Helvetica"/>
          <w:sz w:val="16"/>
          <w:szCs w:val="16"/>
        </w:rPr>
        <w:t xml:space="preserve"> (eq.13)</w:t>
      </w:r>
      <w:r w:rsidRPr="0073344E">
        <w:rPr>
          <w:rFonts w:ascii="Helvetica" w:hAnsi="Helvetica"/>
          <w:sz w:val="16"/>
          <w:szCs w:val="16"/>
        </w:rPr>
        <w:t xml:space="preserve"> where a Lagrange multiplier </w:t>
      </w:r>
      <w:r w:rsidRPr="0073344E">
        <w:rPr>
          <w:rFonts w:ascii="Cambria Math" w:hAnsi="Cambria Math" w:cs="Cambria Math"/>
          <w:sz w:val="16"/>
          <w:szCs w:val="16"/>
        </w:rPr>
        <w:t>⍺</w:t>
      </w:r>
      <w:r w:rsidRPr="0073344E">
        <w:rPr>
          <w:rFonts w:ascii="Helvetica" w:hAnsi="Helvetica"/>
          <w:sz w:val="16"/>
          <w:szCs w:val="16"/>
        </w:rPr>
        <w:t>i is associated with every inequality constraint in the original problem</w:t>
      </w:r>
      <w:r w:rsidR="007E36D3">
        <w:rPr>
          <w:rFonts w:ascii="Helvetica" w:hAnsi="Helvetica"/>
          <w:sz w:val="16"/>
          <w:szCs w:val="16"/>
        </w:rPr>
        <w:t xml:space="preserve">, </w:t>
      </w:r>
      <w:r w:rsidR="007E36D3" w:rsidRPr="0073344E">
        <w:rPr>
          <w:rFonts w:ascii="Helvetica" w:hAnsi="Helvetica"/>
          <w:sz w:val="16"/>
          <w:szCs w:val="16"/>
        </w:rPr>
        <w:t xml:space="preserve">respecting </w:t>
      </w:r>
      <w:r w:rsidR="007E36D3" w:rsidRPr="0073344E">
        <w:rPr>
          <w:rFonts w:ascii="Helvetica" w:hAnsi="Helvetica"/>
          <w:sz w:val="16"/>
          <w:szCs w:val="16"/>
          <w:lang w:val="en-US"/>
        </w:rPr>
        <w:t xml:space="preserve">the </w:t>
      </w:r>
      <w:r w:rsidR="007E36D3" w:rsidRPr="0073344E">
        <w:rPr>
          <w:rFonts w:ascii="Helvetica" w:hAnsi="Helvetica"/>
          <w:sz w:val="16"/>
          <w:szCs w:val="16"/>
        </w:rPr>
        <w:t>Karush-Kuhn-Tucker (KKT) conditions</w:t>
      </w:r>
      <w:r w:rsidR="007E36D3" w:rsidRPr="007E36D3">
        <w:rPr>
          <w:rFonts w:ascii="Helvetica" w:hAnsi="Helvetica"/>
          <w:sz w:val="16"/>
          <w:szCs w:val="16"/>
          <w:lang w:val="en-US"/>
        </w:rPr>
        <w:t xml:space="preserve"> (eq</w:t>
      </w:r>
      <w:r w:rsidR="007E36D3">
        <w:rPr>
          <w:rFonts w:ascii="Helvetica" w:hAnsi="Helvetica"/>
          <w:sz w:val="16"/>
          <w:szCs w:val="16"/>
          <w:lang w:val="en-US"/>
        </w:rPr>
        <w:t>.14)</w:t>
      </w:r>
      <w:r w:rsidR="007E36D3" w:rsidRPr="0073344E">
        <w:rPr>
          <w:rFonts w:ascii="Helvetica" w:hAnsi="Helvetica"/>
          <w:sz w:val="16"/>
          <w:szCs w:val="16"/>
        </w:rPr>
        <w:t xml:space="preserve">: </w:t>
      </w:r>
    </w:p>
    <w:tbl>
      <w:tblPr>
        <w:tblStyle w:val="TableGrid"/>
        <w:tblW w:w="0" w:type="auto"/>
        <w:tblLook w:val="04A0" w:firstRow="1" w:lastRow="0" w:firstColumn="1" w:lastColumn="0" w:noHBand="0" w:noVBand="1"/>
      </w:tblPr>
      <w:tblGrid>
        <w:gridCol w:w="271"/>
        <w:gridCol w:w="3881"/>
        <w:gridCol w:w="550"/>
      </w:tblGrid>
      <w:tr w:rsidR="00805226" w14:paraId="0E917C89" w14:textId="77777777" w:rsidTr="00805226">
        <w:tc>
          <w:tcPr>
            <w:tcW w:w="279" w:type="dxa"/>
            <w:tcBorders>
              <w:top w:val="nil"/>
              <w:left w:val="nil"/>
              <w:bottom w:val="nil"/>
              <w:right w:val="nil"/>
            </w:tcBorders>
          </w:tcPr>
          <w:p w14:paraId="2298B1C0" w14:textId="77777777" w:rsidR="00805226" w:rsidRDefault="00805226" w:rsidP="0073344E">
            <w:pPr>
              <w:spacing w:line="240" w:lineRule="auto"/>
              <w:jc w:val="both"/>
              <w:rPr>
                <w:rFonts w:ascii="Helvetica" w:hAnsi="Helvetica"/>
                <w:sz w:val="16"/>
                <w:szCs w:val="16"/>
              </w:rPr>
            </w:pPr>
          </w:p>
        </w:tc>
        <w:tc>
          <w:tcPr>
            <w:tcW w:w="4111" w:type="dxa"/>
            <w:tcBorders>
              <w:top w:val="nil"/>
              <w:left w:val="nil"/>
              <w:bottom w:val="nil"/>
              <w:right w:val="nil"/>
            </w:tcBorders>
          </w:tcPr>
          <w:p w14:paraId="56E7D955" w14:textId="54468FEF" w:rsidR="00805226" w:rsidRDefault="00805226" w:rsidP="0073344E">
            <w:pPr>
              <w:spacing w:line="240" w:lineRule="auto"/>
              <w:jc w:val="both"/>
              <w:rPr>
                <w:rFonts w:ascii="Helvetica" w:hAnsi="Helvetica"/>
                <w:sz w:val="16"/>
                <w:szCs w:val="16"/>
              </w:rPr>
            </w:pPr>
            <m:oMathPara>
              <m:oMath>
                <m:r>
                  <w:rPr>
                    <w:rFonts w:ascii="Cambria Math" w:hAnsi="Cambria Math"/>
                    <w:szCs w:val="20"/>
                    <w:lang w:val="en-IT"/>
                  </w:rPr>
                  <m:t>maximize</m:t>
                </m:r>
                <m:nary>
                  <m:naryPr>
                    <m:chr m:val="∑"/>
                    <m:limLoc m:val="undOvr"/>
                    <m:ctrlPr>
                      <w:rPr>
                        <w:rFonts w:ascii="Cambria Math" w:hAnsi="Cambria Math"/>
                        <w:i/>
                        <w:szCs w:val="20"/>
                        <w:lang w:val="en-IT"/>
                      </w:rPr>
                    </m:ctrlPr>
                  </m:naryPr>
                  <m:sub>
                    <m:r>
                      <w:rPr>
                        <w:rFonts w:ascii="Cambria Math" w:hAnsi="Cambria Math"/>
                        <w:szCs w:val="20"/>
                        <w:lang w:val="en-IT"/>
                      </w:rPr>
                      <m:t>i=1</m:t>
                    </m:r>
                  </m:sub>
                  <m:sup>
                    <m:r>
                      <w:rPr>
                        <w:rFonts w:ascii="Cambria Math" w:hAnsi="Cambria Math"/>
                        <w:szCs w:val="20"/>
                        <w:lang w:val="en-IT"/>
                      </w:rPr>
                      <m:t>n</m:t>
                    </m:r>
                  </m:sup>
                  <m:e>
                    <m:sSub>
                      <m:sSubPr>
                        <m:ctrlPr>
                          <w:rPr>
                            <w:rFonts w:ascii="Cambria Math" w:hAnsi="Cambria Math"/>
                            <w:i/>
                            <w:szCs w:val="20"/>
                            <w:lang w:val="en-IT"/>
                          </w:rPr>
                        </m:ctrlPr>
                      </m:sSubPr>
                      <m:e>
                        <m:r>
                          <w:rPr>
                            <w:rFonts w:ascii="Cambria Math" w:hAnsi="Cambria Math"/>
                            <w:szCs w:val="20"/>
                            <w:lang w:val="en-IT"/>
                          </w:rPr>
                          <m:t>α</m:t>
                        </m:r>
                      </m:e>
                      <m:sub>
                        <m:r>
                          <w:rPr>
                            <w:rFonts w:ascii="Cambria Math" w:hAnsi="Cambria Math"/>
                            <w:szCs w:val="20"/>
                            <w:lang w:val="en-IT"/>
                          </w:rPr>
                          <m:t>i</m:t>
                        </m:r>
                      </m:sub>
                    </m:sSub>
                    <m:r>
                      <w:rPr>
                        <w:rFonts w:ascii="Cambria Math" w:hAnsi="Cambria Math"/>
                        <w:szCs w:val="20"/>
                        <w:lang w:val="en-IT"/>
                      </w:rPr>
                      <m:t>-</m:t>
                    </m:r>
                    <m:f>
                      <m:fPr>
                        <m:ctrlPr>
                          <w:rPr>
                            <w:rFonts w:ascii="Cambria Math" w:hAnsi="Cambria Math"/>
                            <w:i/>
                            <w:szCs w:val="20"/>
                            <w:lang w:val="en-IT"/>
                          </w:rPr>
                        </m:ctrlPr>
                      </m:fPr>
                      <m:num>
                        <m:r>
                          <w:rPr>
                            <w:rFonts w:ascii="Cambria Math" w:hAnsi="Cambria Math"/>
                            <w:szCs w:val="20"/>
                            <w:lang w:val="en-IT"/>
                          </w:rPr>
                          <m:t>1</m:t>
                        </m:r>
                      </m:num>
                      <m:den>
                        <m:r>
                          <w:rPr>
                            <w:rFonts w:ascii="Cambria Math" w:hAnsi="Cambria Math"/>
                            <w:szCs w:val="20"/>
                            <w:lang w:val="en-IT"/>
                          </w:rPr>
                          <m:t>2</m:t>
                        </m:r>
                      </m:den>
                    </m:f>
                    <m:nary>
                      <m:naryPr>
                        <m:chr m:val="∑"/>
                        <m:limLoc m:val="undOvr"/>
                        <m:ctrlPr>
                          <w:rPr>
                            <w:rFonts w:ascii="Cambria Math" w:hAnsi="Cambria Math"/>
                            <w:i/>
                            <w:szCs w:val="20"/>
                            <w:lang w:val="en-IT"/>
                          </w:rPr>
                        </m:ctrlPr>
                      </m:naryPr>
                      <m:sub>
                        <m:r>
                          <w:rPr>
                            <w:rFonts w:ascii="Cambria Math" w:hAnsi="Cambria Math"/>
                            <w:szCs w:val="20"/>
                            <w:lang w:val="en-IT"/>
                          </w:rPr>
                          <m:t>i=1</m:t>
                        </m:r>
                      </m:sub>
                      <m:sup>
                        <m:r>
                          <w:rPr>
                            <w:rFonts w:ascii="Cambria Math" w:hAnsi="Cambria Math"/>
                            <w:szCs w:val="20"/>
                            <w:lang w:val="en-IT"/>
                          </w:rPr>
                          <m:t>n</m:t>
                        </m:r>
                      </m:sup>
                      <m:e>
                        <m:nary>
                          <m:naryPr>
                            <m:chr m:val="∑"/>
                            <m:limLoc m:val="undOvr"/>
                            <m:ctrlPr>
                              <w:rPr>
                                <w:rFonts w:ascii="Cambria Math" w:hAnsi="Cambria Math"/>
                                <w:i/>
                                <w:szCs w:val="20"/>
                                <w:lang w:val="en-IT"/>
                              </w:rPr>
                            </m:ctrlPr>
                          </m:naryPr>
                          <m:sub>
                            <m:r>
                              <w:rPr>
                                <w:rFonts w:ascii="Cambria Math" w:hAnsi="Cambria Math"/>
                                <w:szCs w:val="20"/>
                                <w:lang w:val="en-IT"/>
                              </w:rPr>
                              <m:t>j=1</m:t>
                            </m:r>
                          </m:sub>
                          <m:sup>
                            <m:r>
                              <w:rPr>
                                <w:rFonts w:ascii="Cambria Math" w:hAnsi="Cambria Math"/>
                                <w:szCs w:val="20"/>
                                <w:lang w:val="en-IT"/>
                              </w:rPr>
                              <m:t>n</m:t>
                            </m:r>
                          </m:sup>
                          <m:e>
                            <m:sSub>
                              <m:sSubPr>
                                <m:ctrlPr>
                                  <w:rPr>
                                    <w:rFonts w:ascii="Cambria Math" w:hAnsi="Cambria Math"/>
                                    <w:i/>
                                    <w:szCs w:val="20"/>
                                    <w:lang w:val="en-IT"/>
                                  </w:rPr>
                                </m:ctrlPr>
                              </m:sSubPr>
                              <m:e>
                                <m:r>
                                  <w:rPr>
                                    <w:rFonts w:ascii="Cambria Math" w:hAnsi="Cambria Math"/>
                                    <w:szCs w:val="20"/>
                                    <w:lang w:val="en-IT"/>
                                  </w:rPr>
                                  <m:t>α</m:t>
                                </m:r>
                              </m:e>
                              <m:sub>
                                <m:r>
                                  <w:rPr>
                                    <w:rFonts w:ascii="Cambria Math" w:hAnsi="Cambria Math"/>
                                    <w:szCs w:val="20"/>
                                    <w:lang w:val="en-IT"/>
                                  </w:rPr>
                                  <m:t>i</m:t>
                                </m:r>
                              </m:sub>
                            </m:sSub>
                            <m:sSub>
                              <m:sSubPr>
                                <m:ctrlPr>
                                  <w:rPr>
                                    <w:rFonts w:ascii="Cambria Math" w:hAnsi="Cambria Math"/>
                                    <w:i/>
                                    <w:szCs w:val="20"/>
                                    <w:lang w:val="en-IT"/>
                                  </w:rPr>
                                </m:ctrlPr>
                              </m:sSubPr>
                              <m:e>
                                <m:r>
                                  <w:rPr>
                                    <w:rFonts w:ascii="Cambria Math" w:hAnsi="Cambria Math"/>
                                    <w:szCs w:val="20"/>
                                    <w:lang w:val="en-IT"/>
                                  </w:rPr>
                                  <m:t>α</m:t>
                                </m:r>
                              </m:e>
                              <m:sub>
                                <m:r>
                                  <w:rPr>
                                    <w:rFonts w:ascii="Cambria Math" w:hAnsi="Cambria Math"/>
                                    <w:szCs w:val="20"/>
                                    <w:lang w:val="en-IT"/>
                                  </w:rPr>
                                  <m:t>j</m:t>
                                </m:r>
                              </m:sub>
                            </m:sSub>
                            <m:sSub>
                              <m:sSubPr>
                                <m:ctrlPr>
                                  <w:rPr>
                                    <w:rFonts w:ascii="Cambria Math" w:hAnsi="Cambria Math"/>
                                    <w:i/>
                                    <w:szCs w:val="20"/>
                                    <w:lang w:val="en-IT"/>
                                  </w:rPr>
                                </m:ctrlPr>
                              </m:sSubPr>
                              <m:e>
                                <m:r>
                                  <w:rPr>
                                    <w:rFonts w:ascii="Cambria Math" w:hAnsi="Cambria Math"/>
                                    <w:szCs w:val="20"/>
                                    <w:lang w:val="en-IT"/>
                                  </w:rPr>
                                  <m:t>y</m:t>
                                </m:r>
                              </m:e>
                              <m:sub>
                                <m:r>
                                  <w:rPr>
                                    <w:rFonts w:ascii="Cambria Math" w:hAnsi="Cambria Math"/>
                                    <w:szCs w:val="20"/>
                                    <w:lang w:val="en-IT"/>
                                  </w:rPr>
                                  <m:t>i</m:t>
                                </m:r>
                              </m:sub>
                            </m:sSub>
                            <m:sSub>
                              <m:sSubPr>
                                <m:ctrlPr>
                                  <w:rPr>
                                    <w:rFonts w:ascii="Cambria Math" w:hAnsi="Cambria Math"/>
                                    <w:i/>
                                    <w:szCs w:val="20"/>
                                    <w:lang w:val="en-IT"/>
                                  </w:rPr>
                                </m:ctrlPr>
                              </m:sSubPr>
                              <m:e>
                                <m:r>
                                  <w:rPr>
                                    <w:rFonts w:ascii="Cambria Math" w:hAnsi="Cambria Math"/>
                                    <w:szCs w:val="20"/>
                                    <w:lang w:val="en-IT"/>
                                  </w:rPr>
                                  <m:t>y</m:t>
                                </m:r>
                              </m:e>
                              <m:sub>
                                <m:r>
                                  <w:rPr>
                                    <w:rFonts w:ascii="Cambria Math" w:hAnsi="Cambria Math"/>
                                    <w:szCs w:val="20"/>
                                    <w:lang w:val="en-IT"/>
                                  </w:rPr>
                                  <m:t>j</m:t>
                                </m:r>
                              </m:sub>
                            </m:sSub>
                            <m:d>
                              <m:dPr>
                                <m:begChr m:val="〈"/>
                                <m:endChr m:val="〉"/>
                                <m:ctrlPr>
                                  <w:rPr>
                                    <w:rFonts w:ascii="Cambria Math" w:hAnsi="Cambria Math"/>
                                    <w:i/>
                                    <w:szCs w:val="20"/>
                                    <w:lang w:val="en-IT"/>
                                  </w:rPr>
                                </m:ctrlPr>
                              </m:dPr>
                              <m:e>
                                <m:sSub>
                                  <m:sSubPr>
                                    <m:ctrlPr>
                                      <w:rPr>
                                        <w:rFonts w:ascii="Cambria Math" w:hAnsi="Cambria Math"/>
                                        <w:i/>
                                        <w:szCs w:val="20"/>
                                        <w:lang w:val="en-IT"/>
                                      </w:rPr>
                                    </m:ctrlPr>
                                  </m:sSubPr>
                                  <m:e>
                                    <m:r>
                                      <w:rPr>
                                        <w:rFonts w:ascii="Cambria Math" w:hAnsi="Cambria Math"/>
                                        <w:szCs w:val="20"/>
                                        <w:lang w:val="en-IT"/>
                                      </w:rPr>
                                      <m:t>x</m:t>
                                    </m:r>
                                  </m:e>
                                  <m:sub>
                                    <m:r>
                                      <w:rPr>
                                        <w:rFonts w:ascii="Cambria Math" w:hAnsi="Cambria Math"/>
                                        <w:szCs w:val="20"/>
                                        <w:lang w:val="en-IT"/>
                                      </w:rPr>
                                      <m:t>i</m:t>
                                    </m:r>
                                  </m:sub>
                                </m:sSub>
                                <m:r>
                                  <w:rPr>
                                    <w:rFonts w:ascii="Cambria Math" w:hAnsi="Cambria Math"/>
                                    <w:szCs w:val="20"/>
                                    <w:lang w:val="en-IT"/>
                                  </w:rPr>
                                  <m:t>,</m:t>
                                </m:r>
                                <m:sSub>
                                  <m:sSubPr>
                                    <m:ctrlPr>
                                      <w:rPr>
                                        <w:rFonts w:ascii="Cambria Math" w:hAnsi="Cambria Math"/>
                                        <w:i/>
                                        <w:szCs w:val="20"/>
                                        <w:lang w:val="en-IT"/>
                                      </w:rPr>
                                    </m:ctrlPr>
                                  </m:sSubPr>
                                  <m:e>
                                    <m:r>
                                      <w:rPr>
                                        <w:rFonts w:ascii="Cambria Math" w:hAnsi="Cambria Math"/>
                                        <w:szCs w:val="20"/>
                                        <w:lang w:val="en-IT"/>
                                      </w:rPr>
                                      <m:t>x</m:t>
                                    </m:r>
                                  </m:e>
                                  <m:sub>
                                    <m:r>
                                      <w:rPr>
                                        <w:rFonts w:ascii="Cambria Math" w:hAnsi="Cambria Math"/>
                                        <w:szCs w:val="20"/>
                                        <w:lang w:val="en-IT"/>
                                      </w:rPr>
                                      <m:t>j</m:t>
                                    </m:r>
                                  </m:sub>
                                </m:sSub>
                              </m:e>
                            </m:d>
                          </m:e>
                        </m:nary>
                      </m:e>
                    </m:nary>
                  </m:e>
                </m:nary>
              </m:oMath>
            </m:oMathPara>
          </w:p>
        </w:tc>
        <w:tc>
          <w:tcPr>
            <w:tcW w:w="302" w:type="dxa"/>
            <w:tcBorders>
              <w:top w:val="nil"/>
              <w:left w:val="nil"/>
              <w:bottom w:val="nil"/>
              <w:right w:val="nil"/>
            </w:tcBorders>
          </w:tcPr>
          <w:p w14:paraId="3EADD5C4" w14:textId="77777777" w:rsidR="00805226" w:rsidRDefault="00805226" w:rsidP="0073344E">
            <w:pPr>
              <w:spacing w:line="240" w:lineRule="auto"/>
              <w:jc w:val="both"/>
              <w:rPr>
                <w:szCs w:val="20"/>
              </w:rPr>
            </w:pPr>
          </w:p>
          <w:p w14:paraId="17896FC4" w14:textId="30260C2D" w:rsidR="00805226" w:rsidRPr="00805226" w:rsidRDefault="00805226" w:rsidP="0073344E">
            <w:pPr>
              <w:spacing w:line="240" w:lineRule="auto"/>
              <w:jc w:val="both"/>
              <w:rPr>
                <w:szCs w:val="20"/>
              </w:rPr>
            </w:pPr>
            <w:r w:rsidRPr="00805226">
              <w:rPr>
                <w:szCs w:val="20"/>
              </w:rPr>
              <w:t>(13)</w:t>
            </w:r>
          </w:p>
        </w:tc>
      </w:tr>
    </w:tbl>
    <w:p w14:paraId="5644174E" w14:textId="77777777" w:rsidR="00805226" w:rsidRDefault="00805226" w:rsidP="00805226">
      <w:pPr>
        <w:pStyle w:val="NormalWeb"/>
        <w:snapToGrid w:val="0"/>
        <w:spacing w:before="0" w:beforeAutospacing="0"/>
        <w:contextualSpacing/>
        <w:jc w:val="both"/>
        <w:rPr>
          <w:rFonts w:ascii="Helvetica" w:hAnsi="Helvetica"/>
          <w:sz w:val="16"/>
          <w:szCs w:val="16"/>
        </w:rPr>
      </w:pPr>
    </w:p>
    <w:tbl>
      <w:tblPr>
        <w:tblStyle w:val="TableGrid"/>
        <w:tblW w:w="0" w:type="auto"/>
        <w:tblLook w:val="04A0" w:firstRow="1" w:lastRow="0" w:firstColumn="1" w:lastColumn="0" w:noHBand="0" w:noVBand="1"/>
      </w:tblPr>
      <w:tblGrid>
        <w:gridCol w:w="275"/>
        <w:gridCol w:w="3877"/>
        <w:gridCol w:w="550"/>
      </w:tblGrid>
      <w:tr w:rsidR="00805226" w14:paraId="127D5F42" w14:textId="77777777" w:rsidTr="00805226">
        <w:tc>
          <w:tcPr>
            <w:tcW w:w="279" w:type="dxa"/>
            <w:tcBorders>
              <w:top w:val="nil"/>
              <w:left w:val="nil"/>
              <w:bottom w:val="nil"/>
              <w:right w:val="nil"/>
            </w:tcBorders>
          </w:tcPr>
          <w:p w14:paraId="30B1945F" w14:textId="77777777" w:rsidR="00805226" w:rsidRDefault="00805226" w:rsidP="00805226">
            <w:pPr>
              <w:pStyle w:val="NormalWeb"/>
              <w:snapToGrid w:val="0"/>
              <w:spacing w:before="0" w:beforeAutospacing="0"/>
              <w:contextualSpacing/>
              <w:jc w:val="both"/>
              <w:rPr>
                <w:rFonts w:ascii="Helvetica" w:hAnsi="Helvetica"/>
                <w:sz w:val="16"/>
                <w:szCs w:val="16"/>
              </w:rPr>
            </w:pPr>
          </w:p>
        </w:tc>
        <w:tc>
          <w:tcPr>
            <w:tcW w:w="4111" w:type="dxa"/>
            <w:tcBorders>
              <w:top w:val="nil"/>
              <w:left w:val="nil"/>
              <w:bottom w:val="nil"/>
              <w:right w:val="nil"/>
            </w:tcBorders>
          </w:tcPr>
          <w:p w14:paraId="2795D7CE" w14:textId="1D55BC13" w:rsidR="00805226" w:rsidRPr="00805226" w:rsidRDefault="00805226" w:rsidP="00805226">
            <w:pPr>
              <w:pStyle w:val="NormalWeb"/>
              <w:rPr>
                <w:rFonts w:ascii="Times" w:hAnsi="Times"/>
                <w:sz w:val="20"/>
                <w:szCs w:val="20"/>
                <w:lang w:val="en-US"/>
              </w:rPr>
            </w:pPr>
            <m:oMathPara>
              <m:oMath>
                <m:nary>
                  <m:naryPr>
                    <m:chr m:val="∑"/>
                    <m:limLoc m:val="undOvr"/>
                    <m:ctrlPr>
                      <w:rPr>
                        <w:rFonts w:ascii="Cambria Math" w:hAnsi="Cambria Math"/>
                        <w:i/>
                        <w:sz w:val="20"/>
                        <w:szCs w:val="20"/>
                        <w:lang w:val="en-US"/>
                      </w:rPr>
                    </m:ctrlPr>
                  </m:naryPr>
                  <m:sub>
                    <m:r>
                      <w:rPr>
                        <w:rFonts w:ascii="Cambria Math" w:hAnsi="Cambria Math"/>
                        <w:sz w:val="20"/>
                        <w:szCs w:val="20"/>
                        <w:lang w:val="en-US"/>
                      </w:rPr>
                      <m:t>i=1</m:t>
                    </m:r>
                  </m:sub>
                  <m:sup>
                    <m:r>
                      <w:rPr>
                        <w:rFonts w:ascii="Cambria Math" w:hAnsi="Cambria Math"/>
                        <w:sz w:val="20"/>
                        <w:szCs w:val="20"/>
                        <w:lang w:val="en-US"/>
                      </w:rPr>
                      <m:t>n</m:t>
                    </m:r>
                  </m:sup>
                  <m:e>
                    <m:sSub>
                      <m:sSubPr>
                        <m:ctrlPr>
                          <w:rPr>
                            <w:rFonts w:ascii="Cambria Math" w:hAnsi="Cambria Math"/>
                            <w:i/>
                            <w:sz w:val="20"/>
                            <w:szCs w:val="20"/>
                            <w:lang w:val="en-US"/>
                          </w:rPr>
                        </m:ctrlPr>
                      </m:sSubPr>
                      <m:e>
                        <m:r>
                          <w:rPr>
                            <w:rFonts w:ascii="Cambria Math" w:hAnsi="Cambria Math"/>
                            <w:sz w:val="20"/>
                            <w:szCs w:val="20"/>
                            <w:lang w:val="en-US"/>
                          </w:rPr>
                          <m:t>α</m:t>
                        </m:r>
                      </m:e>
                      <m:sub>
                        <m:r>
                          <w:rPr>
                            <w:rFonts w:ascii="Cambria Math" w:hAnsi="Cambria Math"/>
                            <w:sz w:val="20"/>
                            <w:szCs w:val="20"/>
                            <w:lang w:val="en-US"/>
                          </w:rPr>
                          <m:t>i</m:t>
                        </m:r>
                      </m:sub>
                    </m:s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i</m:t>
                        </m:r>
                      </m:sub>
                    </m:sSub>
                    <m:r>
                      <w:rPr>
                        <w:rFonts w:ascii="Cambria Math" w:hAnsi="Cambria Math"/>
                        <w:sz w:val="20"/>
                        <w:szCs w:val="20"/>
                        <w:lang w:val="en-US"/>
                      </w:rPr>
                      <m:t xml:space="preserve">=0 and </m:t>
                    </m:r>
                    <m:sSub>
                      <m:sSubPr>
                        <m:ctrlPr>
                          <w:rPr>
                            <w:rFonts w:ascii="Cambria Math" w:hAnsi="Cambria Math"/>
                            <w:i/>
                            <w:sz w:val="20"/>
                            <w:szCs w:val="20"/>
                            <w:lang w:val="en-US"/>
                          </w:rPr>
                        </m:ctrlPr>
                      </m:sSubPr>
                      <m:e>
                        <m:r>
                          <w:rPr>
                            <w:rFonts w:ascii="Cambria Math" w:hAnsi="Cambria Math"/>
                            <w:sz w:val="20"/>
                            <w:szCs w:val="20"/>
                            <w:lang w:val="en-US"/>
                          </w:rPr>
                          <m:t>α</m:t>
                        </m:r>
                      </m:e>
                      <m:sub>
                        <m:r>
                          <w:rPr>
                            <w:rFonts w:ascii="Cambria Math" w:hAnsi="Cambria Math"/>
                            <w:sz w:val="20"/>
                            <w:szCs w:val="20"/>
                            <w:lang w:val="en-US"/>
                          </w:rPr>
                          <m:t>i</m:t>
                        </m:r>
                      </m:sub>
                    </m:sSub>
                    <m:r>
                      <w:rPr>
                        <w:rFonts w:ascii="Cambria Math" w:hAnsi="Cambria Math"/>
                        <w:sz w:val="20"/>
                        <w:szCs w:val="20"/>
                        <w:lang w:val="en-US"/>
                      </w:rPr>
                      <m:t>≥0</m:t>
                    </m:r>
                  </m:e>
                </m:nary>
              </m:oMath>
            </m:oMathPara>
          </w:p>
        </w:tc>
        <w:tc>
          <w:tcPr>
            <w:tcW w:w="302" w:type="dxa"/>
            <w:tcBorders>
              <w:top w:val="nil"/>
              <w:left w:val="nil"/>
              <w:bottom w:val="nil"/>
              <w:right w:val="nil"/>
            </w:tcBorders>
          </w:tcPr>
          <w:p w14:paraId="457EE50D" w14:textId="77777777" w:rsidR="00805226" w:rsidRDefault="00805226" w:rsidP="00805226">
            <w:pPr>
              <w:pStyle w:val="NormalWeb"/>
              <w:snapToGrid w:val="0"/>
              <w:spacing w:before="0" w:beforeAutospacing="0"/>
              <w:contextualSpacing/>
              <w:jc w:val="both"/>
              <w:rPr>
                <w:rFonts w:ascii="Times" w:hAnsi="Times"/>
                <w:sz w:val="20"/>
                <w:szCs w:val="20"/>
                <w:lang w:val="it-IT"/>
              </w:rPr>
            </w:pPr>
          </w:p>
          <w:p w14:paraId="3A84C4C4" w14:textId="31167478" w:rsidR="00805226" w:rsidRPr="00805226" w:rsidRDefault="00805226" w:rsidP="00805226">
            <w:pPr>
              <w:pStyle w:val="NormalWeb"/>
              <w:snapToGrid w:val="0"/>
              <w:spacing w:before="0" w:beforeAutospacing="0"/>
              <w:contextualSpacing/>
              <w:jc w:val="both"/>
              <w:rPr>
                <w:rFonts w:ascii="Times" w:hAnsi="Times"/>
                <w:sz w:val="20"/>
                <w:szCs w:val="20"/>
                <w:lang w:val="it-IT"/>
              </w:rPr>
            </w:pPr>
            <w:r w:rsidRPr="00805226">
              <w:rPr>
                <w:rFonts w:ascii="Times" w:hAnsi="Times"/>
                <w:sz w:val="20"/>
                <w:szCs w:val="20"/>
                <w:lang w:val="it-IT"/>
              </w:rPr>
              <w:t>(14)</w:t>
            </w:r>
          </w:p>
        </w:tc>
      </w:tr>
    </w:tbl>
    <w:p w14:paraId="306AB541" w14:textId="77777777" w:rsidR="00805226" w:rsidRPr="0073344E" w:rsidRDefault="00805226" w:rsidP="00805226">
      <w:pPr>
        <w:pStyle w:val="NormalWeb"/>
        <w:snapToGrid w:val="0"/>
        <w:spacing w:before="0" w:beforeAutospacing="0"/>
        <w:contextualSpacing/>
        <w:jc w:val="both"/>
        <w:rPr>
          <w:rFonts w:ascii="Helvetica" w:hAnsi="Helvetica"/>
          <w:sz w:val="16"/>
          <w:szCs w:val="16"/>
        </w:rPr>
      </w:pPr>
    </w:p>
    <w:p w14:paraId="0B49C7E8" w14:textId="4BB8E602" w:rsidR="0089304F" w:rsidRDefault="0089304F" w:rsidP="0073344E">
      <w:pPr>
        <w:pStyle w:val="NormalWeb"/>
        <w:jc w:val="both"/>
        <w:rPr>
          <w:rFonts w:ascii="Helvetica" w:hAnsi="Helvetica"/>
          <w:sz w:val="16"/>
          <w:szCs w:val="16"/>
          <w:lang w:val="en-US"/>
        </w:rPr>
      </w:pPr>
      <w:r w:rsidRPr="0073344E">
        <w:rPr>
          <w:rFonts w:ascii="Helvetica" w:hAnsi="Helvetica"/>
          <w:sz w:val="16"/>
          <w:szCs w:val="16"/>
          <w:lang w:val="en-US"/>
        </w:rPr>
        <w:t>Considering the previous conditions</w:t>
      </w:r>
      <w:r w:rsidR="007E36D3">
        <w:rPr>
          <w:rFonts w:ascii="Helvetica" w:hAnsi="Helvetica"/>
          <w:sz w:val="16"/>
          <w:szCs w:val="16"/>
          <w:lang w:val="en-US"/>
        </w:rPr>
        <w:t xml:space="preserve"> (eq.14)</w:t>
      </w:r>
      <w:r w:rsidRPr="0073344E">
        <w:rPr>
          <w:rFonts w:ascii="Helvetica" w:hAnsi="Helvetica"/>
          <w:sz w:val="16"/>
          <w:szCs w:val="16"/>
          <w:lang w:val="en-US"/>
        </w:rPr>
        <w:t xml:space="preserve">, the solution of the dual problem for the super vectors </w:t>
      </w:r>
      <m:oMath>
        <m:sSub>
          <m:sSubPr>
            <m:ctrlPr>
              <w:rPr>
                <w:rFonts w:ascii="Cambria Math" w:hAnsi="Cambria Math"/>
                <w:i/>
                <w:sz w:val="16"/>
                <w:szCs w:val="16"/>
                <w:lang w:val="en-US" w:eastAsia="en-US"/>
              </w:rPr>
            </m:ctrlPr>
          </m:sSubPr>
          <m:e>
            <m:r>
              <w:rPr>
                <w:rFonts w:ascii="Cambria Math" w:hAnsi="Cambria Math"/>
                <w:sz w:val="16"/>
                <w:szCs w:val="16"/>
              </w:rPr>
              <m:t>x</m:t>
            </m:r>
          </m:e>
          <m:sub>
            <m:r>
              <w:rPr>
                <w:rFonts w:ascii="Cambria Math" w:hAnsi="Cambria Math"/>
                <w:sz w:val="16"/>
                <w:szCs w:val="16"/>
              </w:rPr>
              <m:t>s</m:t>
            </m:r>
          </m:sub>
        </m:sSub>
      </m:oMath>
      <w:r w:rsidRPr="0073344E">
        <w:rPr>
          <w:rFonts w:ascii="Helvetica" w:hAnsi="Helvetica"/>
          <w:sz w:val="16"/>
          <w:szCs w:val="16"/>
        </w:rPr>
        <w:t xml:space="preserve"> </w:t>
      </w:r>
      <w:r w:rsidRPr="0073344E">
        <w:rPr>
          <w:rFonts w:ascii="Helvetica" w:hAnsi="Helvetica"/>
          <w:sz w:val="16"/>
          <w:szCs w:val="16"/>
          <w:lang w:val="en-US"/>
        </w:rPr>
        <w:t>is</w:t>
      </w:r>
      <w:r w:rsidR="007E36D3">
        <w:rPr>
          <w:rFonts w:ascii="Helvetica" w:hAnsi="Helvetica"/>
          <w:sz w:val="16"/>
          <w:szCs w:val="16"/>
          <w:lang w:val="en-US"/>
        </w:rPr>
        <w:t xml:space="preserve"> (eq.15)</w:t>
      </w:r>
      <w:r w:rsidRPr="0073344E">
        <w:rPr>
          <w:rFonts w:ascii="Helvetica" w:hAnsi="Helvetica"/>
          <w:sz w:val="16"/>
          <w:szCs w:val="16"/>
          <w:lang w:val="en-US"/>
        </w:rPr>
        <w:t>:</w:t>
      </w:r>
    </w:p>
    <w:tbl>
      <w:tblPr>
        <w:tblStyle w:val="TableGrid"/>
        <w:tblW w:w="6085" w:type="dxa"/>
        <w:tblInd w:w="-1281" w:type="dxa"/>
        <w:tblLook w:val="04A0" w:firstRow="1" w:lastRow="0" w:firstColumn="1" w:lastColumn="0" w:noHBand="0" w:noVBand="1"/>
      </w:tblPr>
      <w:tblGrid>
        <w:gridCol w:w="337"/>
        <w:gridCol w:w="5181"/>
        <w:gridCol w:w="567"/>
      </w:tblGrid>
      <w:tr w:rsidR="00805226" w14:paraId="55232A3B" w14:textId="77777777" w:rsidTr="00805226">
        <w:tc>
          <w:tcPr>
            <w:tcW w:w="337" w:type="dxa"/>
            <w:tcBorders>
              <w:top w:val="nil"/>
              <w:left w:val="nil"/>
              <w:bottom w:val="nil"/>
              <w:right w:val="nil"/>
            </w:tcBorders>
          </w:tcPr>
          <w:p w14:paraId="69B3C6A3" w14:textId="77777777" w:rsidR="00805226" w:rsidRDefault="00805226" w:rsidP="0073344E">
            <w:pPr>
              <w:pStyle w:val="NormalWeb"/>
              <w:jc w:val="both"/>
              <w:rPr>
                <w:rFonts w:ascii="Helvetica" w:hAnsi="Helvetica"/>
                <w:sz w:val="16"/>
                <w:szCs w:val="16"/>
                <w:lang w:val="en-US"/>
              </w:rPr>
            </w:pPr>
          </w:p>
        </w:tc>
        <w:tc>
          <w:tcPr>
            <w:tcW w:w="5181" w:type="dxa"/>
            <w:tcBorders>
              <w:top w:val="nil"/>
              <w:left w:val="nil"/>
              <w:bottom w:val="nil"/>
              <w:right w:val="nil"/>
            </w:tcBorders>
          </w:tcPr>
          <w:p w14:paraId="30D84491" w14:textId="41180ED9" w:rsidR="00805226" w:rsidRDefault="00805226" w:rsidP="00805226">
            <w:pPr>
              <w:pStyle w:val="NormalWeb"/>
              <w:adjustRightInd w:val="0"/>
              <w:snapToGrid w:val="0"/>
              <w:contextualSpacing/>
              <w:jc w:val="both"/>
              <w:rPr>
                <w:rFonts w:ascii="Helvetica" w:hAnsi="Helvetica"/>
                <w:sz w:val="16"/>
                <w:szCs w:val="16"/>
                <w:lang w:val="en-US"/>
              </w:rPr>
            </w:pPr>
            <m:oMathPara>
              <m:oMath>
                <m:r>
                  <w:rPr>
                    <w:rFonts w:ascii="Cambria Math" w:hAnsi="Cambria Math"/>
                    <w:sz w:val="20"/>
                    <w:szCs w:val="20"/>
                    <w:lang w:val="en-US"/>
                  </w:rPr>
                  <m:t xml:space="preserve">w= </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s</m:t>
                    </m:r>
                  </m:sub>
                  <m:sup/>
                  <m:e>
                    <m:sSub>
                      <m:sSubPr>
                        <m:ctrlPr>
                          <w:rPr>
                            <w:rFonts w:ascii="Cambria Math" w:hAnsi="Cambria Math"/>
                            <w:i/>
                            <w:sz w:val="20"/>
                            <w:szCs w:val="20"/>
                            <w:lang w:val="en-US"/>
                          </w:rPr>
                        </m:ctrlPr>
                      </m:sSubPr>
                      <m:e>
                        <m:r>
                          <w:rPr>
                            <w:rFonts w:ascii="Cambria Math" w:hAnsi="Cambria Math"/>
                            <w:sz w:val="20"/>
                            <w:szCs w:val="20"/>
                            <w:lang w:val="en-US"/>
                          </w:rPr>
                          <m:t>α</m:t>
                        </m:r>
                      </m:e>
                      <m:sub>
                        <m:r>
                          <w:rPr>
                            <w:rFonts w:ascii="Cambria Math" w:hAnsi="Cambria Math"/>
                            <w:sz w:val="20"/>
                            <w:szCs w:val="20"/>
                            <w:lang w:val="en-US"/>
                          </w:rPr>
                          <m:t>s</m:t>
                        </m:r>
                      </m:sub>
                    </m:s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s</m:t>
                        </m:r>
                      </m:sub>
                    </m:sSub>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s</m:t>
                        </m:r>
                      </m:sub>
                    </m:sSub>
                  </m:e>
                </m:nary>
                <m:r>
                  <w:rPr>
                    <w:rFonts w:ascii="Cambria Math" w:hAnsi="Cambria Math"/>
                    <w:sz w:val="20"/>
                    <w:szCs w:val="20"/>
                    <w:lang w:val="en-US"/>
                  </w:rPr>
                  <m:t xml:space="preserve">   b=</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k</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s</m:t>
                    </m:r>
                  </m:sub>
                  <m:sup/>
                  <m:e>
                    <m:sSub>
                      <m:sSubPr>
                        <m:ctrlPr>
                          <w:rPr>
                            <w:rFonts w:ascii="Cambria Math" w:hAnsi="Cambria Math"/>
                            <w:i/>
                            <w:sz w:val="20"/>
                            <w:szCs w:val="20"/>
                            <w:lang w:val="en-US"/>
                          </w:rPr>
                        </m:ctrlPr>
                      </m:sSubPr>
                      <m:e>
                        <m:r>
                          <w:rPr>
                            <w:rFonts w:ascii="Cambria Math" w:hAnsi="Cambria Math"/>
                            <w:sz w:val="20"/>
                            <w:szCs w:val="20"/>
                            <w:lang w:val="en-US"/>
                          </w:rPr>
                          <m:t>α</m:t>
                        </m:r>
                      </m:e>
                      <m:sub>
                        <m:r>
                          <w:rPr>
                            <w:rFonts w:ascii="Cambria Math" w:hAnsi="Cambria Math"/>
                            <w:sz w:val="20"/>
                            <w:szCs w:val="20"/>
                            <w:lang w:val="en-US"/>
                          </w:rPr>
                          <m:t>s</m:t>
                        </m:r>
                      </m:sub>
                    </m:s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s</m:t>
                        </m:r>
                      </m:sub>
                    </m:sSub>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s</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k</m:t>
                            </m:r>
                          </m:sub>
                        </m:sSub>
                      </m:e>
                    </m:d>
                  </m:e>
                </m:nary>
                <m:r>
                  <w:rPr>
                    <w:rFonts w:ascii="Cambria Math" w:hAnsi="Cambria Math"/>
                    <w:sz w:val="20"/>
                    <w:szCs w:val="20"/>
                    <w:lang w:val="en-US"/>
                  </w:rPr>
                  <m:t xml:space="preserve"> | ∀k s.t. </m:t>
                </m:r>
                <m:sSub>
                  <m:sSubPr>
                    <m:ctrlPr>
                      <w:rPr>
                        <w:rFonts w:ascii="Cambria Math" w:hAnsi="Cambria Math"/>
                        <w:i/>
                        <w:sz w:val="20"/>
                        <w:szCs w:val="20"/>
                        <w:lang w:val="en-US"/>
                      </w:rPr>
                    </m:ctrlPr>
                  </m:sSubPr>
                  <m:e>
                    <m:r>
                      <w:rPr>
                        <w:rFonts w:ascii="Cambria Math" w:hAnsi="Cambria Math"/>
                        <w:sz w:val="20"/>
                        <w:szCs w:val="20"/>
                        <w:lang w:val="en-US"/>
                      </w:rPr>
                      <m:t>α</m:t>
                    </m:r>
                  </m:e>
                  <m:sub>
                    <m:r>
                      <w:rPr>
                        <w:rFonts w:ascii="Cambria Math" w:hAnsi="Cambria Math"/>
                        <w:sz w:val="20"/>
                        <w:szCs w:val="20"/>
                        <w:lang w:val="en-US"/>
                      </w:rPr>
                      <m:t>k</m:t>
                    </m:r>
                  </m:sub>
                </m:sSub>
                <m:r>
                  <w:rPr>
                    <w:rFonts w:ascii="Cambria Math" w:hAnsi="Cambria Math"/>
                    <w:sz w:val="20"/>
                    <w:szCs w:val="20"/>
                    <w:lang w:val="en-US"/>
                  </w:rPr>
                  <m:t>&gt;</m:t>
                </m:r>
                <m:r>
                  <w:rPr>
                    <w:rFonts w:ascii="Cambria Math" w:hAnsi="Cambria Math"/>
                    <w:sz w:val="20"/>
                    <w:szCs w:val="20"/>
                    <w:lang w:val="en-US"/>
                  </w:rPr>
                  <m:t>0</m:t>
                </m:r>
              </m:oMath>
            </m:oMathPara>
          </w:p>
        </w:tc>
        <w:tc>
          <w:tcPr>
            <w:tcW w:w="567" w:type="dxa"/>
            <w:tcBorders>
              <w:top w:val="nil"/>
              <w:left w:val="nil"/>
              <w:bottom w:val="nil"/>
              <w:right w:val="nil"/>
            </w:tcBorders>
          </w:tcPr>
          <w:p w14:paraId="73CB30FC" w14:textId="0AB8ACA4" w:rsidR="00805226" w:rsidRPr="00805226" w:rsidRDefault="00805226" w:rsidP="00805226">
            <w:pPr>
              <w:pStyle w:val="NormalWeb"/>
              <w:contextualSpacing/>
              <w:jc w:val="both"/>
              <w:rPr>
                <w:rFonts w:ascii="Times" w:hAnsi="Times"/>
                <w:sz w:val="20"/>
                <w:szCs w:val="20"/>
                <w:lang w:val="en-US"/>
              </w:rPr>
            </w:pPr>
            <w:r w:rsidRPr="00805226">
              <w:rPr>
                <w:rFonts w:ascii="Times" w:hAnsi="Times"/>
                <w:sz w:val="20"/>
                <w:szCs w:val="20"/>
                <w:lang w:val="en-US"/>
              </w:rPr>
              <w:t>(15)</w:t>
            </w:r>
          </w:p>
        </w:tc>
      </w:tr>
    </w:tbl>
    <w:p w14:paraId="76FFFB8E" w14:textId="143A7270" w:rsidR="004C278C" w:rsidRDefault="0089304F" w:rsidP="00805226">
      <w:pPr>
        <w:pStyle w:val="NormalWeb"/>
        <w:adjustRightInd w:val="0"/>
        <w:snapToGrid w:val="0"/>
        <w:contextualSpacing/>
        <w:jc w:val="both"/>
        <w:rPr>
          <w:rFonts w:ascii="Helvetica" w:hAnsi="Helvetica"/>
          <w:sz w:val="16"/>
          <w:szCs w:val="16"/>
          <w:lang w:val="en-US"/>
        </w:rPr>
      </w:pPr>
      <w:r w:rsidRPr="0073344E">
        <w:rPr>
          <w:rFonts w:ascii="Helvetica" w:hAnsi="Helvetica"/>
          <w:sz w:val="16"/>
          <w:szCs w:val="16"/>
          <w:lang w:val="en-US"/>
        </w:rPr>
        <w:t xml:space="preserve">With </w:t>
      </w:r>
      <w:proofErr w:type="gramStart"/>
      <w:r w:rsidRPr="0073344E">
        <w:rPr>
          <w:rFonts w:ascii="Helvetica" w:hAnsi="Helvetica"/>
          <w:sz w:val="16"/>
          <w:szCs w:val="16"/>
          <w:lang w:val="en-US"/>
        </w:rPr>
        <w:t>this assumptions</w:t>
      </w:r>
      <w:proofErr w:type="gramEnd"/>
      <w:r w:rsidRPr="0073344E">
        <w:rPr>
          <w:rFonts w:ascii="Helvetica" w:hAnsi="Helvetica"/>
          <w:sz w:val="16"/>
          <w:szCs w:val="16"/>
          <w:lang w:val="en-US"/>
        </w:rPr>
        <w:t xml:space="preserve"> the classification function for a new point </w:t>
      </w:r>
      <w:r w:rsidR="007E36D3">
        <w:rPr>
          <w:rFonts w:ascii="Helvetica" w:hAnsi="Helvetica"/>
          <w:sz w:val="16"/>
          <w:szCs w:val="16"/>
          <w:lang w:val="en-US"/>
        </w:rPr>
        <w:t xml:space="preserve">(eq.16) </w:t>
      </w:r>
      <w:r w:rsidRPr="0073344E">
        <w:rPr>
          <w:rFonts w:ascii="Helvetica" w:hAnsi="Helvetica"/>
          <w:sz w:val="16"/>
          <w:szCs w:val="16"/>
          <w:lang w:val="en-US"/>
        </w:rPr>
        <w:t>is:</w:t>
      </w:r>
    </w:p>
    <w:p w14:paraId="1E7FBAC0" w14:textId="77777777" w:rsidR="00805226" w:rsidRDefault="00805226" w:rsidP="00805226">
      <w:pPr>
        <w:pStyle w:val="NormalWeb"/>
        <w:adjustRightInd w:val="0"/>
        <w:snapToGrid w:val="0"/>
        <w:contextualSpacing/>
        <w:jc w:val="both"/>
        <w:rPr>
          <w:rFonts w:ascii="Helvetica" w:hAnsi="Helvetica"/>
          <w:sz w:val="16"/>
          <w:szCs w:val="16"/>
          <w:lang w:val="en-US"/>
        </w:rPr>
      </w:pPr>
    </w:p>
    <w:tbl>
      <w:tblPr>
        <w:tblStyle w:val="TableGrid"/>
        <w:tblW w:w="0" w:type="auto"/>
        <w:tblLook w:val="04A0" w:firstRow="1" w:lastRow="0" w:firstColumn="1" w:lastColumn="0" w:noHBand="0" w:noVBand="1"/>
      </w:tblPr>
      <w:tblGrid>
        <w:gridCol w:w="846"/>
        <w:gridCol w:w="3118"/>
        <w:gridCol w:w="728"/>
      </w:tblGrid>
      <w:tr w:rsidR="00805226" w14:paraId="67D9F198" w14:textId="77777777" w:rsidTr="00805226">
        <w:tc>
          <w:tcPr>
            <w:tcW w:w="846" w:type="dxa"/>
            <w:tcBorders>
              <w:top w:val="nil"/>
              <w:left w:val="nil"/>
              <w:bottom w:val="nil"/>
              <w:right w:val="nil"/>
            </w:tcBorders>
          </w:tcPr>
          <w:p w14:paraId="75BC0E29" w14:textId="77777777" w:rsidR="00805226" w:rsidRDefault="00805226" w:rsidP="00805226">
            <w:pPr>
              <w:pStyle w:val="NormalWeb"/>
              <w:snapToGrid w:val="0"/>
              <w:contextualSpacing/>
              <w:jc w:val="both"/>
              <w:rPr>
                <w:rFonts w:ascii="Helvetica" w:hAnsi="Helvetica"/>
                <w:sz w:val="16"/>
                <w:szCs w:val="16"/>
                <w:lang w:val="en-US"/>
              </w:rPr>
            </w:pPr>
          </w:p>
        </w:tc>
        <w:tc>
          <w:tcPr>
            <w:tcW w:w="3118" w:type="dxa"/>
            <w:tcBorders>
              <w:top w:val="nil"/>
              <w:left w:val="nil"/>
              <w:bottom w:val="nil"/>
              <w:right w:val="nil"/>
            </w:tcBorders>
          </w:tcPr>
          <w:p w14:paraId="4A782DD6" w14:textId="56499F68" w:rsidR="00805226" w:rsidRPr="00805226" w:rsidRDefault="00805226" w:rsidP="00805226">
            <w:pPr>
              <w:pStyle w:val="NormalWeb"/>
              <w:rPr>
                <w:rFonts w:ascii="Times" w:hAnsi="Times"/>
                <w:sz w:val="20"/>
                <w:szCs w:val="20"/>
                <w:lang w:val="en-US"/>
              </w:rPr>
            </w:pPr>
            <m:oMathPara>
              <m:oMath>
                <m:r>
                  <w:rPr>
                    <w:rFonts w:ascii="Cambria Math" w:hAnsi="Cambria Math"/>
                    <w:sz w:val="20"/>
                    <w:szCs w:val="20"/>
                    <w:lang w:val="en-US"/>
                  </w:rPr>
                  <m:t>f</m:t>
                </m:r>
                <m:d>
                  <m:dPr>
                    <m:ctrlPr>
                      <w:rPr>
                        <w:rFonts w:ascii="Cambria Math" w:hAnsi="Cambria Math"/>
                        <w:i/>
                        <w:sz w:val="20"/>
                        <w:szCs w:val="20"/>
                        <w:lang w:val="en-US"/>
                      </w:rPr>
                    </m:ctrlPr>
                  </m:dPr>
                  <m:e>
                    <m:r>
                      <w:rPr>
                        <w:rFonts w:ascii="Cambria Math" w:hAnsi="Cambria Math"/>
                        <w:sz w:val="20"/>
                        <w:szCs w:val="20"/>
                        <w:lang w:val="en-US"/>
                      </w:rPr>
                      <m:t>x</m:t>
                    </m:r>
                  </m:e>
                </m:d>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s</m:t>
                    </m:r>
                  </m:sub>
                  <m:sup/>
                  <m:e>
                    <m:sSub>
                      <m:sSubPr>
                        <m:ctrlPr>
                          <w:rPr>
                            <w:rFonts w:ascii="Cambria Math" w:hAnsi="Cambria Math"/>
                            <w:i/>
                            <w:sz w:val="20"/>
                            <w:szCs w:val="20"/>
                            <w:lang w:val="en-US"/>
                          </w:rPr>
                        </m:ctrlPr>
                      </m:sSubPr>
                      <m:e>
                        <m:r>
                          <w:rPr>
                            <w:rFonts w:ascii="Cambria Math" w:hAnsi="Cambria Math"/>
                            <w:sz w:val="20"/>
                            <w:szCs w:val="20"/>
                            <w:lang w:val="en-US"/>
                          </w:rPr>
                          <m:t>α</m:t>
                        </m:r>
                      </m:e>
                      <m:sub>
                        <m:r>
                          <w:rPr>
                            <w:rFonts w:ascii="Cambria Math" w:hAnsi="Cambria Math"/>
                            <w:sz w:val="20"/>
                            <w:szCs w:val="20"/>
                            <w:lang w:val="en-US"/>
                          </w:rPr>
                          <m:t>s</m:t>
                        </m:r>
                      </m:sub>
                    </m:s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s</m:t>
                        </m:r>
                      </m:sub>
                    </m:sSub>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s</m:t>
                            </m:r>
                          </m:sub>
                        </m:sSub>
                        <m:r>
                          <w:rPr>
                            <w:rFonts w:ascii="Cambria Math" w:hAnsi="Cambria Math"/>
                            <w:sz w:val="20"/>
                            <w:szCs w:val="20"/>
                            <w:lang w:val="en-US"/>
                          </w:rPr>
                          <m:t>,x</m:t>
                        </m:r>
                      </m:e>
                    </m:d>
                    <m:r>
                      <w:rPr>
                        <w:rFonts w:ascii="Cambria Math" w:hAnsi="Cambria Math"/>
                        <w:sz w:val="20"/>
                        <w:szCs w:val="20"/>
                        <w:lang w:val="en-US"/>
                      </w:rPr>
                      <m:t>+b</m:t>
                    </m:r>
                  </m:e>
                </m:nary>
              </m:oMath>
            </m:oMathPara>
          </w:p>
        </w:tc>
        <w:tc>
          <w:tcPr>
            <w:tcW w:w="728" w:type="dxa"/>
            <w:tcBorders>
              <w:top w:val="nil"/>
              <w:left w:val="nil"/>
              <w:bottom w:val="nil"/>
              <w:right w:val="nil"/>
            </w:tcBorders>
          </w:tcPr>
          <w:p w14:paraId="7F8336CA" w14:textId="5C0B2D8D" w:rsidR="00805226" w:rsidRPr="00805226" w:rsidRDefault="00805226" w:rsidP="00805226">
            <w:pPr>
              <w:pStyle w:val="NormalWeb"/>
              <w:snapToGrid w:val="0"/>
              <w:contextualSpacing/>
              <w:jc w:val="right"/>
              <w:rPr>
                <w:rFonts w:ascii="Times" w:hAnsi="Times"/>
                <w:sz w:val="20"/>
                <w:szCs w:val="20"/>
                <w:lang w:val="en-US"/>
              </w:rPr>
            </w:pPr>
            <w:r w:rsidRPr="00805226">
              <w:rPr>
                <w:rFonts w:ascii="Times" w:hAnsi="Times"/>
                <w:sz w:val="20"/>
                <w:szCs w:val="20"/>
                <w:lang w:val="en-US"/>
              </w:rPr>
              <w:t>(16)</w:t>
            </w:r>
          </w:p>
        </w:tc>
      </w:tr>
    </w:tbl>
    <w:p w14:paraId="7C251C26" w14:textId="4480442A" w:rsidR="0089304F" w:rsidRPr="0073344E" w:rsidRDefault="0089304F" w:rsidP="0073344E">
      <w:pPr>
        <w:pStyle w:val="NormalWeb"/>
        <w:contextualSpacing/>
        <w:jc w:val="both"/>
        <w:rPr>
          <w:rFonts w:ascii="Helvetica" w:hAnsi="Helvetica"/>
          <w:sz w:val="16"/>
          <w:szCs w:val="16"/>
          <w:lang w:val="en-US"/>
        </w:rPr>
      </w:pPr>
      <w:r w:rsidRPr="0073344E">
        <w:rPr>
          <w:rFonts w:ascii="Helvetica" w:hAnsi="Helvetica"/>
          <w:sz w:val="16"/>
          <w:szCs w:val="16"/>
          <w:lang w:val="en-US"/>
        </w:rPr>
        <w:t xml:space="preserve">For non-linearly separable problems </w:t>
      </w:r>
      <w:r w:rsidRPr="0073344E">
        <w:rPr>
          <w:rFonts w:ascii="Helvetica" w:hAnsi="Helvetica"/>
          <w:sz w:val="16"/>
          <w:szCs w:val="16"/>
          <w:lang w:val="en-US"/>
        </w:rPr>
        <w:t>there are two different approaches</w:t>
      </w:r>
      <w:r w:rsidRPr="0073344E">
        <w:rPr>
          <w:rFonts w:ascii="Helvetica" w:hAnsi="Helvetica"/>
          <w:sz w:val="16"/>
          <w:szCs w:val="16"/>
          <w:lang w:val="en-US"/>
        </w:rPr>
        <w:t>.</w:t>
      </w:r>
    </w:p>
    <w:p w14:paraId="07C3CB8A" w14:textId="77777777" w:rsidR="0073344E" w:rsidRPr="0073344E" w:rsidRDefault="0073344E" w:rsidP="0073344E">
      <w:pPr>
        <w:pStyle w:val="NormalWeb"/>
        <w:contextualSpacing/>
        <w:jc w:val="both"/>
        <w:rPr>
          <w:rFonts w:ascii="Helvetica" w:hAnsi="Helvetica"/>
          <w:sz w:val="16"/>
          <w:szCs w:val="16"/>
          <w:lang w:val="en-US"/>
        </w:rPr>
      </w:pPr>
    </w:p>
    <w:p w14:paraId="586026A1" w14:textId="522C2DFD" w:rsidR="0089304F" w:rsidRDefault="00BB5BD2" w:rsidP="0073344E">
      <w:pPr>
        <w:pStyle w:val="NormalWeb"/>
        <w:numPr>
          <w:ilvl w:val="0"/>
          <w:numId w:val="21"/>
        </w:numPr>
        <w:contextualSpacing/>
        <w:jc w:val="both"/>
        <w:rPr>
          <w:rFonts w:ascii="Helvetica" w:hAnsi="Helvetica"/>
          <w:sz w:val="16"/>
          <w:szCs w:val="16"/>
          <w:lang w:val="en-US"/>
        </w:rPr>
      </w:pPr>
      <w:r w:rsidRPr="0073344E">
        <w:rPr>
          <w:rFonts w:ascii="Helvetica" w:hAnsi="Helvetica"/>
          <w:sz w:val="16"/>
          <w:szCs w:val="16"/>
          <w:lang w:val="en-US"/>
        </w:rPr>
        <w:t xml:space="preserve">The soft margin </w:t>
      </w:r>
      <w:proofErr w:type="spellStart"/>
      <w:r w:rsidRPr="0073344E">
        <w:rPr>
          <w:rFonts w:ascii="Helvetica" w:hAnsi="Helvetica"/>
          <w:sz w:val="16"/>
          <w:szCs w:val="16"/>
          <w:lang w:val="en-US"/>
        </w:rPr>
        <w:t>classificartion</w:t>
      </w:r>
      <w:proofErr w:type="spellEnd"/>
      <w:r w:rsidRPr="0073344E">
        <w:rPr>
          <w:rFonts w:ascii="Helvetica" w:hAnsi="Helvetica"/>
          <w:sz w:val="16"/>
          <w:szCs w:val="16"/>
          <w:lang w:val="en-US"/>
        </w:rPr>
        <w:t xml:space="preserve"> is applicable in problems defined “soft non-linearly separable”. In this method </w:t>
      </w:r>
      <w:proofErr w:type="gramStart"/>
      <w:r w:rsidRPr="0073344E">
        <w:rPr>
          <w:rFonts w:ascii="Helvetica" w:hAnsi="Helvetica"/>
          <w:sz w:val="16"/>
          <w:szCs w:val="16"/>
          <w:lang w:val="en-US"/>
        </w:rPr>
        <w:t>The</w:t>
      </w:r>
      <w:proofErr w:type="gramEnd"/>
      <w:r w:rsidRPr="0073344E">
        <w:rPr>
          <w:rFonts w:ascii="Helvetica" w:hAnsi="Helvetica"/>
          <w:sz w:val="16"/>
          <w:szCs w:val="16"/>
          <w:lang w:val="en-US"/>
        </w:rPr>
        <w:t xml:space="preserve"> hard margin formulation can be modified to incorporate slack variables</w:t>
      </w:r>
      <w:r w:rsidRPr="0073344E">
        <w:rPr>
          <w:rFonts w:ascii="Helvetica" w:hAnsi="Helvetica"/>
          <w:sz w:val="16"/>
          <w:szCs w:val="16"/>
          <w:lang w:val="en-US"/>
        </w:rPr>
        <w:t xml:space="preserve"> </w:t>
      </w:r>
      <m:oMath>
        <m:sSub>
          <m:sSubPr>
            <m:ctrlPr>
              <w:rPr>
                <w:rFonts w:ascii="Cambria Math" w:hAnsi="Cambria Math"/>
                <w:i/>
                <w:sz w:val="16"/>
                <w:szCs w:val="16"/>
                <w:lang w:val="en-US"/>
              </w:rPr>
            </m:ctrlPr>
          </m:sSubPr>
          <m:e>
            <m:r>
              <w:rPr>
                <w:rFonts w:ascii="Cambria Math" w:hAnsi="Cambria Math"/>
                <w:sz w:val="16"/>
                <w:szCs w:val="16"/>
                <w:lang w:val="en-US"/>
              </w:rPr>
              <m:t>ξ</m:t>
            </m:r>
          </m:e>
          <m:sub>
            <m:r>
              <w:rPr>
                <w:rFonts w:ascii="Cambria Math" w:hAnsi="Cambria Math"/>
                <w:sz w:val="16"/>
                <w:szCs w:val="16"/>
                <w:lang w:val="en-US"/>
              </w:rPr>
              <m:t>i</m:t>
            </m:r>
          </m:sub>
        </m:sSub>
      </m:oMath>
      <w:r w:rsidRPr="0073344E">
        <w:rPr>
          <w:rFonts w:ascii="Helvetica" w:hAnsi="Helvetica"/>
          <w:sz w:val="16"/>
          <w:szCs w:val="16"/>
          <w:lang w:val="en-US"/>
        </w:rPr>
        <w:t xml:space="preserve">,  that allow misclassification. The stack variable is controlled by </w:t>
      </w:r>
      <w:proofErr w:type="gramStart"/>
      <w:r w:rsidRPr="0073344E">
        <w:rPr>
          <w:rFonts w:ascii="Helvetica" w:hAnsi="Helvetica"/>
          <w:sz w:val="16"/>
          <w:szCs w:val="16"/>
          <w:lang w:val="en-US"/>
        </w:rPr>
        <w:t>an</w:t>
      </w:r>
      <w:proofErr w:type="gramEnd"/>
      <w:r w:rsidRPr="0073344E">
        <w:rPr>
          <w:rFonts w:ascii="Helvetica" w:hAnsi="Helvetica"/>
          <w:sz w:val="16"/>
          <w:szCs w:val="16"/>
          <w:lang w:val="en-US"/>
        </w:rPr>
        <w:t xml:space="preserve"> hyper parameter </w:t>
      </w:r>
      <m:oMath>
        <m:r>
          <w:rPr>
            <w:rFonts w:ascii="Cambria Math" w:hAnsi="Cambria Math"/>
            <w:sz w:val="16"/>
            <w:szCs w:val="16"/>
            <w:lang w:val="en-US"/>
          </w:rPr>
          <m:t>C</m:t>
        </m:r>
      </m:oMath>
      <w:r w:rsidRPr="0073344E">
        <w:rPr>
          <w:rFonts w:ascii="Helvetica" w:hAnsi="Helvetica"/>
          <w:sz w:val="16"/>
          <w:szCs w:val="16"/>
          <w:lang w:val="en-US"/>
        </w:rPr>
        <w:t>.</w:t>
      </w:r>
      <w:r w:rsidR="0024234A" w:rsidRPr="0073344E">
        <w:rPr>
          <w:rFonts w:ascii="Helvetica" w:hAnsi="Helvetica"/>
          <w:sz w:val="16"/>
          <w:szCs w:val="16"/>
          <w:lang w:val="en-US"/>
        </w:rPr>
        <w:t xml:space="preserve"> The soft margin </w:t>
      </w:r>
      <w:r w:rsidR="0024234A" w:rsidRPr="0073344E">
        <w:rPr>
          <w:rFonts w:ascii="Helvetica" w:hAnsi="Helvetica"/>
          <w:sz w:val="16"/>
          <w:szCs w:val="16"/>
          <w:lang w:val="en-US"/>
        </w:rPr>
        <w:t>optimization problem</w:t>
      </w:r>
      <w:r w:rsidR="007E36D3">
        <w:rPr>
          <w:rFonts w:ascii="Helvetica" w:hAnsi="Helvetica"/>
          <w:sz w:val="16"/>
          <w:szCs w:val="16"/>
          <w:lang w:val="en-US"/>
        </w:rPr>
        <w:t xml:space="preserve"> (eq.17)</w:t>
      </w:r>
      <w:r w:rsidR="0024234A" w:rsidRPr="0073344E">
        <w:rPr>
          <w:rFonts w:ascii="Helvetica" w:hAnsi="Helvetica"/>
          <w:sz w:val="16"/>
          <w:szCs w:val="16"/>
          <w:lang w:val="en-US"/>
        </w:rPr>
        <w:t xml:space="preserve"> and relatives KKT conditions are:</w:t>
      </w:r>
    </w:p>
    <w:p w14:paraId="78FD8F98" w14:textId="77777777" w:rsidR="00805226" w:rsidRDefault="00805226" w:rsidP="00805226">
      <w:pPr>
        <w:pStyle w:val="NormalWeb"/>
        <w:ind w:left="720"/>
        <w:contextualSpacing/>
        <w:jc w:val="both"/>
        <w:rPr>
          <w:rFonts w:ascii="Helvetica" w:hAnsi="Helvetica"/>
          <w:sz w:val="16"/>
          <w:szCs w:val="16"/>
          <w:lang w:val="en-US"/>
        </w:rPr>
      </w:pPr>
    </w:p>
    <w:tbl>
      <w:tblPr>
        <w:tblStyle w:val="TableGrid"/>
        <w:tblW w:w="0" w:type="auto"/>
        <w:tblInd w:w="-147" w:type="dxa"/>
        <w:tblLook w:val="04A0" w:firstRow="1" w:lastRow="0" w:firstColumn="1" w:lastColumn="0" w:noHBand="0" w:noVBand="1"/>
      </w:tblPr>
      <w:tblGrid>
        <w:gridCol w:w="264"/>
        <w:gridCol w:w="4035"/>
        <w:gridCol w:w="550"/>
      </w:tblGrid>
      <w:tr w:rsidR="00805226" w14:paraId="59BAE008" w14:textId="77777777" w:rsidTr="00805226">
        <w:tc>
          <w:tcPr>
            <w:tcW w:w="268" w:type="dxa"/>
            <w:tcBorders>
              <w:top w:val="nil"/>
              <w:left w:val="nil"/>
              <w:bottom w:val="nil"/>
              <w:right w:val="nil"/>
            </w:tcBorders>
          </w:tcPr>
          <w:p w14:paraId="597F1F37" w14:textId="77777777" w:rsidR="00805226" w:rsidRDefault="00805226" w:rsidP="00805226">
            <w:pPr>
              <w:pStyle w:val="NormalWeb"/>
              <w:contextualSpacing/>
              <w:jc w:val="both"/>
              <w:rPr>
                <w:rFonts w:ascii="Helvetica" w:hAnsi="Helvetica"/>
                <w:sz w:val="16"/>
                <w:szCs w:val="16"/>
                <w:lang w:val="en-US"/>
              </w:rPr>
            </w:pPr>
          </w:p>
        </w:tc>
        <w:tc>
          <w:tcPr>
            <w:tcW w:w="4269" w:type="dxa"/>
            <w:tcBorders>
              <w:top w:val="nil"/>
              <w:left w:val="nil"/>
              <w:bottom w:val="nil"/>
              <w:right w:val="nil"/>
            </w:tcBorders>
          </w:tcPr>
          <w:p w14:paraId="64E31A46" w14:textId="77777777" w:rsidR="00805226" w:rsidRPr="0024234A" w:rsidRDefault="00805226" w:rsidP="00805226">
            <w:pPr>
              <w:pStyle w:val="NormalWeb"/>
              <w:ind w:left="720"/>
              <w:contextualSpacing/>
              <w:rPr>
                <w:rFonts w:ascii="Times" w:hAnsi="Times"/>
                <w:sz w:val="20"/>
                <w:szCs w:val="20"/>
                <w:lang w:val="en-US"/>
              </w:rPr>
            </w:pPr>
            <m:oMathPara>
              <m:oMath>
                <m:r>
                  <w:rPr>
                    <w:rFonts w:ascii="Cambria Math" w:hAnsi="Cambria Math"/>
                    <w:sz w:val="20"/>
                    <w:szCs w:val="20"/>
                    <w:lang w:val="en-US"/>
                  </w:rPr>
                  <m:t xml:space="preserve">minimize </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2</m:t>
                    </m:r>
                  </m:den>
                </m:f>
                <m:sSup>
                  <m:sSupPr>
                    <m:ctrlPr>
                      <w:rPr>
                        <w:rFonts w:ascii="Cambria Math" w:hAnsi="Cambria Math"/>
                        <w:i/>
                        <w:sz w:val="20"/>
                        <w:szCs w:val="20"/>
                        <w:lang w:val="en-US"/>
                      </w:rPr>
                    </m:ctrlPr>
                  </m:sSupPr>
                  <m:e>
                    <m:r>
                      <w:rPr>
                        <w:rFonts w:ascii="Cambria Math" w:hAnsi="Cambria Math"/>
                        <w:sz w:val="20"/>
                        <w:szCs w:val="20"/>
                        <w:lang w:val="en-US"/>
                      </w:rPr>
                      <m:t>|</m:t>
                    </m:r>
                    <m:d>
                      <m:dPr>
                        <m:begChr m:val="|"/>
                        <m:endChr m:val="|"/>
                        <m:ctrlPr>
                          <w:rPr>
                            <w:rFonts w:ascii="Cambria Math" w:hAnsi="Cambria Math"/>
                            <w:i/>
                            <w:sz w:val="20"/>
                            <w:szCs w:val="20"/>
                            <w:lang w:val="en-US"/>
                          </w:rPr>
                        </m:ctrlPr>
                      </m:dPr>
                      <m:e>
                        <m:r>
                          <w:rPr>
                            <w:rFonts w:ascii="Cambria Math" w:hAnsi="Cambria Math"/>
                            <w:sz w:val="20"/>
                            <w:szCs w:val="20"/>
                            <w:lang w:val="en-US"/>
                          </w:rPr>
                          <m:t>w</m:t>
                        </m:r>
                      </m:e>
                    </m:d>
                    <m:r>
                      <w:rPr>
                        <w:rFonts w:ascii="Cambria Math" w:hAnsi="Cambria Math"/>
                        <w:sz w:val="20"/>
                        <w:szCs w:val="20"/>
                        <w:lang w:val="en-US"/>
                      </w:rPr>
                      <m:t>|</m:t>
                    </m:r>
                  </m:e>
                  <m:sup>
                    <m:r>
                      <w:rPr>
                        <w:rFonts w:ascii="Cambria Math" w:hAnsi="Cambria Math"/>
                        <w:sz w:val="20"/>
                        <w:szCs w:val="20"/>
                        <w:lang w:val="en-US"/>
                      </w:rPr>
                      <m:t>2</m:t>
                    </m:r>
                  </m:sup>
                </m:sSup>
                <m:r>
                  <w:rPr>
                    <w:rFonts w:ascii="Cambria Math" w:hAnsi="Cambria Math"/>
                    <w:sz w:val="20"/>
                    <w:szCs w:val="20"/>
                    <w:lang w:val="en-US"/>
                  </w:rPr>
                  <m:t>+C</m:t>
                </m:r>
                <m:nary>
                  <m:naryPr>
                    <m:chr m:val="∑"/>
                    <m:limLoc m:val="undOvr"/>
                    <m:ctrlPr>
                      <w:rPr>
                        <w:rFonts w:ascii="Cambria Math" w:hAnsi="Cambria Math"/>
                        <w:i/>
                        <w:sz w:val="20"/>
                        <w:szCs w:val="20"/>
                        <w:lang w:val="en-US"/>
                      </w:rPr>
                    </m:ctrlPr>
                  </m:naryPr>
                  <m:sub>
                    <m:r>
                      <w:rPr>
                        <w:rFonts w:ascii="Cambria Math" w:hAnsi="Cambria Math"/>
                        <w:sz w:val="20"/>
                        <w:szCs w:val="20"/>
                        <w:lang w:val="en-US"/>
                      </w:rPr>
                      <m:t>i=1</m:t>
                    </m:r>
                  </m:sub>
                  <m:sup>
                    <m:r>
                      <w:rPr>
                        <w:rFonts w:ascii="Cambria Math" w:hAnsi="Cambria Math"/>
                        <w:sz w:val="20"/>
                        <w:szCs w:val="20"/>
                        <w:lang w:val="en-US"/>
                      </w:rPr>
                      <m:t>n</m:t>
                    </m:r>
                  </m:sup>
                  <m:e>
                    <m:sSub>
                      <m:sSubPr>
                        <m:ctrlPr>
                          <w:rPr>
                            <w:rFonts w:ascii="Cambria Math" w:hAnsi="Cambria Math"/>
                            <w:i/>
                            <w:sz w:val="20"/>
                            <w:szCs w:val="20"/>
                            <w:lang w:val="en-US"/>
                          </w:rPr>
                        </m:ctrlPr>
                      </m:sSubPr>
                      <m:e>
                        <m:r>
                          <w:rPr>
                            <w:rFonts w:ascii="Cambria Math" w:hAnsi="Cambria Math"/>
                            <w:sz w:val="20"/>
                            <w:szCs w:val="20"/>
                            <w:lang w:val="en-US"/>
                          </w:rPr>
                          <m:t>ξ</m:t>
                        </m:r>
                      </m:e>
                      <m:sub>
                        <m:r>
                          <w:rPr>
                            <w:rFonts w:ascii="Cambria Math" w:hAnsi="Cambria Math"/>
                            <w:sz w:val="20"/>
                            <w:szCs w:val="20"/>
                            <w:lang w:val="en-US"/>
                          </w:rPr>
                          <m:t>i</m:t>
                        </m:r>
                      </m:sub>
                    </m:sSub>
                  </m:e>
                </m:nary>
                <m:r>
                  <w:rPr>
                    <w:rFonts w:ascii="Cambria Math" w:hAnsi="Cambria Math"/>
                    <w:sz w:val="20"/>
                    <w:szCs w:val="20"/>
                    <w:lang w:val="en-US"/>
                  </w:rPr>
                  <m:t xml:space="preserve"> </m:t>
                </m:r>
              </m:oMath>
            </m:oMathPara>
          </w:p>
          <w:p w14:paraId="7CDD5532" w14:textId="34EB14F7" w:rsidR="00805226" w:rsidRPr="00805226" w:rsidRDefault="00805226" w:rsidP="00805226">
            <w:pPr>
              <w:pStyle w:val="NormalWeb"/>
              <w:ind w:left="720"/>
              <w:contextualSpacing/>
              <w:rPr>
                <w:rFonts w:ascii="Times" w:hAnsi="Times"/>
                <w:sz w:val="20"/>
                <w:szCs w:val="20"/>
                <w:lang w:val="en-US"/>
              </w:rPr>
            </w:pPr>
            <m:oMathPara>
              <m:oMath>
                <m:r>
                  <w:rPr>
                    <w:rFonts w:ascii="Cambria Math" w:hAnsi="Cambria Math"/>
                    <w:sz w:val="20"/>
                    <w:szCs w:val="20"/>
                    <w:lang w:val="en-US"/>
                  </w:rPr>
                  <m:t xml:space="preserve">s.t    </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i</m:t>
                    </m:r>
                  </m:sub>
                </m:sSub>
                <m:d>
                  <m:dPr>
                    <m:ctrlPr>
                      <w:rPr>
                        <w:rFonts w:ascii="Cambria Math" w:hAnsi="Cambria Math"/>
                        <w:i/>
                        <w:sz w:val="20"/>
                        <w:szCs w:val="20"/>
                        <w:lang w:val="en-US"/>
                      </w:rPr>
                    </m:ctrlPr>
                  </m:dPr>
                  <m:e>
                    <m:d>
                      <m:dPr>
                        <m:begChr m:val="〈"/>
                        <m:endChr m:val="〉"/>
                        <m:ctrlPr>
                          <w:rPr>
                            <w:rFonts w:ascii="Cambria Math" w:hAnsi="Cambria Math"/>
                            <w:i/>
                            <w:sz w:val="20"/>
                            <w:szCs w:val="20"/>
                            <w:lang w:val="en-US"/>
                          </w:rPr>
                        </m:ctrlPr>
                      </m:dPr>
                      <m:e>
                        <m:r>
                          <w:rPr>
                            <w:rFonts w:ascii="Cambria Math" w:hAnsi="Cambria Math"/>
                            <w:sz w:val="20"/>
                            <w:szCs w:val="20"/>
                            <w:lang w:val="en-US"/>
                          </w:rPr>
                          <m:t>w,</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m:t>
                            </m:r>
                          </m:sub>
                        </m:sSub>
                      </m:e>
                    </m:d>
                    <m:r>
                      <w:rPr>
                        <w:rFonts w:ascii="Cambria Math" w:hAnsi="Cambria Math"/>
                        <w:sz w:val="20"/>
                        <w:szCs w:val="20"/>
                        <w:lang w:val="en-US"/>
                      </w:rPr>
                      <m:t>+b</m:t>
                    </m:r>
                  </m:e>
                </m:d>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ξ</m:t>
                    </m:r>
                  </m:e>
                  <m:sub>
                    <m:r>
                      <w:rPr>
                        <w:rFonts w:ascii="Cambria Math" w:hAnsi="Cambria Math"/>
                        <w:sz w:val="20"/>
                        <w:szCs w:val="20"/>
                        <w:lang w:val="en-US"/>
                      </w:rPr>
                      <m:t>i</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ξ</m:t>
                    </m:r>
                  </m:e>
                  <m:sub>
                    <m:r>
                      <w:rPr>
                        <w:rFonts w:ascii="Cambria Math" w:hAnsi="Cambria Math"/>
                        <w:sz w:val="20"/>
                        <w:szCs w:val="20"/>
                        <w:lang w:val="en-US"/>
                      </w:rPr>
                      <m:t>i</m:t>
                    </m:r>
                  </m:sub>
                </m:sSub>
                <m:r>
                  <w:rPr>
                    <w:rFonts w:ascii="Cambria Math" w:hAnsi="Cambria Math"/>
                    <w:sz w:val="20"/>
                    <w:szCs w:val="20"/>
                    <w:lang w:val="en-US"/>
                  </w:rPr>
                  <m:t>≥0,∀i</m:t>
                </m:r>
              </m:oMath>
            </m:oMathPara>
          </w:p>
        </w:tc>
        <w:tc>
          <w:tcPr>
            <w:tcW w:w="302" w:type="dxa"/>
            <w:tcBorders>
              <w:top w:val="nil"/>
              <w:left w:val="nil"/>
              <w:bottom w:val="nil"/>
              <w:right w:val="nil"/>
            </w:tcBorders>
          </w:tcPr>
          <w:p w14:paraId="1153C74B" w14:textId="77777777" w:rsidR="00805226" w:rsidRDefault="00805226" w:rsidP="00805226">
            <w:pPr>
              <w:pStyle w:val="NormalWeb"/>
              <w:contextualSpacing/>
              <w:jc w:val="both"/>
              <w:rPr>
                <w:rFonts w:ascii="Times" w:hAnsi="Times"/>
                <w:sz w:val="20"/>
                <w:szCs w:val="20"/>
                <w:lang w:val="en-US"/>
              </w:rPr>
            </w:pPr>
          </w:p>
          <w:p w14:paraId="3C29AFC4" w14:textId="77777777" w:rsidR="007E36D3" w:rsidRDefault="007E36D3" w:rsidP="00805226">
            <w:pPr>
              <w:pStyle w:val="NormalWeb"/>
              <w:contextualSpacing/>
              <w:jc w:val="both"/>
              <w:rPr>
                <w:rFonts w:ascii="Times" w:hAnsi="Times"/>
                <w:sz w:val="20"/>
                <w:szCs w:val="20"/>
                <w:lang w:val="en-US"/>
              </w:rPr>
            </w:pPr>
          </w:p>
          <w:p w14:paraId="521A65A9" w14:textId="03ED2824" w:rsidR="00805226" w:rsidRPr="00805226" w:rsidRDefault="00805226" w:rsidP="00805226">
            <w:pPr>
              <w:pStyle w:val="NormalWeb"/>
              <w:contextualSpacing/>
              <w:jc w:val="both"/>
              <w:rPr>
                <w:rFonts w:ascii="Times" w:hAnsi="Times"/>
                <w:sz w:val="20"/>
                <w:szCs w:val="20"/>
                <w:lang w:val="en-US"/>
              </w:rPr>
            </w:pPr>
            <w:r w:rsidRPr="00805226">
              <w:rPr>
                <w:rFonts w:ascii="Times" w:hAnsi="Times"/>
                <w:sz w:val="20"/>
                <w:szCs w:val="20"/>
                <w:lang w:val="en-US"/>
              </w:rPr>
              <w:t>(17)</w:t>
            </w:r>
          </w:p>
        </w:tc>
      </w:tr>
    </w:tbl>
    <w:p w14:paraId="69EC5146" w14:textId="77777777" w:rsidR="00D460D5" w:rsidRPr="00D460D5" w:rsidRDefault="00D460D5" w:rsidP="00805226">
      <w:pPr>
        <w:pStyle w:val="NormalWeb"/>
        <w:contextualSpacing/>
        <w:rPr>
          <w:rFonts w:ascii="Times" w:hAnsi="Times"/>
          <w:sz w:val="20"/>
          <w:szCs w:val="20"/>
          <w:lang w:val="en-US"/>
        </w:rPr>
      </w:pPr>
    </w:p>
    <w:p w14:paraId="5FD41B97" w14:textId="38B8C6B0" w:rsidR="0024234A" w:rsidRDefault="00D460D5" w:rsidP="0073344E">
      <w:pPr>
        <w:pStyle w:val="NormalWeb"/>
        <w:numPr>
          <w:ilvl w:val="0"/>
          <w:numId w:val="21"/>
        </w:numPr>
        <w:contextualSpacing/>
        <w:jc w:val="both"/>
        <w:rPr>
          <w:rFonts w:ascii="Helvetica" w:hAnsi="Helvetica"/>
          <w:sz w:val="16"/>
          <w:szCs w:val="16"/>
          <w:lang w:val="en-US"/>
        </w:rPr>
      </w:pPr>
      <w:r w:rsidRPr="0073344E">
        <w:rPr>
          <w:rFonts w:ascii="Helvetica" w:hAnsi="Helvetica"/>
          <w:sz w:val="16"/>
          <w:szCs w:val="16"/>
          <w:lang w:val="en-US"/>
        </w:rPr>
        <w:t>T</w:t>
      </w:r>
      <w:r w:rsidRPr="0073344E">
        <w:rPr>
          <w:rFonts w:ascii="Helvetica" w:hAnsi="Helvetica"/>
          <w:sz w:val="16"/>
          <w:szCs w:val="16"/>
          <w:lang w:val="en-US"/>
        </w:rPr>
        <w:t xml:space="preserve">he </w:t>
      </w:r>
      <w:r w:rsidRPr="0073344E">
        <w:rPr>
          <w:rFonts w:ascii="Helvetica" w:hAnsi="Helvetica"/>
          <w:sz w:val="16"/>
          <w:szCs w:val="16"/>
          <w:lang w:val="en-US"/>
        </w:rPr>
        <w:t>“</w:t>
      </w:r>
      <w:r w:rsidRPr="0073344E">
        <w:rPr>
          <w:rFonts w:ascii="Helvetica" w:hAnsi="Helvetica"/>
          <w:sz w:val="16"/>
          <w:szCs w:val="16"/>
          <w:lang w:val="en-US"/>
        </w:rPr>
        <w:t>kernel trick</w:t>
      </w:r>
      <w:r w:rsidRPr="0073344E">
        <w:rPr>
          <w:rFonts w:ascii="Helvetica" w:hAnsi="Helvetica"/>
          <w:sz w:val="16"/>
          <w:szCs w:val="16"/>
          <w:lang w:val="en-US"/>
        </w:rPr>
        <w:t>”</w:t>
      </w:r>
      <w:r w:rsidR="007E36D3">
        <w:rPr>
          <w:rFonts w:ascii="Helvetica" w:hAnsi="Helvetica"/>
          <w:sz w:val="16"/>
          <w:szCs w:val="16"/>
          <w:lang w:val="en-US"/>
        </w:rPr>
        <w:t xml:space="preserve"> (eq.18)</w:t>
      </w:r>
      <w:r w:rsidRPr="0073344E">
        <w:rPr>
          <w:rFonts w:ascii="Helvetica" w:hAnsi="Helvetica"/>
          <w:sz w:val="16"/>
          <w:szCs w:val="16"/>
          <w:lang w:val="en-US"/>
        </w:rPr>
        <w:t xml:space="preserve"> is applied in cases of "hard non-linear problems"</w:t>
      </w:r>
      <w:r w:rsidRPr="0073344E">
        <w:rPr>
          <w:rFonts w:ascii="Helvetica" w:hAnsi="Helvetica"/>
          <w:sz w:val="16"/>
          <w:szCs w:val="16"/>
          <w:lang w:val="en-US"/>
        </w:rPr>
        <w:t>. W</w:t>
      </w:r>
      <w:r w:rsidRPr="0073344E">
        <w:rPr>
          <w:rFonts w:ascii="Helvetica" w:hAnsi="Helvetica"/>
          <w:sz w:val="16"/>
          <w:szCs w:val="16"/>
          <w:lang w:val="en-US"/>
        </w:rPr>
        <w:t xml:space="preserve">ith this method the points are </w:t>
      </w:r>
      <w:r w:rsidRPr="0073344E">
        <w:rPr>
          <w:rFonts w:ascii="Helvetica" w:hAnsi="Helvetica"/>
          <w:sz w:val="16"/>
          <w:szCs w:val="16"/>
          <w:lang w:val="en-US"/>
        </w:rPr>
        <w:t>re-</w:t>
      </w:r>
      <w:r w:rsidRPr="0073344E">
        <w:rPr>
          <w:rFonts w:ascii="Helvetica" w:hAnsi="Helvetica"/>
          <w:sz w:val="16"/>
          <w:szCs w:val="16"/>
          <w:lang w:val="en-US"/>
        </w:rPr>
        <w:t>mapped in a feature space, thus making the classification linearly separable</w:t>
      </w:r>
      <w:r w:rsidRPr="0073344E">
        <w:rPr>
          <w:rFonts w:ascii="Helvetica" w:hAnsi="Helvetica"/>
          <w:sz w:val="16"/>
          <w:szCs w:val="16"/>
          <w:lang w:val="en-US"/>
        </w:rPr>
        <w:t xml:space="preserve">. </w:t>
      </w:r>
      <w:r w:rsidRPr="0073344E">
        <w:rPr>
          <w:rFonts w:ascii="Helvetica" w:hAnsi="Helvetica"/>
          <w:sz w:val="16"/>
          <w:szCs w:val="16"/>
          <w:lang w:val="en-US"/>
        </w:rPr>
        <w:t>the</w:t>
      </w:r>
      <w:r w:rsidRPr="00D460D5">
        <w:rPr>
          <w:rFonts w:ascii="Times" w:hAnsi="Times"/>
          <w:sz w:val="20"/>
          <w:szCs w:val="20"/>
          <w:lang w:val="en-US"/>
        </w:rPr>
        <w:t xml:space="preserve"> </w:t>
      </w:r>
      <w:r w:rsidRPr="0073344E">
        <w:rPr>
          <w:rFonts w:ascii="Helvetica" w:hAnsi="Helvetica"/>
          <w:sz w:val="16"/>
          <w:szCs w:val="16"/>
          <w:lang w:val="en-US"/>
        </w:rPr>
        <w:t>Kernel is a function</w:t>
      </w:r>
      <w:r w:rsidRPr="0073344E">
        <w:rPr>
          <w:rFonts w:ascii="Helvetica" w:hAnsi="Helvetica"/>
          <w:sz w:val="16"/>
          <w:szCs w:val="16"/>
          <w:lang w:val="en-US"/>
        </w:rPr>
        <w:t xml:space="preserve"> </w:t>
      </w:r>
      <w:r w:rsidRPr="0073344E">
        <w:rPr>
          <w:rFonts w:ascii="Helvetica" w:hAnsi="Helvetica"/>
          <w:sz w:val="16"/>
          <w:szCs w:val="16"/>
          <w:lang w:val="en-US"/>
        </w:rPr>
        <w:t>that is equivalent to an inner product in some feature space.</w:t>
      </w:r>
      <w:r w:rsidRPr="0073344E">
        <w:rPr>
          <w:rFonts w:ascii="Helvetica" w:hAnsi="Helvetica"/>
          <w:sz w:val="16"/>
          <w:szCs w:val="16"/>
          <w:lang w:val="en-US"/>
        </w:rPr>
        <w:t>:</w:t>
      </w:r>
    </w:p>
    <w:p w14:paraId="4F9475B8" w14:textId="77777777" w:rsidR="00805226" w:rsidRDefault="00805226" w:rsidP="00805226">
      <w:pPr>
        <w:pStyle w:val="NormalWeb"/>
        <w:ind w:left="720"/>
        <w:contextualSpacing/>
        <w:jc w:val="both"/>
        <w:rPr>
          <w:rFonts w:ascii="Helvetica" w:hAnsi="Helvetica"/>
          <w:sz w:val="16"/>
          <w:szCs w:val="16"/>
          <w:lang w:val="en-US"/>
        </w:rPr>
      </w:pPr>
    </w:p>
    <w:tbl>
      <w:tblPr>
        <w:tblStyle w:val="TableGrid"/>
        <w:tblW w:w="0" w:type="auto"/>
        <w:tblInd w:w="720" w:type="dxa"/>
        <w:tblLook w:val="04A0" w:firstRow="1" w:lastRow="0" w:firstColumn="1" w:lastColumn="0" w:noHBand="0" w:noVBand="1"/>
      </w:tblPr>
      <w:tblGrid>
        <w:gridCol w:w="262"/>
        <w:gridCol w:w="3170"/>
        <w:gridCol w:w="550"/>
      </w:tblGrid>
      <w:tr w:rsidR="00805226" w14:paraId="2FE490F4" w14:textId="77777777" w:rsidTr="00805226">
        <w:tc>
          <w:tcPr>
            <w:tcW w:w="268" w:type="dxa"/>
            <w:tcBorders>
              <w:top w:val="nil"/>
              <w:left w:val="nil"/>
              <w:bottom w:val="nil"/>
              <w:right w:val="nil"/>
            </w:tcBorders>
          </w:tcPr>
          <w:p w14:paraId="17E44F39" w14:textId="77777777" w:rsidR="00805226" w:rsidRDefault="00805226" w:rsidP="00805226">
            <w:pPr>
              <w:pStyle w:val="NormalWeb"/>
              <w:contextualSpacing/>
              <w:jc w:val="both"/>
              <w:rPr>
                <w:rFonts w:ascii="Helvetica" w:hAnsi="Helvetica"/>
                <w:sz w:val="16"/>
                <w:szCs w:val="16"/>
                <w:lang w:val="en-US"/>
              </w:rPr>
            </w:pPr>
          </w:p>
        </w:tc>
        <w:tc>
          <w:tcPr>
            <w:tcW w:w="3402" w:type="dxa"/>
            <w:tcBorders>
              <w:top w:val="nil"/>
              <w:left w:val="nil"/>
              <w:bottom w:val="nil"/>
              <w:right w:val="nil"/>
            </w:tcBorders>
          </w:tcPr>
          <w:p w14:paraId="2CBFF89A" w14:textId="31D95236" w:rsidR="00805226" w:rsidRPr="00805226" w:rsidRDefault="00805226" w:rsidP="00805226">
            <w:pPr>
              <w:pStyle w:val="NormalWeb"/>
              <w:ind w:left="360"/>
              <w:contextualSpacing/>
              <w:jc w:val="center"/>
              <w:rPr>
                <w:rFonts w:ascii="Times" w:hAnsi="Times"/>
                <w:sz w:val="20"/>
                <w:szCs w:val="20"/>
                <w:lang w:val="en-US"/>
              </w:rPr>
            </w:pPr>
            <m:oMathPara>
              <m:oMath>
                <m:r>
                  <w:rPr>
                    <w:rFonts w:ascii="Cambria Math" w:hAnsi="Cambria Math"/>
                    <w:sz w:val="20"/>
                    <w:szCs w:val="20"/>
                    <w:lang w:val="en-US"/>
                  </w:rPr>
                  <m:t>K</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m:t>
                        </m:r>
                      </m:sub>
                    </m:sSub>
                    <m:r>
                      <w:rPr>
                        <w:rFonts w:ascii="Cambria Math" w:hAnsi="Cambria Math"/>
                        <w:sz w:val="20"/>
                        <w:szCs w:val="20"/>
                        <w:lang w:val="it-IT"/>
                      </w:rPr>
                      <m:t>,</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j</m:t>
                        </m:r>
                      </m:sub>
                    </m:sSub>
                  </m:e>
                </m:d>
                <m:r>
                  <w:rPr>
                    <w:rFonts w:ascii="Cambria Math" w:hAnsi="Cambria Math"/>
                    <w:sz w:val="20"/>
                    <w:szCs w:val="20"/>
                    <w:lang w:val="it-IT"/>
                  </w:rPr>
                  <m:t>=</m:t>
                </m:r>
                <m:d>
                  <m:dPr>
                    <m:begChr m:val="〈"/>
                    <m:endChr m:val="〉"/>
                    <m:ctrlPr>
                      <w:rPr>
                        <w:rFonts w:ascii="Cambria Math" w:hAnsi="Cambria Math"/>
                        <w:i/>
                        <w:sz w:val="20"/>
                        <w:szCs w:val="20"/>
                        <w:lang w:val="en-US"/>
                      </w:rPr>
                    </m:ctrlPr>
                  </m:dPr>
                  <m:e>
                    <m:r>
                      <w:rPr>
                        <w:rFonts w:ascii="Cambria Math" w:hAnsi="Cambria Math"/>
                        <w:sz w:val="20"/>
                        <w:szCs w:val="20"/>
                        <w:lang w:val="en-US"/>
                      </w:rPr>
                      <m:t>ϕ</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m:t>
                            </m:r>
                          </m:sub>
                        </m:sSub>
                      </m:e>
                    </m:d>
                    <m:r>
                      <w:rPr>
                        <w:rFonts w:ascii="Cambria Math" w:hAnsi="Cambria Math"/>
                        <w:sz w:val="20"/>
                        <w:szCs w:val="20"/>
                        <w:lang w:val="it-IT"/>
                      </w:rPr>
                      <m:t>,</m:t>
                    </m:r>
                    <m:r>
                      <w:rPr>
                        <w:rFonts w:ascii="Cambria Math" w:hAnsi="Cambria Math"/>
                        <w:sz w:val="20"/>
                        <w:szCs w:val="20"/>
                        <w:lang w:val="en-US"/>
                      </w:rPr>
                      <m:t>ϕ</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j</m:t>
                            </m:r>
                          </m:sub>
                        </m:sSub>
                      </m:e>
                    </m:d>
                  </m:e>
                </m:d>
              </m:oMath>
            </m:oMathPara>
          </w:p>
        </w:tc>
        <w:tc>
          <w:tcPr>
            <w:tcW w:w="302" w:type="dxa"/>
            <w:tcBorders>
              <w:top w:val="nil"/>
              <w:left w:val="nil"/>
              <w:bottom w:val="nil"/>
              <w:right w:val="nil"/>
            </w:tcBorders>
          </w:tcPr>
          <w:p w14:paraId="5BB0FCF1" w14:textId="42FD6299" w:rsidR="00805226" w:rsidRPr="00805226" w:rsidRDefault="00805226" w:rsidP="00805226">
            <w:pPr>
              <w:pStyle w:val="NormalWeb"/>
              <w:contextualSpacing/>
              <w:jc w:val="both"/>
              <w:rPr>
                <w:rFonts w:ascii="Times" w:hAnsi="Times"/>
                <w:sz w:val="20"/>
                <w:szCs w:val="20"/>
                <w:lang w:val="en-US"/>
              </w:rPr>
            </w:pPr>
            <w:r w:rsidRPr="00805226">
              <w:rPr>
                <w:rFonts w:ascii="Times" w:hAnsi="Times"/>
                <w:sz w:val="20"/>
                <w:szCs w:val="20"/>
                <w:lang w:val="en-US"/>
              </w:rPr>
              <w:t>(18)</w:t>
            </w:r>
          </w:p>
        </w:tc>
      </w:tr>
    </w:tbl>
    <w:p w14:paraId="460F64CE" w14:textId="44E75C0D" w:rsidR="00805226" w:rsidRDefault="00AF7973" w:rsidP="00805226">
      <w:pPr>
        <w:pStyle w:val="NormalWeb"/>
        <w:ind w:left="720"/>
        <w:contextualSpacing/>
        <w:rPr>
          <w:rFonts w:ascii="Helvetica" w:hAnsi="Helvetica"/>
          <w:sz w:val="16"/>
          <w:szCs w:val="16"/>
          <w:lang w:val="en-US"/>
        </w:rPr>
      </w:pPr>
      <w:r w:rsidRPr="0073344E">
        <w:rPr>
          <w:rFonts w:ascii="Helvetica" w:hAnsi="Helvetica"/>
          <w:sz w:val="16"/>
          <w:szCs w:val="16"/>
          <w:lang w:val="en-US"/>
        </w:rPr>
        <w:t>The kernel we use is the radial basis function (RBF), described by the following function</w:t>
      </w:r>
      <w:r w:rsidR="007E36D3">
        <w:rPr>
          <w:rFonts w:ascii="Helvetica" w:hAnsi="Helvetica"/>
          <w:sz w:val="16"/>
          <w:szCs w:val="16"/>
          <w:lang w:val="en-US"/>
        </w:rPr>
        <w:t xml:space="preserve"> (eq.19)</w:t>
      </w:r>
      <w:r w:rsidRPr="0073344E">
        <w:rPr>
          <w:rFonts w:ascii="Helvetica" w:hAnsi="Helvetica"/>
          <w:sz w:val="16"/>
          <w:szCs w:val="16"/>
          <w:lang w:val="en-US"/>
        </w:rPr>
        <w:t>:</w:t>
      </w:r>
    </w:p>
    <w:p w14:paraId="4CC42CFE" w14:textId="77777777" w:rsidR="00805226" w:rsidRPr="0073344E" w:rsidRDefault="00805226" w:rsidP="00805226">
      <w:pPr>
        <w:pStyle w:val="NormalWeb"/>
        <w:ind w:left="720"/>
        <w:contextualSpacing/>
        <w:rPr>
          <w:rFonts w:ascii="Helvetica" w:hAnsi="Helvetica"/>
          <w:sz w:val="16"/>
          <w:szCs w:val="16"/>
          <w:lang w:val="en-US"/>
        </w:rPr>
      </w:pPr>
    </w:p>
    <w:tbl>
      <w:tblPr>
        <w:tblStyle w:val="TableGrid"/>
        <w:tblW w:w="0" w:type="auto"/>
        <w:tblInd w:w="426" w:type="dxa"/>
        <w:tblLook w:val="04A0" w:firstRow="1" w:lastRow="0" w:firstColumn="1" w:lastColumn="0" w:noHBand="0" w:noVBand="1"/>
      </w:tblPr>
      <w:tblGrid>
        <w:gridCol w:w="270"/>
        <w:gridCol w:w="3456"/>
        <w:gridCol w:w="550"/>
      </w:tblGrid>
      <w:tr w:rsidR="00805226" w14:paraId="37795095" w14:textId="77777777" w:rsidTr="00805226">
        <w:tc>
          <w:tcPr>
            <w:tcW w:w="278" w:type="dxa"/>
            <w:tcBorders>
              <w:top w:val="nil"/>
              <w:left w:val="nil"/>
              <w:bottom w:val="nil"/>
              <w:right w:val="nil"/>
            </w:tcBorders>
          </w:tcPr>
          <w:p w14:paraId="19358CC7" w14:textId="77777777" w:rsidR="00805226" w:rsidRDefault="00805226" w:rsidP="00AF7973">
            <w:pPr>
              <w:pStyle w:val="NormalWeb"/>
              <w:contextualSpacing/>
              <w:rPr>
                <w:rFonts w:ascii="Times" w:hAnsi="Times"/>
                <w:sz w:val="20"/>
                <w:szCs w:val="20"/>
                <w:lang w:val="en-US"/>
              </w:rPr>
            </w:pPr>
          </w:p>
        </w:tc>
        <w:tc>
          <w:tcPr>
            <w:tcW w:w="3686" w:type="dxa"/>
            <w:tcBorders>
              <w:top w:val="nil"/>
              <w:left w:val="nil"/>
              <w:bottom w:val="nil"/>
              <w:right w:val="nil"/>
            </w:tcBorders>
          </w:tcPr>
          <w:p w14:paraId="36667F37" w14:textId="310594C6" w:rsidR="00805226" w:rsidRDefault="00805226" w:rsidP="00805226">
            <w:pPr>
              <w:pStyle w:val="NormalWeb"/>
              <w:ind w:left="426" w:hanging="66"/>
              <w:contextualSpacing/>
              <w:rPr>
                <w:rFonts w:ascii="Times" w:hAnsi="Times"/>
                <w:sz w:val="20"/>
                <w:szCs w:val="20"/>
                <w:lang w:val="en-US"/>
              </w:rPr>
            </w:pPr>
            <m:oMathPara>
              <m:oMath>
                <m:r>
                  <w:rPr>
                    <w:rFonts w:ascii="Cambria Math" w:hAnsi="Cambria Math"/>
                    <w:sz w:val="20"/>
                    <w:szCs w:val="20"/>
                    <w:lang w:val="en-US"/>
                  </w:rPr>
                  <m:t>K</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j</m:t>
                        </m:r>
                      </m:sub>
                    </m:sSub>
                  </m:e>
                </m:d>
                <m:r>
                  <w:rPr>
                    <w:rFonts w:ascii="Cambria Math" w:hAnsi="Cambria Math"/>
                    <w:sz w:val="20"/>
                    <w:szCs w:val="20"/>
                    <w:lang w:val="en-US"/>
                  </w:rPr>
                  <m:t>=</m:t>
                </m:r>
                <m:r>
                  <m:rPr>
                    <m:sty m:val="p"/>
                  </m:rPr>
                  <w:rPr>
                    <w:rFonts w:ascii="Cambria Math" w:hAnsi="Cambria Math"/>
                    <w:sz w:val="20"/>
                    <w:szCs w:val="20"/>
                    <w:lang w:val="en-US"/>
                  </w:rPr>
                  <m:t>exp</m:t>
                </m:r>
                <m:d>
                  <m:dPr>
                    <m:ctrlPr>
                      <w:rPr>
                        <w:rFonts w:ascii="Cambria Math" w:hAnsi="Cambria Math"/>
                        <w:sz w:val="20"/>
                        <w:szCs w:val="20"/>
                        <w:lang w:val="en-US"/>
                      </w:rPr>
                    </m:ctrlPr>
                  </m:dPr>
                  <m:e>
                    <m:r>
                      <w:rPr>
                        <w:rFonts w:ascii="Cambria Math" w:hAnsi="Cambria Math"/>
                        <w:sz w:val="20"/>
                        <w:szCs w:val="20"/>
                        <w:lang w:val="en-US"/>
                      </w:rPr>
                      <m:t>-</m:t>
                    </m:r>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m:t>
                            </m:r>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j</m:t>
                                    </m:r>
                                  </m:sub>
                                </m:sSub>
                              </m:e>
                            </m:d>
                            <m:r>
                              <w:rPr>
                                <w:rFonts w:ascii="Cambria Math" w:hAnsi="Cambria Math"/>
                                <w:sz w:val="20"/>
                                <w:szCs w:val="20"/>
                                <w:lang w:val="en-US"/>
                              </w:rPr>
                              <m:t>|</m:t>
                            </m:r>
                          </m:e>
                          <m:sup>
                            <m:r>
                              <w:rPr>
                                <w:rFonts w:ascii="Cambria Math" w:hAnsi="Cambria Math"/>
                                <w:sz w:val="20"/>
                                <w:szCs w:val="20"/>
                                <w:lang w:val="en-US"/>
                              </w:rPr>
                              <m:t>2</m:t>
                            </m:r>
                          </m:sup>
                        </m:sSup>
                      </m:num>
                      <m:den>
                        <m:r>
                          <w:rPr>
                            <w:rFonts w:ascii="Cambria Math" w:hAnsi="Cambria Math"/>
                            <w:sz w:val="20"/>
                            <w:szCs w:val="20"/>
                            <w:lang w:val="en-US"/>
                          </w:rPr>
                          <m:t>2</m:t>
                        </m:r>
                        <m:sSup>
                          <m:sSupPr>
                            <m:ctrlPr>
                              <w:rPr>
                                <w:rFonts w:ascii="Cambria Math" w:hAnsi="Cambria Math"/>
                                <w:i/>
                                <w:sz w:val="20"/>
                                <w:szCs w:val="20"/>
                                <w:lang w:val="en-US"/>
                              </w:rPr>
                            </m:ctrlPr>
                          </m:sSupPr>
                          <m:e>
                            <m:r>
                              <w:rPr>
                                <w:rFonts w:ascii="Cambria Math" w:hAnsi="Cambria Math"/>
                                <w:sz w:val="20"/>
                                <w:szCs w:val="20"/>
                                <w:lang w:val="en-US"/>
                              </w:rPr>
                              <m:t>σ</m:t>
                            </m:r>
                          </m:e>
                          <m:sup>
                            <m:r>
                              <w:rPr>
                                <w:rFonts w:ascii="Cambria Math" w:hAnsi="Cambria Math"/>
                                <w:sz w:val="20"/>
                                <w:szCs w:val="20"/>
                                <w:lang w:val="en-US"/>
                              </w:rPr>
                              <m:t>2</m:t>
                            </m:r>
                          </m:sup>
                        </m:sSup>
                      </m:den>
                    </m:f>
                  </m:e>
                </m:d>
              </m:oMath>
            </m:oMathPara>
          </w:p>
        </w:tc>
        <w:tc>
          <w:tcPr>
            <w:tcW w:w="302" w:type="dxa"/>
            <w:tcBorders>
              <w:top w:val="nil"/>
              <w:left w:val="nil"/>
              <w:bottom w:val="nil"/>
              <w:right w:val="nil"/>
            </w:tcBorders>
          </w:tcPr>
          <w:p w14:paraId="152B416B" w14:textId="1CFEF8C6" w:rsidR="00805226" w:rsidRDefault="00805226" w:rsidP="00AF7973">
            <w:pPr>
              <w:pStyle w:val="NormalWeb"/>
              <w:contextualSpacing/>
              <w:rPr>
                <w:rFonts w:ascii="Times" w:hAnsi="Times"/>
                <w:sz w:val="20"/>
                <w:szCs w:val="20"/>
                <w:lang w:val="en-US"/>
              </w:rPr>
            </w:pPr>
            <w:r>
              <w:rPr>
                <w:rFonts w:ascii="Times" w:hAnsi="Times"/>
                <w:sz w:val="20"/>
                <w:szCs w:val="20"/>
                <w:lang w:val="en-US"/>
              </w:rPr>
              <w:t>(19)</w:t>
            </w:r>
          </w:p>
        </w:tc>
      </w:tr>
    </w:tbl>
    <w:p w14:paraId="0442B704" w14:textId="77777777" w:rsidR="00AF7973" w:rsidRPr="00AF7973" w:rsidRDefault="00AF7973" w:rsidP="00805226">
      <w:pPr>
        <w:pStyle w:val="NormalWeb"/>
        <w:contextualSpacing/>
        <w:rPr>
          <w:rFonts w:ascii="Times" w:hAnsi="Times"/>
          <w:sz w:val="20"/>
          <w:szCs w:val="20"/>
          <w:lang w:val="en-US"/>
        </w:rPr>
      </w:pPr>
    </w:p>
    <w:p w14:paraId="7D652712" w14:textId="2C98CF5B" w:rsidR="00AF7973" w:rsidRDefault="00AF7973" w:rsidP="00AF7973">
      <w:pPr>
        <w:pStyle w:val="NormalWeb"/>
        <w:ind w:left="426" w:hanging="66"/>
        <w:contextualSpacing/>
        <w:rPr>
          <w:rFonts w:ascii="Times" w:hAnsi="Times"/>
          <w:sz w:val="20"/>
          <w:szCs w:val="20"/>
          <w:lang w:val="en-US"/>
        </w:rPr>
      </w:pPr>
    </w:p>
    <w:p w14:paraId="7D57AC99" w14:textId="2B465363" w:rsidR="00AF7973" w:rsidRPr="0073344E" w:rsidRDefault="00AF7973" w:rsidP="0045397E">
      <w:pPr>
        <w:pStyle w:val="NormalWeb"/>
        <w:numPr>
          <w:ilvl w:val="1"/>
          <w:numId w:val="12"/>
        </w:numPr>
        <w:spacing w:after="52" w:afterAutospacing="0"/>
        <w:ind w:left="425" w:hanging="425"/>
        <w:rPr>
          <w:rFonts w:ascii="Helvetica" w:hAnsi="Helvetica"/>
          <w:b/>
          <w:bCs/>
          <w:sz w:val="18"/>
          <w:szCs w:val="18"/>
          <w:lang w:val="en-US"/>
        </w:rPr>
      </w:pPr>
      <w:r w:rsidRPr="0073344E">
        <w:rPr>
          <w:rFonts w:ascii="Helvetica" w:hAnsi="Helvetica"/>
          <w:b/>
          <w:bCs/>
          <w:sz w:val="18"/>
          <w:szCs w:val="18"/>
          <w:lang w:val="en-US"/>
        </w:rPr>
        <w:t>SVM for secondary structure prediction</w:t>
      </w:r>
    </w:p>
    <w:p w14:paraId="40A344A0" w14:textId="3AD9DC1D" w:rsidR="00460384" w:rsidRPr="0073344E" w:rsidRDefault="008352D4" w:rsidP="0073344E">
      <w:pPr>
        <w:pStyle w:val="NormalWeb"/>
        <w:contextualSpacing/>
        <w:jc w:val="both"/>
        <w:rPr>
          <w:rFonts w:ascii="Helvetica" w:hAnsi="Helvetica"/>
          <w:sz w:val="16"/>
          <w:szCs w:val="16"/>
          <w:lang w:val="en-US"/>
        </w:rPr>
      </w:pPr>
      <w:r w:rsidRPr="0073344E">
        <w:rPr>
          <w:rFonts w:ascii="Helvetica" w:hAnsi="Helvetica"/>
          <w:sz w:val="16"/>
          <w:szCs w:val="16"/>
          <w:lang w:val="en-US"/>
        </w:rPr>
        <w:t>I</w:t>
      </w:r>
      <w:r w:rsidRPr="0073344E">
        <w:rPr>
          <w:rFonts w:ascii="Helvetica" w:hAnsi="Helvetica"/>
          <w:sz w:val="16"/>
          <w:szCs w:val="16"/>
          <w:lang w:val="en-US"/>
        </w:rPr>
        <w:t>n the case of the prediction of secondary structures, 3 or more classes corresponding to the possible conformations of the structure are taken into consideration. In these cases, a multi-class SVM is implemented using an approach called "one-vs-rest"</w:t>
      </w:r>
      <w:r w:rsidRPr="0073344E">
        <w:rPr>
          <w:rFonts w:ascii="Helvetica" w:hAnsi="Helvetica"/>
          <w:sz w:val="16"/>
          <w:szCs w:val="16"/>
          <w:lang w:val="en-US"/>
        </w:rPr>
        <w:t xml:space="preserve"> (</w:t>
      </w:r>
      <w:proofErr w:type="spellStart"/>
      <w:r w:rsidRPr="0073344E">
        <w:rPr>
          <w:rFonts w:ascii="Helvetica" w:hAnsi="Helvetica"/>
          <w:sz w:val="16"/>
          <w:szCs w:val="16"/>
          <w:lang w:val="en-US"/>
        </w:rPr>
        <w:t>OvR</w:t>
      </w:r>
      <w:proofErr w:type="spellEnd"/>
      <w:r w:rsidRPr="0073344E">
        <w:rPr>
          <w:rFonts w:ascii="Helvetica" w:hAnsi="Helvetica"/>
          <w:sz w:val="16"/>
          <w:szCs w:val="16"/>
          <w:lang w:val="en-US"/>
        </w:rPr>
        <w:t>)</w:t>
      </w:r>
      <w:r w:rsidRPr="0073344E">
        <w:rPr>
          <w:rFonts w:ascii="Helvetica" w:hAnsi="Helvetica"/>
          <w:sz w:val="16"/>
          <w:szCs w:val="16"/>
          <w:lang w:val="en-US"/>
        </w:rPr>
        <w:t>, which splits a multi-class classification into one binary classification problem per class.</w:t>
      </w:r>
      <w:r w:rsidR="00460384" w:rsidRPr="0073344E">
        <w:rPr>
          <w:rFonts w:ascii="Helvetica" w:hAnsi="Helvetica"/>
          <w:sz w:val="16"/>
          <w:szCs w:val="16"/>
          <w:lang w:val="en-US"/>
        </w:rPr>
        <w:t xml:space="preserve"> </w:t>
      </w:r>
      <w:r w:rsidR="00460384" w:rsidRPr="0073344E">
        <w:rPr>
          <w:rFonts w:ascii="Helvetica" w:hAnsi="Helvetica"/>
          <w:sz w:val="16"/>
          <w:szCs w:val="16"/>
          <w:lang w:val="en-US"/>
        </w:rPr>
        <w:t xml:space="preserve">In our case SVM has been implemented with scikit-learn library, a Machine-Learning library in Python based on </w:t>
      </w:r>
      <w:proofErr w:type="spellStart"/>
      <w:r w:rsidR="00460384" w:rsidRPr="0073344E">
        <w:rPr>
          <w:rFonts w:ascii="Helvetica" w:hAnsi="Helvetica"/>
          <w:sz w:val="16"/>
          <w:szCs w:val="16"/>
          <w:lang w:val="en-US"/>
        </w:rPr>
        <w:t>numpy</w:t>
      </w:r>
      <w:proofErr w:type="spellEnd"/>
      <w:r w:rsidR="00460384" w:rsidRPr="0073344E">
        <w:rPr>
          <w:rFonts w:ascii="Helvetica" w:hAnsi="Helvetica"/>
          <w:sz w:val="16"/>
          <w:szCs w:val="16"/>
          <w:lang w:val="en-US"/>
        </w:rPr>
        <w:t xml:space="preserve">, </w:t>
      </w:r>
      <w:proofErr w:type="spellStart"/>
      <w:r w:rsidR="00460384" w:rsidRPr="0073344E">
        <w:rPr>
          <w:rFonts w:ascii="Helvetica" w:hAnsi="Helvetica"/>
          <w:sz w:val="16"/>
          <w:szCs w:val="16"/>
          <w:lang w:val="en-US"/>
        </w:rPr>
        <w:t>scipy</w:t>
      </w:r>
      <w:proofErr w:type="spellEnd"/>
      <w:r w:rsidR="00460384" w:rsidRPr="0073344E">
        <w:rPr>
          <w:rFonts w:ascii="Helvetica" w:hAnsi="Helvetica"/>
          <w:sz w:val="16"/>
          <w:szCs w:val="16"/>
          <w:lang w:val="en-US"/>
        </w:rPr>
        <w:t xml:space="preserve"> and matplotlib.</w:t>
      </w:r>
    </w:p>
    <w:p w14:paraId="52DE27E4" w14:textId="45424C63" w:rsidR="00690659" w:rsidRDefault="00690659" w:rsidP="0073344E">
      <w:pPr>
        <w:pStyle w:val="NormalWeb"/>
        <w:contextualSpacing/>
        <w:jc w:val="both"/>
        <w:rPr>
          <w:rFonts w:ascii="Helvetica" w:hAnsi="Helvetica"/>
          <w:sz w:val="16"/>
          <w:szCs w:val="16"/>
          <w:lang w:val="en-US"/>
        </w:rPr>
      </w:pPr>
      <w:r w:rsidRPr="0073344E">
        <w:rPr>
          <w:rFonts w:ascii="Helvetica" w:hAnsi="Helvetica"/>
          <w:sz w:val="16"/>
          <w:szCs w:val="16"/>
          <w:lang w:val="en-US"/>
        </w:rPr>
        <w:t>The train phase consists in specifying the various parameters to be used and then using the "fit (x, y)" function in which "x" is the training vectors and "y" is the target class values</w:t>
      </w:r>
    </w:p>
    <w:p w14:paraId="1B795553" w14:textId="77777777" w:rsidR="0073344E" w:rsidRPr="0073344E" w:rsidRDefault="0073344E" w:rsidP="0073344E">
      <w:pPr>
        <w:pStyle w:val="NormalWeb"/>
        <w:contextualSpacing/>
        <w:jc w:val="both"/>
        <w:rPr>
          <w:rFonts w:ascii="Helvetica" w:hAnsi="Helvetica"/>
          <w:sz w:val="16"/>
          <w:szCs w:val="16"/>
          <w:lang w:val="en-US"/>
        </w:rPr>
      </w:pPr>
    </w:p>
    <w:p w14:paraId="3ED78206" w14:textId="5EB1564A" w:rsidR="00850EBC" w:rsidRPr="0073344E" w:rsidRDefault="00690659" w:rsidP="0073344E">
      <w:pPr>
        <w:pStyle w:val="NormalWeb"/>
        <w:numPr>
          <w:ilvl w:val="0"/>
          <w:numId w:val="21"/>
        </w:numPr>
        <w:contextualSpacing/>
        <w:jc w:val="both"/>
        <w:rPr>
          <w:rFonts w:ascii="Helvetica" w:hAnsi="Helvetica"/>
          <w:sz w:val="16"/>
          <w:szCs w:val="16"/>
          <w:lang w:val="en-US"/>
        </w:rPr>
      </w:pPr>
      <w:r w:rsidRPr="0073344E">
        <w:rPr>
          <w:rFonts w:ascii="Helvetica" w:hAnsi="Helvetica"/>
          <w:sz w:val="16"/>
          <w:szCs w:val="16"/>
          <w:lang w:val="en-US"/>
        </w:rPr>
        <w:t xml:space="preserve">training </w:t>
      </w:r>
      <w:proofErr w:type="gramStart"/>
      <w:r w:rsidRPr="0073344E">
        <w:rPr>
          <w:rFonts w:ascii="Helvetica" w:hAnsi="Helvetica"/>
          <w:sz w:val="16"/>
          <w:szCs w:val="16"/>
          <w:lang w:val="en-US"/>
        </w:rPr>
        <w:t>vectors</w:t>
      </w:r>
      <w:r w:rsidRPr="0073344E">
        <w:rPr>
          <w:rFonts w:ascii="Helvetica" w:hAnsi="Helvetica"/>
          <w:sz w:val="16"/>
          <w:szCs w:val="16"/>
          <w:lang w:val="en-US"/>
        </w:rPr>
        <w:t>:</w:t>
      </w:r>
      <w:proofErr w:type="gramEnd"/>
      <w:r w:rsidR="00850EBC" w:rsidRPr="0073344E">
        <w:rPr>
          <w:rFonts w:ascii="Helvetica" w:hAnsi="Helvetica"/>
          <w:sz w:val="16"/>
          <w:szCs w:val="16"/>
          <w:lang w:val="en-US"/>
        </w:rPr>
        <w:t xml:space="preserve"> </w:t>
      </w:r>
      <w:r w:rsidR="00850EBC" w:rsidRPr="0073344E">
        <w:rPr>
          <w:rFonts w:ascii="Helvetica" w:hAnsi="Helvetica"/>
          <w:sz w:val="16"/>
          <w:szCs w:val="16"/>
          <w:lang w:val="en-US"/>
        </w:rPr>
        <w:t>is a matrix that represents the sequence profiles of the data set with shape (</w:t>
      </w:r>
      <w:proofErr w:type="spellStart"/>
      <w:r w:rsidR="00850EBC" w:rsidRPr="0073344E">
        <w:rPr>
          <w:rFonts w:ascii="Helvetica" w:hAnsi="Helvetica"/>
          <w:sz w:val="16"/>
          <w:szCs w:val="16"/>
          <w:lang w:val="en-US"/>
        </w:rPr>
        <w:t>n_samples</w:t>
      </w:r>
      <w:proofErr w:type="spellEnd"/>
      <w:r w:rsidR="00850EBC" w:rsidRPr="0073344E">
        <w:rPr>
          <w:rFonts w:ascii="Helvetica" w:hAnsi="Helvetica"/>
          <w:sz w:val="16"/>
          <w:szCs w:val="16"/>
          <w:lang w:val="en-US"/>
        </w:rPr>
        <w:t xml:space="preserve">, </w:t>
      </w:r>
      <w:proofErr w:type="spellStart"/>
      <w:r w:rsidR="00850EBC" w:rsidRPr="0073344E">
        <w:rPr>
          <w:rFonts w:ascii="Helvetica" w:hAnsi="Helvetica"/>
          <w:sz w:val="16"/>
          <w:szCs w:val="16"/>
          <w:lang w:val="en-US"/>
        </w:rPr>
        <w:t>n_features</w:t>
      </w:r>
      <w:proofErr w:type="spellEnd"/>
      <w:r w:rsidR="00850EBC" w:rsidRPr="0073344E">
        <w:rPr>
          <w:rFonts w:ascii="Helvetica" w:hAnsi="Helvetica"/>
          <w:sz w:val="16"/>
          <w:szCs w:val="16"/>
          <w:lang w:val="en-US"/>
        </w:rPr>
        <w:t>), where in our case "n-samples" are the residues present in all the sequences considered, and "</w:t>
      </w:r>
      <w:proofErr w:type="spellStart"/>
      <w:r w:rsidR="00850EBC" w:rsidRPr="0073344E">
        <w:rPr>
          <w:rFonts w:ascii="Helvetica" w:hAnsi="Helvetica"/>
          <w:sz w:val="16"/>
          <w:szCs w:val="16"/>
          <w:lang w:val="en-US"/>
        </w:rPr>
        <w:t>n_features</w:t>
      </w:r>
      <w:proofErr w:type="spellEnd"/>
      <w:r w:rsidR="00850EBC" w:rsidRPr="0073344E">
        <w:rPr>
          <w:rFonts w:ascii="Helvetica" w:hAnsi="Helvetica"/>
          <w:sz w:val="16"/>
          <w:szCs w:val="16"/>
          <w:lang w:val="en-US"/>
        </w:rPr>
        <w:t xml:space="preserve">" is equivalent to </w:t>
      </w:r>
      <w:r w:rsidR="0045397E">
        <w:rPr>
          <w:rFonts w:ascii="Helvetica" w:hAnsi="Helvetica"/>
          <w:sz w:val="16"/>
          <w:szCs w:val="16"/>
          <w:lang w:val="en-US"/>
        </w:rPr>
        <w:t xml:space="preserve">a </w:t>
      </w:r>
      <w:r w:rsidR="00850EBC" w:rsidRPr="0073344E">
        <w:rPr>
          <w:rFonts w:ascii="Helvetica" w:hAnsi="Helvetica"/>
          <w:sz w:val="16"/>
          <w:szCs w:val="16"/>
          <w:lang w:val="en-US"/>
        </w:rPr>
        <w:t>vector of 340 elements that contains the data in a windows range of 17 residuals for each specific position of the sequence profile.</w:t>
      </w:r>
    </w:p>
    <w:p w14:paraId="5102B341" w14:textId="78BBEB9B" w:rsidR="00850EBC" w:rsidRDefault="00850EBC" w:rsidP="0073344E">
      <w:pPr>
        <w:pStyle w:val="NormalWeb"/>
        <w:numPr>
          <w:ilvl w:val="0"/>
          <w:numId w:val="21"/>
        </w:numPr>
        <w:contextualSpacing/>
        <w:jc w:val="both"/>
        <w:rPr>
          <w:rFonts w:ascii="Helvetica" w:hAnsi="Helvetica"/>
          <w:sz w:val="16"/>
          <w:szCs w:val="16"/>
          <w:lang w:val="en-US"/>
        </w:rPr>
      </w:pPr>
      <w:r w:rsidRPr="0073344E">
        <w:rPr>
          <w:rFonts w:ascii="Helvetica" w:hAnsi="Helvetica"/>
          <w:sz w:val="16"/>
          <w:szCs w:val="16"/>
          <w:lang w:val="en-US"/>
        </w:rPr>
        <w:t xml:space="preserve">target class </w:t>
      </w:r>
      <w:proofErr w:type="gramStart"/>
      <w:r w:rsidRPr="0073344E">
        <w:rPr>
          <w:rFonts w:ascii="Helvetica" w:hAnsi="Helvetica"/>
          <w:sz w:val="16"/>
          <w:szCs w:val="16"/>
          <w:lang w:val="en-US"/>
        </w:rPr>
        <w:t>values</w:t>
      </w:r>
      <w:r w:rsidRPr="0073344E">
        <w:rPr>
          <w:rFonts w:ascii="Helvetica" w:hAnsi="Helvetica"/>
          <w:sz w:val="16"/>
          <w:szCs w:val="16"/>
          <w:lang w:val="en-US"/>
        </w:rPr>
        <w:t>:</w:t>
      </w:r>
      <w:proofErr w:type="gramEnd"/>
      <w:r w:rsidRPr="0073344E">
        <w:rPr>
          <w:rFonts w:ascii="Helvetica" w:hAnsi="Helvetica"/>
          <w:sz w:val="16"/>
          <w:szCs w:val="16"/>
          <w:lang w:val="en-US"/>
        </w:rPr>
        <w:t xml:space="preserve"> </w:t>
      </w:r>
      <w:r w:rsidRPr="0073344E">
        <w:rPr>
          <w:rFonts w:ascii="Helvetica" w:hAnsi="Helvetica"/>
          <w:sz w:val="16"/>
          <w:szCs w:val="16"/>
          <w:lang w:val="en-US"/>
        </w:rPr>
        <w:t>is a vector of length equal to the sum of the lengths of the sequences in the dataset, in which each position corresponds to the real secondary structure reported for a specific residue (1 = "H", 2 = "E", 3 = "C")</w:t>
      </w:r>
    </w:p>
    <w:p w14:paraId="3EA8AFBB" w14:textId="77777777" w:rsidR="0073344E" w:rsidRPr="0073344E" w:rsidRDefault="0073344E" w:rsidP="0073344E">
      <w:pPr>
        <w:pStyle w:val="NormalWeb"/>
        <w:ind w:left="720"/>
        <w:contextualSpacing/>
        <w:jc w:val="both"/>
        <w:rPr>
          <w:rFonts w:ascii="Helvetica" w:hAnsi="Helvetica"/>
          <w:sz w:val="16"/>
          <w:szCs w:val="16"/>
          <w:lang w:val="en-US"/>
        </w:rPr>
      </w:pPr>
    </w:p>
    <w:p w14:paraId="5B18B3A0" w14:textId="686A705F" w:rsidR="00850EBC" w:rsidRDefault="00850EBC" w:rsidP="0073344E">
      <w:pPr>
        <w:pStyle w:val="NormalWeb"/>
        <w:ind w:left="360"/>
        <w:contextualSpacing/>
        <w:jc w:val="both"/>
        <w:rPr>
          <w:rFonts w:ascii="Helvetica" w:hAnsi="Helvetica"/>
          <w:sz w:val="16"/>
          <w:szCs w:val="16"/>
          <w:lang w:val="en-US"/>
        </w:rPr>
      </w:pPr>
      <w:r w:rsidRPr="0073344E">
        <w:rPr>
          <w:rFonts w:ascii="Helvetica" w:hAnsi="Helvetica"/>
          <w:sz w:val="16"/>
          <w:szCs w:val="16"/>
          <w:lang w:val="en-US"/>
        </w:rPr>
        <w:t>RBF kernel was used in all models, while the other parameters that have been tested are:</w:t>
      </w:r>
    </w:p>
    <w:p w14:paraId="5665EBBD" w14:textId="77777777" w:rsidR="0073344E" w:rsidRPr="0073344E" w:rsidRDefault="0073344E" w:rsidP="0073344E">
      <w:pPr>
        <w:pStyle w:val="NormalWeb"/>
        <w:ind w:left="360"/>
        <w:contextualSpacing/>
        <w:jc w:val="both"/>
        <w:rPr>
          <w:rFonts w:ascii="Helvetica" w:hAnsi="Helvetica"/>
          <w:sz w:val="16"/>
          <w:szCs w:val="16"/>
          <w:lang w:val="en-US"/>
        </w:rPr>
      </w:pPr>
    </w:p>
    <w:p w14:paraId="4910F0E3" w14:textId="38AC1E64" w:rsidR="00850EBC" w:rsidRPr="0073344E" w:rsidRDefault="00850EBC" w:rsidP="0073344E">
      <w:pPr>
        <w:pStyle w:val="NormalWeb"/>
        <w:numPr>
          <w:ilvl w:val="0"/>
          <w:numId w:val="21"/>
        </w:numPr>
        <w:contextualSpacing/>
        <w:jc w:val="both"/>
        <w:rPr>
          <w:rFonts w:ascii="Helvetica" w:hAnsi="Helvetica"/>
          <w:sz w:val="16"/>
          <w:szCs w:val="16"/>
          <w:lang w:val="en-US"/>
        </w:rPr>
      </w:pPr>
      <w:r w:rsidRPr="0073344E">
        <w:rPr>
          <w:rFonts w:ascii="Helvetica" w:hAnsi="Helvetica"/>
          <w:sz w:val="16"/>
          <w:szCs w:val="16"/>
          <w:lang w:val="en-US"/>
        </w:rPr>
        <w:t>“</w:t>
      </w:r>
      <m:oMath>
        <m:r>
          <w:rPr>
            <w:rFonts w:ascii="Cambria Math" w:hAnsi="Cambria Math"/>
            <w:sz w:val="16"/>
            <w:szCs w:val="16"/>
            <w:lang w:val="it-IT"/>
          </w:rPr>
          <m:t>γ</m:t>
        </m:r>
      </m:oMath>
      <w:r w:rsidRPr="0073344E">
        <w:rPr>
          <w:rFonts w:ascii="Helvetica" w:hAnsi="Helvetica"/>
          <w:sz w:val="16"/>
          <w:szCs w:val="16"/>
          <w:lang w:val="en-US"/>
        </w:rPr>
        <w:t>” is the Kernel coefficient for RBF</w:t>
      </w:r>
    </w:p>
    <w:p w14:paraId="3AA97848" w14:textId="1F119BD6" w:rsidR="00C16F2D" w:rsidRDefault="00850EBC" w:rsidP="0073344E">
      <w:pPr>
        <w:pStyle w:val="NormalWeb"/>
        <w:numPr>
          <w:ilvl w:val="0"/>
          <w:numId w:val="21"/>
        </w:numPr>
        <w:contextualSpacing/>
        <w:jc w:val="both"/>
        <w:rPr>
          <w:rFonts w:ascii="Helvetica" w:hAnsi="Helvetica"/>
          <w:sz w:val="16"/>
          <w:szCs w:val="16"/>
          <w:lang w:val="en-US"/>
        </w:rPr>
      </w:pPr>
      <w:r w:rsidRPr="0073344E">
        <w:rPr>
          <w:rFonts w:ascii="Helvetica" w:hAnsi="Helvetica"/>
          <w:sz w:val="16"/>
          <w:szCs w:val="16"/>
          <w:lang w:val="en-US"/>
        </w:rPr>
        <w:t>“C” is the Penalty parameter of the error term</w:t>
      </w:r>
    </w:p>
    <w:p w14:paraId="019422FC" w14:textId="77777777" w:rsidR="0073344E" w:rsidRPr="0073344E" w:rsidRDefault="0073344E" w:rsidP="0073344E">
      <w:pPr>
        <w:pStyle w:val="NormalWeb"/>
        <w:ind w:left="720"/>
        <w:contextualSpacing/>
        <w:jc w:val="both"/>
        <w:rPr>
          <w:rFonts w:ascii="Helvetica" w:hAnsi="Helvetica"/>
          <w:sz w:val="16"/>
          <w:szCs w:val="16"/>
          <w:lang w:val="en-US"/>
        </w:rPr>
      </w:pPr>
    </w:p>
    <w:p w14:paraId="660134A2" w14:textId="5EC9B9EB" w:rsidR="00C61D03" w:rsidRDefault="00C61D03" w:rsidP="0073344E">
      <w:pPr>
        <w:pStyle w:val="NormalWeb"/>
        <w:ind w:left="360"/>
        <w:contextualSpacing/>
        <w:jc w:val="both"/>
        <w:rPr>
          <w:rFonts w:ascii="Helvetica" w:hAnsi="Helvetica"/>
          <w:sz w:val="16"/>
          <w:szCs w:val="16"/>
          <w:lang w:val="en-US"/>
        </w:rPr>
      </w:pPr>
      <w:r w:rsidRPr="0073344E">
        <w:rPr>
          <w:rFonts w:ascii="Helvetica" w:hAnsi="Helvetica"/>
          <w:sz w:val="16"/>
          <w:szCs w:val="16"/>
          <w:lang w:val="en-US"/>
        </w:rPr>
        <w:t>The p</w:t>
      </w:r>
      <w:r w:rsidRPr="0073344E">
        <w:rPr>
          <w:rFonts w:ascii="Helvetica" w:hAnsi="Helvetica"/>
          <w:sz w:val="16"/>
          <w:szCs w:val="16"/>
          <w:lang w:val="en-US"/>
        </w:rPr>
        <w:t>rediction phase consists in the use of the "predict (x)" function on the dataset obtained in the train phase, in which "x" is the training vectors of the dataset on which the prediction is to be performed</w:t>
      </w:r>
      <w:r w:rsidRPr="0073344E">
        <w:rPr>
          <w:rFonts w:ascii="Helvetica" w:hAnsi="Helvetica"/>
          <w:sz w:val="16"/>
          <w:szCs w:val="16"/>
          <w:lang w:val="en-US"/>
        </w:rPr>
        <w:t>.</w:t>
      </w:r>
    </w:p>
    <w:p w14:paraId="7BEE59D7" w14:textId="77777777" w:rsidR="006F3C7B" w:rsidRPr="0073344E" w:rsidRDefault="006F3C7B" w:rsidP="0073344E">
      <w:pPr>
        <w:pStyle w:val="NormalWeb"/>
        <w:ind w:left="360"/>
        <w:contextualSpacing/>
        <w:jc w:val="both"/>
        <w:rPr>
          <w:rFonts w:ascii="Helvetica" w:hAnsi="Helvetica"/>
          <w:sz w:val="16"/>
          <w:szCs w:val="16"/>
          <w:lang w:val="en-US"/>
        </w:rPr>
      </w:pPr>
    </w:p>
    <w:p w14:paraId="65F3342F" w14:textId="7A3DEEAF" w:rsidR="00FE23AD" w:rsidRDefault="00FE23AD" w:rsidP="0073344E">
      <w:pPr>
        <w:pStyle w:val="Heading1"/>
        <w:numPr>
          <w:ilvl w:val="0"/>
          <w:numId w:val="39"/>
        </w:numPr>
        <w:ind w:left="426" w:hanging="426"/>
      </w:pPr>
      <w:r w:rsidRPr="00957EBA">
        <w:lastRenderedPageBreak/>
        <w:t>Evaluation procedure and scoring measure</w:t>
      </w:r>
    </w:p>
    <w:p w14:paraId="2700312B" w14:textId="7A584A50" w:rsidR="00460384" w:rsidRPr="0073344E" w:rsidRDefault="00850EBC" w:rsidP="0073344E">
      <w:pPr>
        <w:pStyle w:val="NormalWeb"/>
        <w:contextualSpacing/>
        <w:jc w:val="both"/>
        <w:rPr>
          <w:rFonts w:ascii="Helvetica" w:hAnsi="Helvetica"/>
          <w:sz w:val="16"/>
          <w:szCs w:val="16"/>
          <w:lang w:val="en-US"/>
        </w:rPr>
      </w:pPr>
      <w:r w:rsidRPr="0073344E">
        <w:rPr>
          <w:rFonts w:ascii="Helvetica" w:hAnsi="Helvetica"/>
          <w:sz w:val="16"/>
          <w:szCs w:val="16"/>
          <w:lang w:val="en-US"/>
        </w:rPr>
        <w:t xml:space="preserve">For SVM method </w:t>
      </w:r>
      <w:r w:rsidR="00460384" w:rsidRPr="0073344E">
        <w:rPr>
          <w:rFonts w:ascii="Helvetica" w:hAnsi="Helvetica"/>
          <w:sz w:val="16"/>
          <w:szCs w:val="16"/>
          <w:lang w:val="en-US"/>
        </w:rPr>
        <w:t>the process is divided into two steps:</w:t>
      </w:r>
    </w:p>
    <w:p w14:paraId="0AA35BD5" w14:textId="2B0EC08A" w:rsidR="00850EBC" w:rsidRPr="0073344E" w:rsidRDefault="00460384" w:rsidP="0073344E">
      <w:pPr>
        <w:pStyle w:val="NormalWeb"/>
        <w:numPr>
          <w:ilvl w:val="0"/>
          <w:numId w:val="21"/>
        </w:numPr>
        <w:contextualSpacing/>
        <w:jc w:val="both"/>
        <w:rPr>
          <w:rFonts w:ascii="Helvetica" w:hAnsi="Helvetica"/>
          <w:sz w:val="16"/>
          <w:szCs w:val="16"/>
          <w:lang w:val="it-IT"/>
        </w:rPr>
      </w:pPr>
      <w:r w:rsidRPr="0073344E">
        <w:rPr>
          <w:rFonts w:ascii="Helvetica" w:hAnsi="Helvetica"/>
          <w:sz w:val="16"/>
          <w:szCs w:val="16"/>
          <w:lang w:val="en-US"/>
        </w:rPr>
        <w:t xml:space="preserve">initially 4 models with different parameters were created in order to evaluate in the </w:t>
      </w:r>
      <w:proofErr w:type="gramStart"/>
      <w:r w:rsidRPr="0073344E">
        <w:rPr>
          <w:rFonts w:ascii="Helvetica" w:hAnsi="Helvetica"/>
          <w:sz w:val="16"/>
          <w:szCs w:val="16"/>
          <w:lang w:val="en-US"/>
        </w:rPr>
        <w:t>5 fold</w:t>
      </w:r>
      <w:proofErr w:type="gramEnd"/>
      <w:r w:rsidRPr="0073344E">
        <w:rPr>
          <w:rFonts w:ascii="Helvetica" w:hAnsi="Helvetica"/>
          <w:sz w:val="16"/>
          <w:szCs w:val="16"/>
          <w:lang w:val="en-US"/>
        </w:rPr>
        <w:t xml:space="preserve"> cross-validation phase (training set) which combination of parameters best approached our problem. </w:t>
      </w:r>
    </w:p>
    <w:p w14:paraId="6FFD414D" w14:textId="77777777" w:rsidR="0073344E" w:rsidRPr="0073344E" w:rsidRDefault="0073344E" w:rsidP="0073344E">
      <w:pPr>
        <w:pStyle w:val="NormalWeb"/>
        <w:ind w:left="720"/>
        <w:contextualSpacing/>
        <w:jc w:val="both"/>
        <w:rPr>
          <w:rFonts w:ascii="Helvetica" w:hAnsi="Helvetica"/>
          <w:sz w:val="16"/>
          <w:szCs w:val="16"/>
          <w:lang w:val="it-IT"/>
        </w:rPr>
      </w:pPr>
    </w:p>
    <w:p w14:paraId="1FFAFF86" w14:textId="09FEDCBA" w:rsidR="00460384" w:rsidRPr="0073344E" w:rsidRDefault="00460384" w:rsidP="0073344E">
      <w:pPr>
        <w:pStyle w:val="NormalWeb"/>
        <w:ind w:left="720"/>
        <w:contextualSpacing/>
        <w:jc w:val="both"/>
        <w:rPr>
          <w:rFonts w:ascii="Helvetica" w:hAnsi="Helvetica"/>
          <w:sz w:val="16"/>
          <w:szCs w:val="16"/>
          <w:lang w:val="it-IT"/>
        </w:rPr>
      </w:pPr>
      <w:r w:rsidRPr="0073344E">
        <w:rPr>
          <w:rFonts w:ascii="Helvetica" w:hAnsi="Helvetica"/>
          <w:b/>
          <w:bCs/>
          <w:sz w:val="16"/>
          <w:szCs w:val="16"/>
          <w:lang w:val="it-IT"/>
        </w:rPr>
        <w:t xml:space="preserve">model1: </w:t>
      </w:r>
      <w:r w:rsidRPr="0073344E">
        <w:rPr>
          <w:rFonts w:ascii="Helvetica" w:hAnsi="Helvetica"/>
          <w:sz w:val="16"/>
          <w:szCs w:val="16"/>
          <w:lang w:val="it-IT"/>
        </w:rPr>
        <w:t xml:space="preserve">C=2, </w:t>
      </w:r>
      <m:oMath>
        <m:r>
          <w:rPr>
            <w:rFonts w:ascii="Cambria Math" w:hAnsi="Cambria Math"/>
            <w:sz w:val="16"/>
            <w:szCs w:val="16"/>
            <w:lang w:val="en-US"/>
          </w:rPr>
          <m:t>γ</m:t>
        </m:r>
        <m:r>
          <w:rPr>
            <w:rFonts w:ascii="Cambria Math" w:hAnsi="Cambria Math"/>
            <w:sz w:val="16"/>
            <w:szCs w:val="16"/>
            <w:lang w:val="it-IT"/>
          </w:rPr>
          <m:t>=0.5</m:t>
        </m:r>
      </m:oMath>
    </w:p>
    <w:p w14:paraId="7B29896C" w14:textId="298B7BB1" w:rsidR="00460384" w:rsidRPr="0073344E" w:rsidRDefault="00460384" w:rsidP="0073344E">
      <w:pPr>
        <w:pStyle w:val="NormalWeb"/>
        <w:ind w:left="720"/>
        <w:contextualSpacing/>
        <w:jc w:val="both"/>
        <w:rPr>
          <w:rFonts w:ascii="Helvetica" w:hAnsi="Helvetica"/>
          <w:sz w:val="16"/>
          <w:szCs w:val="16"/>
          <w:lang w:val="it-IT"/>
        </w:rPr>
      </w:pPr>
      <w:r w:rsidRPr="0073344E">
        <w:rPr>
          <w:rFonts w:ascii="Helvetica" w:hAnsi="Helvetica"/>
          <w:b/>
          <w:bCs/>
          <w:sz w:val="16"/>
          <w:szCs w:val="16"/>
          <w:lang w:val="it-IT"/>
        </w:rPr>
        <w:t xml:space="preserve">model2: </w:t>
      </w:r>
      <w:r w:rsidRPr="0073344E">
        <w:rPr>
          <w:rFonts w:ascii="Helvetica" w:hAnsi="Helvetica"/>
          <w:sz w:val="16"/>
          <w:szCs w:val="16"/>
          <w:lang w:val="it-IT"/>
        </w:rPr>
        <w:t xml:space="preserve">C=2, </w:t>
      </w:r>
      <m:oMath>
        <m:r>
          <w:rPr>
            <w:rFonts w:ascii="Cambria Math" w:hAnsi="Cambria Math"/>
            <w:sz w:val="16"/>
            <w:szCs w:val="16"/>
            <w:lang w:val="en-US"/>
          </w:rPr>
          <m:t>γ</m:t>
        </m:r>
        <m:r>
          <w:rPr>
            <w:rFonts w:ascii="Cambria Math" w:hAnsi="Cambria Math"/>
            <w:sz w:val="16"/>
            <w:szCs w:val="16"/>
            <w:lang w:val="it-IT"/>
          </w:rPr>
          <m:t>=2</m:t>
        </m:r>
      </m:oMath>
    </w:p>
    <w:p w14:paraId="0389FAF6" w14:textId="1C713738" w:rsidR="00460384" w:rsidRPr="0073344E" w:rsidRDefault="00460384" w:rsidP="0073344E">
      <w:pPr>
        <w:pStyle w:val="NormalWeb"/>
        <w:ind w:left="720"/>
        <w:contextualSpacing/>
        <w:jc w:val="both"/>
        <w:rPr>
          <w:rFonts w:ascii="Helvetica" w:hAnsi="Helvetica"/>
          <w:sz w:val="16"/>
          <w:szCs w:val="16"/>
          <w:lang w:val="it-IT"/>
        </w:rPr>
      </w:pPr>
      <w:r w:rsidRPr="0073344E">
        <w:rPr>
          <w:rFonts w:ascii="Helvetica" w:hAnsi="Helvetica"/>
          <w:b/>
          <w:bCs/>
          <w:sz w:val="16"/>
          <w:szCs w:val="16"/>
          <w:lang w:val="it-IT"/>
        </w:rPr>
        <w:t xml:space="preserve">model3: </w:t>
      </w:r>
      <w:r w:rsidRPr="0073344E">
        <w:rPr>
          <w:rFonts w:ascii="Helvetica" w:hAnsi="Helvetica"/>
          <w:sz w:val="16"/>
          <w:szCs w:val="16"/>
          <w:lang w:val="it-IT"/>
        </w:rPr>
        <w:t xml:space="preserve">C=4, </w:t>
      </w:r>
      <m:oMath>
        <m:r>
          <w:rPr>
            <w:rFonts w:ascii="Cambria Math" w:hAnsi="Cambria Math"/>
            <w:sz w:val="16"/>
            <w:szCs w:val="16"/>
            <w:lang w:val="en-US"/>
          </w:rPr>
          <m:t>γ</m:t>
        </m:r>
        <m:r>
          <w:rPr>
            <w:rFonts w:ascii="Cambria Math" w:hAnsi="Cambria Math"/>
            <w:sz w:val="16"/>
            <w:szCs w:val="16"/>
            <w:lang w:val="it-IT"/>
          </w:rPr>
          <m:t>=0.5</m:t>
        </m:r>
      </m:oMath>
    </w:p>
    <w:p w14:paraId="5F6D5342" w14:textId="61BF2423" w:rsidR="00460384" w:rsidRDefault="00460384" w:rsidP="0073344E">
      <w:pPr>
        <w:pStyle w:val="NormalWeb"/>
        <w:ind w:left="720"/>
        <w:contextualSpacing/>
        <w:jc w:val="both"/>
        <w:rPr>
          <w:rFonts w:ascii="Helvetica" w:hAnsi="Helvetica"/>
          <w:sz w:val="16"/>
          <w:szCs w:val="16"/>
          <w:lang w:val="it-IT"/>
        </w:rPr>
      </w:pPr>
      <w:r w:rsidRPr="0073344E">
        <w:rPr>
          <w:rFonts w:ascii="Helvetica" w:hAnsi="Helvetica"/>
          <w:b/>
          <w:bCs/>
          <w:sz w:val="16"/>
          <w:szCs w:val="16"/>
          <w:lang w:val="it-IT"/>
        </w:rPr>
        <w:t xml:space="preserve">model4: </w:t>
      </w:r>
      <w:r w:rsidRPr="0073344E">
        <w:rPr>
          <w:rFonts w:ascii="Helvetica" w:hAnsi="Helvetica"/>
          <w:sz w:val="16"/>
          <w:szCs w:val="16"/>
          <w:lang w:val="it-IT"/>
        </w:rPr>
        <w:t xml:space="preserve">C=4, </w:t>
      </w:r>
      <m:oMath>
        <m:r>
          <w:rPr>
            <w:rFonts w:ascii="Cambria Math" w:hAnsi="Cambria Math"/>
            <w:sz w:val="16"/>
            <w:szCs w:val="16"/>
            <w:lang w:val="en-US"/>
          </w:rPr>
          <m:t>γ</m:t>
        </m:r>
        <m:r>
          <w:rPr>
            <w:rFonts w:ascii="Cambria Math" w:hAnsi="Cambria Math"/>
            <w:sz w:val="16"/>
            <w:szCs w:val="16"/>
            <w:lang w:val="it-IT"/>
          </w:rPr>
          <m:t>=2</m:t>
        </m:r>
      </m:oMath>
    </w:p>
    <w:p w14:paraId="7CDA505E" w14:textId="6A04C563" w:rsidR="0073344E" w:rsidRPr="0073344E" w:rsidRDefault="0073344E" w:rsidP="0073344E">
      <w:pPr>
        <w:pStyle w:val="NormalWeb"/>
        <w:ind w:left="720"/>
        <w:contextualSpacing/>
        <w:jc w:val="both"/>
        <w:rPr>
          <w:rFonts w:ascii="Helvetica" w:hAnsi="Helvetica"/>
          <w:sz w:val="16"/>
          <w:szCs w:val="16"/>
          <w:lang w:val="it-IT"/>
        </w:rPr>
      </w:pPr>
    </w:p>
    <w:p w14:paraId="001FE50B" w14:textId="001A9E08" w:rsidR="00460384" w:rsidRPr="0073344E" w:rsidRDefault="00460384" w:rsidP="0045397E">
      <w:pPr>
        <w:pStyle w:val="NormalWeb"/>
        <w:ind w:left="927"/>
        <w:contextualSpacing/>
        <w:jc w:val="both"/>
        <w:rPr>
          <w:rFonts w:ascii="Helvetica" w:hAnsi="Helvetica"/>
          <w:sz w:val="16"/>
          <w:szCs w:val="16"/>
          <w:lang w:val="en-US"/>
        </w:rPr>
      </w:pPr>
      <w:r w:rsidRPr="0073344E">
        <w:rPr>
          <w:rFonts w:ascii="Helvetica" w:hAnsi="Helvetica"/>
          <w:sz w:val="16"/>
          <w:szCs w:val="16"/>
          <w:lang w:val="en-US"/>
        </w:rPr>
        <w:t>Once the cross-validation results were obtained, the combinations of parameters that presented the highest mean of Matthews correlation coefficient (MCC</w:t>
      </w:r>
      <w:r w:rsidR="007E36D3">
        <w:rPr>
          <w:rFonts w:ascii="Helvetica" w:hAnsi="Helvetica"/>
          <w:sz w:val="16"/>
          <w:szCs w:val="16"/>
          <w:lang w:val="en-US"/>
        </w:rPr>
        <w:t>, eq.21)</w:t>
      </w:r>
      <w:r w:rsidRPr="0073344E">
        <w:rPr>
          <w:rFonts w:ascii="Helvetica" w:hAnsi="Helvetica"/>
          <w:sz w:val="16"/>
          <w:szCs w:val="16"/>
          <w:lang w:val="en-US"/>
        </w:rPr>
        <w:t xml:space="preserve"> was</w:t>
      </w:r>
      <w:r w:rsidRPr="00460384">
        <w:rPr>
          <w:rFonts w:ascii="Times" w:hAnsi="Times"/>
          <w:sz w:val="20"/>
          <w:szCs w:val="20"/>
          <w:lang w:val="en-US"/>
        </w:rPr>
        <w:t xml:space="preserve"> </w:t>
      </w:r>
      <w:r w:rsidRPr="0073344E">
        <w:rPr>
          <w:rFonts w:ascii="Helvetica" w:hAnsi="Helvetica"/>
          <w:sz w:val="16"/>
          <w:szCs w:val="16"/>
          <w:lang w:val="en-US"/>
        </w:rPr>
        <w:t>selected for the next step (</w:t>
      </w:r>
      <w:r w:rsidRPr="0073344E">
        <w:rPr>
          <w:rFonts w:ascii="Helvetica" w:hAnsi="Helvetica"/>
          <w:i/>
          <w:iCs/>
          <w:sz w:val="16"/>
          <w:szCs w:val="16"/>
          <w:lang w:val="en-US"/>
        </w:rPr>
        <w:t>the scoring indexes will be discussed in detail</w:t>
      </w:r>
      <w:r w:rsidRPr="0073344E">
        <w:rPr>
          <w:rFonts w:ascii="Helvetica" w:hAnsi="Helvetica"/>
          <w:sz w:val="16"/>
          <w:szCs w:val="16"/>
          <w:lang w:val="en-US"/>
        </w:rPr>
        <w:t>).</w:t>
      </w:r>
    </w:p>
    <w:p w14:paraId="21FBE840" w14:textId="4002EBD5" w:rsidR="00C61D03" w:rsidRPr="0073344E" w:rsidRDefault="00C61D03" w:rsidP="0073344E">
      <w:pPr>
        <w:pStyle w:val="NormalWeb"/>
        <w:numPr>
          <w:ilvl w:val="0"/>
          <w:numId w:val="21"/>
        </w:numPr>
        <w:contextualSpacing/>
        <w:jc w:val="both"/>
        <w:rPr>
          <w:rFonts w:ascii="Helvetica" w:hAnsi="Helvetica"/>
          <w:sz w:val="16"/>
          <w:szCs w:val="16"/>
          <w:lang w:val="en-US"/>
        </w:rPr>
      </w:pPr>
      <w:r w:rsidRPr="0073344E">
        <w:rPr>
          <w:rFonts w:ascii="Helvetica" w:hAnsi="Helvetica"/>
          <w:sz w:val="16"/>
          <w:szCs w:val="16"/>
          <w:lang w:val="en-US"/>
        </w:rPr>
        <w:t>T</w:t>
      </w:r>
      <w:r w:rsidRPr="0073344E">
        <w:rPr>
          <w:rFonts w:ascii="Helvetica" w:hAnsi="Helvetica"/>
          <w:sz w:val="16"/>
          <w:szCs w:val="16"/>
          <w:lang w:val="en-US"/>
        </w:rPr>
        <w:t xml:space="preserve">he best combination of parameters will be used to execute the train phase on the entire </w:t>
      </w:r>
      <w:proofErr w:type="gramStart"/>
      <w:r w:rsidRPr="0073344E">
        <w:rPr>
          <w:rFonts w:ascii="Helvetica" w:hAnsi="Helvetica"/>
          <w:sz w:val="16"/>
          <w:szCs w:val="16"/>
          <w:lang w:val="en-US"/>
        </w:rPr>
        <w:t>train-set</w:t>
      </w:r>
      <w:proofErr w:type="gramEnd"/>
      <w:r w:rsidRPr="0073344E">
        <w:rPr>
          <w:rFonts w:ascii="Helvetica" w:hAnsi="Helvetica"/>
          <w:sz w:val="16"/>
          <w:szCs w:val="16"/>
          <w:lang w:val="en-US"/>
        </w:rPr>
        <w:t xml:space="preserve"> and then proceed with the prediction phase on the blind-set. </w:t>
      </w:r>
      <w:proofErr w:type="gramStart"/>
      <w:r w:rsidRPr="0073344E">
        <w:rPr>
          <w:rFonts w:ascii="Helvetica" w:hAnsi="Helvetica"/>
          <w:sz w:val="16"/>
          <w:szCs w:val="16"/>
          <w:lang w:val="en-US"/>
        </w:rPr>
        <w:t>In order to</w:t>
      </w:r>
      <w:proofErr w:type="gramEnd"/>
      <w:r w:rsidRPr="0073344E">
        <w:rPr>
          <w:rFonts w:ascii="Helvetica" w:hAnsi="Helvetica"/>
          <w:sz w:val="16"/>
          <w:szCs w:val="16"/>
          <w:lang w:val="en-US"/>
        </w:rPr>
        <w:t xml:space="preserve"> obtain reliable indices that allow us to compare SVM and GOR method based on their ability to predict the secondary structure</w:t>
      </w:r>
      <w:r w:rsidRPr="0073344E">
        <w:rPr>
          <w:rFonts w:ascii="Helvetica" w:hAnsi="Helvetica"/>
          <w:sz w:val="16"/>
          <w:szCs w:val="16"/>
          <w:lang w:val="en-US"/>
        </w:rPr>
        <w:t>.</w:t>
      </w:r>
    </w:p>
    <w:p w14:paraId="4B1E2DF5" w14:textId="7A0E8EED" w:rsidR="00C61D03" w:rsidRDefault="00C61D03" w:rsidP="00C61D03">
      <w:pPr>
        <w:pStyle w:val="NormalWeb"/>
        <w:contextualSpacing/>
        <w:rPr>
          <w:rFonts w:ascii="Times" w:hAnsi="Times"/>
          <w:sz w:val="20"/>
          <w:szCs w:val="20"/>
          <w:lang w:val="en-US"/>
        </w:rPr>
      </w:pPr>
    </w:p>
    <w:p w14:paraId="3D218BF4" w14:textId="5C4A9DEE" w:rsidR="006637C7" w:rsidRDefault="00290160" w:rsidP="0073344E">
      <w:pPr>
        <w:pStyle w:val="NormalWeb"/>
        <w:contextualSpacing/>
        <w:jc w:val="both"/>
        <w:rPr>
          <w:rFonts w:ascii="Helvetica" w:hAnsi="Helvetica"/>
          <w:sz w:val="16"/>
          <w:szCs w:val="16"/>
          <w:lang w:val="en-US"/>
        </w:rPr>
      </w:pPr>
      <w:r w:rsidRPr="0073344E">
        <w:rPr>
          <w:rFonts w:ascii="Helvetica" w:hAnsi="Helvetica"/>
          <w:sz w:val="16"/>
          <w:szCs w:val="16"/>
          <w:lang w:val="en-US"/>
        </w:rPr>
        <w:t>the evaluation phase consists in comparing the predictions obtained from the models with the real secondary structures and obtaining indices that allow to evaluate the accuracy of the predictions</w:t>
      </w:r>
      <w:r w:rsidRPr="0073344E">
        <w:rPr>
          <w:rFonts w:ascii="Helvetica" w:hAnsi="Helvetica"/>
          <w:sz w:val="16"/>
          <w:szCs w:val="16"/>
          <w:lang w:val="en-US"/>
        </w:rPr>
        <w:t xml:space="preserve">. The process </w:t>
      </w:r>
      <w:r w:rsidRPr="0073344E">
        <w:rPr>
          <w:rFonts w:ascii="Helvetica" w:hAnsi="Helvetica"/>
          <w:sz w:val="16"/>
          <w:szCs w:val="16"/>
          <w:lang w:val="en-US"/>
        </w:rPr>
        <w:t>is divided into several steps</w:t>
      </w:r>
      <w:r w:rsidRPr="0073344E">
        <w:rPr>
          <w:rFonts w:ascii="Helvetica" w:hAnsi="Helvetica"/>
          <w:sz w:val="16"/>
          <w:szCs w:val="16"/>
          <w:lang w:val="en-US"/>
        </w:rPr>
        <w:t>:</w:t>
      </w:r>
    </w:p>
    <w:p w14:paraId="3599A0C8" w14:textId="77777777" w:rsidR="0045397E" w:rsidRPr="0073344E" w:rsidRDefault="0045397E" w:rsidP="0073344E">
      <w:pPr>
        <w:pStyle w:val="NormalWeb"/>
        <w:contextualSpacing/>
        <w:jc w:val="both"/>
        <w:rPr>
          <w:rFonts w:ascii="Helvetica" w:hAnsi="Helvetica"/>
          <w:sz w:val="16"/>
          <w:szCs w:val="16"/>
          <w:lang w:val="en-US"/>
        </w:rPr>
      </w:pPr>
    </w:p>
    <w:p w14:paraId="78127C82" w14:textId="0A7397F0" w:rsidR="007E54E3" w:rsidRDefault="006637C7" w:rsidP="0073344E">
      <w:pPr>
        <w:pStyle w:val="NormalWeb"/>
        <w:numPr>
          <w:ilvl w:val="0"/>
          <w:numId w:val="21"/>
        </w:numPr>
        <w:contextualSpacing/>
        <w:jc w:val="both"/>
        <w:rPr>
          <w:rFonts w:ascii="Helvetica" w:hAnsi="Helvetica"/>
          <w:sz w:val="16"/>
          <w:szCs w:val="16"/>
          <w:lang w:val="en-US"/>
        </w:rPr>
      </w:pPr>
      <w:r w:rsidRPr="0073344E">
        <w:rPr>
          <w:rFonts w:ascii="Helvetica" w:hAnsi="Helvetica"/>
          <w:sz w:val="16"/>
          <w:szCs w:val="16"/>
          <w:lang w:val="en-US"/>
        </w:rPr>
        <w:t xml:space="preserve">being </w:t>
      </w:r>
      <w:proofErr w:type="gramStart"/>
      <w:r w:rsidRPr="0073344E">
        <w:rPr>
          <w:rFonts w:ascii="Helvetica" w:hAnsi="Helvetica"/>
          <w:sz w:val="16"/>
          <w:szCs w:val="16"/>
          <w:lang w:val="en-US"/>
        </w:rPr>
        <w:t>a multi-class problem</w:t>
      </w:r>
      <w:proofErr w:type="gramEnd"/>
      <w:r w:rsidRPr="0073344E">
        <w:rPr>
          <w:rFonts w:ascii="Helvetica" w:hAnsi="Helvetica"/>
          <w:sz w:val="16"/>
          <w:szCs w:val="16"/>
          <w:lang w:val="en-US"/>
        </w:rPr>
        <w:t xml:space="preserve"> the first phase consists in the creation of a k-class confusion matrix, where k is the number of classes</w:t>
      </w:r>
      <w:r w:rsidR="003B7227" w:rsidRPr="0073344E">
        <w:rPr>
          <w:rFonts w:ascii="Helvetica" w:hAnsi="Helvetica"/>
          <w:sz w:val="16"/>
          <w:szCs w:val="16"/>
          <w:lang w:val="en-US"/>
        </w:rPr>
        <w:t>, in our case:</w:t>
      </w:r>
    </w:p>
    <w:p w14:paraId="63C562E7" w14:textId="39F324FB" w:rsidR="002F6F3D" w:rsidRDefault="002F6F3D" w:rsidP="002F6F3D">
      <w:pPr>
        <w:pStyle w:val="NormalWeb"/>
        <w:ind w:left="927"/>
        <w:contextualSpacing/>
        <w:jc w:val="both"/>
        <w:rPr>
          <w:rFonts w:ascii="Helvetica" w:hAnsi="Helvetica"/>
          <w:sz w:val="16"/>
          <w:szCs w:val="16"/>
          <w:lang w:val="en-US"/>
        </w:rPr>
      </w:pPr>
    </w:p>
    <w:tbl>
      <w:tblPr>
        <w:tblStyle w:val="TableGrid"/>
        <w:tblW w:w="0" w:type="auto"/>
        <w:tblInd w:w="137" w:type="dxa"/>
        <w:tblLook w:val="04A0" w:firstRow="1" w:lastRow="0" w:firstColumn="1" w:lastColumn="0" w:noHBand="0" w:noVBand="1"/>
      </w:tblPr>
      <w:tblGrid>
        <w:gridCol w:w="415"/>
        <w:gridCol w:w="899"/>
        <w:gridCol w:w="934"/>
        <w:gridCol w:w="890"/>
        <w:gridCol w:w="929"/>
      </w:tblGrid>
      <w:tr w:rsidR="002F6F3D" w:rsidRPr="002F6F3D" w14:paraId="345A3F52" w14:textId="77777777" w:rsidTr="002F6F3D">
        <w:trPr>
          <w:trHeight w:val="383"/>
        </w:trPr>
        <w:tc>
          <w:tcPr>
            <w:tcW w:w="415" w:type="dxa"/>
            <w:tcBorders>
              <w:top w:val="single" w:sz="4" w:space="0" w:color="auto"/>
              <w:left w:val="single" w:sz="4" w:space="0" w:color="auto"/>
              <w:bottom w:val="nil"/>
              <w:right w:val="nil"/>
            </w:tcBorders>
            <w:noWrap/>
            <w:hideMark/>
          </w:tcPr>
          <w:p w14:paraId="123AB3C3" w14:textId="77777777" w:rsidR="002F6F3D" w:rsidRPr="002F6F3D" w:rsidRDefault="002F6F3D" w:rsidP="002F6F3D">
            <w:pPr>
              <w:pStyle w:val="NormalWeb"/>
              <w:ind w:left="567"/>
              <w:contextualSpacing/>
              <w:jc w:val="both"/>
              <w:rPr>
                <w:rFonts w:ascii="Helvetica" w:hAnsi="Helvetica"/>
                <w:sz w:val="16"/>
                <w:szCs w:val="16"/>
              </w:rPr>
            </w:pPr>
          </w:p>
        </w:tc>
        <w:tc>
          <w:tcPr>
            <w:tcW w:w="899" w:type="dxa"/>
            <w:tcBorders>
              <w:top w:val="single" w:sz="4" w:space="0" w:color="auto"/>
              <w:left w:val="nil"/>
              <w:bottom w:val="nil"/>
              <w:right w:val="single" w:sz="4" w:space="0" w:color="auto"/>
            </w:tcBorders>
            <w:noWrap/>
            <w:hideMark/>
          </w:tcPr>
          <w:p w14:paraId="710F0765" w14:textId="724F5ABB" w:rsidR="002F6F3D" w:rsidRPr="002F6F3D" w:rsidRDefault="002F6F3D" w:rsidP="002F6F3D">
            <w:pPr>
              <w:pStyle w:val="NormalWeb"/>
              <w:ind w:left="567"/>
              <w:contextualSpacing/>
              <w:jc w:val="center"/>
              <w:rPr>
                <w:rFonts w:ascii="Helvetica" w:hAnsi="Helvetica"/>
                <w:sz w:val="16"/>
                <w:szCs w:val="16"/>
              </w:rPr>
            </w:pPr>
          </w:p>
        </w:tc>
        <w:tc>
          <w:tcPr>
            <w:tcW w:w="2753" w:type="dxa"/>
            <w:gridSpan w:val="3"/>
            <w:tcBorders>
              <w:left w:val="single" w:sz="4" w:space="0" w:color="auto"/>
            </w:tcBorders>
            <w:noWrap/>
            <w:hideMark/>
          </w:tcPr>
          <w:p w14:paraId="689B9970" w14:textId="5C77B80D" w:rsidR="002F6F3D" w:rsidRPr="002F6F3D" w:rsidRDefault="002F6F3D" w:rsidP="002F6F3D">
            <w:pPr>
              <w:pStyle w:val="NormalWeb"/>
              <w:ind w:left="567"/>
              <w:contextualSpacing/>
              <w:jc w:val="center"/>
              <w:rPr>
                <w:rFonts w:ascii="Helvetica" w:hAnsi="Helvetica"/>
                <w:sz w:val="16"/>
                <w:szCs w:val="16"/>
              </w:rPr>
            </w:pPr>
            <w:r w:rsidRPr="002F6F3D">
              <w:rPr>
                <w:rFonts w:ascii="Helvetica" w:hAnsi="Helvetica"/>
                <w:sz w:val="16"/>
                <w:szCs w:val="16"/>
              </w:rPr>
              <w:t>predicted</w:t>
            </w:r>
          </w:p>
        </w:tc>
      </w:tr>
      <w:tr w:rsidR="002F6F3D" w:rsidRPr="002F6F3D" w14:paraId="50E33085" w14:textId="77777777" w:rsidTr="002F6F3D">
        <w:trPr>
          <w:trHeight w:val="383"/>
        </w:trPr>
        <w:tc>
          <w:tcPr>
            <w:tcW w:w="415" w:type="dxa"/>
            <w:tcBorders>
              <w:top w:val="nil"/>
              <w:right w:val="nil"/>
            </w:tcBorders>
            <w:noWrap/>
            <w:hideMark/>
          </w:tcPr>
          <w:p w14:paraId="053BFA45" w14:textId="77777777" w:rsidR="002F6F3D" w:rsidRPr="002F6F3D" w:rsidRDefault="002F6F3D" w:rsidP="002F6F3D">
            <w:pPr>
              <w:pStyle w:val="NormalWeb"/>
              <w:ind w:left="567"/>
              <w:contextualSpacing/>
              <w:jc w:val="both"/>
              <w:rPr>
                <w:rFonts w:ascii="Helvetica" w:hAnsi="Helvetica"/>
                <w:sz w:val="16"/>
                <w:szCs w:val="16"/>
              </w:rPr>
            </w:pPr>
          </w:p>
        </w:tc>
        <w:tc>
          <w:tcPr>
            <w:tcW w:w="899" w:type="dxa"/>
            <w:tcBorders>
              <w:top w:val="nil"/>
              <w:left w:val="nil"/>
              <w:bottom w:val="single" w:sz="4" w:space="0" w:color="auto"/>
              <w:right w:val="single" w:sz="4" w:space="0" w:color="auto"/>
            </w:tcBorders>
            <w:noWrap/>
            <w:hideMark/>
          </w:tcPr>
          <w:p w14:paraId="68FCD57F" w14:textId="77777777" w:rsidR="002F6F3D" w:rsidRPr="00D8372B" w:rsidRDefault="002F6F3D" w:rsidP="002F6F3D">
            <w:pPr>
              <w:pStyle w:val="NormalWeb"/>
              <w:ind w:left="567"/>
              <w:contextualSpacing/>
              <w:jc w:val="center"/>
              <w:rPr>
                <w:rFonts w:ascii="Helvetica" w:hAnsi="Helvetica"/>
                <w:sz w:val="16"/>
                <w:szCs w:val="16"/>
                <w:lang w:val="it-IT"/>
              </w:rPr>
            </w:pPr>
          </w:p>
        </w:tc>
        <w:tc>
          <w:tcPr>
            <w:tcW w:w="934" w:type="dxa"/>
            <w:tcBorders>
              <w:left w:val="single" w:sz="4" w:space="0" w:color="auto"/>
            </w:tcBorders>
            <w:noWrap/>
            <w:hideMark/>
          </w:tcPr>
          <w:p w14:paraId="46975E53" w14:textId="11601E80" w:rsidR="002F6F3D" w:rsidRPr="002F6F3D" w:rsidRDefault="002F6F3D" w:rsidP="002F6F3D">
            <w:pPr>
              <w:pStyle w:val="NormalWeb"/>
              <w:ind w:left="567"/>
              <w:contextualSpacing/>
              <w:jc w:val="center"/>
              <w:rPr>
                <w:rFonts w:ascii="Helvetica" w:hAnsi="Helvetica"/>
                <w:sz w:val="16"/>
                <w:szCs w:val="16"/>
                <w:lang w:val="it-IT"/>
              </w:rPr>
            </w:pPr>
            <w:r>
              <w:rPr>
                <w:rFonts w:ascii="Helvetica" w:hAnsi="Helvetica"/>
                <w:sz w:val="16"/>
                <w:szCs w:val="16"/>
                <w:lang w:val="it-IT"/>
              </w:rPr>
              <w:t>H</w:t>
            </w:r>
          </w:p>
          <w:p w14:paraId="0351347F" w14:textId="77777777" w:rsidR="002F6F3D" w:rsidRPr="002F6F3D" w:rsidRDefault="002F6F3D" w:rsidP="002F6F3D">
            <w:pPr>
              <w:pStyle w:val="NormalWeb"/>
              <w:ind w:left="567"/>
              <w:contextualSpacing/>
              <w:jc w:val="center"/>
              <w:rPr>
                <w:rFonts w:ascii="Helvetica" w:hAnsi="Helvetica"/>
                <w:sz w:val="16"/>
                <w:szCs w:val="16"/>
              </w:rPr>
            </w:pPr>
          </w:p>
        </w:tc>
        <w:tc>
          <w:tcPr>
            <w:tcW w:w="890" w:type="dxa"/>
            <w:noWrap/>
            <w:hideMark/>
          </w:tcPr>
          <w:p w14:paraId="5D57A47B" w14:textId="1DAD6DC1" w:rsidR="002F6F3D" w:rsidRPr="002F6F3D" w:rsidRDefault="002F6F3D" w:rsidP="002F6F3D">
            <w:pPr>
              <w:pStyle w:val="NormalWeb"/>
              <w:ind w:left="567"/>
              <w:contextualSpacing/>
              <w:jc w:val="center"/>
              <w:rPr>
                <w:rFonts w:ascii="Helvetica" w:hAnsi="Helvetica"/>
                <w:sz w:val="16"/>
                <w:szCs w:val="16"/>
              </w:rPr>
            </w:pPr>
            <w:r w:rsidRPr="002F6F3D">
              <w:rPr>
                <w:rFonts w:ascii="Helvetica" w:hAnsi="Helvetica"/>
                <w:sz w:val="16"/>
                <w:szCs w:val="16"/>
              </w:rPr>
              <w:t>E</w:t>
            </w:r>
          </w:p>
        </w:tc>
        <w:tc>
          <w:tcPr>
            <w:tcW w:w="929" w:type="dxa"/>
            <w:noWrap/>
            <w:hideMark/>
          </w:tcPr>
          <w:p w14:paraId="064DF34F" w14:textId="090C7BC9" w:rsidR="002F6F3D" w:rsidRPr="002F6F3D" w:rsidRDefault="002F6F3D" w:rsidP="002F6F3D">
            <w:pPr>
              <w:pStyle w:val="NormalWeb"/>
              <w:ind w:left="567"/>
              <w:contextualSpacing/>
              <w:jc w:val="center"/>
              <w:rPr>
                <w:rFonts w:ascii="Helvetica" w:hAnsi="Helvetica"/>
                <w:sz w:val="16"/>
                <w:szCs w:val="16"/>
                <w:lang w:val="it-IT"/>
              </w:rPr>
            </w:pPr>
            <w:r>
              <w:rPr>
                <w:rFonts w:ascii="Helvetica" w:hAnsi="Helvetica"/>
                <w:sz w:val="16"/>
                <w:szCs w:val="16"/>
                <w:lang w:val="it-IT"/>
              </w:rPr>
              <w:t>C</w:t>
            </w:r>
          </w:p>
          <w:p w14:paraId="7D7D744A" w14:textId="31B4A6B6" w:rsidR="002F6F3D" w:rsidRPr="002F6F3D" w:rsidRDefault="002F6F3D" w:rsidP="002F6F3D">
            <w:pPr>
              <w:pStyle w:val="NormalWeb"/>
              <w:ind w:left="567"/>
              <w:contextualSpacing/>
              <w:jc w:val="center"/>
              <w:rPr>
                <w:rFonts w:ascii="Helvetica" w:hAnsi="Helvetica"/>
                <w:sz w:val="16"/>
                <w:szCs w:val="16"/>
              </w:rPr>
            </w:pPr>
          </w:p>
        </w:tc>
      </w:tr>
      <w:tr w:rsidR="002F6F3D" w:rsidRPr="002F6F3D" w14:paraId="32D25D81" w14:textId="77777777" w:rsidTr="002F6F3D">
        <w:trPr>
          <w:trHeight w:val="360"/>
        </w:trPr>
        <w:tc>
          <w:tcPr>
            <w:tcW w:w="415" w:type="dxa"/>
            <w:vMerge w:val="restart"/>
            <w:noWrap/>
            <w:textDirection w:val="btLr"/>
            <w:hideMark/>
          </w:tcPr>
          <w:p w14:paraId="36C93F0D" w14:textId="6133AE56" w:rsidR="002F6F3D" w:rsidRPr="002F6F3D" w:rsidRDefault="002F6F3D" w:rsidP="002F6F3D">
            <w:pPr>
              <w:pStyle w:val="NormalWeb"/>
              <w:ind w:left="113"/>
              <w:contextualSpacing/>
              <w:jc w:val="center"/>
              <w:rPr>
                <w:rFonts w:ascii="Helvetica" w:hAnsi="Helvetica"/>
                <w:sz w:val="16"/>
                <w:szCs w:val="16"/>
              </w:rPr>
            </w:pPr>
            <w:r w:rsidRPr="002F6F3D">
              <w:rPr>
                <w:rFonts w:ascii="Helvetica" w:hAnsi="Helvetica"/>
                <w:sz w:val="16"/>
                <w:szCs w:val="16"/>
              </w:rPr>
              <mc:AlternateContent>
                <mc:Choice Requires="wps">
                  <w:drawing>
                    <wp:anchor distT="0" distB="0" distL="114300" distR="114300" simplePos="0" relativeHeight="251688960" behindDoc="0" locked="0" layoutInCell="1" allowOverlap="1" wp14:anchorId="5841F8BE" wp14:editId="74F5B960">
                      <wp:simplePos x="0" y="0"/>
                      <wp:positionH relativeFrom="column">
                        <wp:posOffset>-1694977</wp:posOffset>
                      </wp:positionH>
                      <wp:positionV relativeFrom="paragraph">
                        <wp:posOffset>-5950394</wp:posOffset>
                      </wp:positionV>
                      <wp:extent cx="266700" cy="177800"/>
                      <wp:effectExtent l="0" t="0" r="0" b="0"/>
                      <wp:wrapNone/>
                      <wp:docPr id="52" name="Text Box 52">
                        <a:extLst xmlns:a="http://schemas.openxmlformats.org/drawingml/2006/main">
                          <a:ext uri="{FF2B5EF4-FFF2-40B4-BE49-F238E27FC236}">
                            <a16:creationId xmlns:a16="http://schemas.microsoft.com/office/drawing/2014/main" id="{D207E259-3B7F-5740-A6D9-74E623357C58}"/>
                          </a:ext>
                        </a:extLst>
                      </wp:docPr>
                      <wp:cNvGraphicFramePr/>
                      <a:graphic xmlns:a="http://schemas.openxmlformats.org/drawingml/2006/main">
                        <a:graphicData uri="http://schemas.microsoft.com/office/word/2010/wordprocessingShape">
                          <wps:wsp>
                            <wps:cNvSpPr txBox="1"/>
                            <wps:spPr>
                              <a:xfrm>
                                <a:off x="0" y="0"/>
                                <a:ext cx="266700" cy="17780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35FB8A1" w14:textId="77777777" w:rsidR="002F6F3D" w:rsidRDefault="002F6F3D" w:rsidP="002F6F3D">
                                  <w:pPr>
                                    <w:rPr>
                                      <w:rFonts w:ascii="Cambria Math" w:hAnsi="+mn-cs" w:cstheme="minorBidi"/>
                                      <w:i/>
                                      <w:iCs/>
                                      <w:color w:val="000000" w:themeColor="text1"/>
                                      <w:sz w:val="22"/>
                                      <w:szCs w:val="22"/>
                                      <w:lang w:val="en-GB"/>
                                    </w:rPr>
                                  </w:pPr>
                                  <m:oMathPara>
                                    <m:oMathParaPr>
                                      <m:jc m:val="centerGroup"/>
                                    </m:oMathParaPr>
                                    <m:oMath>
                                      <m:sSub>
                                        <m:sSubPr>
                                          <m:ctrlPr>
                                            <w:rPr>
                                              <w:rFonts w:ascii="Cambria Math" w:eastAsiaTheme="minorEastAsia" w:hAnsi="Cambria Math" w:cstheme="minorBidi"/>
                                              <w:i/>
                                              <w:iCs/>
                                              <w:color w:val="000000" w:themeColor="text1"/>
                                              <w:sz w:val="22"/>
                                              <w:szCs w:val="22"/>
                                              <w:lang w:val="en-GB"/>
                                            </w:rPr>
                                          </m:ctrlPr>
                                        </m:sSubPr>
                                        <m:e>
                                          <m:r>
                                            <w:rPr>
                                              <w:rFonts w:ascii="Cambria Math" w:hAnsi="Cambria Math" w:cstheme="minorBidi"/>
                                              <w:color w:val="000000" w:themeColor="text1"/>
                                              <w:sz w:val="22"/>
                                              <w:szCs w:val="22"/>
                                              <w:lang w:val="it-IT"/>
                                            </w:rPr>
                                            <m:t>P</m:t>
                                          </m:r>
                                        </m:e>
                                        <m:sub>
                                          <m:r>
                                            <w:rPr>
                                              <w:rFonts w:ascii="Cambria Math" w:hAnsi="Cambria Math" w:cstheme="minorBidi"/>
                                              <w:color w:val="000000" w:themeColor="text1"/>
                                              <w:sz w:val="22"/>
                                              <w:szCs w:val="22"/>
                                              <w:lang w:val="it-IT"/>
                                            </w:rPr>
                                            <m:t>CH</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841F8BE" id="Text Box 52" o:spid="_x0000_s1033" type="#_x0000_t202" style="position:absolute;left:0;text-align:left;margin-left:-133.45pt;margin-top:-468.55pt;width:21pt;height:14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" filled="f" stroked="f">
                      <v:textbox style="mso-fit-shape-to-text:t" inset="0,0,0,0">
                        <w:txbxContent>
                          <w:p w14:paraId="135FB8A1" w14:textId="77777777" w:rsidR="002F6F3D" w:rsidRDefault="002F6F3D" w:rsidP="002F6F3D">
                            <w:pPr>
                              <w:rPr>
                                <w:rFonts w:ascii="Cambria Math" w:hAnsi="+mn-cs" w:cstheme="minorBidi"/>
                                <w:i/>
                                <w:iCs/>
                                <w:color w:val="000000" w:themeColor="text1"/>
                                <w:sz w:val="22"/>
                                <w:szCs w:val="22"/>
                                <w:lang w:val="en-GB"/>
                              </w:rPr>
                            </w:pPr>
                            <m:oMathPara>
                              <m:oMathParaPr>
                                <m:jc m:val="centerGroup"/>
                              </m:oMathParaPr>
                              <m:oMath>
                                <m:sSub>
                                  <m:sSubPr>
                                    <m:ctrlPr>
                                      <w:rPr>
                                        <w:rFonts w:ascii="Cambria Math" w:eastAsiaTheme="minorEastAsia" w:hAnsi="Cambria Math" w:cstheme="minorBidi"/>
                                        <w:i/>
                                        <w:iCs/>
                                        <w:color w:val="000000" w:themeColor="text1"/>
                                        <w:sz w:val="22"/>
                                        <w:szCs w:val="22"/>
                                        <w:lang w:val="en-GB"/>
                                      </w:rPr>
                                    </m:ctrlPr>
                                  </m:sSubPr>
                                  <m:e>
                                    <m:r>
                                      <w:rPr>
                                        <w:rFonts w:ascii="Cambria Math" w:hAnsi="Cambria Math" w:cstheme="minorBidi"/>
                                        <w:color w:val="000000" w:themeColor="text1"/>
                                        <w:sz w:val="22"/>
                                        <w:szCs w:val="22"/>
                                        <w:lang w:val="it-IT"/>
                                      </w:rPr>
                                      <m:t>P</m:t>
                                    </m:r>
                                  </m:e>
                                  <m:sub>
                                    <m:r>
                                      <w:rPr>
                                        <w:rFonts w:ascii="Cambria Math" w:hAnsi="Cambria Math" w:cstheme="minorBidi"/>
                                        <w:color w:val="000000" w:themeColor="text1"/>
                                        <w:sz w:val="22"/>
                                        <w:szCs w:val="22"/>
                                        <w:lang w:val="it-IT"/>
                                      </w:rPr>
                                      <m:t>CH</m:t>
                                    </m:r>
                                  </m:sub>
                                </m:sSub>
                              </m:oMath>
                            </m:oMathPara>
                          </w:p>
                        </w:txbxContent>
                      </v:textbox>
                    </v:shape>
                  </w:pict>
                </mc:Fallback>
              </mc:AlternateContent>
            </w:r>
            <w:r w:rsidRPr="002F6F3D">
              <w:rPr>
                <w:rFonts w:ascii="Helvetica" w:hAnsi="Helvetica"/>
                <w:sz w:val="16"/>
                <w:szCs w:val="16"/>
              </w:rPr>
              <w:t>observed</w:t>
            </w:r>
          </w:p>
        </w:tc>
        <w:tc>
          <w:tcPr>
            <w:tcW w:w="899" w:type="dxa"/>
            <w:tcBorders>
              <w:top w:val="single" w:sz="4" w:space="0" w:color="auto"/>
            </w:tcBorders>
            <w:noWrap/>
            <w:hideMark/>
          </w:tcPr>
          <w:p w14:paraId="61849C4E" w14:textId="77777777" w:rsidR="002F6F3D" w:rsidRPr="002F6F3D" w:rsidRDefault="002F6F3D" w:rsidP="002F6F3D">
            <w:pPr>
              <w:pStyle w:val="NormalWeb"/>
              <w:ind w:left="567"/>
              <w:contextualSpacing/>
              <w:jc w:val="center"/>
              <w:rPr>
                <w:rFonts w:ascii="Helvetica" w:hAnsi="Helvetica"/>
                <w:sz w:val="16"/>
                <w:szCs w:val="16"/>
              </w:rPr>
            </w:pPr>
            <w:r w:rsidRPr="002F6F3D">
              <w:rPr>
                <w:rFonts w:ascii="Helvetica" w:hAnsi="Helvetica"/>
                <w:sz w:val="16"/>
                <w:szCs w:val="16"/>
              </w:rPr>
              <w:t>H</w:t>
            </w:r>
          </w:p>
        </w:tc>
        <w:tc>
          <w:tcPr>
            <w:tcW w:w="934" w:type="dxa"/>
            <w:noWrap/>
            <w:hideMark/>
          </w:tcPr>
          <w:p w14:paraId="376D3A39" w14:textId="436215C2" w:rsidR="002F6F3D" w:rsidRPr="008D5175" w:rsidRDefault="002F6F3D" w:rsidP="008D5175">
            <w:pPr>
              <w:jc w:val="center"/>
              <w:rPr>
                <w:rFonts w:ascii="Cambria Math" w:hAnsi="+mn-cs" w:cstheme="minorBidi"/>
                <w:i/>
                <w:iCs/>
                <w:color w:val="000000" w:themeColor="text1"/>
                <w:sz w:val="22"/>
                <w:szCs w:val="22"/>
                <w:lang w:val="en-GB"/>
              </w:rPr>
            </w:pPr>
            <m:oMathPara>
              <m:oMath>
                <m:sSub>
                  <m:sSubPr>
                    <m:ctrlPr>
                      <w:rPr>
                        <w:rFonts w:ascii="Cambria Math" w:eastAsiaTheme="minorEastAsia" w:hAnsi="Cambria Math" w:cstheme="minorBidi"/>
                        <w:i/>
                        <w:iCs/>
                        <w:color w:val="000000" w:themeColor="text1"/>
                        <w:sz w:val="22"/>
                        <w:szCs w:val="22"/>
                        <w:lang w:val="en-GB"/>
                      </w:rPr>
                    </m:ctrlPr>
                  </m:sSubPr>
                  <m:e>
                    <m:r>
                      <w:rPr>
                        <w:rFonts w:ascii="Cambria Math" w:hAnsi="Cambria Math" w:cstheme="minorBidi"/>
                        <w:color w:val="000000" w:themeColor="text1"/>
                        <w:sz w:val="22"/>
                        <w:szCs w:val="22"/>
                        <w:lang w:val="it-IT"/>
                      </w:rPr>
                      <m:t>P</m:t>
                    </m:r>
                  </m:e>
                  <m:sub>
                    <m:r>
                      <w:rPr>
                        <w:rFonts w:ascii="Cambria Math" w:hAnsi="Cambria Math" w:cstheme="minorBidi"/>
                        <w:color w:val="000000" w:themeColor="text1"/>
                        <w:sz w:val="22"/>
                        <w:szCs w:val="22"/>
                        <w:lang w:val="it-IT"/>
                      </w:rPr>
                      <m:t>HH</m:t>
                    </m:r>
                  </m:sub>
                </m:sSub>
              </m:oMath>
            </m:oMathPara>
          </w:p>
        </w:tc>
        <w:tc>
          <w:tcPr>
            <w:tcW w:w="890" w:type="dxa"/>
            <w:noWrap/>
            <w:hideMark/>
          </w:tcPr>
          <w:p w14:paraId="2C82E23D" w14:textId="77777777" w:rsidR="002F6F3D" w:rsidRDefault="002F6F3D" w:rsidP="002F6F3D">
            <w:pPr>
              <w:jc w:val="center"/>
              <w:rPr>
                <w:rFonts w:ascii="Cambria Math" w:hAnsi="+mn-cs" w:cstheme="minorBidi"/>
                <w:i/>
                <w:iCs/>
                <w:color w:val="000000" w:themeColor="text1"/>
                <w:sz w:val="22"/>
                <w:szCs w:val="22"/>
                <w:lang w:val="en-GB"/>
              </w:rPr>
            </w:pPr>
            <m:oMathPara>
              <m:oMathParaPr>
                <m:jc m:val="centerGroup"/>
              </m:oMathParaPr>
              <m:oMath>
                <m:sSub>
                  <m:sSubPr>
                    <m:ctrlPr>
                      <w:rPr>
                        <w:rFonts w:ascii="Cambria Math" w:eastAsiaTheme="minorEastAsia" w:hAnsi="Cambria Math" w:cstheme="minorBidi"/>
                        <w:i/>
                        <w:iCs/>
                        <w:color w:val="000000" w:themeColor="text1"/>
                        <w:sz w:val="22"/>
                        <w:szCs w:val="22"/>
                        <w:lang w:val="en-GB"/>
                      </w:rPr>
                    </m:ctrlPr>
                  </m:sSubPr>
                  <m:e>
                    <m:r>
                      <w:rPr>
                        <w:rFonts w:ascii="Cambria Math" w:hAnsi="Cambria Math" w:cstheme="minorBidi"/>
                        <w:color w:val="000000" w:themeColor="text1"/>
                        <w:sz w:val="22"/>
                        <w:szCs w:val="22"/>
                        <w:lang w:val="it-IT"/>
                      </w:rPr>
                      <m:t>P</m:t>
                    </m:r>
                  </m:e>
                  <m:sub>
                    <m:r>
                      <w:rPr>
                        <w:rFonts w:ascii="Cambria Math" w:hAnsi="Cambria Math" w:cstheme="minorBidi"/>
                        <w:color w:val="000000" w:themeColor="text1"/>
                        <w:sz w:val="22"/>
                        <w:szCs w:val="22"/>
                        <w:lang w:val="it-IT"/>
                      </w:rPr>
                      <m:t>HE</m:t>
                    </m:r>
                  </m:sub>
                </m:sSub>
              </m:oMath>
            </m:oMathPara>
          </w:p>
          <w:p w14:paraId="745F6708" w14:textId="019DC70F" w:rsidR="002F6F3D" w:rsidRPr="002F6F3D" w:rsidRDefault="002F6F3D" w:rsidP="002F6F3D">
            <w:pPr>
              <w:pStyle w:val="NormalWeb"/>
              <w:ind w:left="567"/>
              <w:contextualSpacing/>
              <w:jc w:val="center"/>
              <w:rPr>
                <w:rFonts w:ascii="Helvetica" w:hAnsi="Helvetica"/>
                <w:sz w:val="16"/>
                <w:szCs w:val="16"/>
              </w:rPr>
            </w:pPr>
          </w:p>
        </w:tc>
        <w:tc>
          <w:tcPr>
            <w:tcW w:w="929" w:type="dxa"/>
            <w:noWrap/>
            <w:hideMark/>
          </w:tcPr>
          <w:p w14:paraId="0FBCFCC5" w14:textId="77777777" w:rsidR="002F6F3D" w:rsidRDefault="002F6F3D" w:rsidP="002F6F3D">
            <w:pPr>
              <w:jc w:val="center"/>
              <w:rPr>
                <w:rFonts w:ascii="Cambria Math" w:hAnsi="+mn-cs" w:cstheme="minorBidi"/>
                <w:i/>
                <w:iCs/>
                <w:color w:val="000000" w:themeColor="text1"/>
                <w:sz w:val="22"/>
                <w:szCs w:val="22"/>
                <w:lang w:val="en-GB"/>
              </w:rPr>
            </w:pPr>
            <m:oMathPara>
              <m:oMathParaPr>
                <m:jc m:val="centerGroup"/>
              </m:oMathParaPr>
              <m:oMath>
                <m:sSub>
                  <m:sSubPr>
                    <m:ctrlPr>
                      <w:rPr>
                        <w:rFonts w:ascii="Cambria Math" w:eastAsiaTheme="minorEastAsia" w:hAnsi="Cambria Math" w:cstheme="minorBidi"/>
                        <w:i/>
                        <w:iCs/>
                        <w:color w:val="000000" w:themeColor="text1"/>
                        <w:sz w:val="22"/>
                        <w:szCs w:val="22"/>
                        <w:lang w:val="en-GB"/>
                      </w:rPr>
                    </m:ctrlPr>
                  </m:sSubPr>
                  <m:e>
                    <m:r>
                      <w:rPr>
                        <w:rFonts w:ascii="Cambria Math" w:hAnsi="Cambria Math" w:cstheme="minorBidi"/>
                        <w:color w:val="000000" w:themeColor="text1"/>
                        <w:sz w:val="22"/>
                        <w:szCs w:val="22"/>
                        <w:lang w:val="it-IT"/>
                      </w:rPr>
                      <m:t>P</m:t>
                    </m:r>
                  </m:e>
                  <m:sub>
                    <m:r>
                      <w:rPr>
                        <w:rFonts w:ascii="Cambria Math" w:hAnsi="Cambria Math" w:cstheme="minorBidi"/>
                        <w:color w:val="000000" w:themeColor="text1"/>
                        <w:sz w:val="22"/>
                        <w:szCs w:val="22"/>
                        <w:lang w:val="it-IT"/>
                      </w:rPr>
                      <m:t>HC</m:t>
                    </m:r>
                  </m:sub>
                </m:sSub>
              </m:oMath>
            </m:oMathPara>
          </w:p>
          <w:p w14:paraId="0B00A54E" w14:textId="1CEA444C" w:rsidR="002F6F3D" w:rsidRPr="002F6F3D" w:rsidRDefault="002F6F3D" w:rsidP="002F6F3D">
            <w:pPr>
              <w:pStyle w:val="NormalWeb"/>
              <w:ind w:left="567"/>
              <w:contextualSpacing/>
              <w:jc w:val="center"/>
              <w:rPr>
                <w:rFonts w:ascii="Helvetica" w:hAnsi="Helvetica"/>
                <w:sz w:val="16"/>
                <w:szCs w:val="16"/>
              </w:rPr>
            </w:pPr>
          </w:p>
        </w:tc>
      </w:tr>
      <w:tr w:rsidR="002F6F3D" w:rsidRPr="002F6F3D" w14:paraId="1CBD627A" w14:textId="77777777" w:rsidTr="002F6F3D">
        <w:trPr>
          <w:trHeight w:val="360"/>
        </w:trPr>
        <w:tc>
          <w:tcPr>
            <w:tcW w:w="415" w:type="dxa"/>
            <w:vMerge/>
            <w:hideMark/>
          </w:tcPr>
          <w:p w14:paraId="4B59F23B" w14:textId="77777777" w:rsidR="002F6F3D" w:rsidRPr="002F6F3D" w:rsidRDefault="002F6F3D" w:rsidP="002F6F3D">
            <w:pPr>
              <w:pStyle w:val="NormalWeb"/>
              <w:ind w:left="567"/>
              <w:contextualSpacing/>
              <w:jc w:val="both"/>
              <w:rPr>
                <w:rFonts w:ascii="Helvetica" w:hAnsi="Helvetica"/>
                <w:sz w:val="16"/>
                <w:szCs w:val="16"/>
              </w:rPr>
            </w:pPr>
          </w:p>
        </w:tc>
        <w:tc>
          <w:tcPr>
            <w:tcW w:w="899" w:type="dxa"/>
            <w:noWrap/>
            <w:hideMark/>
          </w:tcPr>
          <w:p w14:paraId="54AEAF81" w14:textId="77777777" w:rsidR="002F6F3D" w:rsidRPr="002F6F3D" w:rsidRDefault="002F6F3D" w:rsidP="002F6F3D">
            <w:pPr>
              <w:pStyle w:val="NormalWeb"/>
              <w:ind w:left="567"/>
              <w:contextualSpacing/>
              <w:jc w:val="center"/>
              <w:rPr>
                <w:rFonts w:ascii="Helvetica" w:hAnsi="Helvetica"/>
                <w:sz w:val="16"/>
                <w:szCs w:val="16"/>
              </w:rPr>
            </w:pPr>
            <w:r w:rsidRPr="002F6F3D">
              <w:rPr>
                <w:rFonts w:ascii="Helvetica" w:hAnsi="Helvetica"/>
                <w:sz w:val="16"/>
                <w:szCs w:val="16"/>
              </w:rPr>
              <w:t>E</w:t>
            </w:r>
          </w:p>
        </w:tc>
        <w:tc>
          <w:tcPr>
            <w:tcW w:w="934" w:type="dxa"/>
            <w:noWrap/>
            <w:hideMark/>
          </w:tcPr>
          <w:p w14:paraId="0AAFE38B" w14:textId="0F2B24D4" w:rsidR="002F6F3D" w:rsidRDefault="002F6F3D" w:rsidP="002F6F3D">
            <w:pPr>
              <w:jc w:val="center"/>
              <w:rPr>
                <w:rFonts w:ascii="Cambria Math" w:hAnsi="+mn-cs" w:cstheme="minorBidi"/>
                <w:i/>
                <w:iCs/>
                <w:color w:val="000000" w:themeColor="text1"/>
                <w:sz w:val="22"/>
                <w:szCs w:val="22"/>
                <w:lang w:val="en-GB"/>
              </w:rPr>
            </w:pPr>
            <m:oMathPara>
              <m:oMathParaPr>
                <m:jc m:val="centerGroup"/>
              </m:oMathParaPr>
              <m:oMath>
                <m:sSub>
                  <m:sSubPr>
                    <m:ctrlPr>
                      <w:rPr>
                        <w:rFonts w:ascii="Cambria Math" w:eastAsiaTheme="minorEastAsia" w:hAnsi="Cambria Math" w:cstheme="minorBidi"/>
                        <w:i/>
                        <w:iCs/>
                        <w:color w:val="000000" w:themeColor="text1"/>
                        <w:sz w:val="22"/>
                        <w:szCs w:val="22"/>
                        <w:lang w:val="en-GB"/>
                      </w:rPr>
                    </m:ctrlPr>
                  </m:sSubPr>
                  <m:e>
                    <m:r>
                      <w:rPr>
                        <w:rFonts w:ascii="Cambria Math" w:hAnsi="Cambria Math" w:cstheme="minorBidi"/>
                        <w:color w:val="000000" w:themeColor="text1"/>
                        <w:sz w:val="22"/>
                        <w:szCs w:val="22"/>
                        <w:lang w:val="it-IT"/>
                      </w:rPr>
                      <m:t>P</m:t>
                    </m:r>
                  </m:e>
                  <m:sub>
                    <m:r>
                      <w:rPr>
                        <w:rFonts w:ascii="Cambria Math" w:hAnsi="Cambria Math" w:cstheme="minorBidi"/>
                        <w:color w:val="000000" w:themeColor="text1"/>
                        <w:sz w:val="22"/>
                        <w:szCs w:val="22"/>
                        <w:lang w:val="it-IT"/>
                      </w:rPr>
                      <m:t>E</m:t>
                    </m:r>
                    <m:r>
                      <w:rPr>
                        <w:rFonts w:ascii="Cambria Math" w:hAnsi="Cambria Math" w:cstheme="minorBidi"/>
                        <w:color w:val="000000" w:themeColor="text1"/>
                        <w:sz w:val="22"/>
                        <w:szCs w:val="22"/>
                        <w:lang w:val="it-IT"/>
                      </w:rPr>
                      <m:t>H</m:t>
                    </m:r>
                  </m:sub>
                </m:sSub>
              </m:oMath>
            </m:oMathPara>
          </w:p>
          <w:p w14:paraId="4C8FBB2F" w14:textId="624AD3C7" w:rsidR="002F6F3D" w:rsidRPr="002F6F3D" w:rsidRDefault="002F6F3D" w:rsidP="002F6F3D">
            <w:pPr>
              <w:pStyle w:val="NormalWeb"/>
              <w:ind w:left="567"/>
              <w:contextualSpacing/>
              <w:jc w:val="center"/>
              <w:rPr>
                <w:rFonts w:ascii="Helvetica" w:hAnsi="Helvetica"/>
                <w:sz w:val="16"/>
                <w:szCs w:val="16"/>
              </w:rPr>
            </w:pPr>
          </w:p>
        </w:tc>
        <w:tc>
          <w:tcPr>
            <w:tcW w:w="890" w:type="dxa"/>
            <w:noWrap/>
            <w:hideMark/>
          </w:tcPr>
          <w:p w14:paraId="2FB56AB3" w14:textId="77777777" w:rsidR="002F6F3D" w:rsidRDefault="002F6F3D" w:rsidP="002F6F3D">
            <w:pPr>
              <w:jc w:val="center"/>
              <w:rPr>
                <w:rFonts w:ascii="Cambria Math" w:hAnsi="+mn-cs" w:cstheme="minorBidi"/>
                <w:i/>
                <w:iCs/>
                <w:color w:val="000000" w:themeColor="text1"/>
                <w:sz w:val="22"/>
                <w:szCs w:val="22"/>
                <w:lang w:val="en-GB"/>
              </w:rPr>
            </w:pPr>
            <m:oMathPara>
              <m:oMathParaPr>
                <m:jc m:val="centerGroup"/>
              </m:oMathParaPr>
              <m:oMath>
                <m:sSub>
                  <m:sSubPr>
                    <m:ctrlPr>
                      <w:rPr>
                        <w:rFonts w:ascii="Cambria Math" w:eastAsiaTheme="minorEastAsia" w:hAnsi="Cambria Math" w:cstheme="minorBidi"/>
                        <w:i/>
                        <w:iCs/>
                        <w:color w:val="000000" w:themeColor="text1"/>
                        <w:sz w:val="22"/>
                        <w:szCs w:val="22"/>
                        <w:lang w:val="en-GB"/>
                      </w:rPr>
                    </m:ctrlPr>
                  </m:sSubPr>
                  <m:e>
                    <m:r>
                      <w:rPr>
                        <w:rFonts w:ascii="Cambria Math" w:hAnsi="Cambria Math" w:cstheme="minorBidi"/>
                        <w:color w:val="000000" w:themeColor="text1"/>
                        <w:sz w:val="22"/>
                        <w:szCs w:val="22"/>
                        <w:lang w:val="it-IT"/>
                      </w:rPr>
                      <m:t>P</m:t>
                    </m:r>
                  </m:e>
                  <m:sub>
                    <m:r>
                      <w:rPr>
                        <w:rFonts w:ascii="Cambria Math" w:hAnsi="Cambria Math" w:cstheme="minorBidi"/>
                        <w:color w:val="000000" w:themeColor="text1"/>
                        <w:sz w:val="22"/>
                        <w:szCs w:val="22"/>
                        <w:lang w:val="it-IT"/>
                      </w:rPr>
                      <m:t>EE</m:t>
                    </m:r>
                  </m:sub>
                </m:sSub>
              </m:oMath>
            </m:oMathPara>
          </w:p>
          <w:p w14:paraId="410CD350" w14:textId="39470C67" w:rsidR="002F6F3D" w:rsidRPr="002F6F3D" w:rsidRDefault="002F6F3D" w:rsidP="002F6F3D">
            <w:pPr>
              <w:pStyle w:val="NormalWeb"/>
              <w:ind w:left="567"/>
              <w:contextualSpacing/>
              <w:jc w:val="center"/>
              <w:rPr>
                <w:rFonts w:ascii="Helvetica" w:hAnsi="Helvetica"/>
                <w:sz w:val="16"/>
                <w:szCs w:val="16"/>
              </w:rPr>
            </w:pPr>
          </w:p>
        </w:tc>
        <w:tc>
          <w:tcPr>
            <w:tcW w:w="929" w:type="dxa"/>
            <w:noWrap/>
            <w:hideMark/>
          </w:tcPr>
          <w:p w14:paraId="337ADB0A" w14:textId="27887694" w:rsidR="002F6F3D" w:rsidRDefault="002F6F3D" w:rsidP="002F6F3D">
            <w:pPr>
              <w:rPr>
                <w:rFonts w:ascii="Cambria Math" w:hAnsi="+mn-cs" w:cstheme="minorBidi"/>
                <w:i/>
                <w:iCs/>
                <w:color w:val="000000" w:themeColor="text1"/>
                <w:sz w:val="22"/>
                <w:szCs w:val="22"/>
                <w:lang w:val="en-GB"/>
              </w:rPr>
            </w:pPr>
            <m:oMathPara>
              <m:oMathParaPr>
                <m:jc m:val="centerGroup"/>
              </m:oMathParaPr>
              <m:oMath>
                <m:sSub>
                  <m:sSubPr>
                    <m:ctrlPr>
                      <w:rPr>
                        <w:rFonts w:ascii="Cambria Math" w:eastAsiaTheme="minorEastAsia" w:hAnsi="Cambria Math" w:cstheme="minorBidi"/>
                        <w:i/>
                        <w:iCs/>
                        <w:color w:val="000000" w:themeColor="text1"/>
                        <w:sz w:val="22"/>
                        <w:szCs w:val="22"/>
                        <w:lang w:val="en-GB"/>
                      </w:rPr>
                    </m:ctrlPr>
                  </m:sSubPr>
                  <m:e>
                    <m:r>
                      <w:rPr>
                        <w:rFonts w:ascii="Cambria Math" w:hAnsi="Cambria Math" w:cstheme="minorBidi"/>
                        <w:color w:val="000000" w:themeColor="text1"/>
                        <w:sz w:val="22"/>
                        <w:szCs w:val="22"/>
                        <w:lang w:val="it-IT"/>
                      </w:rPr>
                      <m:t>P</m:t>
                    </m:r>
                  </m:e>
                  <m:sub>
                    <m:r>
                      <w:rPr>
                        <w:rFonts w:ascii="Cambria Math" w:hAnsi="Cambria Math" w:cstheme="minorBidi"/>
                        <w:color w:val="000000" w:themeColor="text1"/>
                        <w:sz w:val="22"/>
                        <w:szCs w:val="22"/>
                        <w:lang w:val="it-IT"/>
                      </w:rPr>
                      <m:t>EC</m:t>
                    </m:r>
                  </m:sub>
                </m:sSub>
              </m:oMath>
            </m:oMathPara>
          </w:p>
          <w:p w14:paraId="24138AB7" w14:textId="0B31D55E" w:rsidR="002F6F3D" w:rsidRPr="002F6F3D" w:rsidRDefault="002F6F3D" w:rsidP="002F6F3D">
            <w:pPr>
              <w:pStyle w:val="NormalWeb"/>
              <w:ind w:left="567"/>
              <w:contextualSpacing/>
              <w:jc w:val="center"/>
              <w:rPr>
                <w:rFonts w:ascii="Helvetica" w:hAnsi="Helvetica"/>
                <w:sz w:val="16"/>
                <w:szCs w:val="16"/>
              </w:rPr>
            </w:pPr>
          </w:p>
        </w:tc>
      </w:tr>
      <w:tr w:rsidR="002F6F3D" w:rsidRPr="002F6F3D" w14:paraId="3A98A7A2" w14:textId="77777777" w:rsidTr="002F6F3D">
        <w:trPr>
          <w:trHeight w:val="383"/>
        </w:trPr>
        <w:tc>
          <w:tcPr>
            <w:tcW w:w="415" w:type="dxa"/>
            <w:vMerge/>
            <w:hideMark/>
          </w:tcPr>
          <w:p w14:paraId="2877AD8D" w14:textId="77777777" w:rsidR="002F6F3D" w:rsidRPr="002F6F3D" w:rsidRDefault="002F6F3D" w:rsidP="002F6F3D">
            <w:pPr>
              <w:pStyle w:val="NormalWeb"/>
              <w:ind w:left="567"/>
              <w:contextualSpacing/>
              <w:jc w:val="both"/>
              <w:rPr>
                <w:rFonts w:ascii="Helvetica" w:hAnsi="Helvetica"/>
                <w:sz w:val="16"/>
                <w:szCs w:val="16"/>
              </w:rPr>
            </w:pPr>
          </w:p>
        </w:tc>
        <w:tc>
          <w:tcPr>
            <w:tcW w:w="899" w:type="dxa"/>
            <w:noWrap/>
            <w:hideMark/>
          </w:tcPr>
          <w:p w14:paraId="1249BBCA" w14:textId="1659109E" w:rsidR="002F6F3D" w:rsidRPr="002F6F3D" w:rsidRDefault="002F6F3D" w:rsidP="002F6F3D">
            <w:pPr>
              <w:pStyle w:val="NormalWeb"/>
              <w:ind w:left="567"/>
              <w:contextualSpacing/>
              <w:jc w:val="center"/>
              <w:rPr>
                <w:rFonts w:ascii="Helvetica" w:hAnsi="Helvetica"/>
                <w:sz w:val="16"/>
                <w:szCs w:val="16"/>
              </w:rPr>
            </w:pPr>
            <w:r w:rsidRPr="002F6F3D">
              <w:rPr>
                <w:rFonts w:ascii="Helvetica" w:hAnsi="Helvetica"/>
                <w:sz w:val="16"/>
                <w:szCs w:val="16"/>
              </w:rPr>
              <w:t>C</w:t>
            </w:r>
          </w:p>
        </w:tc>
        <w:tc>
          <w:tcPr>
            <w:tcW w:w="934" w:type="dxa"/>
            <w:noWrap/>
            <w:hideMark/>
          </w:tcPr>
          <w:p w14:paraId="31B5E563" w14:textId="364D1D03" w:rsidR="002F6F3D" w:rsidRPr="002F6F3D" w:rsidRDefault="002F6F3D" w:rsidP="002F6F3D">
            <w:pPr>
              <w:jc w:val="center"/>
              <w:rPr>
                <w:rFonts w:ascii="Cambria Math" w:hAnsi="+mn-cs" w:cstheme="minorBidi"/>
                <w:i/>
                <w:iCs/>
                <w:color w:val="000000" w:themeColor="text1"/>
                <w:sz w:val="22"/>
                <w:szCs w:val="22"/>
                <w:lang w:val="en-GB"/>
              </w:rPr>
            </w:pPr>
            <m:oMathPara>
              <m:oMath>
                <m:sSub>
                  <m:sSubPr>
                    <m:ctrlPr>
                      <w:rPr>
                        <w:rFonts w:ascii="Cambria Math" w:eastAsiaTheme="minorEastAsia" w:hAnsi="Cambria Math" w:cstheme="minorBidi"/>
                        <w:i/>
                        <w:iCs/>
                        <w:color w:val="000000" w:themeColor="text1"/>
                        <w:sz w:val="22"/>
                        <w:szCs w:val="22"/>
                        <w:lang w:val="en-GB"/>
                      </w:rPr>
                    </m:ctrlPr>
                  </m:sSubPr>
                  <m:e>
                    <m:r>
                      <w:rPr>
                        <w:rFonts w:ascii="Cambria Math" w:hAnsi="Cambria Math" w:cstheme="minorBidi"/>
                        <w:color w:val="000000" w:themeColor="text1"/>
                        <w:sz w:val="22"/>
                        <w:szCs w:val="22"/>
                        <w:lang w:val="it-IT"/>
                      </w:rPr>
                      <m:t>P</m:t>
                    </m:r>
                  </m:e>
                  <m:sub>
                    <m:r>
                      <w:rPr>
                        <w:rFonts w:ascii="Cambria Math" w:hAnsi="Cambria Math" w:cstheme="minorBidi"/>
                        <w:color w:val="000000" w:themeColor="text1"/>
                        <w:sz w:val="22"/>
                        <w:szCs w:val="22"/>
                        <w:lang w:val="it-IT"/>
                      </w:rPr>
                      <m:t>CH</m:t>
                    </m:r>
                  </m:sub>
                </m:sSub>
              </m:oMath>
            </m:oMathPara>
          </w:p>
        </w:tc>
        <w:tc>
          <w:tcPr>
            <w:tcW w:w="890" w:type="dxa"/>
            <w:noWrap/>
            <w:hideMark/>
          </w:tcPr>
          <w:p w14:paraId="4F426FAA" w14:textId="77777777" w:rsidR="002F6F3D" w:rsidRDefault="002F6F3D" w:rsidP="002F6F3D">
            <w:pPr>
              <w:jc w:val="center"/>
              <w:rPr>
                <w:rFonts w:ascii="Cambria Math" w:hAnsi="+mn-cs" w:cstheme="minorBidi"/>
                <w:i/>
                <w:iCs/>
                <w:color w:val="000000" w:themeColor="text1"/>
                <w:sz w:val="22"/>
                <w:szCs w:val="22"/>
                <w:lang w:val="en-GB"/>
              </w:rPr>
            </w:pPr>
            <m:oMathPara>
              <m:oMathParaPr>
                <m:jc m:val="centerGroup"/>
              </m:oMathParaPr>
              <m:oMath>
                <m:sSub>
                  <m:sSubPr>
                    <m:ctrlPr>
                      <w:rPr>
                        <w:rFonts w:ascii="Cambria Math" w:eastAsiaTheme="minorEastAsia" w:hAnsi="Cambria Math" w:cstheme="minorBidi"/>
                        <w:i/>
                        <w:iCs/>
                        <w:color w:val="000000" w:themeColor="text1"/>
                        <w:sz w:val="22"/>
                        <w:szCs w:val="22"/>
                        <w:lang w:val="en-GB"/>
                      </w:rPr>
                    </m:ctrlPr>
                  </m:sSubPr>
                  <m:e>
                    <m:r>
                      <w:rPr>
                        <w:rFonts w:ascii="Cambria Math" w:hAnsi="Cambria Math" w:cstheme="minorBidi"/>
                        <w:color w:val="000000" w:themeColor="text1"/>
                        <w:sz w:val="22"/>
                        <w:szCs w:val="22"/>
                        <w:lang w:val="it-IT"/>
                      </w:rPr>
                      <m:t>P</m:t>
                    </m:r>
                  </m:e>
                  <m:sub>
                    <m:r>
                      <w:rPr>
                        <w:rFonts w:ascii="Cambria Math" w:hAnsi="Cambria Math" w:cstheme="minorBidi"/>
                        <w:color w:val="000000" w:themeColor="text1"/>
                        <w:sz w:val="22"/>
                        <w:szCs w:val="22"/>
                        <w:lang w:val="it-IT"/>
                      </w:rPr>
                      <m:t>CE</m:t>
                    </m:r>
                  </m:sub>
                </m:sSub>
              </m:oMath>
            </m:oMathPara>
          </w:p>
          <w:p w14:paraId="2A2DD8DD" w14:textId="75A3BB35" w:rsidR="002F6F3D" w:rsidRPr="002F6F3D" w:rsidRDefault="002F6F3D" w:rsidP="002F6F3D">
            <w:pPr>
              <w:pStyle w:val="NormalWeb"/>
              <w:ind w:left="567"/>
              <w:contextualSpacing/>
              <w:jc w:val="center"/>
              <w:rPr>
                <w:rFonts w:ascii="Helvetica" w:hAnsi="Helvetica"/>
                <w:sz w:val="16"/>
                <w:szCs w:val="16"/>
              </w:rPr>
            </w:pPr>
          </w:p>
        </w:tc>
        <w:tc>
          <w:tcPr>
            <w:tcW w:w="929" w:type="dxa"/>
            <w:noWrap/>
            <w:hideMark/>
          </w:tcPr>
          <w:p w14:paraId="17628BC4" w14:textId="2D43935D" w:rsidR="002F6F3D" w:rsidRPr="002F6F3D" w:rsidRDefault="002F6F3D" w:rsidP="002F6F3D">
            <w:pPr>
              <w:jc w:val="center"/>
              <w:rPr>
                <w:rFonts w:ascii="Cambria Math" w:hAnsi="+mn-cs" w:cstheme="minorBidi"/>
                <w:i/>
                <w:iCs/>
                <w:color w:val="000000" w:themeColor="text1"/>
                <w:sz w:val="22"/>
                <w:szCs w:val="22"/>
                <w:lang w:val="en-GB"/>
              </w:rPr>
            </w:pPr>
            <m:oMath>
              <m:sSub>
                <m:sSubPr>
                  <m:ctrlPr>
                    <w:rPr>
                      <w:rFonts w:ascii="Cambria Math" w:eastAsiaTheme="minorEastAsia" w:hAnsi="Cambria Math" w:cstheme="minorBidi"/>
                      <w:i/>
                      <w:iCs/>
                      <w:color w:val="000000" w:themeColor="text1"/>
                      <w:sz w:val="22"/>
                      <w:szCs w:val="22"/>
                      <w:lang w:val="en-GB"/>
                    </w:rPr>
                  </m:ctrlPr>
                </m:sSubPr>
                <m:e>
                  <m:r>
                    <w:rPr>
                      <w:rFonts w:ascii="Cambria Math" w:hAnsi="Cambria Math" w:cstheme="minorBidi"/>
                      <w:color w:val="000000" w:themeColor="text1"/>
                      <w:sz w:val="22"/>
                      <w:szCs w:val="22"/>
                      <w:lang w:val="it-IT"/>
                    </w:rPr>
                    <m:t>P</m:t>
                  </m:r>
                </m:e>
                <m:sub>
                  <m:r>
                    <w:rPr>
                      <w:rFonts w:ascii="Cambria Math" w:hAnsi="Cambria Math" w:cstheme="minorBidi"/>
                      <w:color w:val="000000" w:themeColor="text1"/>
                      <w:sz w:val="22"/>
                      <w:szCs w:val="22"/>
                      <w:lang w:val="it-IT"/>
                    </w:rPr>
                    <m:t>CC</m:t>
                  </m:r>
                </m:sub>
              </m:sSub>
            </m:oMath>
            <w:r w:rsidRPr="002F6F3D">
              <w:rPr>
                <w:rFonts w:ascii="Helvetica" w:hAnsi="Helvetica"/>
                <w:sz w:val="16"/>
                <w:szCs w:val="16"/>
                <w:lang w:eastAsia="en-GB"/>
              </w:rPr>
              <mc:AlternateContent>
                <mc:Choice Requires="wps">
                  <w:drawing>
                    <wp:anchor distT="0" distB="0" distL="114300" distR="114300" simplePos="0" relativeHeight="251682816" behindDoc="0" locked="0" layoutInCell="1" allowOverlap="1" wp14:anchorId="25937730" wp14:editId="2A6C7CFF">
                      <wp:simplePos x="0" y="0"/>
                      <wp:positionH relativeFrom="column">
                        <wp:posOffset>63500</wp:posOffset>
                      </wp:positionH>
                      <wp:positionV relativeFrom="paragraph">
                        <wp:posOffset>38100</wp:posOffset>
                      </wp:positionV>
                      <wp:extent cx="12700" cy="190500"/>
                      <wp:effectExtent l="0" t="0" r="0" b="0"/>
                      <wp:wrapNone/>
                      <wp:docPr id="50" name="Text Box 50">
                        <a:extLst xmlns:a="http://schemas.openxmlformats.org/drawingml/2006/main">
                          <a:ext uri="{FF2B5EF4-FFF2-40B4-BE49-F238E27FC236}">
                            <a16:creationId xmlns:a16="http://schemas.microsoft.com/office/drawing/2014/main" id="{D59B9DD8-8A2E-2545-BFBB-AEE4E509E1CF}"/>
                          </a:ext>
                        </a:extLst>
                      </wp:docPr>
                      <wp:cNvGraphicFramePr/>
                      <a:graphic xmlns:a="http://schemas.openxmlformats.org/drawingml/2006/main">
                        <a:graphicData uri="http://schemas.microsoft.com/office/word/2010/wordprocessingShape">
                          <wps:wsp>
                            <wps:cNvSpPr txBox="1"/>
                            <wps:spPr>
                              <a:xfrm>
                                <a:off x="0" y="0"/>
                                <a:ext cx="65" cy="172098"/>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7F0EEAF" id="Text Box 50" o:spid="_x0000_s1026" type="#_x0000_t202" style="position:absolute;margin-left:5pt;margin-top:3pt;width:1pt;height:1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" filled="f" stroked="f">
                      <v:textbox style="mso-fit-shape-to-text:t" inset="0,0,0,0"/>
                    </v:shape>
                  </w:pict>
                </mc:Fallback>
              </mc:AlternateContent>
            </w:r>
          </w:p>
        </w:tc>
      </w:tr>
    </w:tbl>
    <w:p w14:paraId="2E505D02" w14:textId="71D5196F" w:rsidR="003B7227" w:rsidRPr="007E54E3" w:rsidRDefault="007E54E3" w:rsidP="00354CDA">
      <w:pPr>
        <w:pStyle w:val="NormalWeb"/>
        <w:keepNext/>
        <w:snapToGrid w:val="0"/>
        <w:spacing w:before="120" w:beforeAutospacing="0" w:after="0" w:afterAutospacing="0"/>
        <w:ind w:left="142"/>
        <w:contextualSpacing/>
        <w:rPr>
          <w:i/>
          <w:iCs/>
          <w:sz w:val="18"/>
          <w:szCs w:val="18"/>
        </w:rPr>
      </w:pPr>
      <w:r w:rsidRPr="007E54E3">
        <w:rPr>
          <w:i/>
          <w:iCs/>
          <w:color w:val="000000" w:themeColor="text1"/>
          <w:sz w:val="18"/>
          <w:szCs w:val="18"/>
        </w:rPr>
        <w:t xml:space="preserve">Table </w:t>
      </w:r>
      <w:r w:rsidRPr="007E54E3">
        <w:rPr>
          <w:i/>
          <w:iCs/>
          <w:color w:val="000000" w:themeColor="text1"/>
          <w:sz w:val="18"/>
          <w:szCs w:val="18"/>
        </w:rPr>
        <w:fldChar w:fldCharType="begin"/>
      </w:r>
      <w:r w:rsidRPr="007E54E3">
        <w:rPr>
          <w:i/>
          <w:iCs/>
          <w:color w:val="000000" w:themeColor="text1"/>
          <w:sz w:val="18"/>
          <w:szCs w:val="18"/>
        </w:rPr>
        <w:instrText xml:space="preserve"> SEQ Table \* ARABIC </w:instrText>
      </w:r>
      <w:r w:rsidRPr="007E54E3">
        <w:rPr>
          <w:i/>
          <w:iCs/>
          <w:color w:val="000000" w:themeColor="text1"/>
          <w:sz w:val="18"/>
          <w:szCs w:val="18"/>
        </w:rPr>
        <w:fldChar w:fldCharType="separate"/>
      </w:r>
      <w:r w:rsidR="006D2A30">
        <w:rPr>
          <w:i/>
          <w:iCs/>
          <w:noProof/>
          <w:color w:val="000000" w:themeColor="text1"/>
          <w:sz w:val="18"/>
          <w:szCs w:val="18"/>
        </w:rPr>
        <w:t>1</w:t>
      </w:r>
      <w:r w:rsidRPr="007E54E3">
        <w:rPr>
          <w:i/>
          <w:iCs/>
          <w:color w:val="000000" w:themeColor="text1"/>
          <w:sz w:val="18"/>
          <w:szCs w:val="18"/>
        </w:rPr>
        <w:fldChar w:fldCharType="end"/>
      </w:r>
      <w:r w:rsidRPr="007E54E3">
        <w:rPr>
          <w:i/>
          <w:iCs/>
          <w:color w:val="000000" w:themeColor="text1"/>
          <w:sz w:val="18"/>
          <w:szCs w:val="18"/>
        </w:rPr>
        <w:t>: 3-classes confusion matrix</w:t>
      </w:r>
    </w:p>
    <w:p w14:paraId="49292BB1" w14:textId="783F7944" w:rsidR="003B7227" w:rsidRDefault="003B7227" w:rsidP="003B7227">
      <w:pPr>
        <w:pStyle w:val="NormalWeb"/>
        <w:ind w:left="720"/>
        <w:contextualSpacing/>
        <w:rPr>
          <w:rFonts w:ascii="Times" w:hAnsi="Times"/>
          <w:sz w:val="20"/>
          <w:szCs w:val="20"/>
          <w:lang w:val="en-US"/>
        </w:rPr>
      </w:pPr>
    </w:p>
    <w:p w14:paraId="0141E982" w14:textId="7281FBF2" w:rsidR="004E7F4F" w:rsidRDefault="004E7F4F" w:rsidP="0073344E">
      <w:pPr>
        <w:pStyle w:val="NormalWeb"/>
        <w:numPr>
          <w:ilvl w:val="0"/>
          <w:numId w:val="21"/>
        </w:numPr>
        <w:contextualSpacing/>
        <w:jc w:val="both"/>
        <w:rPr>
          <w:rFonts w:ascii="Helvetica" w:hAnsi="Helvetica"/>
          <w:sz w:val="16"/>
          <w:szCs w:val="16"/>
          <w:lang w:val="en-US"/>
        </w:rPr>
      </w:pPr>
      <w:r w:rsidRPr="0073344E">
        <w:rPr>
          <w:rFonts w:ascii="Helvetica" w:hAnsi="Helvetica"/>
          <w:sz w:val="16"/>
          <w:szCs w:val="16"/>
          <w:lang w:val="en-US"/>
        </w:rPr>
        <w:t xml:space="preserve">Both in the cross validation phase and test phase </w:t>
      </w:r>
      <w:proofErr w:type="gramStart"/>
      <w:r w:rsidRPr="0073344E">
        <w:rPr>
          <w:rFonts w:ascii="Helvetica" w:hAnsi="Helvetica"/>
          <w:sz w:val="16"/>
          <w:szCs w:val="16"/>
          <w:lang w:val="en-US"/>
        </w:rPr>
        <w:t xml:space="preserve">the </w:t>
      </w:r>
      <w:r w:rsidRPr="0073344E">
        <w:rPr>
          <w:rFonts w:ascii="Helvetica" w:hAnsi="Helvetica"/>
          <w:sz w:val="16"/>
          <w:szCs w:val="16"/>
          <w:lang w:val="en-US"/>
        </w:rPr>
        <w:t xml:space="preserve"> 3</w:t>
      </w:r>
      <w:proofErr w:type="gramEnd"/>
      <w:r w:rsidRPr="0073344E">
        <w:rPr>
          <w:rFonts w:ascii="Helvetica" w:hAnsi="Helvetica"/>
          <w:sz w:val="16"/>
          <w:szCs w:val="16"/>
          <w:lang w:val="en-US"/>
        </w:rPr>
        <w:t xml:space="preserve">-classes quality score </w:t>
      </w:r>
      <w:r w:rsidR="007E36D3">
        <w:rPr>
          <w:rFonts w:ascii="Helvetica" w:hAnsi="Helvetica"/>
          <w:sz w:val="16"/>
          <w:szCs w:val="16"/>
          <w:lang w:val="en-US"/>
        </w:rPr>
        <w:t xml:space="preserve">(eq.20) </w:t>
      </w:r>
      <w:r w:rsidRPr="0073344E">
        <w:rPr>
          <w:rFonts w:ascii="Helvetica" w:hAnsi="Helvetica"/>
          <w:sz w:val="16"/>
          <w:szCs w:val="16"/>
          <w:lang w:val="en-US"/>
        </w:rPr>
        <w:t>was calculated</w:t>
      </w:r>
      <w:r w:rsidRPr="0073344E">
        <w:rPr>
          <w:rFonts w:ascii="Helvetica" w:hAnsi="Helvetica"/>
          <w:sz w:val="16"/>
          <w:szCs w:val="16"/>
          <w:lang w:val="en-US"/>
        </w:rPr>
        <w:t xml:space="preserve"> (</w:t>
      </w:r>
      <m:oMath>
        <m:sSub>
          <m:sSubPr>
            <m:ctrlPr>
              <w:rPr>
                <w:rFonts w:ascii="Cambria Math" w:hAnsi="Cambria Math"/>
                <w:i/>
                <w:sz w:val="16"/>
                <w:szCs w:val="16"/>
                <w:lang w:val="en-US"/>
              </w:rPr>
            </m:ctrlPr>
          </m:sSubPr>
          <m:e>
            <m:r>
              <w:rPr>
                <w:rFonts w:ascii="Cambria Math" w:hAnsi="Cambria Math"/>
                <w:sz w:val="16"/>
                <w:szCs w:val="16"/>
                <w:lang w:val="en-US"/>
              </w:rPr>
              <m:t>Q</m:t>
            </m:r>
          </m:e>
          <m:sub>
            <m:r>
              <w:rPr>
                <w:rFonts w:ascii="Cambria Math" w:hAnsi="Cambria Math"/>
                <w:sz w:val="16"/>
                <w:szCs w:val="16"/>
                <w:lang w:val="en-US"/>
              </w:rPr>
              <m:t>3</m:t>
            </m:r>
          </m:sub>
        </m:sSub>
      </m:oMath>
      <w:r w:rsidRPr="0073344E">
        <w:rPr>
          <w:rFonts w:ascii="Helvetica" w:hAnsi="Helvetica"/>
          <w:sz w:val="16"/>
          <w:szCs w:val="16"/>
          <w:lang w:val="en-US"/>
        </w:rPr>
        <w:t>):</w:t>
      </w:r>
    </w:p>
    <w:p w14:paraId="644C51A2" w14:textId="77777777" w:rsidR="00FA68FC" w:rsidRPr="0073344E" w:rsidRDefault="00FA68FC" w:rsidP="0045397E">
      <w:pPr>
        <w:pStyle w:val="NormalWeb"/>
        <w:ind w:left="927"/>
        <w:contextualSpacing/>
        <w:jc w:val="both"/>
        <w:rPr>
          <w:rFonts w:ascii="Helvetica" w:hAnsi="Helvetica"/>
          <w:sz w:val="16"/>
          <w:szCs w:val="16"/>
          <w:lang w:val="en-US"/>
        </w:rPr>
      </w:pPr>
    </w:p>
    <w:tbl>
      <w:tblPr>
        <w:tblStyle w:val="TableGrid"/>
        <w:tblW w:w="0" w:type="auto"/>
        <w:tblInd w:w="720" w:type="dxa"/>
        <w:tblLook w:val="04A0" w:firstRow="1" w:lastRow="0" w:firstColumn="1" w:lastColumn="0" w:noHBand="0" w:noVBand="1"/>
      </w:tblPr>
      <w:tblGrid>
        <w:gridCol w:w="265"/>
        <w:gridCol w:w="3167"/>
        <w:gridCol w:w="550"/>
      </w:tblGrid>
      <w:tr w:rsidR="00FA68FC" w14:paraId="4D1F5FF0" w14:textId="77777777" w:rsidTr="00FA68FC">
        <w:tc>
          <w:tcPr>
            <w:tcW w:w="268" w:type="dxa"/>
            <w:tcBorders>
              <w:top w:val="nil"/>
              <w:left w:val="nil"/>
              <w:bottom w:val="nil"/>
              <w:right w:val="nil"/>
            </w:tcBorders>
          </w:tcPr>
          <w:p w14:paraId="00D02BB4" w14:textId="77777777" w:rsidR="00FA68FC" w:rsidRDefault="00FA68FC" w:rsidP="00CC4DE3">
            <w:pPr>
              <w:pStyle w:val="NormalWeb"/>
              <w:contextualSpacing/>
              <w:rPr>
                <w:rFonts w:ascii="Helvetica" w:hAnsi="Helvetica"/>
                <w:sz w:val="16"/>
                <w:szCs w:val="16"/>
                <w:lang w:val="en-US"/>
              </w:rPr>
            </w:pPr>
          </w:p>
        </w:tc>
        <w:tc>
          <w:tcPr>
            <w:tcW w:w="3260" w:type="dxa"/>
            <w:tcBorders>
              <w:top w:val="nil"/>
              <w:left w:val="nil"/>
              <w:bottom w:val="nil"/>
              <w:right w:val="nil"/>
            </w:tcBorders>
          </w:tcPr>
          <w:p w14:paraId="4D294A4B" w14:textId="2006A93F" w:rsidR="00FA68FC" w:rsidRPr="00FA68FC" w:rsidRDefault="00FA68FC" w:rsidP="00FA68FC">
            <w:pPr>
              <w:pStyle w:val="NormalWeb"/>
              <w:ind w:left="720"/>
              <w:contextualSpacing/>
              <w:jc w:val="center"/>
              <w:rPr>
                <w:rFonts w:ascii="Times" w:hAnsi="Times"/>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m:t>
                    </m:r>
                  </m:sub>
                </m:sSub>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P</m:t>
                        </m:r>
                      </m:e>
                      <m:sub>
                        <m:r>
                          <w:rPr>
                            <w:rFonts w:ascii="Cambria Math" w:hAnsi="Cambria Math"/>
                            <w:sz w:val="20"/>
                            <w:szCs w:val="20"/>
                            <w:lang w:val="en-US"/>
                          </w:rPr>
                          <m:t>HH</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P</m:t>
                        </m:r>
                      </m:e>
                      <m:sub>
                        <m:r>
                          <w:rPr>
                            <w:rFonts w:ascii="Cambria Math" w:hAnsi="Cambria Math"/>
                            <w:sz w:val="20"/>
                            <w:szCs w:val="20"/>
                            <w:lang w:val="en-US"/>
                          </w:rPr>
                          <m:t>EE</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P</m:t>
                        </m:r>
                      </m:e>
                      <m:sub>
                        <m:r>
                          <w:rPr>
                            <w:rFonts w:ascii="Cambria Math" w:hAnsi="Cambria Math"/>
                            <w:sz w:val="20"/>
                            <w:szCs w:val="20"/>
                            <w:lang w:val="en-US"/>
                          </w:rPr>
                          <m:t>CC</m:t>
                        </m:r>
                      </m:sub>
                    </m:sSub>
                  </m:num>
                  <m:den>
                    <m:r>
                      <w:rPr>
                        <w:rFonts w:ascii="Cambria Math" w:hAnsi="Cambria Math"/>
                        <w:sz w:val="20"/>
                        <w:szCs w:val="20"/>
                        <w:lang w:val="en-US"/>
                      </w:rPr>
                      <m:t>N</m:t>
                    </m:r>
                  </m:den>
                </m:f>
              </m:oMath>
            </m:oMathPara>
          </w:p>
        </w:tc>
        <w:tc>
          <w:tcPr>
            <w:tcW w:w="444" w:type="dxa"/>
            <w:tcBorders>
              <w:top w:val="nil"/>
              <w:left w:val="nil"/>
              <w:bottom w:val="nil"/>
              <w:right w:val="nil"/>
            </w:tcBorders>
          </w:tcPr>
          <w:p w14:paraId="4413F80A" w14:textId="7A00255C" w:rsidR="00FA68FC" w:rsidRPr="00FA68FC" w:rsidRDefault="00FA68FC" w:rsidP="00FA68FC">
            <w:pPr>
              <w:pStyle w:val="NormalWeb"/>
              <w:contextualSpacing/>
              <w:jc w:val="right"/>
              <w:rPr>
                <w:rFonts w:ascii="Times" w:hAnsi="Times"/>
                <w:sz w:val="20"/>
                <w:szCs w:val="20"/>
                <w:lang w:val="en-US"/>
              </w:rPr>
            </w:pPr>
            <w:r w:rsidRPr="00FA68FC">
              <w:rPr>
                <w:rFonts w:ascii="Times" w:hAnsi="Times"/>
                <w:sz w:val="20"/>
                <w:szCs w:val="20"/>
                <w:lang w:val="en-US"/>
              </w:rPr>
              <w:t>(20)</w:t>
            </w:r>
          </w:p>
        </w:tc>
      </w:tr>
    </w:tbl>
    <w:p w14:paraId="3B192817" w14:textId="4632CEDB" w:rsidR="003B7227" w:rsidRDefault="003B7227" w:rsidP="00FA68FC">
      <w:pPr>
        <w:pStyle w:val="NormalWeb"/>
        <w:numPr>
          <w:ilvl w:val="0"/>
          <w:numId w:val="21"/>
        </w:numPr>
        <w:contextualSpacing/>
        <w:jc w:val="both"/>
        <w:rPr>
          <w:rFonts w:ascii="Helvetica" w:hAnsi="Helvetica"/>
          <w:sz w:val="16"/>
          <w:szCs w:val="16"/>
          <w:lang w:val="en-US"/>
        </w:rPr>
      </w:pPr>
      <w:r w:rsidRPr="0073344E">
        <w:rPr>
          <w:rFonts w:ascii="Helvetica" w:hAnsi="Helvetica"/>
          <w:sz w:val="16"/>
          <w:szCs w:val="16"/>
          <w:lang w:val="en-US"/>
        </w:rPr>
        <w:t>T</w:t>
      </w:r>
      <w:r w:rsidRPr="0073344E">
        <w:rPr>
          <w:rFonts w:ascii="Helvetica" w:hAnsi="Helvetica"/>
          <w:sz w:val="16"/>
          <w:szCs w:val="16"/>
          <w:lang w:val="en-US"/>
        </w:rPr>
        <w:t>o allow a better application of the scoring indexes the matrix has been divided into 3 different 2-class matrices, one for each of our classes ("H", "E", "C")</w:t>
      </w:r>
      <w:r w:rsidRPr="0073344E">
        <w:rPr>
          <w:rFonts w:ascii="Helvetica" w:hAnsi="Helvetica"/>
          <w:sz w:val="16"/>
          <w:szCs w:val="16"/>
          <w:lang w:val="en-US"/>
        </w:rPr>
        <w:t>:</w:t>
      </w:r>
    </w:p>
    <w:p w14:paraId="26367E41" w14:textId="77777777" w:rsidR="00A26EC5" w:rsidRDefault="00A26EC5" w:rsidP="00A26EC5">
      <w:pPr>
        <w:pStyle w:val="NormalWeb"/>
        <w:ind w:left="927"/>
        <w:contextualSpacing/>
        <w:jc w:val="both"/>
        <w:rPr>
          <w:rFonts w:ascii="Helvetica" w:hAnsi="Helvetica"/>
          <w:sz w:val="16"/>
          <w:szCs w:val="16"/>
          <w:lang w:val="en-US"/>
        </w:rPr>
      </w:pPr>
    </w:p>
    <w:tbl>
      <w:tblPr>
        <w:tblStyle w:val="TableGrid"/>
        <w:tblW w:w="0" w:type="auto"/>
        <w:tblLayout w:type="fixed"/>
        <w:tblLook w:val="04A0" w:firstRow="1" w:lastRow="0" w:firstColumn="1" w:lastColumn="0" w:noHBand="0" w:noVBand="1"/>
      </w:tblPr>
      <w:tblGrid>
        <w:gridCol w:w="371"/>
        <w:gridCol w:w="1269"/>
        <w:gridCol w:w="1072"/>
        <w:gridCol w:w="1536"/>
      </w:tblGrid>
      <w:tr w:rsidR="00A26EC5" w:rsidRPr="00A26EC5" w14:paraId="73D31AA2" w14:textId="77777777" w:rsidTr="00A26EC5">
        <w:trPr>
          <w:trHeight w:val="235"/>
        </w:trPr>
        <w:tc>
          <w:tcPr>
            <w:tcW w:w="371" w:type="dxa"/>
            <w:tcBorders>
              <w:top w:val="single" w:sz="4" w:space="0" w:color="auto"/>
              <w:left w:val="single" w:sz="4" w:space="0" w:color="auto"/>
              <w:bottom w:val="nil"/>
              <w:right w:val="nil"/>
            </w:tcBorders>
            <w:noWrap/>
            <w:hideMark/>
          </w:tcPr>
          <w:p w14:paraId="59617074" w14:textId="77777777" w:rsidR="00A26EC5" w:rsidRPr="00A26EC5" w:rsidRDefault="00A26EC5" w:rsidP="00A26EC5">
            <w:pPr>
              <w:pStyle w:val="NormalWeb"/>
              <w:numPr>
                <w:ilvl w:val="0"/>
                <w:numId w:val="21"/>
              </w:numPr>
              <w:contextualSpacing/>
              <w:jc w:val="both"/>
              <w:rPr>
                <w:rFonts w:ascii="Helvetica" w:hAnsi="Helvetica"/>
                <w:sz w:val="16"/>
                <w:szCs w:val="16"/>
              </w:rPr>
            </w:pPr>
          </w:p>
        </w:tc>
        <w:tc>
          <w:tcPr>
            <w:tcW w:w="1269" w:type="dxa"/>
            <w:tcBorders>
              <w:top w:val="single" w:sz="4" w:space="0" w:color="auto"/>
              <w:left w:val="nil"/>
              <w:bottom w:val="nil"/>
              <w:right w:val="single" w:sz="4" w:space="0" w:color="auto"/>
            </w:tcBorders>
            <w:noWrap/>
            <w:hideMark/>
          </w:tcPr>
          <w:p w14:paraId="0A23ECE2" w14:textId="5CA67160" w:rsidR="00A26EC5" w:rsidRPr="00A26EC5" w:rsidRDefault="00A26EC5" w:rsidP="00A26EC5">
            <w:pPr>
              <w:pStyle w:val="NormalWeb"/>
              <w:ind w:left="927"/>
              <w:contextualSpacing/>
              <w:jc w:val="center"/>
              <w:rPr>
                <w:rFonts w:ascii="Helvetica" w:hAnsi="Helvetica"/>
                <w:sz w:val="16"/>
                <w:szCs w:val="16"/>
              </w:rPr>
            </w:pPr>
          </w:p>
        </w:tc>
        <w:tc>
          <w:tcPr>
            <w:tcW w:w="2608" w:type="dxa"/>
            <w:gridSpan w:val="2"/>
            <w:tcBorders>
              <w:left w:val="single" w:sz="4" w:space="0" w:color="auto"/>
            </w:tcBorders>
            <w:noWrap/>
            <w:hideMark/>
          </w:tcPr>
          <w:p w14:paraId="1F434C4E" w14:textId="3B9051A2" w:rsidR="00A26EC5" w:rsidRPr="00A26EC5" w:rsidRDefault="00A26EC5" w:rsidP="00A26EC5">
            <w:pPr>
              <w:pStyle w:val="NormalWeb"/>
              <w:contextualSpacing/>
              <w:jc w:val="center"/>
              <w:rPr>
                <w:rFonts w:ascii="Helvetica" w:hAnsi="Helvetica"/>
                <w:sz w:val="16"/>
                <w:szCs w:val="16"/>
              </w:rPr>
            </w:pPr>
            <w:r w:rsidRPr="00A26EC5">
              <w:rPr>
                <w:rFonts w:ascii="Helvetica" w:hAnsi="Helvetica"/>
                <w:sz w:val="16"/>
                <w:szCs w:val="16"/>
              </w:rPr>
              <w:t>predicted</w:t>
            </w:r>
          </w:p>
        </w:tc>
      </w:tr>
      <w:tr w:rsidR="00A26EC5" w:rsidRPr="00A26EC5" w14:paraId="79F11912" w14:textId="77777777" w:rsidTr="00A26EC5">
        <w:trPr>
          <w:trHeight w:val="235"/>
        </w:trPr>
        <w:tc>
          <w:tcPr>
            <w:tcW w:w="371" w:type="dxa"/>
            <w:tcBorders>
              <w:top w:val="nil"/>
              <w:left w:val="single" w:sz="4" w:space="0" w:color="auto"/>
              <w:bottom w:val="single" w:sz="4" w:space="0" w:color="auto"/>
              <w:right w:val="nil"/>
            </w:tcBorders>
            <w:noWrap/>
            <w:hideMark/>
          </w:tcPr>
          <w:p w14:paraId="04B1B1F1" w14:textId="77777777" w:rsidR="00A26EC5" w:rsidRPr="00A26EC5" w:rsidRDefault="00A26EC5" w:rsidP="00A26EC5">
            <w:pPr>
              <w:pStyle w:val="NormalWeb"/>
              <w:numPr>
                <w:ilvl w:val="0"/>
                <w:numId w:val="21"/>
              </w:numPr>
              <w:contextualSpacing/>
              <w:jc w:val="both"/>
              <w:rPr>
                <w:rFonts w:ascii="Helvetica" w:hAnsi="Helvetica"/>
                <w:sz w:val="16"/>
                <w:szCs w:val="16"/>
              </w:rPr>
            </w:pPr>
          </w:p>
        </w:tc>
        <w:tc>
          <w:tcPr>
            <w:tcW w:w="1269" w:type="dxa"/>
            <w:tcBorders>
              <w:top w:val="nil"/>
              <w:left w:val="nil"/>
              <w:bottom w:val="single" w:sz="4" w:space="0" w:color="auto"/>
              <w:right w:val="single" w:sz="4" w:space="0" w:color="auto"/>
            </w:tcBorders>
            <w:noWrap/>
            <w:hideMark/>
          </w:tcPr>
          <w:p w14:paraId="30040C0C" w14:textId="3AF00E61" w:rsidR="00A26EC5" w:rsidRPr="00A26EC5" w:rsidRDefault="00A26EC5" w:rsidP="00A26EC5">
            <w:pPr>
              <w:pStyle w:val="NormalWeb"/>
              <w:ind w:left="927"/>
              <w:contextualSpacing/>
              <w:jc w:val="center"/>
              <w:rPr>
                <w:rFonts w:ascii="Helvetica" w:hAnsi="Helvetica"/>
                <w:sz w:val="16"/>
                <w:szCs w:val="16"/>
              </w:rPr>
            </w:pPr>
          </w:p>
        </w:tc>
        <w:tc>
          <w:tcPr>
            <w:tcW w:w="1072" w:type="dxa"/>
            <w:tcBorders>
              <w:left w:val="single" w:sz="4" w:space="0" w:color="auto"/>
            </w:tcBorders>
            <w:noWrap/>
            <w:hideMark/>
          </w:tcPr>
          <w:p w14:paraId="264EE341" w14:textId="085F3897" w:rsidR="00A26EC5" w:rsidRPr="00A26EC5" w:rsidRDefault="00A26EC5" w:rsidP="00A26EC5">
            <w:pPr>
              <w:pStyle w:val="NormalWeb"/>
              <w:contextualSpacing/>
              <w:jc w:val="center"/>
              <w:rPr>
                <w:rFonts w:ascii="Helvetica" w:hAnsi="Helvetica"/>
                <w:sz w:val="16"/>
                <w:szCs w:val="16"/>
              </w:rPr>
            </w:pPr>
            <w:r w:rsidRPr="00A26EC5">
              <w:rPr>
                <w:rFonts w:ascii="Helvetica" w:hAnsi="Helvetica"/>
                <w:sz w:val="16"/>
                <w:szCs w:val="16"/>
              </w:rPr>
              <w:t>H</w:t>
            </w:r>
          </w:p>
        </w:tc>
        <w:tc>
          <w:tcPr>
            <w:tcW w:w="1536" w:type="dxa"/>
            <w:noWrap/>
            <w:hideMark/>
          </w:tcPr>
          <w:p w14:paraId="3B71059D" w14:textId="77777777" w:rsidR="00A26EC5" w:rsidRPr="00A26EC5" w:rsidRDefault="00A26EC5" w:rsidP="00A26EC5">
            <w:pPr>
              <w:pStyle w:val="NormalWeb"/>
              <w:contextualSpacing/>
              <w:jc w:val="center"/>
              <w:rPr>
                <w:rFonts w:ascii="Helvetica" w:hAnsi="Helvetica"/>
                <w:sz w:val="16"/>
                <w:szCs w:val="16"/>
              </w:rPr>
            </w:pPr>
            <w:r w:rsidRPr="00A26EC5">
              <w:rPr>
                <w:rFonts w:ascii="Helvetica" w:hAnsi="Helvetica"/>
                <w:sz w:val="16"/>
                <w:szCs w:val="16"/>
              </w:rPr>
              <w:t>non-H</w:t>
            </w:r>
          </w:p>
        </w:tc>
      </w:tr>
      <w:tr w:rsidR="00A26EC5" w:rsidRPr="00A26EC5" w14:paraId="0F9B6FA1" w14:textId="77777777" w:rsidTr="00A26EC5">
        <w:trPr>
          <w:trHeight w:val="332"/>
        </w:trPr>
        <w:tc>
          <w:tcPr>
            <w:tcW w:w="371" w:type="dxa"/>
            <w:vMerge w:val="restart"/>
            <w:tcBorders>
              <w:top w:val="single" w:sz="4" w:space="0" w:color="auto"/>
            </w:tcBorders>
            <w:noWrap/>
            <w:textDirection w:val="btLr"/>
            <w:hideMark/>
          </w:tcPr>
          <w:p w14:paraId="315BBADB" w14:textId="77777777" w:rsidR="00A26EC5" w:rsidRPr="00A26EC5" w:rsidRDefault="00A26EC5" w:rsidP="00A26EC5">
            <w:pPr>
              <w:pStyle w:val="NormalWeb"/>
              <w:ind w:left="113"/>
              <w:contextualSpacing/>
              <w:rPr>
                <w:rFonts w:ascii="Helvetica" w:hAnsi="Helvetica"/>
                <w:sz w:val="16"/>
                <w:szCs w:val="16"/>
              </w:rPr>
            </w:pPr>
            <w:r w:rsidRPr="00A26EC5">
              <w:rPr>
                <w:rFonts w:ascii="Helvetica" w:hAnsi="Helvetica"/>
                <w:sz w:val="16"/>
                <w:szCs w:val="16"/>
              </w:rPr>
              <w:t>observed</w:t>
            </w:r>
          </w:p>
        </w:tc>
        <w:tc>
          <w:tcPr>
            <w:tcW w:w="1269" w:type="dxa"/>
            <w:tcBorders>
              <w:top w:val="single" w:sz="4" w:space="0" w:color="auto"/>
            </w:tcBorders>
            <w:noWrap/>
            <w:hideMark/>
          </w:tcPr>
          <w:p w14:paraId="271C2C04" w14:textId="25201E3F" w:rsidR="00A26EC5" w:rsidRPr="00A26EC5" w:rsidRDefault="00A26EC5" w:rsidP="00A26EC5">
            <w:pPr>
              <w:pStyle w:val="NormalWeb"/>
              <w:contextualSpacing/>
              <w:jc w:val="center"/>
              <w:rPr>
                <w:rFonts w:ascii="Helvetica" w:hAnsi="Helvetica"/>
                <w:sz w:val="16"/>
                <w:szCs w:val="16"/>
              </w:rPr>
            </w:pPr>
            <w:r w:rsidRPr="00A26EC5">
              <w:rPr>
                <w:rFonts w:ascii="Helvetica" w:hAnsi="Helvetica"/>
                <w:sz w:val="16"/>
                <w:szCs w:val="16"/>
              </w:rPr>
              <w:t>H</w:t>
            </w:r>
          </w:p>
        </w:tc>
        <w:tc>
          <w:tcPr>
            <w:tcW w:w="1072" w:type="dxa"/>
            <w:noWrap/>
            <w:hideMark/>
          </w:tcPr>
          <w:p w14:paraId="7ED161BA" w14:textId="0F2EC058" w:rsidR="00A26EC5" w:rsidRPr="00A26EC5" w:rsidRDefault="00A26EC5" w:rsidP="00A26EC5">
            <w:pPr>
              <w:jc w:val="center"/>
              <w:rPr>
                <w:rFonts w:ascii="Cambria Math" w:hAnsi="+mn-cs" w:cstheme="minorBidi"/>
                <w:i/>
                <w:iCs/>
                <w:color w:val="000000" w:themeColor="text1"/>
                <w:sz w:val="22"/>
                <w:szCs w:val="22"/>
                <w:lang w:val="en-GB"/>
              </w:rPr>
            </w:pPr>
            <m:oMathPara>
              <m:oMath>
                <m:sSub>
                  <m:sSubPr>
                    <m:ctrlPr>
                      <w:rPr>
                        <w:rFonts w:ascii="Cambria Math" w:eastAsiaTheme="minorEastAsia" w:hAnsi="Cambria Math" w:cstheme="minorBidi"/>
                        <w:i/>
                        <w:iCs/>
                        <w:color w:val="000000" w:themeColor="text1"/>
                        <w:sz w:val="22"/>
                        <w:szCs w:val="22"/>
                        <w:lang w:val="en-GB"/>
                      </w:rPr>
                    </m:ctrlPr>
                  </m:sSubPr>
                  <m:e>
                    <m:r>
                      <w:rPr>
                        <w:rFonts w:ascii="Cambria Math" w:hAnsi="Cambria Math" w:cstheme="minorBidi"/>
                        <w:color w:val="000000" w:themeColor="text1"/>
                        <w:sz w:val="22"/>
                        <w:szCs w:val="22"/>
                        <w:lang w:val="it-IT"/>
                      </w:rPr>
                      <m:t>C</m:t>
                    </m:r>
                  </m:e>
                  <m:sub>
                    <m:r>
                      <w:rPr>
                        <w:rFonts w:ascii="Cambria Math" w:hAnsi="Cambria Math" w:cstheme="minorBidi"/>
                        <w:color w:val="000000" w:themeColor="text1"/>
                        <w:sz w:val="22"/>
                        <w:szCs w:val="22"/>
                        <w:lang w:val="it-IT"/>
                      </w:rPr>
                      <m:t>H</m:t>
                    </m:r>
                  </m:sub>
                </m:sSub>
              </m:oMath>
            </m:oMathPara>
          </w:p>
        </w:tc>
        <w:tc>
          <w:tcPr>
            <w:tcW w:w="1536" w:type="dxa"/>
            <w:noWrap/>
            <w:hideMark/>
          </w:tcPr>
          <w:p w14:paraId="419F1953" w14:textId="0F959B0E" w:rsidR="00A26EC5" w:rsidRPr="00A26EC5" w:rsidRDefault="00A26EC5" w:rsidP="00A26EC5">
            <w:pPr>
              <w:jc w:val="center"/>
              <w:rPr>
                <w:rFonts w:ascii="Cambria Math" w:hAnsi="+mn-cs" w:cstheme="minorBidi"/>
                <w:i/>
                <w:iCs/>
                <w:color w:val="000000" w:themeColor="text1"/>
                <w:sz w:val="22"/>
                <w:szCs w:val="22"/>
                <w:lang w:val="en-GB"/>
              </w:rPr>
            </w:pPr>
            <m:oMathPara>
              <m:oMath>
                <m:sSub>
                  <m:sSubPr>
                    <m:ctrlPr>
                      <w:rPr>
                        <w:rFonts w:ascii="Cambria Math" w:eastAsiaTheme="minorEastAsia" w:hAnsi="Cambria Math" w:cstheme="minorBidi"/>
                        <w:i/>
                        <w:iCs/>
                        <w:color w:val="000000" w:themeColor="text1"/>
                        <w:sz w:val="22"/>
                        <w:szCs w:val="22"/>
                        <w:lang w:val="en-GB"/>
                      </w:rPr>
                    </m:ctrlPr>
                  </m:sSubPr>
                  <m:e>
                    <m:r>
                      <w:rPr>
                        <w:rFonts w:ascii="Cambria Math" w:hAnsi="Cambria Math" w:cstheme="minorBidi"/>
                        <w:color w:val="000000" w:themeColor="text1"/>
                        <w:sz w:val="22"/>
                        <w:szCs w:val="22"/>
                        <w:lang w:val="it-IT"/>
                      </w:rPr>
                      <m:t>U</m:t>
                    </m:r>
                  </m:e>
                  <m:sub>
                    <m:r>
                      <w:rPr>
                        <w:rFonts w:ascii="Cambria Math" w:hAnsi="Cambria Math" w:cstheme="minorBidi"/>
                        <w:color w:val="000000" w:themeColor="text1"/>
                        <w:sz w:val="22"/>
                        <w:szCs w:val="22"/>
                        <w:lang w:val="it-IT"/>
                      </w:rPr>
                      <m:t>H</m:t>
                    </m:r>
                  </m:sub>
                </m:sSub>
              </m:oMath>
            </m:oMathPara>
          </w:p>
        </w:tc>
      </w:tr>
      <w:tr w:rsidR="00A26EC5" w:rsidRPr="00A26EC5" w14:paraId="41477362" w14:textId="77777777" w:rsidTr="00A26EC5">
        <w:trPr>
          <w:trHeight w:val="332"/>
        </w:trPr>
        <w:tc>
          <w:tcPr>
            <w:tcW w:w="371" w:type="dxa"/>
            <w:vMerge/>
            <w:hideMark/>
          </w:tcPr>
          <w:p w14:paraId="59162B3C" w14:textId="77777777" w:rsidR="00A26EC5" w:rsidRPr="00A26EC5" w:rsidRDefault="00A26EC5" w:rsidP="00A26EC5">
            <w:pPr>
              <w:pStyle w:val="NormalWeb"/>
              <w:numPr>
                <w:ilvl w:val="0"/>
                <w:numId w:val="21"/>
              </w:numPr>
              <w:contextualSpacing/>
              <w:jc w:val="both"/>
              <w:rPr>
                <w:rFonts w:ascii="Helvetica" w:hAnsi="Helvetica"/>
                <w:sz w:val="16"/>
                <w:szCs w:val="16"/>
              </w:rPr>
            </w:pPr>
          </w:p>
        </w:tc>
        <w:tc>
          <w:tcPr>
            <w:tcW w:w="1269" w:type="dxa"/>
            <w:noWrap/>
            <w:hideMark/>
          </w:tcPr>
          <w:p w14:paraId="42857C08" w14:textId="77FECB19" w:rsidR="00A26EC5" w:rsidRPr="00A26EC5" w:rsidRDefault="00A26EC5" w:rsidP="00A26EC5">
            <w:pPr>
              <w:pStyle w:val="NormalWeb"/>
              <w:contextualSpacing/>
              <w:jc w:val="center"/>
              <w:rPr>
                <w:rFonts w:ascii="Helvetica" w:hAnsi="Helvetica"/>
                <w:sz w:val="16"/>
                <w:szCs w:val="16"/>
              </w:rPr>
            </w:pPr>
            <w:r w:rsidRPr="00A26EC5">
              <w:rPr>
                <w:rFonts w:ascii="Helvetica" w:hAnsi="Helvetica"/>
                <w:sz w:val="16"/>
                <w:szCs w:val="16"/>
              </w:rPr>
              <w:t>N</w:t>
            </w:r>
            <w:r w:rsidRPr="00A26EC5">
              <w:rPr>
                <w:rFonts w:ascii="Helvetica" w:hAnsi="Helvetica"/>
                <w:sz w:val="16"/>
                <w:szCs w:val="16"/>
              </w:rPr>
              <w:t>on</w:t>
            </w:r>
            <w:r>
              <w:rPr>
                <w:rFonts w:ascii="Helvetica" w:hAnsi="Helvetica"/>
                <w:sz w:val="16"/>
                <w:szCs w:val="16"/>
                <w:lang w:val="it-IT"/>
              </w:rPr>
              <w:t>-</w:t>
            </w:r>
            <w:r w:rsidRPr="00A26EC5">
              <w:rPr>
                <w:rFonts w:ascii="Helvetica" w:hAnsi="Helvetica"/>
                <w:sz w:val="16"/>
                <w:szCs w:val="16"/>
              </w:rPr>
              <w:t>H</w:t>
            </w:r>
          </w:p>
        </w:tc>
        <w:tc>
          <w:tcPr>
            <w:tcW w:w="1072" w:type="dxa"/>
            <w:noWrap/>
            <w:hideMark/>
          </w:tcPr>
          <w:p w14:paraId="15F41394" w14:textId="796A2C91" w:rsidR="00A26EC5" w:rsidRPr="00A26EC5" w:rsidRDefault="00A26EC5" w:rsidP="00A26EC5">
            <w:pPr>
              <w:jc w:val="center"/>
              <w:rPr>
                <w:rFonts w:ascii="Cambria Math" w:hAnsi="+mn-cs" w:cstheme="minorBidi"/>
                <w:i/>
                <w:iCs/>
                <w:color w:val="000000" w:themeColor="text1"/>
                <w:sz w:val="22"/>
                <w:szCs w:val="22"/>
                <w:lang w:val="en-GB"/>
              </w:rPr>
            </w:pPr>
            <m:oMathPara>
              <m:oMath>
                <m:sSub>
                  <m:sSubPr>
                    <m:ctrlPr>
                      <w:rPr>
                        <w:rFonts w:ascii="Cambria Math" w:eastAsiaTheme="minorEastAsia" w:hAnsi="Cambria Math" w:cstheme="minorBidi"/>
                        <w:i/>
                        <w:iCs/>
                        <w:color w:val="000000" w:themeColor="text1"/>
                        <w:sz w:val="22"/>
                        <w:szCs w:val="22"/>
                        <w:lang w:val="en-GB"/>
                      </w:rPr>
                    </m:ctrlPr>
                  </m:sSubPr>
                  <m:e>
                    <m:r>
                      <w:rPr>
                        <w:rFonts w:ascii="Cambria Math" w:hAnsi="Cambria Math" w:cstheme="minorBidi"/>
                        <w:color w:val="000000" w:themeColor="text1"/>
                        <w:sz w:val="22"/>
                        <w:szCs w:val="22"/>
                        <w:lang w:val="it-IT"/>
                      </w:rPr>
                      <m:t>O</m:t>
                    </m:r>
                  </m:e>
                  <m:sub>
                    <m:r>
                      <w:rPr>
                        <w:rFonts w:ascii="Cambria Math" w:hAnsi="Cambria Math" w:cstheme="minorBidi"/>
                        <w:color w:val="000000" w:themeColor="text1"/>
                        <w:sz w:val="22"/>
                        <w:szCs w:val="22"/>
                        <w:lang w:val="it-IT"/>
                      </w:rPr>
                      <m:t>H</m:t>
                    </m:r>
                  </m:sub>
                </m:sSub>
              </m:oMath>
            </m:oMathPara>
          </w:p>
        </w:tc>
        <w:tc>
          <w:tcPr>
            <w:tcW w:w="1536" w:type="dxa"/>
            <w:noWrap/>
            <w:hideMark/>
          </w:tcPr>
          <w:p w14:paraId="4F9FD1FB" w14:textId="793CB7A0" w:rsidR="00A26EC5" w:rsidRPr="00A26EC5" w:rsidRDefault="00A26EC5" w:rsidP="00A26EC5">
            <w:pPr>
              <w:jc w:val="center"/>
              <w:rPr>
                <w:rFonts w:ascii="Cambria Math" w:hAnsi="+mn-cs" w:cstheme="minorBidi"/>
                <w:i/>
                <w:iCs/>
                <w:color w:val="000000" w:themeColor="text1"/>
                <w:sz w:val="22"/>
                <w:szCs w:val="22"/>
                <w:lang w:val="en-GB"/>
              </w:rPr>
            </w:pPr>
            <m:oMathPara>
              <m:oMath>
                <m:sSub>
                  <m:sSubPr>
                    <m:ctrlPr>
                      <w:rPr>
                        <w:rFonts w:ascii="Cambria Math" w:eastAsiaTheme="minorEastAsia" w:hAnsi="Cambria Math" w:cstheme="minorBidi"/>
                        <w:i/>
                        <w:iCs/>
                        <w:color w:val="000000" w:themeColor="text1"/>
                        <w:sz w:val="22"/>
                        <w:szCs w:val="22"/>
                        <w:lang w:val="en-GB"/>
                      </w:rPr>
                    </m:ctrlPr>
                  </m:sSubPr>
                  <m:e>
                    <m:r>
                      <w:rPr>
                        <w:rFonts w:ascii="Cambria Math" w:hAnsi="Cambria Math" w:cstheme="minorBidi"/>
                        <w:color w:val="000000" w:themeColor="text1"/>
                        <w:sz w:val="22"/>
                        <w:szCs w:val="22"/>
                        <w:lang w:val="it-IT"/>
                      </w:rPr>
                      <m:t>N</m:t>
                    </m:r>
                  </m:e>
                  <m:sub>
                    <m:r>
                      <w:rPr>
                        <w:rFonts w:ascii="Cambria Math" w:hAnsi="Cambria Math" w:cstheme="minorBidi"/>
                        <w:color w:val="000000" w:themeColor="text1"/>
                        <w:sz w:val="22"/>
                        <w:szCs w:val="22"/>
                        <w:lang w:val="it-IT"/>
                      </w:rPr>
                      <m:t>H</m:t>
                    </m:r>
                  </m:sub>
                </m:sSub>
              </m:oMath>
            </m:oMathPara>
          </w:p>
        </w:tc>
      </w:tr>
      <w:tr w:rsidR="00A26EC5" w:rsidRPr="00A26EC5" w14:paraId="7B2A8484" w14:textId="77777777" w:rsidTr="00640DC4">
        <w:trPr>
          <w:trHeight w:val="235"/>
        </w:trPr>
        <w:tc>
          <w:tcPr>
            <w:tcW w:w="371" w:type="dxa"/>
            <w:tcBorders>
              <w:top w:val="single" w:sz="4" w:space="0" w:color="auto"/>
              <w:left w:val="single" w:sz="4" w:space="0" w:color="auto"/>
              <w:bottom w:val="nil"/>
              <w:right w:val="nil"/>
            </w:tcBorders>
            <w:noWrap/>
            <w:hideMark/>
          </w:tcPr>
          <w:p w14:paraId="4AAD8593" w14:textId="77777777" w:rsidR="00A26EC5" w:rsidRPr="00A26EC5" w:rsidRDefault="00A26EC5" w:rsidP="00640DC4">
            <w:pPr>
              <w:pStyle w:val="NormalWeb"/>
              <w:numPr>
                <w:ilvl w:val="0"/>
                <w:numId w:val="21"/>
              </w:numPr>
              <w:contextualSpacing/>
              <w:jc w:val="both"/>
              <w:rPr>
                <w:rFonts w:ascii="Helvetica" w:hAnsi="Helvetica"/>
                <w:sz w:val="16"/>
                <w:szCs w:val="16"/>
              </w:rPr>
            </w:pPr>
          </w:p>
        </w:tc>
        <w:tc>
          <w:tcPr>
            <w:tcW w:w="1269" w:type="dxa"/>
            <w:tcBorders>
              <w:top w:val="single" w:sz="4" w:space="0" w:color="auto"/>
              <w:left w:val="nil"/>
              <w:bottom w:val="nil"/>
              <w:right w:val="single" w:sz="4" w:space="0" w:color="auto"/>
            </w:tcBorders>
            <w:noWrap/>
            <w:hideMark/>
          </w:tcPr>
          <w:p w14:paraId="7DEA3888" w14:textId="77777777" w:rsidR="00A26EC5" w:rsidRPr="00A26EC5" w:rsidRDefault="00A26EC5" w:rsidP="00640DC4">
            <w:pPr>
              <w:pStyle w:val="NormalWeb"/>
              <w:ind w:left="927"/>
              <w:contextualSpacing/>
              <w:jc w:val="center"/>
              <w:rPr>
                <w:rFonts w:ascii="Helvetica" w:hAnsi="Helvetica"/>
                <w:sz w:val="16"/>
                <w:szCs w:val="16"/>
              </w:rPr>
            </w:pPr>
          </w:p>
        </w:tc>
        <w:tc>
          <w:tcPr>
            <w:tcW w:w="2608" w:type="dxa"/>
            <w:gridSpan w:val="2"/>
            <w:tcBorders>
              <w:left w:val="single" w:sz="4" w:space="0" w:color="auto"/>
            </w:tcBorders>
            <w:noWrap/>
            <w:hideMark/>
          </w:tcPr>
          <w:p w14:paraId="1D87BB56" w14:textId="77777777" w:rsidR="00A26EC5" w:rsidRPr="00A26EC5" w:rsidRDefault="00A26EC5" w:rsidP="00640DC4">
            <w:pPr>
              <w:pStyle w:val="NormalWeb"/>
              <w:contextualSpacing/>
              <w:jc w:val="center"/>
              <w:rPr>
                <w:rFonts w:ascii="Helvetica" w:hAnsi="Helvetica"/>
                <w:sz w:val="16"/>
                <w:szCs w:val="16"/>
              </w:rPr>
            </w:pPr>
            <w:r w:rsidRPr="00A26EC5">
              <w:rPr>
                <w:rFonts w:ascii="Helvetica" w:hAnsi="Helvetica"/>
                <w:sz w:val="16"/>
                <w:szCs w:val="16"/>
              </w:rPr>
              <w:t>predicted</w:t>
            </w:r>
          </w:p>
        </w:tc>
      </w:tr>
      <w:tr w:rsidR="00A26EC5" w:rsidRPr="00A26EC5" w14:paraId="39315240" w14:textId="77777777" w:rsidTr="00640DC4">
        <w:trPr>
          <w:trHeight w:val="235"/>
        </w:trPr>
        <w:tc>
          <w:tcPr>
            <w:tcW w:w="371" w:type="dxa"/>
            <w:tcBorders>
              <w:top w:val="nil"/>
              <w:left w:val="single" w:sz="4" w:space="0" w:color="auto"/>
              <w:bottom w:val="single" w:sz="4" w:space="0" w:color="auto"/>
              <w:right w:val="nil"/>
            </w:tcBorders>
            <w:noWrap/>
            <w:hideMark/>
          </w:tcPr>
          <w:p w14:paraId="292AB796" w14:textId="77777777" w:rsidR="00A26EC5" w:rsidRPr="00A26EC5" w:rsidRDefault="00A26EC5" w:rsidP="00640DC4">
            <w:pPr>
              <w:pStyle w:val="NormalWeb"/>
              <w:numPr>
                <w:ilvl w:val="0"/>
                <w:numId w:val="21"/>
              </w:numPr>
              <w:contextualSpacing/>
              <w:jc w:val="both"/>
              <w:rPr>
                <w:rFonts w:ascii="Helvetica" w:hAnsi="Helvetica"/>
                <w:sz w:val="16"/>
                <w:szCs w:val="16"/>
              </w:rPr>
            </w:pPr>
          </w:p>
        </w:tc>
        <w:tc>
          <w:tcPr>
            <w:tcW w:w="1269" w:type="dxa"/>
            <w:tcBorders>
              <w:top w:val="nil"/>
              <w:left w:val="nil"/>
              <w:bottom w:val="single" w:sz="4" w:space="0" w:color="auto"/>
              <w:right w:val="single" w:sz="4" w:space="0" w:color="auto"/>
            </w:tcBorders>
            <w:noWrap/>
            <w:hideMark/>
          </w:tcPr>
          <w:p w14:paraId="66D1C43D" w14:textId="77777777" w:rsidR="00A26EC5" w:rsidRPr="00A26EC5" w:rsidRDefault="00A26EC5" w:rsidP="00640DC4">
            <w:pPr>
              <w:pStyle w:val="NormalWeb"/>
              <w:ind w:left="927"/>
              <w:contextualSpacing/>
              <w:jc w:val="center"/>
              <w:rPr>
                <w:rFonts w:ascii="Helvetica" w:hAnsi="Helvetica"/>
                <w:sz w:val="16"/>
                <w:szCs w:val="16"/>
              </w:rPr>
            </w:pPr>
          </w:p>
        </w:tc>
        <w:tc>
          <w:tcPr>
            <w:tcW w:w="1072" w:type="dxa"/>
            <w:tcBorders>
              <w:left w:val="single" w:sz="4" w:space="0" w:color="auto"/>
            </w:tcBorders>
            <w:noWrap/>
            <w:hideMark/>
          </w:tcPr>
          <w:p w14:paraId="186254B2" w14:textId="5803AB56" w:rsidR="00A26EC5" w:rsidRPr="00A26EC5" w:rsidRDefault="00A26EC5" w:rsidP="00640DC4">
            <w:pPr>
              <w:pStyle w:val="NormalWeb"/>
              <w:contextualSpacing/>
              <w:jc w:val="center"/>
              <w:rPr>
                <w:rFonts w:ascii="Helvetica" w:hAnsi="Helvetica"/>
                <w:sz w:val="16"/>
                <w:szCs w:val="16"/>
                <w:lang w:val="it-IT"/>
              </w:rPr>
            </w:pPr>
            <w:r>
              <w:rPr>
                <w:rFonts w:ascii="Helvetica" w:hAnsi="Helvetica"/>
                <w:sz w:val="16"/>
                <w:szCs w:val="16"/>
                <w:lang w:val="it-IT"/>
              </w:rPr>
              <w:t>E</w:t>
            </w:r>
          </w:p>
        </w:tc>
        <w:tc>
          <w:tcPr>
            <w:tcW w:w="1536" w:type="dxa"/>
            <w:noWrap/>
            <w:hideMark/>
          </w:tcPr>
          <w:p w14:paraId="0F57DFCC" w14:textId="2972B07E" w:rsidR="00A26EC5" w:rsidRPr="00A26EC5" w:rsidRDefault="00A26EC5" w:rsidP="00640DC4">
            <w:pPr>
              <w:pStyle w:val="NormalWeb"/>
              <w:contextualSpacing/>
              <w:jc w:val="center"/>
              <w:rPr>
                <w:rFonts w:ascii="Helvetica" w:hAnsi="Helvetica"/>
                <w:sz w:val="16"/>
                <w:szCs w:val="16"/>
                <w:lang w:val="it-IT"/>
              </w:rPr>
            </w:pPr>
            <w:r w:rsidRPr="00A26EC5">
              <w:rPr>
                <w:rFonts w:ascii="Helvetica" w:hAnsi="Helvetica"/>
                <w:sz w:val="16"/>
                <w:szCs w:val="16"/>
              </w:rPr>
              <w:t>non-</w:t>
            </w:r>
            <w:r>
              <w:rPr>
                <w:rFonts w:ascii="Helvetica" w:hAnsi="Helvetica"/>
                <w:sz w:val="16"/>
                <w:szCs w:val="16"/>
                <w:lang w:val="it-IT"/>
              </w:rPr>
              <w:t>E</w:t>
            </w:r>
          </w:p>
        </w:tc>
      </w:tr>
      <w:tr w:rsidR="00A26EC5" w:rsidRPr="00A26EC5" w14:paraId="68C606CD" w14:textId="77777777" w:rsidTr="00640DC4">
        <w:trPr>
          <w:trHeight w:val="332"/>
        </w:trPr>
        <w:tc>
          <w:tcPr>
            <w:tcW w:w="371" w:type="dxa"/>
            <w:vMerge w:val="restart"/>
            <w:tcBorders>
              <w:top w:val="single" w:sz="4" w:space="0" w:color="auto"/>
            </w:tcBorders>
            <w:noWrap/>
            <w:textDirection w:val="btLr"/>
            <w:hideMark/>
          </w:tcPr>
          <w:p w14:paraId="342D437B" w14:textId="77777777" w:rsidR="00A26EC5" w:rsidRPr="00A26EC5" w:rsidRDefault="00A26EC5" w:rsidP="00A26EC5">
            <w:pPr>
              <w:pStyle w:val="NormalWeb"/>
              <w:ind w:left="113"/>
              <w:contextualSpacing/>
              <w:rPr>
                <w:rFonts w:ascii="Helvetica" w:hAnsi="Helvetica"/>
                <w:sz w:val="16"/>
                <w:szCs w:val="16"/>
              </w:rPr>
            </w:pPr>
            <w:r w:rsidRPr="00A26EC5">
              <w:rPr>
                <w:rFonts w:ascii="Helvetica" w:hAnsi="Helvetica"/>
                <w:sz w:val="16"/>
                <w:szCs w:val="16"/>
              </w:rPr>
              <w:t>observed</w:t>
            </w:r>
          </w:p>
        </w:tc>
        <w:tc>
          <w:tcPr>
            <w:tcW w:w="1269" w:type="dxa"/>
            <w:tcBorders>
              <w:top w:val="single" w:sz="4" w:space="0" w:color="auto"/>
            </w:tcBorders>
            <w:noWrap/>
            <w:hideMark/>
          </w:tcPr>
          <w:p w14:paraId="4782A48B" w14:textId="0B7357DD" w:rsidR="00A26EC5" w:rsidRPr="00A26EC5" w:rsidRDefault="00A26EC5" w:rsidP="00640DC4">
            <w:pPr>
              <w:pStyle w:val="NormalWeb"/>
              <w:contextualSpacing/>
              <w:jc w:val="center"/>
              <w:rPr>
                <w:rFonts w:ascii="Helvetica" w:hAnsi="Helvetica"/>
                <w:sz w:val="16"/>
                <w:szCs w:val="16"/>
                <w:lang w:val="it-IT"/>
              </w:rPr>
            </w:pPr>
            <w:r>
              <w:rPr>
                <w:rFonts w:ascii="Helvetica" w:hAnsi="Helvetica"/>
                <w:sz w:val="16"/>
                <w:szCs w:val="16"/>
                <w:lang w:val="it-IT"/>
              </w:rPr>
              <w:t>E</w:t>
            </w:r>
          </w:p>
        </w:tc>
        <w:tc>
          <w:tcPr>
            <w:tcW w:w="1072" w:type="dxa"/>
            <w:noWrap/>
            <w:hideMark/>
          </w:tcPr>
          <w:p w14:paraId="79EF40AF" w14:textId="253D9332" w:rsidR="00A26EC5" w:rsidRPr="00A26EC5" w:rsidRDefault="00A26EC5" w:rsidP="00640DC4">
            <w:pPr>
              <w:jc w:val="center"/>
              <w:rPr>
                <w:rFonts w:ascii="Cambria Math" w:hAnsi="+mn-cs" w:cstheme="minorBidi"/>
                <w:i/>
                <w:iCs/>
                <w:color w:val="000000" w:themeColor="text1"/>
                <w:sz w:val="22"/>
                <w:szCs w:val="22"/>
                <w:lang w:val="en-GB"/>
              </w:rPr>
            </w:pPr>
            <m:oMathPara>
              <m:oMath>
                <m:sSub>
                  <m:sSubPr>
                    <m:ctrlPr>
                      <w:rPr>
                        <w:rFonts w:ascii="Cambria Math" w:eastAsiaTheme="minorEastAsia" w:hAnsi="Cambria Math" w:cstheme="minorBidi"/>
                        <w:i/>
                        <w:iCs/>
                        <w:color w:val="000000" w:themeColor="text1"/>
                        <w:sz w:val="22"/>
                        <w:szCs w:val="22"/>
                        <w:lang w:val="en-GB"/>
                      </w:rPr>
                    </m:ctrlPr>
                  </m:sSubPr>
                  <m:e>
                    <m:r>
                      <w:rPr>
                        <w:rFonts w:ascii="Cambria Math" w:hAnsi="Cambria Math" w:cstheme="minorBidi"/>
                        <w:color w:val="000000" w:themeColor="text1"/>
                        <w:sz w:val="22"/>
                        <w:szCs w:val="22"/>
                        <w:lang w:val="it-IT"/>
                      </w:rPr>
                      <m:t>C</m:t>
                    </m:r>
                  </m:e>
                  <m:sub>
                    <m:r>
                      <w:rPr>
                        <w:rFonts w:ascii="Cambria Math" w:hAnsi="Cambria Math" w:cstheme="minorBidi"/>
                        <w:color w:val="000000" w:themeColor="text1"/>
                        <w:sz w:val="22"/>
                        <w:szCs w:val="22"/>
                        <w:lang w:val="it-IT"/>
                      </w:rPr>
                      <m:t>E</m:t>
                    </m:r>
                  </m:sub>
                </m:sSub>
              </m:oMath>
            </m:oMathPara>
          </w:p>
        </w:tc>
        <w:tc>
          <w:tcPr>
            <w:tcW w:w="1536" w:type="dxa"/>
            <w:noWrap/>
            <w:hideMark/>
          </w:tcPr>
          <w:p w14:paraId="6A9171C2" w14:textId="543593FE" w:rsidR="00A26EC5" w:rsidRPr="00A26EC5" w:rsidRDefault="00A26EC5" w:rsidP="00640DC4">
            <w:pPr>
              <w:jc w:val="center"/>
              <w:rPr>
                <w:rFonts w:ascii="Cambria Math" w:hAnsi="+mn-cs" w:cstheme="minorBidi"/>
                <w:i/>
                <w:iCs/>
                <w:color w:val="000000" w:themeColor="text1"/>
                <w:sz w:val="22"/>
                <w:szCs w:val="22"/>
                <w:lang w:val="en-GB"/>
              </w:rPr>
            </w:pPr>
            <m:oMathPara>
              <m:oMath>
                <m:sSub>
                  <m:sSubPr>
                    <m:ctrlPr>
                      <w:rPr>
                        <w:rFonts w:ascii="Cambria Math" w:eastAsiaTheme="minorEastAsia" w:hAnsi="Cambria Math" w:cstheme="minorBidi"/>
                        <w:i/>
                        <w:iCs/>
                        <w:color w:val="000000" w:themeColor="text1"/>
                        <w:sz w:val="22"/>
                        <w:szCs w:val="22"/>
                        <w:lang w:val="en-GB"/>
                      </w:rPr>
                    </m:ctrlPr>
                  </m:sSubPr>
                  <m:e>
                    <m:r>
                      <w:rPr>
                        <w:rFonts w:ascii="Cambria Math" w:hAnsi="Cambria Math" w:cstheme="minorBidi"/>
                        <w:color w:val="000000" w:themeColor="text1"/>
                        <w:sz w:val="22"/>
                        <w:szCs w:val="22"/>
                        <w:lang w:val="it-IT"/>
                      </w:rPr>
                      <m:t>U</m:t>
                    </m:r>
                  </m:e>
                  <m:sub>
                    <m:r>
                      <w:rPr>
                        <w:rFonts w:ascii="Cambria Math" w:hAnsi="Cambria Math" w:cstheme="minorBidi"/>
                        <w:color w:val="000000" w:themeColor="text1"/>
                        <w:sz w:val="22"/>
                        <w:szCs w:val="22"/>
                        <w:lang w:val="it-IT"/>
                      </w:rPr>
                      <m:t>E</m:t>
                    </m:r>
                  </m:sub>
                </m:sSub>
              </m:oMath>
            </m:oMathPara>
          </w:p>
        </w:tc>
      </w:tr>
      <w:tr w:rsidR="00A26EC5" w:rsidRPr="00A26EC5" w14:paraId="2DB04C27" w14:textId="77777777" w:rsidTr="00640DC4">
        <w:trPr>
          <w:trHeight w:val="332"/>
        </w:trPr>
        <w:tc>
          <w:tcPr>
            <w:tcW w:w="371" w:type="dxa"/>
            <w:vMerge/>
            <w:hideMark/>
          </w:tcPr>
          <w:p w14:paraId="0FFFD2D2" w14:textId="77777777" w:rsidR="00A26EC5" w:rsidRPr="00A26EC5" w:rsidRDefault="00A26EC5" w:rsidP="00640DC4">
            <w:pPr>
              <w:pStyle w:val="NormalWeb"/>
              <w:numPr>
                <w:ilvl w:val="0"/>
                <w:numId w:val="21"/>
              </w:numPr>
              <w:contextualSpacing/>
              <w:jc w:val="both"/>
              <w:rPr>
                <w:rFonts w:ascii="Helvetica" w:hAnsi="Helvetica"/>
                <w:sz w:val="16"/>
                <w:szCs w:val="16"/>
              </w:rPr>
            </w:pPr>
          </w:p>
        </w:tc>
        <w:tc>
          <w:tcPr>
            <w:tcW w:w="1269" w:type="dxa"/>
            <w:noWrap/>
            <w:hideMark/>
          </w:tcPr>
          <w:p w14:paraId="64478ECA" w14:textId="56F27740" w:rsidR="00A26EC5" w:rsidRPr="00A26EC5" w:rsidRDefault="00A26EC5" w:rsidP="00640DC4">
            <w:pPr>
              <w:pStyle w:val="NormalWeb"/>
              <w:contextualSpacing/>
              <w:jc w:val="center"/>
              <w:rPr>
                <w:rFonts w:ascii="Helvetica" w:hAnsi="Helvetica"/>
                <w:sz w:val="16"/>
                <w:szCs w:val="16"/>
                <w:lang w:val="it-IT"/>
              </w:rPr>
            </w:pPr>
            <w:r w:rsidRPr="00A26EC5">
              <w:rPr>
                <w:rFonts w:ascii="Helvetica" w:hAnsi="Helvetica"/>
                <w:sz w:val="16"/>
                <w:szCs w:val="16"/>
              </w:rPr>
              <w:t>Non</w:t>
            </w:r>
            <w:r>
              <w:rPr>
                <w:rFonts w:ascii="Helvetica" w:hAnsi="Helvetica"/>
                <w:sz w:val="16"/>
                <w:szCs w:val="16"/>
                <w:lang w:val="it-IT"/>
              </w:rPr>
              <w:t>-</w:t>
            </w:r>
            <w:r>
              <w:rPr>
                <w:rFonts w:ascii="Helvetica" w:hAnsi="Helvetica"/>
                <w:sz w:val="16"/>
                <w:szCs w:val="16"/>
                <w:lang w:val="it-IT"/>
              </w:rPr>
              <w:t>E</w:t>
            </w:r>
          </w:p>
        </w:tc>
        <w:tc>
          <w:tcPr>
            <w:tcW w:w="1072" w:type="dxa"/>
            <w:noWrap/>
            <w:hideMark/>
          </w:tcPr>
          <w:p w14:paraId="283DC6AF" w14:textId="6808477C" w:rsidR="00A26EC5" w:rsidRPr="00A26EC5" w:rsidRDefault="00A26EC5" w:rsidP="00640DC4">
            <w:pPr>
              <w:jc w:val="center"/>
              <w:rPr>
                <w:rFonts w:ascii="Cambria Math" w:hAnsi="+mn-cs" w:cstheme="minorBidi"/>
                <w:i/>
                <w:iCs/>
                <w:color w:val="000000" w:themeColor="text1"/>
                <w:sz w:val="22"/>
                <w:szCs w:val="22"/>
                <w:lang w:val="en-GB"/>
              </w:rPr>
            </w:pPr>
            <m:oMathPara>
              <m:oMath>
                <m:sSub>
                  <m:sSubPr>
                    <m:ctrlPr>
                      <w:rPr>
                        <w:rFonts w:ascii="Cambria Math" w:eastAsiaTheme="minorEastAsia" w:hAnsi="Cambria Math" w:cstheme="minorBidi"/>
                        <w:i/>
                        <w:iCs/>
                        <w:color w:val="000000" w:themeColor="text1"/>
                        <w:sz w:val="22"/>
                        <w:szCs w:val="22"/>
                        <w:lang w:val="en-GB"/>
                      </w:rPr>
                    </m:ctrlPr>
                  </m:sSubPr>
                  <m:e>
                    <m:r>
                      <w:rPr>
                        <w:rFonts w:ascii="Cambria Math" w:hAnsi="Cambria Math" w:cstheme="minorBidi"/>
                        <w:color w:val="000000" w:themeColor="text1"/>
                        <w:sz w:val="22"/>
                        <w:szCs w:val="22"/>
                        <w:lang w:val="it-IT"/>
                      </w:rPr>
                      <m:t>O</m:t>
                    </m:r>
                  </m:e>
                  <m:sub>
                    <m:r>
                      <w:rPr>
                        <w:rFonts w:ascii="Cambria Math" w:hAnsi="Cambria Math" w:cstheme="minorBidi"/>
                        <w:color w:val="000000" w:themeColor="text1"/>
                        <w:sz w:val="22"/>
                        <w:szCs w:val="22"/>
                        <w:lang w:val="it-IT"/>
                      </w:rPr>
                      <m:t>E</m:t>
                    </m:r>
                  </m:sub>
                </m:sSub>
              </m:oMath>
            </m:oMathPara>
          </w:p>
        </w:tc>
        <w:tc>
          <w:tcPr>
            <w:tcW w:w="1536" w:type="dxa"/>
            <w:noWrap/>
            <w:hideMark/>
          </w:tcPr>
          <w:p w14:paraId="64FBDF3E" w14:textId="65DB13FC" w:rsidR="00A26EC5" w:rsidRPr="00A26EC5" w:rsidRDefault="00A26EC5" w:rsidP="00640DC4">
            <w:pPr>
              <w:jc w:val="center"/>
              <w:rPr>
                <w:rFonts w:ascii="Cambria Math" w:hAnsi="+mn-cs" w:cstheme="minorBidi"/>
                <w:i/>
                <w:iCs/>
                <w:color w:val="000000" w:themeColor="text1"/>
                <w:sz w:val="22"/>
                <w:szCs w:val="22"/>
                <w:lang w:val="en-GB"/>
              </w:rPr>
            </w:pPr>
            <m:oMathPara>
              <m:oMath>
                <m:sSub>
                  <m:sSubPr>
                    <m:ctrlPr>
                      <w:rPr>
                        <w:rFonts w:ascii="Cambria Math" w:eastAsiaTheme="minorEastAsia" w:hAnsi="Cambria Math" w:cstheme="minorBidi"/>
                        <w:i/>
                        <w:iCs/>
                        <w:color w:val="000000" w:themeColor="text1"/>
                        <w:sz w:val="22"/>
                        <w:szCs w:val="22"/>
                        <w:lang w:val="en-GB"/>
                      </w:rPr>
                    </m:ctrlPr>
                  </m:sSubPr>
                  <m:e>
                    <m:r>
                      <w:rPr>
                        <w:rFonts w:ascii="Cambria Math" w:hAnsi="Cambria Math" w:cstheme="minorBidi"/>
                        <w:color w:val="000000" w:themeColor="text1"/>
                        <w:sz w:val="22"/>
                        <w:szCs w:val="22"/>
                        <w:lang w:val="it-IT"/>
                      </w:rPr>
                      <m:t>N</m:t>
                    </m:r>
                  </m:e>
                  <m:sub>
                    <m:r>
                      <w:rPr>
                        <w:rFonts w:ascii="Cambria Math" w:hAnsi="Cambria Math" w:cstheme="minorBidi"/>
                        <w:color w:val="000000" w:themeColor="text1"/>
                        <w:sz w:val="22"/>
                        <w:szCs w:val="22"/>
                        <w:lang w:val="it-IT"/>
                      </w:rPr>
                      <m:t>E</m:t>
                    </m:r>
                  </m:sub>
                </m:sSub>
              </m:oMath>
            </m:oMathPara>
          </w:p>
        </w:tc>
      </w:tr>
      <w:tr w:rsidR="00A26EC5" w:rsidRPr="00A26EC5" w14:paraId="5597EEE0" w14:textId="77777777" w:rsidTr="00640DC4">
        <w:trPr>
          <w:trHeight w:val="235"/>
        </w:trPr>
        <w:tc>
          <w:tcPr>
            <w:tcW w:w="371" w:type="dxa"/>
            <w:tcBorders>
              <w:top w:val="single" w:sz="4" w:space="0" w:color="auto"/>
              <w:left w:val="single" w:sz="4" w:space="0" w:color="auto"/>
              <w:bottom w:val="nil"/>
              <w:right w:val="nil"/>
            </w:tcBorders>
            <w:noWrap/>
            <w:hideMark/>
          </w:tcPr>
          <w:p w14:paraId="5F664CF5" w14:textId="77777777" w:rsidR="00A26EC5" w:rsidRPr="00A26EC5" w:rsidRDefault="00A26EC5" w:rsidP="00640DC4">
            <w:pPr>
              <w:pStyle w:val="NormalWeb"/>
              <w:numPr>
                <w:ilvl w:val="0"/>
                <w:numId w:val="21"/>
              </w:numPr>
              <w:contextualSpacing/>
              <w:jc w:val="both"/>
              <w:rPr>
                <w:rFonts w:ascii="Helvetica" w:hAnsi="Helvetica"/>
                <w:sz w:val="16"/>
                <w:szCs w:val="16"/>
              </w:rPr>
            </w:pPr>
          </w:p>
        </w:tc>
        <w:tc>
          <w:tcPr>
            <w:tcW w:w="1269" w:type="dxa"/>
            <w:tcBorders>
              <w:top w:val="single" w:sz="4" w:space="0" w:color="auto"/>
              <w:left w:val="nil"/>
              <w:bottom w:val="nil"/>
              <w:right w:val="single" w:sz="4" w:space="0" w:color="auto"/>
            </w:tcBorders>
            <w:noWrap/>
            <w:hideMark/>
          </w:tcPr>
          <w:p w14:paraId="72A33635" w14:textId="77777777" w:rsidR="00A26EC5" w:rsidRPr="00A26EC5" w:rsidRDefault="00A26EC5" w:rsidP="00640DC4">
            <w:pPr>
              <w:pStyle w:val="NormalWeb"/>
              <w:ind w:left="927"/>
              <w:contextualSpacing/>
              <w:jc w:val="center"/>
              <w:rPr>
                <w:rFonts w:ascii="Helvetica" w:hAnsi="Helvetica"/>
                <w:sz w:val="16"/>
                <w:szCs w:val="16"/>
              </w:rPr>
            </w:pPr>
          </w:p>
        </w:tc>
        <w:tc>
          <w:tcPr>
            <w:tcW w:w="2608" w:type="dxa"/>
            <w:gridSpan w:val="2"/>
            <w:tcBorders>
              <w:left w:val="single" w:sz="4" w:space="0" w:color="auto"/>
            </w:tcBorders>
            <w:noWrap/>
            <w:hideMark/>
          </w:tcPr>
          <w:p w14:paraId="7A637BF9" w14:textId="77777777" w:rsidR="00A26EC5" w:rsidRPr="00A26EC5" w:rsidRDefault="00A26EC5" w:rsidP="00640DC4">
            <w:pPr>
              <w:pStyle w:val="NormalWeb"/>
              <w:contextualSpacing/>
              <w:jc w:val="center"/>
              <w:rPr>
                <w:rFonts w:ascii="Helvetica" w:hAnsi="Helvetica"/>
                <w:sz w:val="16"/>
                <w:szCs w:val="16"/>
              </w:rPr>
            </w:pPr>
            <w:r w:rsidRPr="00A26EC5">
              <w:rPr>
                <w:rFonts w:ascii="Helvetica" w:hAnsi="Helvetica"/>
                <w:sz w:val="16"/>
                <w:szCs w:val="16"/>
              </w:rPr>
              <w:t>predicted</w:t>
            </w:r>
          </w:p>
        </w:tc>
      </w:tr>
      <w:tr w:rsidR="00A26EC5" w:rsidRPr="00A26EC5" w14:paraId="15D80CCA" w14:textId="77777777" w:rsidTr="00640DC4">
        <w:trPr>
          <w:trHeight w:val="235"/>
        </w:trPr>
        <w:tc>
          <w:tcPr>
            <w:tcW w:w="371" w:type="dxa"/>
            <w:tcBorders>
              <w:top w:val="nil"/>
              <w:left w:val="single" w:sz="4" w:space="0" w:color="auto"/>
              <w:bottom w:val="single" w:sz="4" w:space="0" w:color="auto"/>
              <w:right w:val="nil"/>
            </w:tcBorders>
            <w:noWrap/>
            <w:hideMark/>
          </w:tcPr>
          <w:p w14:paraId="40B3E51C" w14:textId="77777777" w:rsidR="00A26EC5" w:rsidRPr="00A26EC5" w:rsidRDefault="00A26EC5" w:rsidP="00640DC4">
            <w:pPr>
              <w:pStyle w:val="NormalWeb"/>
              <w:numPr>
                <w:ilvl w:val="0"/>
                <w:numId w:val="21"/>
              </w:numPr>
              <w:contextualSpacing/>
              <w:jc w:val="both"/>
              <w:rPr>
                <w:rFonts w:ascii="Helvetica" w:hAnsi="Helvetica"/>
                <w:sz w:val="16"/>
                <w:szCs w:val="16"/>
              </w:rPr>
            </w:pPr>
          </w:p>
        </w:tc>
        <w:tc>
          <w:tcPr>
            <w:tcW w:w="1269" w:type="dxa"/>
            <w:tcBorders>
              <w:top w:val="nil"/>
              <w:left w:val="nil"/>
              <w:bottom w:val="single" w:sz="4" w:space="0" w:color="auto"/>
              <w:right w:val="single" w:sz="4" w:space="0" w:color="auto"/>
            </w:tcBorders>
            <w:noWrap/>
            <w:hideMark/>
          </w:tcPr>
          <w:p w14:paraId="506945ED" w14:textId="77777777" w:rsidR="00A26EC5" w:rsidRPr="00A26EC5" w:rsidRDefault="00A26EC5" w:rsidP="00640DC4">
            <w:pPr>
              <w:pStyle w:val="NormalWeb"/>
              <w:ind w:left="927"/>
              <w:contextualSpacing/>
              <w:jc w:val="center"/>
              <w:rPr>
                <w:rFonts w:ascii="Helvetica" w:hAnsi="Helvetica"/>
                <w:sz w:val="16"/>
                <w:szCs w:val="16"/>
              </w:rPr>
            </w:pPr>
          </w:p>
        </w:tc>
        <w:tc>
          <w:tcPr>
            <w:tcW w:w="1072" w:type="dxa"/>
            <w:tcBorders>
              <w:left w:val="single" w:sz="4" w:space="0" w:color="auto"/>
            </w:tcBorders>
            <w:noWrap/>
            <w:hideMark/>
          </w:tcPr>
          <w:p w14:paraId="71AC7E5F" w14:textId="693DCFF8" w:rsidR="00A26EC5" w:rsidRPr="00A26EC5" w:rsidRDefault="00A26EC5" w:rsidP="00640DC4">
            <w:pPr>
              <w:pStyle w:val="NormalWeb"/>
              <w:contextualSpacing/>
              <w:jc w:val="center"/>
              <w:rPr>
                <w:rFonts w:ascii="Helvetica" w:hAnsi="Helvetica"/>
                <w:sz w:val="16"/>
                <w:szCs w:val="16"/>
                <w:lang w:val="it-IT"/>
              </w:rPr>
            </w:pPr>
            <w:r>
              <w:rPr>
                <w:rFonts w:ascii="Helvetica" w:hAnsi="Helvetica"/>
                <w:sz w:val="16"/>
                <w:szCs w:val="16"/>
                <w:lang w:val="it-IT"/>
              </w:rPr>
              <w:t>C</w:t>
            </w:r>
          </w:p>
        </w:tc>
        <w:tc>
          <w:tcPr>
            <w:tcW w:w="1536" w:type="dxa"/>
            <w:noWrap/>
            <w:hideMark/>
          </w:tcPr>
          <w:p w14:paraId="0178E439" w14:textId="21D9E171" w:rsidR="00A26EC5" w:rsidRPr="00A26EC5" w:rsidRDefault="00A26EC5" w:rsidP="00640DC4">
            <w:pPr>
              <w:pStyle w:val="NormalWeb"/>
              <w:contextualSpacing/>
              <w:jc w:val="center"/>
              <w:rPr>
                <w:rFonts w:ascii="Helvetica" w:hAnsi="Helvetica"/>
                <w:sz w:val="16"/>
                <w:szCs w:val="16"/>
                <w:lang w:val="it-IT"/>
              </w:rPr>
            </w:pPr>
            <w:r w:rsidRPr="00A26EC5">
              <w:rPr>
                <w:rFonts w:ascii="Helvetica" w:hAnsi="Helvetica"/>
                <w:sz w:val="16"/>
                <w:szCs w:val="16"/>
              </w:rPr>
              <w:t>non-</w:t>
            </w:r>
            <w:r>
              <w:rPr>
                <w:rFonts w:ascii="Helvetica" w:hAnsi="Helvetica"/>
                <w:sz w:val="16"/>
                <w:szCs w:val="16"/>
                <w:lang w:val="it-IT"/>
              </w:rPr>
              <w:t>C</w:t>
            </w:r>
          </w:p>
        </w:tc>
      </w:tr>
      <w:tr w:rsidR="00A26EC5" w:rsidRPr="00A26EC5" w14:paraId="6C32044F" w14:textId="77777777" w:rsidTr="00640DC4">
        <w:trPr>
          <w:trHeight w:val="332"/>
        </w:trPr>
        <w:tc>
          <w:tcPr>
            <w:tcW w:w="371" w:type="dxa"/>
            <w:vMerge w:val="restart"/>
            <w:tcBorders>
              <w:top w:val="single" w:sz="4" w:space="0" w:color="auto"/>
            </w:tcBorders>
            <w:noWrap/>
            <w:textDirection w:val="btLr"/>
            <w:hideMark/>
          </w:tcPr>
          <w:p w14:paraId="1C6F7010" w14:textId="77777777" w:rsidR="00A26EC5" w:rsidRPr="00A26EC5" w:rsidRDefault="00A26EC5" w:rsidP="00A26EC5">
            <w:pPr>
              <w:pStyle w:val="NormalWeb"/>
              <w:ind w:left="113"/>
              <w:contextualSpacing/>
              <w:rPr>
                <w:rFonts w:ascii="Helvetica" w:hAnsi="Helvetica"/>
                <w:sz w:val="16"/>
                <w:szCs w:val="16"/>
              </w:rPr>
            </w:pPr>
            <w:r w:rsidRPr="00A26EC5">
              <w:rPr>
                <w:rFonts w:ascii="Helvetica" w:hAnsi="Helvetica"/>
                <w:sz w:val="16"/>
                <w:szCs w:val="16"/>
              </w:rPr>
              <w:t>observed</w:t>
            </w:r>
          </w:p>
        </w:tc>
        <w:tc>
          <w:tcPr>
            <w:tcW w:w="1269" w:type="dxa"/>
            <w:tcBorders>
              <w:top w:val="single" w:sz="4" w:space="0" w:color="auto"/>
            </w:tcBorders>
            <w:noWrap/>
            <w:hideMark/>
          </w:tcPr>
          <w:p w14:paraId="7A2ACA26" w14:textId="3218FB54" w:rsidR="00A26EC5" w:rsidRPr="00A26EC5" w:rsidRDefault="00A26EC5" w:rsidP="00640DC4">
            <w:pPr>
              <w:pStyle w:val="NormalWeb"/>
              <w:contextualSpacing/>
              <w:jc w:val="center"/>
              <w:rPr>
                <w:rFonts w:ascii="Helvetica" w:hAnsi="Helvetica"/>
                <w:sz w:val="16"/>
                <w:szCs w:val="16"/>
                <w:lang w:val="it-IT"/>
              </w:rPr>
            </w:pPr>
            <w:r>
              <w:rPr>
                <w:rFonts w:ascii="Helvetica" w:hAnsi="Helvetica"/>
                <w:sz w:val="16"/>
                <w:szCs w:val="16"/>
                <w:lang w:val="it-IT"/>
              </w:rPr>
              <w:t>C</w:t>
            </w:r>
          </w:p>
        </w:tc>
        <w:tc>
          <w:tcPr>
            <w:tcW w:w="1072" w:type="dxa"/>
            <w:noWrap/>
            <w:hideMark/>
          </w:tcPr>
          <w:p w14:paraId="5699FC11" w14:textId="191B7263" w:rsidR="00A26EC5" w:rsidRPr="00A26EC5" w:rsidRDefault="00A26EC5" w:rsidP="00640DC4">
            <w:pPr>
              <w:jc w:val="center"/>
              <w:rPr>
                <w:rFonts w:ascii="Cambria Math" w:hAnsi="+mn-cs" w:cstheme="minorBidi"/>
                <w:i/>
                <w:iCs/>
                <w:color w:val="000000" w:themeColor="text1"/>
                <w:sz w:val="22"/>
                <w:szCs w:val="22"/>
                <w:lang w:val="en-GB"/>
              </w:rPr>
            </w:pPr>
            <m:oMathPara>
              <m:oMath>
                <m:sSub>
                  <m:sSubPr>
                    <m:ctrlPr>
                      <w:rPr>
                        <w:rFonts w:ascii="Cambria Math" w:eastAsiaTheme="minorEastAsia" w:hAnsi="Cambria Math" w:cstheme="minorBidi"/>
                        <w:i/>
                        <w:iCs/>
                        <w:color w:val="000000" w:themeColor="text1"/>
                        <w:sz w:val="22"/>
                        <w:szCs w:val="22"/>
                        <w:lang w:val="en-GB"/>
                      </w:rPr>
                    </m:ctrlPr>
                  </m:sSubPr>
                  <m:e>
                    <m:r>
                      <w:rPr>
                        <w:rFonts w:ascii="Cambria Math" w:hAnsi="Cambria Math" w:cstheme="minorBidi"/>
                        <w:color w:val="000000" w:themeColor="text1"/>
                        <w:sz w:val="22"/>
                        <w:szCs w:val="22"/>
                        <w:lang w:val="it-IT"/>
                      </w:rPr>
                      <m:t>C</m:t>
                    </m:r>
                  </m:e>
                  <m:sub>
                    <m:r>
                      <w:rPr>
                        <w:rFonts w:ascii="Cambria Math" w:hAnsi="Cambria Math" w:cstheme="minorBidi"/>
                        <w:color w:val="000000" w:themeColor="text1"/>
                        <w:sz w:val="22"/>
                        <w:szCs w:val="22"/>
                        <w:lang w:val="it-IT"/>
                      </w:rPr>
                      <m:t>C</m:t>
                    </m:r>
                  </m:sub>
                </m:sSub>
              </m:oMath>
            </m:oMathPara>
          </w:p>
        </w:tc>
        <w:tc>
          <w:tcPr>
            <w:tcW w:w="1536" w:type="dxa"/>
            <w:noWrap/>
            <w:hideMark/>
          </w:tcPr>
          <w:p w14:paraId="6C67FBC1" w14:textId="13C3355D" w:rsidR="00A26EC5" w:rsidRPr="00A26EC5" w:rsidRDefault="00A26EC5" w:rsidP="00640DC4">
            <w:pPr>
              <w:jc w:val="center"/>
              <w:rPr>
                <w:rFonts w:ascii="Cambria Math" w:hAnsi="+mn-cs" w:cstheme="minorBidi"/>
                <w:i/>
                <w:iCs/>
                <w:color w:val="000000" w:themeColor="text1"/>
                <w:sz w:val="22"/>
                <w:szCs w:val="22"/>
                <w:lang w:val="en-GB"/>
              </w:rPr>
            </w:pPr>
            <m:oMathPara>
              <m:oMath>
                <m:sSub>
                  <m:sSubPr>
                    <m:ctrlPr>
                      <w:rPr>
                        <w:rFonts w:ascii="Cambria Math" w:eastAsiaTheme="minorEastAsia" w:hAnsi="Cambria Math" w:cstheme="minorBidi"/>
                        <w:i/>
                        <w:iCs/>
                        <w:color w:val="000000" w:themeColor="text1"/>
                        <w:sz w:val="22"/>
                        <w:szCs w:val="22"/>
                        <w:lang w:val="en-GB"/>
                      </w:rPr>
                    </m:ctrlPr>
                  </m:sSubPr>
                  <m:e>
                    <m:r>
                      <w:rPr>
                        <w:rFonts w:ascii="Cambria Math" w:hAnsi="Cambria Math" w:cstheme="minorBidi"/>
                        <w:color w:val="000000" w:themeColor="text1"/>
                        <w:sz w:val="22"/>
                        <w:szCs w:val="22"/>
                        <w:lang w:val="it-IT"/>
                      </w:rPr>
                      <m:t>U</m:t>
                    </m:r>
                  </m:e>
                  <m:sub>
                    <m:r>
                      <w:rPr>
                        <w:rFonts w:ascii="Cambria Math" w:hAnsi="Cambria Math" w:cstheme="minorBidi"/>
                        <w:color w:val="000000" w:themeColor="text1"/>
                        <w:sz w:val="22"/>
                        <w:szCs w:val="22"/>
                        <w:lang w:val="it-IT"/>
                      </w:rPr>
                      <m:t>C</m:t>
                    </m:r>
                  </m:sub>
                </m:sSub>
              </m:oMath>
            </m:oMathPara>
          </w:p>
        </w:tc>
      </w:tr>
      <w:tr w:rsidR="00A26EC5" w:rsidRPr="00A26EC5" w14:paraId="268C8EBD" w14:textId="77777777" w:rsidTr="00640DC4">
        <w:trPr>
          <w:trHeight w:val="332"/>
        </w:trPr>
        <w:tc>
          <w:tcPr>
            <w:tcW w:w="371" w:type="dxa"/>
            <w:vMerge/>
            <w:hideMark/>
          </w:tcPr>
          <w:p w14:paraId="55DC4BCD" w14:textId="77777777" w:rsidR="00A26EC5" w:rsidRPr="00A26EC5" w:rsidRDefault="00A26EC5" w:rsidP="00640DC4">
            <w:pPr>
              <w:pStyle w:val="NormalWeb"/>
              <w:numPr>
                <w:ilvl w:val="0"/>
                <w:numId w:val="21"/>
              </w:numPr>
              <w:contextualSpacing/>
              <w:jc w:val="both"/>
              <w:rPr>
                <w:rFonts w:ascii="Helvetica" w:hAnsi="Helvetica"/>
                <w:sz w:val="16"/>
                <w:szCs w:val="16"/>
              </w:rPr>
            </w:pPr>
          </w:p>
        </w:tc>
        <w:tc>
          <w:tcPr>
            <w:tcW w:w="1269" w:type="dxa"/>
            <w:noWrap/>
            <w:hideMark/>
          </w:tcPr>
          <w:p w14:paraId="7F54D01C" w14:textId="45DE77FD" w:rsidR="00A26EC5" w:rsidRPr="00A26EC5" w:rsidRDefault="00A26EC5" w:rsidP="00640DC4">
            <w:pPr>
              <w:pStyle w:val="NormalWeb"/>
              <w:contextualSpacing/>
              <w:jc w:val="center"/>
              <w:rPr>
                <w:rFonts w:ascii="Helvetica" w:hAnsi="Helvetica"/>
                <w:sz w:val="16"/>
                <w:szCs w:val="16"/>
                <w:lang w:val="it-IT"/>
              </w:rPr>
            </w:pPr>
            <w:r w:rsidRPr="00A26EC5">
              <w:rPr>
                <w:rFonts w:ascii="Helvetica" w:hAnsi="Helvetica"/>
                <w:sz w:val="16"/>
                <w:szCs w:val="16"/>
              </w:rPr>
              <w:t>Non</w:t>
            </w:r>
            <w:r>
              <w:rPr>
                <w:rFonts w:ascii="Helvetica" w:hAnsi="Helvetica"/>
                <w:sz w:val="16"/>
                <w:szCs w:val="16"/>
                <w:lang w:val="it-IT"/>
              </w:rPr>
              <w:t>-</w:t>
            </w:r>
            <w:r>
              <w:rPr>
                <w:rFonts w:ascii="Helvetica" w:hAnsi="Helvetica"/>
                <w:sz w:val="16"/>
                <w:szCs w:val="16"/>
                <w:lang w:val="it-IT"/>
              </w:rPr>
              <w:t>C</w:t>
            </w:r>
          </w:p>
        </w:tc>
        <w:tc>
          <w:tcPr>
            <w:tcW w:w="1072" w:type="dxa"/>
            <w:noWrap/>
            <w:hideMark/>
          </w:tcPr>
          <w:p w14:paraId="73C0BDCD" w14:textId="13D4C19A" w:rsidR="00A26EC5" w:rsidRPr="00A26EC5" w:rsidRDefault="00A26EC5" w:rsidP="00640DC4">
            <w:pPr>
              <w:jc w:val="center"/>
              <w:rPr>
                <w:rFonts w:ascii="Cambria Math" w:hAnsi="+mn-cs" w:cstheme="minorBidi"/>
                <w:i/>
                <w:iCs/>
                <w:color w:val="000000" w:themeColor="text1"/>
                <w:sz w:val="22"/>
                <w:szCs w:val="22"/>
                <w:lang w:val="en-GB"/>
              </w:rPr>
            </w:pPr>
            <m:oMathPara>
              <m:oMath>
                <m:sSub>
                  <m:sSubPr>
                    <m:ctrlPr>
                      <w:rPr>
                        <w:rFonts w:ascii="Cambria Math" w:eastAsiaTheme="minorEastAsia" w:hAnsi="Cambria Math" w:cstheme="minorBidi"/>
                        <w:i/>
                        <w:iCs/>
                        <w:color w:val="000000" w:themeColor="text1"/>
                        <w:sz w:val="22"/>
                        <w:szCs w:val="22"/>
                        <w:lang w:val="en-GB"/>
                      </w:rPr>
                    </m:ctrlPr>
                  </m:sSubPr>
                  <m:e>
                    <m:r>
                      <w:rPr>
                        <w:rFonts w:ascii="Cambria Math" w:hAnsi="Cambria Math" w:cstheme="minorBidi"/>
                        <w:color w:val="000000" w:themeColor="text1"/>
                        <w:sz w:val="22"/>
                        <w:szCs w:val="22"/>
                        <w:lang w:val="it-IT"/>
                      </w:rPr>
                      <m:t>O</m:t>
                    </m:r>
                  </m:e>
                  <m:sub>
                    <m:r>
                      <w:rPr>
                        <w:rFonts w:ascii="Cambria Math" w:hAnsi="Cambria Math" w:cstheme="minorBidi"/>
                        <w:color w:val="000000" w:themeColor="text1"/>
                        <w:sz w:val="22"/>
                        <w:szCs w:val="22"/>
                        <w:lang w:val="it-IT"/>
                      </w:rPr>
                      <m:t>C</m:t>
                    </m:r>
                  </m:sub>
                </m:sSub>
              </m:oMath>
            </m:oMathPara>
          </w:p>
        </w:tc>
        <w:tc>
          <w:tcPr>
            <w:tcW w:w="1536" w:type="dxa"/>
            <w:noWrap/>
            <w:hideMark/>
          </w:tcPr>
          <w:p w14:paraId="443E5696" w14:textId="6D9E6D54" w:rsidR="00A26EC5" w:rsidRPr="00A26EC5" w:rsidRDefault="00A26EC5" w:rsidP="00A26EC5">
            <w:pPr>
              <w:keepNext/>
              <w:jc w:val="center"/>
              <w:rPr>
                <w:rFonts w:ascii="Cambria Math" w:hAnsi="+mn-cs" w:cstheme="minorBidi"/>
                <w:i/>
                <w:iCs/>
                <w:color w:val="000000" w:themeColor="text1"/>
                <w:sz w:val="22"/>
                <w:szCs w:val="22"/>
                <w:lang w:val="en-GB"/>
              </w:rPr>
            </w:pPr>
            <m:oMathPara>
              <m:oMath>
                <m:sSub>
                  <m:sSubPr>
                    <m:ctrlPr>
                      <w:rPr>
                        <w:rFonts w:ascii="Cambria Math" w:eastAsiaTheme="minorEastAsia" w:hAnsi="Cambria Math" w:cstheme="minorBidi"/>
                        <w:i/>
                        <w:iCs/>
                        <w:color w:val="000000" w:themeColor="text1"/>
                        <w:sz w:val="22"/>
                        <w:szCs w:val="22"/>
                        <w:lang w:val="en-GB"/>
                      </w:rPr>
                    </m:ctrlPr>
                  </m:sSubPr>
                  <m:e>
                    <m:r>
                      <w:rPr>
                        <w:rFonts w:ascii="Cambria Math" w:hAnsi="Cambria Math" w:cstheme="minorBidi"/>
                        <w:color w:val="000000" w:themeColor="text1"/>
                        <w:sz w:val="22"/>
                        <w:szCs w:val="22"/>
                        <w:lang w:val="it-IT"/>
                      </w:rPr>
                      <m:t>N</m:t>
                    </m:r>
                  </m:e>
                  <m:sub>
                    <m:r>
                      <w:rPr>
                        <w:rFonts w:ascii="Cambria Math" w:hAnsi="Cambria Math" w:cstheme="minorBidi"/>
                        <w:color w:val="000000" w:themeColor="text1"/>
                        <w:sz w:val="22"/>
                        <w:szCs w:val="22"/>
                        <w:lang w:val="it-IT"/>
                      </w:rPr>
                      <m:t>C</m:t>
                    </m:r>
                  </m:sub>
                </m:sSub>
              </m:oMath>
            </m:oMathPara>
          </w:p>
        </w:tc>
      </w:tr>
    </w:tbl>
    <w:p w14:paraId="4EBCF622" w14:textId="07351142" w:rsidR="004E7F4F" w:rsidRPr="00A26EC5" w:rsidRDefault="00A26EC5" w:rsidP="00354CDA">
      <w:pPr>
        <w:pStyle w:val="Caption"/>
        <w:spacing w:before="120"/>
        <w:rPr>
          <w:i w:val="0"/>
          <w:iCs w:val="0"/>
          <w:color w:val="000000" w:themeColor="text1"/>
        </w:rPr>
      </w:pPr>
      <w:r w:rsidRPr="00A26EC5">
        <w:rPr>
          <w:color w:val="000000" w:themeColor="text1"/>
        </w:rPr>
        <w:t xml:space="preserve">Table </w:t>
      </w:r>
      <w:r w:rsidRPr="00A26EC5">
        <w:rPr>
          <w:color w:val="000000" w:themeColor="text1"/>
        </w:rPr>
        <w:fldChar w:fldCharType="begin"/>
      </w:r>
      <w:r w:rsidRPr="00A26EC5">
        <w:rPr>
          <w:color w:val="000000" w:themeColor="text1"/>
        </w:rPr>
        <w:instrText xml:space="preserve"> SEQ Table \* ARABIC </w:instrText>
      </w:r>
      <w:r w:rsidRPr="00A26EC5">
        <w:rPr>
          <w:color w:val="000000" w:themeColor="text1"/>
        </w:rPr>
        <w:fldChar w:fldCharType="separate"/>
      </w:r>
      <w:r w:rsidR="006D2A30">
        <w:rPr>
          <w:noProof/>
          <w:color w:val="000000" w:themeColor="text1"/>
        </w:rPr>
        <w:t>2</w:t>
      </w:r>
      <w:r w:rsidRPr="00A26EC5">
        <w:rPr>
          <w:color w:val="000000" w:themeColor="text1"/>
        </w:rPr>
        <w:fldChar w:fldCharType="end"/>
      </w:r>
      <w:r>
        <w:rPr>
          <w:color w:val="000000" w:themeColor="text1"/>
        </w:rPr>
        <w:t>:</w:t>
      </w:r>
      <w:r w:rsidRPr="00A26EC5">
        <w:rPr>
          <w:color w:val="000000" w:themeColor="text1"/>
        </w:rPr>
        <w:t xml:space="preserve"> 2-classes </w:t>
      </w:r>
      <w:proofErr w:type="spellStart"/>
      <w:r w:rsidRPr="00A26EC5">
        <w:rPr>
          <w:color w:val="000000" w:themeColor="text1"/>
        </w:rPr>
        <w:t>confuzion</w:t>
      </w:r>
      <w:proofErr w:type="spellEnd"/>
      <w:r w:rsidRPr="00A26EC5">
        <w:rPr>
          <w:color w:val="000000" w:themeColor="text1"/>
        </w:rPr>
        <w:t xml:space="preserve"> matrices</w:t>
      </w:r>
    </w:p>
    <w:p w14:paraId="76ABAE8D" w14:textId="5E4A1770" w:rsidR="004E7F4F" w:rsidRPr="0073344E" w:rsidRDefault="004E7F4F" w:rsidP="0073344E">
      <w:pPr>
        <w:pStyle w:val="NormalWeb"/>
        <w:keepNext/>
        <w:ind w:right="-685"/>
        <w:contextualSpacing/>
        <w:jc w:val="both"/>
        <w:rPr>
          <w:rFonts w:ascii="Helvetica" w:hAnsi="Helvetica"/>
          <w:sz w:val="16"/>
          <w:szCs w:val="16"/>
          <w:lang w:val="en-US"/>
        </w:rPr>
      </w:pPr>
      <w:r w:rsidRPr="0073344E">
        <w:rPr>
          <w:rFonts w:ascii="Helvetica" w:hAnsi="Helvetica"/>
          <w:sz w:val="16"/>
          <w:szCs w:val="16"/>
          <w:lang w:val="en-US"/>
        </w:rPr>
        <w:t>Considering the matrices in table 2 we can identify the following parameters:</w:t>
      </w:r>
    </w:p>
    <w:p w14:paraId="5B72161A" w14:textId="77777777" w:rsidR="0073344E" w:rsidRPr="0073344E" w:rsidRDefault="0073344E" w:rsidP="0073344E">
      <w:pPr>
        <w:pStyle w:val="NormalWeb"/>
        <w:keepNext/>
        <w:ind w:right="-685"/>
        <w:contextualSpacing/>
        <w:jc w:val="both"/>
        <w:rPr>
          <w:rFonts w:ascii="Helvetica" w:hAnsi="Helvetica"/>
          <w:sz w:val="16"/>
          <w:szCs w:val="16"/>
          <w:lang w:val="en-US"/>
        </w:rPr>
      </w:pPr>
    </w:p>
    <w:p w14:paraId="3CACACA4" w14:textId="103D884B" w:rsidR="004E7F4F" w:rsidRPr="0073344E" w:rsidRDefault="004E7F4F" w:rsidP="0073344E">
      <w:pPr>
        <w:pStyle w:val="NormalWeb"/>
        <w:keepNext/>
        <w:numPr>
          <w:ilvl w:val="0"/>
          <w:numId w:val="21"/>
        </w:numPr>
        <w:ind w:right="-685"/>
        <w:contextualSpacing/>
        <w:jc w:val="both"/>
        <w:rPr>
          <w:rFonts w:ascii="Helvetica" w:hAnsi="Helvetica"/>
          <w:sz w:val="16"/>
          <w:szCs w:val="16"/>
          <w:lang w:val="en-US"/>
        </w:rPr>
      </w:pPr>
      <w:r w:rsidRPr="0073344E">
        <w:rPr>
          <w:rFonts w:ascii="Helvetica" w:hAnsi="Helvetica"/>
          <w:sz w:val="16"/>
          <w:szCs w:val="16"/>
          <w:lang w:val="en-US"/>
        </w:rPr>
        <w:t>C: correct positive</w:t>
      </w:r>
    </w:p>
    <w:p w14:paraId="1AE0B831" w14:textId="0769578F" w:rsidR="004E7F4F" w:rsidRPr="0073344E" w:rsidRDefault="004E7F4F" w:rsidP="0073344E">
      <w:pPr>
        <w:pStyle w:val="NormalWeb"/>
        <w:keepNext/>
        <w:numPr>
          <w:ilvl w:val="0"/>
          <w:numId w:val="21"/>
        </w:numPr>
        <w:ind w:right="-685"/>
        <w:contextualSpacing/>
        <w:jc w:val="both"/>
        <w:rPr>
          <w:rFonts w:ascii="Helvetica" w:hAnsi="Helvetica"/>
          <w:sz w:val="16"/>
          <w:szCs w:val="16"/>
          <w:lang w:val="en-US"/>
        </w:rPr>
      </w:pPr>
      <w:r w:rsidRPr="0073344E">
        <w:rPr>
          <w:rFonts w:ascii="Helvetica" w:hAnsi="Helvetica"/>
          <w:sz w:val="16"/>
          <w:szCs w:val="16"/>
          <w:lang w:val="en-US"/>
        </w:rPr>
        <w:t>U: under-predictions</w:t>
      </w:r>
    </w:p>
    <w:p w14:paraId="6F50CBC9" w14:textId="56814E16" w:rsidR="004E7F4F" w:rsidRPr="0073344E" w:rsidRDefault="004E7F4F" w:rsidP="0073344E">
      <w:pPr>
        <w:pStyle w:val="NormalWeb"/>
        <w:keepNext/>
        <w:numPr>
          <w:ilvl w:val="0"/>
          <w:numId w:val="21"/>
        </w:numPr>
        <w:ind w:right="-685"/>
        <w:contextualSpacing/>
        <w:jc w:val="both"/>
        <w:rPr>
          <w:rFonts w:ascii="Helvetica" w:hAnsi="Helvetica"/>
          <w:sz w:val="16"/>
          <w:szCs w:val="16"/>
          <w:lang w:val="en-US"/>
        </w:rPr>
      </w:pPr>
      <w:r w:rsidRPr="0073344E">
        <w:rPr>
          <w:rFonts w:ascii="Helvetica" w:hAnsi="Helvetica"/>
          <w:sz w:val="16"/>
          <w:szCs w:val="16"/>
          <w:lang w:val="en-US"/>
        </w:rPr>
        <w:t>O: over-predictions</w:t>
      </w:r>
    </w:p>
    <w:p w14:paraId="3E8B0F8F" w14:textId="09EB69D8" w:rsidR="007E54E3" w:rsidRPr="0073344E" w:rsidRDefault="004E7F4F" w:rsidP="0073344E">
      <w:pPr>
        <w:pStyle w:val="NormalWeb"/>
        <w:numPr>
          <w:ilvl w:val="0"/>
          <w:numId w:val="21"/>
        </w:numPr>
        <w:ind w:right="-685"/>
        <w:contextualSpacing/>
        <w:jc w:val="both"/>
        <w:rPr>
          <w:rFonts w:ascii="Helvetica" w:hAnsi="Helvetica"/>
          <w:sz w:val="16"/>
          <w:szCs w:val="16"/>
          <w:lang w:val="en-US"/>
        </w:rPr>
      </w:pPr>
      <w:r w:rsidRPr="0073344E">
        <w:rPr>
          <w:rFonts w:ascii="Helvetica" w:hAnsi="Helvetica"/>
          <w:sz w:val="16"/>
          <w:szCs w:val="16"/>
          <w:lang w:val="en-US"/>
        </w:rPr>
        <w:t>N: correct negative</w:t>
      </w:r>
    </w:p>
    <w:p w14:paraId="274832C0" w14:textId="77777777" w:rsidR="004E7F4F" w:rsidRPr="0073344E" w:rsidRDefault="004E7F4F" w:rsidP="0073344E">
      <w:pPr>
        <w:pStyle w:val="NormalWeb"/>
        <w:ind w:left="720" w:right="-685"/>
        <w:contextualSpacing/>
        <w:jc w:val="both"/>
        <w:rPr>
          <w:rFonts w:ascii="Helvetica" w:hAnsi="Helvetica"/>
          <w:sz w:val="16"/>
          <w:szCs w:val="16"/>
          <w:lang w:val="en-US"/>
        </w:rPr>
      </w:pPr>
    </w:p>
    <w:p w14:paraId="65E271AA" w14:textId="42C6CB4C" w:rsidR="004E7F4F" w:rsidRDefault="004E7F4F" w:rsidP="0073344E">
      <w:pPr>
        <w:pStyle w:val="NormalWeb"/>
        <w:ind w:right="-685"/>
        <w:contextualSpacing/>
        <w:jc w:val="both"/>
        <w:rPr>
          <w:rFonts w:ascii="Helvetica" w:hAnsi="Helvetica"/>
          <w:sz w:val="16"/>
          <w:szCs w:val="16"/>
          <w:lang w:val="en-US"/>
        </w:rPr>
      </w:pPr>
      <w:r w:rsidRPr="0073344E">
        <w:rPr>
          <w:rFonts w:ascii="Helvetica" w:hAnsi="Helvetica"/>
          <w:sz w:val="16"/>
          <w:szCs w:val="16"/>
          <w:lang w:val="en-US"/>
        </w:rPr>
        <w:t>B</w:t>
      </w:r>
      <w:r w:rsidRPr="0073344E">
        <w:rPr>
          <w:rFonts w:ascii="Helvetica" w:hAnsi="Helvetica"/>
          <w:sz w:val="16"/>
          <w:szCs w:val="16"/>
          <w:lang w:val="en-US"/>
        </w:rPr>
        <w:t xml:space="preserve">oth in the </w:t>
      </w:r>
      <w:proofErr w:type="gramStart"/>
      <w:r w:rsidRPr="0073344E">
        <w:rPr>
          <w:rFonts w:ascii="Helvetica" w:hAnsi="Helvetica"/>
          <w:sz w:val="16"/>
          <w:szCs w:val="16"/>
          <w:lang w:val="en-US"/>
        </w:rPr>
        <w:t>cross validation</w:t>
      </w:r>
      <w:proofErr w:type="gramEnd"/>
      <w:r w:rsidRPr="0073344E">
        <w:rPr>
          <w:rFonts w:ascii="Helvetica" w:hAnsi="Helvetica"/>
          <w:sz w:val="16"/>
          <w:szCs w:val="16"/>
          <w:lang w:val="en-US"/>
        </w:rPr>
        <w:t xml:space="preserve"> phase and in the test phase, the following scoring indexes were predicted for each matrix</w:t>
      </w:r>
      <w:r w:rsidRPr="0073344E">
        <w:rPr>
          <w:rFonts w:ascii="Helvetica" w:hAnsi="Helvetica"/>
          <w:sz w:val="16"/>
          <w:szCs w:val="16"/>
          <w:lang w:val="en-US"/>
        </w:rPr>
        <w:t>:</w:t>
      </w:r>
    </w:p>
    <w:p w14:paraId="5F71F301" w14:textId="77777777" w:rsidR="0073344E" w:rsidRPr="0073344E" w:rsidRDefault="0073344E" w:rsidP="0073344E">
      <w:pPr>
        <w:pStyle w:val="NormalWeb"/>
        <w:ind w:right="-685"/>
        <w:contextualSpacing/>
        <w:jc w:val="both"/>
        <w:rPr>
          <w:rFonts w:ascii="Helvetica" w:hAnsi="Helvetica"/>
          <w:sz w:val="16"/>
          <w:szCs w:val="16"/>
          <w:lang w:val="en-US"/>
        </w:rPr>
      </w:pPr>
    </w:p>
    <w:p w14:paraId="6FB837D9" w14:textId="35ACE2E7" w:rsidR="00CC4DE3" w:rsidRDefault="00CC4DE3" w:rsidP="0045397E">
      <w:pPr>
        <w:pStyle w:val="NormalWeb"/>
        <w:numPr>
          <w:ilvl w:val="0"/>
          <w:numId w:val="21"/>
        </w:numPr>
        <w:contextualSpacing/>
        <w:jc w:val="both"/>
        <w:rPr>
          <w:rFonts w:ascii="Helvetica" w:hAnsi="Helvetica"/>
          <w:sz w:val="16"/>
          <w:szCs w:val="16"/>
        </w:rPr>
      </w:pPr>
      <w:r w:rsidRPr="0073344E">
        <w:rPr>
          <w:rFonts w:ascii="Helvetica" w:hAnsi="Helvetica"/>
          <w:sz w:val="16"/>
          <w:szCs w:val="16"/>
        </w:rPr>
        <w:t>Matthew’s correlation coefficient (MCC</w:t>
      </w:r>
      <w:r w:rsidR="007E36D3" w:rsidRPr="007E36D3">
        <w:rPr>
          <w:rFonts w:ascii="Helvetica" w:hAnsi="Helvetica"/>
          <w:sz w:val="16"/>
          <w:szCs w:val="16"/>
          <w:lang w:val="en-US"/>
        </w:rPr>
        <w:t>, eq.21)</w:t>
      </w:r>
      <w:r w:rsidRPr="0073344E">
        <w:rPr>
          <w:rFonts w:ascii="Helvetica" w:hAnsi="Helvetica"/>
          <w:sz w:val="16"/>
          <w:szCs w:val="16"/>
        </w:rPr>
        <w:t xml:space="preserve">: </w:t>
      </w:r>
    </w:p>
    <w:p w14:paraId="101ED6FB" w14:textId="77777777" w:rsidR="00FA68FC" w:rsidRPr="0073344E" w:rsidRDefault="00FA68FC" w:rsidP="00FA68FC">
      <w:pPr>
        <w:pStyle w:val="NormalWeb"/>
        <w:ind w:left="714"/>
        <w:contextualSpacing/>
        <w:jc w:val="both"/>
        <w:rPr>
          <w:rFonts w:ascii="Helvetica" w:hAnsi="Helvetica"/>
          <w:sz w:val="16"/>
          <w:szCs w:val="16"/>
        </w:rPr>
      </w:pPr>
    </w:p>
    <w:tbl>
      <w:tblPr>
        <w:tblStyle w:val="TableGrid"/>
        <w:tblW w:w="5529" w:type="dxa"/>
        <w:tblInd w:w="-714" w:type="dxa"/>
        <w:tblLayout w:type="fixed"/>
        <w:tblLook w:val="04A0" w:firstRow="1" w:lastRow="0" w:firstColumn="1" w:lastColumn="0" w:noHBand="0" w:noVBand="1"/>
      </w:tblPr>
      <w:tblGrid>
        <w:gridCol w:w="236"/>
        <w:gridCol w:w="4726"/>
        <w:gridCol w:w="567"/>
      </w:tblGrid>
      <w:tr w:rsidR="00FA68FC" w14:paraId="0D53320A" w14:textId="77777777" w:rsidTr="00FA68FC">
        <w:tc>
          <w:tcPr>
            <w:tcW w:w="236" w:type="dxa"/>
            <w:tcBorders>
              <w:top w:val="nil"/>
              <w:left w:val="nil"/>
              <w:bottom w:val="nil"/>
              <w:right w:val="nil"/>
            </w:tcBorders>
          </w:tcPr>
          <w:p w14:paraId="28147E87" w14:textId="77777777" w:rsidR="00FA68FC" w:rsidRDefault="00FA68FC" w:rsidP="00CC4DE3">
            <w:pPr>
              <w:pStyle w:val="NormalWeb"/>
              <w:contextualSpacing/>
            </w:pPr>
          </w:p>
        </w:tc>
        <w:tc>
          <w:tcPr>
            <w:tcW w:w="4726" w:type="dxa"/>
            <w:tcBorders>
              <w:top w:val="nil"/>
              <w:left w:val="nil"/>
              <w:bottom w:val="nil"/>
              <w:right w:val="nil"/>
            </w:tcBorders>
          </w:tcPr>
          <w:p w14:paraId="3546D856" w14:textId="05EC20EA" w:rsidR="00FA68FC" w:rsidRPr="00FA68FC" w:rsidRDefault="00FA68FC" w:rsidP="00FA68FC">
            <w:pPr>
              <w:pStyle w:val="NormalWeb"/>
              <w:snapToGrid w:val="0"/>
              <w:ind w:left="284" w:right="-501" w:firstLine="283"/>
              <w:contextualSpacing/>
            </w:pPr>
            <m:oMathPara>
              <m:oMathParaPr>
                <m:jc m:val="left"/>
              </m:oMathParaPr>
              <m:oMath>
                <m:r>
                  <w:rPr>
                    <w:rFonts w:ascii="Cambria Math" w:hAnsi="Cambria Math"/>
                    <w:sz w:val="20"/>
                    <w:szCs w:val="20"/>
                  </w:rPr>
                  <m:t>MCC=</m:t>
                </m:r>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C×N-O×U</m:t>
                    </m:r>
                  </m:num>
                  <m:den>
                    <m:rad>
                      <m:radPr>
                        <m:degHide m:val="1"/>
                        <m:ctrlPr>
                          <w:rPr>
                            <w:rFonts w:ascii="Cambria Math" w:hAnsi="Cambria Math"/>
                            <w:i/>
                            <w:sz w:val="20"/>
                            <w:szCs w:val="20"/>
                          </w:rPr>
                        </m:ctrlPr>
                      </m:radPr>
                      <m:deg/>
                      <m:e>
                        <m:d>
                          <m:dPr>
                            <m:ctrlPr>
                              <w:rPr>
                                <w:rFonts w:ascii="Cambria Math" w:hAnsi="Cambria Math"/>
                                <w:i/>
                                <w:sz w:val="20"/>
                                <w:szCs w:val="20"/>
                              </w:rPr>
                            </m:ctrlPr>
                          </m:dPr>
                          <m:e>
                            <m:r>
                              <w:rPr>
                                <w:rFonts w:ascii="Cambria Math" w:hAnsi="Cambria Math"/>
                                <w:sz w:val="20"/>
                                <w:szCs w:val="20"/>
                              </w:rPr>
                              <m:t>C+O</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C+U</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N+O</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N+U</m:t>
                            </m:r>
                          </m:e>
                        </m:d>
                      </m:e>
                    </m:rad>
                  </m:den>
                </m:f>
              </m:oMath>
            </m:oMathPara>
          </w:p>
        </w:tc>
        <w:tc>
          <w:tcPr>
            <w:tcW w:w="567" w:type="dxa"/>
            <w:tcBorders>
              <w:top w:val="nil"/>
              <w:left w:val="nil"/>
              <w:bottom w:val="nil"/>
              <w:right w:val="nil"/>
            </w:tcBorders>
          </w:tcPr>
          <w:p w14:paraId="79E6262B" w14:textId="0A2A0FA3" w:rsidR="00FA68FC" w:rsidRPr="00FA68FC" w:rsidRDefault="00FA68FC" w:rsidP="00CC4DE3">
            <w:pPr>
              <w:pStyle w:val="NormalWeb"/>
              <w:contextualSpacing/>
              <w:rPr>
                <w:rFonts w:ascii="Times" w:hAnsi="Times"/>
                <w:sz w:val="20"/>
                <w:szCs w:val="20"/>
                <w:lang w:val="it-IT"/>
              </w:rPr>
            </w:pPr>
            <w:r w:rsidRPr="00FA68FC">
              <w:rPr>
                <w:rFonts w:ascii="Times" w:hAnsi="Times"/>
                <w:sz w:val="20"/>
                <w:szCs w:val="20"/>
                <w:lang w:val="it-IT"/>
              </w:rPr>
              <w:t>(</w:t>
            </w:r>
            <w:r>
              <w:rPr>
                <w:rFonts w:ascii="Times" w:hAnsi="Times"/>
                <w:sz w:val="20"/>
                <w:szCs w:val="20"/>
                <w:lang w:val="it-IT"/>
              </w:rPr>
              <w:t>21)</w:t>
            </w:r>
          </w:p>
        </w:tc>
      </w:tr>
    </w:tbl>
    <w:p w14:paraId="4662BD8D" w14:textId="7D3D0909" w:rsidR="007E54E3" w:rsidRDefault="007E54E3" w:rsidP="007E54E3">
      <w:pPr>
        <w:pStyle w:val="NormalWeb"/>
        <w:ind w:right="-685"/>
        <w:contextualSpacing/>
        <w:rPr>
          <w:rFonts w:ascii="Times" w:hAnsi="Times"/>
          <w:sz w:val="20"/>
          <w:szCs w:val="20"/>
          <w:lang w:val="en-US"/>
        </w:rPr>
      </w:pPr>
    </w:p>
    <w:p w14:paraId="78731D48" w14:textId="45CDAAD3" w:rsidR="00CC4DE3" w:rsidRPr="00FA68FC" w:rsidRDefault="00CC4DE3" w:rsidP="0073344E">
      <w:pPr>
        <w:pStyle w:val="NormalWeb"/>
        <w:numPr>
          <w:ilvl w:val="0"/>
          <w:numId w:val="21"/>
        </w:numPr>
        <w:jc w:val="both"/>
        <w:rPr>
          <w:rFonts w:ascii="Helvetica" w:hAnsi="Helvetica"/>
          <w:sz w:val="16"/>
          <w:szCs w:val="16"/>
        </w:rPr>
      </w:pPr>
      <w:r w:rsidRPr="0073344E">
        <w:rPr>
          <w:rFonts w:ascii="Helvetica" w:hAnsi="Helvetica"/>
          <w:sz w:val="16"/>
          <w:szCs w:val="16"/>
        </w:rPr>
        <w:t>true positive rate (S</w:t>
      </w:r>
      <w:r w:rsidRPr="007E36D3">
        <w:rPr>
          <w:rFonts w:ascii="Helvetica" w:hAnsi="Helvetica"/>
          <w:sz w:val="16"/>
          <w:szCs w:val="16"/>
          <w:lang w:val="en-US"/>
        </w:rPr>
        <w:t>EN</w:t>
      </w:r>
      <w:r w:rsidR="007E36D3">
        <w:rPr>
          <w:rFonts w:ascii="Helvetica" w:hAnsi="Helvetica"/>
          <w:sz w:val="16"/>
          <w:szCs w:val="16"/>
          <w:lang w:val="en-US"/>
        </w:rPr>
        <w:t xml:space="preserve">, </w:t>
      </w:r>
      <w:r w:rsidR="007E36D3" w:rsidRPr="007E36D3">
        <w:rPr>
          <w:rFonts w:ascii="Helvetica" w:hAnsi="Helvetica"/>
          <w:sz w:val="16"/>
          <w:szCs w:val="16"/>
          <w:lang w:val="en-US"/>
        </w:rPr>
        <w:t>eq.</w:t>
      </w:r>
      <w:r w:rsidR="007E36D3">
        <w:rPr>
          <w:rFonts w:ascii="Helvetica" w:hAnsi="Helvetica"/>
          <w:sz w:val="16"/>
          <w:szCs w:val="16"/>
          <w:lang w:val="en-US"/>
        </w:rPr>
        <w:t>22)</w:t>
      </w:r>
      <w:r w:rsidRPr="007E36D3">
        <w:rPr>
          <w:rFonts w:ascii="Helvetica" w:hAnsi="Helvetica"/>
          <w:sz w:val="16"/>
          <w:szCs w:val="16"/>
          <w:lang w:val="en-US"/>
        </w:rPr>
        <w:t>:</w:t>
      </w:r>
    </w:p>
    <w:tbl>
      <w:tblPr>
        <w:tblStyle w:val="TableGrid"/>
        <w:tblW w:w="0" w:type="auto"/>
        <w:tblInd w:w="720" w:type="dxa"/>
        <w:tblLook w:val="04A0" w:firstRow="1" w:lastRow="0" w:firstColumn="1" w:lastColumn="0" w:noHBand="0" w:noVBand="1"/>
      </w:tblPr>
      <w:tblGrid>
        <w:gridCol w:w="401"/>
        <w:gridCol w:w="3031"/>
        <w:gridCol w:w="550"/>
      </w:tblGrid>
      <w:tr w:rsidR="00FA68FC" w14:paraId="347D4DE7" w14:textId="77777777" w:rsidTr="00FA68FC">
        <w:tc>
          <w:tcPr>
            <w:tcW w:w="409" w:type="dxa"/>
            <w:tcBorders>
              <w:top w:val="nil"/>
              <w:left w:val="nil"/>
              <w:bottom w:val="nil"/>
              <w:right w:val="nil"/>
            </w:tcBorders>
          </w:tcPr>
          <w:p w14:paraId="1B554015" w14:textId="77777777" w:rsidR="00FA68FC" w:rsidRDefault="00FA68FC" w:rsidP="00FA68FC">
            <w:pPr>
              <w:pStyle w:val="NormalWeb"/>
              <w:jc w:val="both"/>
              <w:rPr>
                <w:rFonts w:ascii="Helvetica" w:hAnsi="Helvetica"/>
                <w:sz w:val="16"/>
                <w:szCs w:val="16"/>
              </w:rPr>
            </w:pPr>
          </w:p>
        </w:tc>
        <w:tc>
          <w:tcPr>
            <w:tcW w:w="3119" w:type="dxa"/>
            <w:tcBorders>
              <w:top w:val="nil"/>
              <w:left w:val="nil"/>
              <w:bottom w:val="nil"/>
              <w:right w:val="nil"/>
            </w:tcBorders>
          </w:tcPr>
          <w:p w14:paraId="30883760" w14:textId="1D81963B" w:rsidR="00FA68FC" w:rsidRPr="00FA68FC" w:rsidRDefault="00FA68FC" w:rsidP="00FA68FC">
            <w:pPr>
              <w:pStyle w:val="NormalWeb"/>
              <w:rPr>
                <w:sz w:val="20"/>
                <w:szCs w:val="20"/>
              </w:rPr>
            </w:pPr>
            <m:oMathPara>
              <m:oMath>
                <m:r>
                  <w:rPr>
                    <w:rFonts w:ascii="Cambria Math" w:hAnsi="Cambria Math"/>
                    <w:sz w:val="20"/>
                    <w:szCs w:val="20"/>
                  </w:rPr>
                  <m:t>SE</m:t>
                </m:r>
                <m:r>
                  <w:rPr>
                    <w:rFonts w:ascii="Cambria Math" w:hAnsi="Cambria Math"/>
                    <w:sz w:val="20"/>
                    <w:szCs w:val="20"/>
                  </w:rPr>
                  <m:t>N=</m:t>
                </m:r>
                <m:f>
                  <m:fPr>
                    <m:ctrlPr>
                      <w:rPr>
                        <w:rFonts w:ascii="Cambria Math" w:hAnsi="Cambria Math"/>
                        <w:i/>
                        <w:sz w:val="20"/>
                        <w:szCs w:val="20"/>
                      </w:rPr>
                    </m:ctrlPr>
                  </m:fPr>
                  <m:num>
                    <m:r>
                      <w:rPr>
                        <w:rFonts w:ascii="Cambria Math" w:hAnsi="Cambria Math"/>
                        <w:sz w:val="20"/>
                        <w:szCs w:val="20"/>
                      </w:rPr>
                      <m:t>C</m:t>
                    </m:r>
                  </m:num>
                  <m:den>
                    <m:r>
                      <w:rPr>
                        <w:rFonts w:ascii="Cambria Math" w:hAnsi="Cambria Math"/>
                        <w:sz w:val="20"/>
                        <w:szCs w:val="20"/>
                      </w:rPr>
                      <m:t>C+U</m:t>
                    </m:r>
                  </m:den>
                </m:f>
              </m:oMath>
            </m:oMathPara>
          </w:p>
        </w:tc>
        <w:tc>
          <w:tcPr>
            <w:tcW w:w="444" w:type="dxa"/>
            <w:tcBorders>
              <w:top w:val="nil"/>
              <w:left w:val="nil"/>
              <w:bottom w:val="nil"/>
              <w:right w:val="nil"/>
            </w:tcBorders>
          </w:tcPr>
          <w:p w14:paraId="74C13E3B" w14:textId="18C8C2C4" w:rsidR="00FA68FC" w:rsidRPr="00FA68FC" w:rsidRDefault="00FA68FC" w:rsidP="00FA68FC">
            <w:pPr>
              <w:pStyle w:val="NormalWeb"/>
              <w:jc w:val="both"/>
              <w:rPr>
                <w:rFonts w:ascii="Times" w:hAnsi="Times"/>
                <w:sz w:val="20"/>
                <w:szCs w:val="20"/>
                <w:lang w:val="it-IT"/>
              </w:rPr>
            </w:pPr>
            <w:r w:rsidRPr="00FA68FC">
              <w:rPr>
                <w:rFonts w:ascii="Times" w:hAnsi="Times"/>
                <w:sz w:val="20"/>
                <w:szCs w:val="20"/>
                <w:lang w:val="it-IT"/>
              </w:rPr>
              <w:t>(2</w:t>
            </w:r>
            <w:r>
              <w:rPr>
                <w:rFonts w:ascii="Times" w:hAnsi="Times"/>
                <w:sz w:val="20"/>
                <w:szCs w:val="20"/>
                <w:lang w:val="it-IT"/>
              </w:rPr>
              <w:t>2</w:t>
            </w:r>
            <w:r w:rsidRPr="00FA68FC">
              <w:rPr>
                <w:rFonts w:ascii="Times" w:hAnsi="Times"/>
                <w:sz w:val="20"/>
                <w:szCs w:val="20"/>
                <w:lang w:val="it-IT"/>
              </w:rPr>
              <w:t>)</w:t>
            </w:r>
          </w:p>
        </w:tc>
      </w:tr>
    </w:tbl>
    <w:p w14:paraId="06BCA21F" w14:textId="20AA7926" w:rsidR="00CC4DE3" w:rsidRDefault="00CC4DE3" w:rsidP="00FA68FC">
      <w:pPr>
        <w:pStyle w:val="NormalWeb"/>
        <w:numPr>
          <w:ilvl w:val="0"/>
          <w:numId w:val="21"/>
        </w:numPr>
        <w:jc w:val="both"/>
        <w:rPr>
          <w:rFonts w:ascii="Helvetica" w:hAnsi="Helvetica"/>
          <w:sz w:val="16"/>
          <w:szCs w:val="16"/>
        </w:rPr>
      </w:pPr>
      <w:r w:rsidRPr="0073344E">
        <w:rPr>
          <w:rFonts w:ascii="Helvetica" w:hAnsi="Helvetica"/>
          <w:sz w:val="16"/>
          <w:szCs w:val="16"/>
        </w:rPr>
        <w:t>precision (PPV</w:t>
      </w:r>
      <w:r w:rsidR="007E36D3">
        <w:rPr>
          <w:rFonts w:ascii="Helvetica" w:hAnsi="Helvetica"/>
          <w:sz w:val="16"/>
          <w:szCs w:val="16"/>
          <w:lang w:val="it-IT"/>
        </w:rPr>
        <w:t>, eq.23):</w:t>
      </w:r>
      <w:r w:rsidRPr="0073344E">
        <w:rPr>
          <w:rFonts w:ascii="Helvetica" w:hAnsi="Helvetica"/>
          <w:sz w:val="16"/>
          <w:szCs w:val="16"/>
        </w:rPr>
        <w:t xml:space="preserve"> </w:t>
      </w:r>
    </w:p>
    <w:tbl>
      <w:tblPr>
        <w:tblStyle w:val="TableGrid"/>
        <w:tblW w:w="0" w:type="auto"/>
        <w:tblInd w:w="720" w:type="dxa"/>
        <w:tblLook w:val="04A0" w:firstRow="1" w:lastRow="0" w:firstColumn="1" w:lastColumn="0" w:noHBand="0" w:noVBand="1"/>
      </w:tblPr>
      <w:tblGrid>
        <w:gridCol w:w="264"/>
        <w:gridCol w:w="3168"/>
        <w:gridCol w:w="550"/>
      </w:tblGrid>
      <w:tr w:rsidR="00FA68FC" w14:paraId="46A96E17" w14:textId="77777777" w:rsidTr="00FA68FC">
        <w:tc>
          <w:tcPr>
            <w:tcW w:w="268" w:type="dxa"/>
            <w:tcBorders>
              <w:top w:val="nil"/>
              <w:left w:val="nil"/>
              <w:bottom w:val="nil"/>
              <w:right w:val="nil"/>
            </w:tcBorders>
          </w:tcPr>
          <w:p w14:paraId="3ABDA6D3" w14:textId="77777777" w:rsidR="00FA68FC" w:rsidRDefault="00FA68FC" w:rsidP="00FA68FC">
            <w:pPr>
              <w:pStyle w:val="NormalWeb"/>
              <w:jc w:val="both"/>
              <w:rPr>
                <w:rFonts w:ascii="Helvetica" w:hAnsi="Helvetica"/>
                <w:sz w:val="16"/>
                <w:szCs w:val="16"/>
              </w:rPr>
            </w:pPr>
          </w:p>
        </w:tc>
        <w:tc>
          <w:tcPr>
            <w:tcW w:w="3402" w:type="dxa"/>
            <w:tcBorders>
              <w:top w:val="nil"/>
              <w:left w:val="nil"/>
              <w:bottom w:val="nil"/>
              <w:right w:val="nil"/>
            </w:tcBorders>
          </w:tcPr>
          <w:p w14:paraId="18B5D2A2" w14:textId="5ADAB059" w:rsidR="00FA68FC" w:rsidRPr="00FA68FC" w:rsidRDefault="00FA68FC" w:rsidP="00FA68FC">
            <w:pPr>
              <w:pStyle w:val="NormalWeb"/>
              <w:rPr>
                <w:sz w:val="20"/>
                <w:szCs w:val="20"/>
                <w:lang w:val="it-IT"/>
              </w:rPr>
            </w:pPr>
            <m:oMathPara>
              <m:oMath>
                <m:r>
                  <w:rPr>
                    <w:rFonts w:ascii="Cambria Math" w:hAnsi="Cambria Math"/>
                    <w:sz w:val="20"/>
                    <w:szCs w:val="20"/>
                    <w:lang w:val="it-IT"/>
                  </w:rPr>
                  <m:t>PPV=</m:t>
                </m:r>
                <m:f>
                  <m:fPr>
                    <m:ctrlPr>
                      <w:rPr>
                        <w:rFonts w:ascii="Cambria Math" w:hAnsi="Cambria Math"/>
                        <w:i/>
                        <w:sz w:val="20"/>
                        <w:szCs w:val="20"/>
                        <w:lang w:val="it-IT"/>
                      </w:rPr>
                    </m:ctrlPr>
                  </m:fPr>
                  <m:num>
                    <m:r>
                      <w:rPr>
                        <w:rFonts w:ascii="Cambria Math" w:hAnsi="Cambria Math"/>
                        <w:sz w:val="20"/>
                        <w:szCs w:val="20"/>
                        <w:lang w:val="it-IT"/>
                      </w:rPr>
                      <m:t>C</m:t>
                    </m:r>
                  </m:num>
                  <m:den>
                    <m:r>
                      <w:rPr>
                        <w:rFonts w:ascii="Cambria Math" w:hAnsi="Cambria Math"/>
                        <w:sz w:val="20"/>
                        <w:szCs w:val="20"/>
                        <w:lang w:val="it-IT"/>
                      </w:rPr>
                      <m:t>C+O</m:t>
                    </m:r>
                  </m:den>
                </m:f>
              </m:oMath>
            </m:oMathPara>
          </w:p>
        </w:tc>
        <w:tc>
          <w:tcPr>
            <w:tcW w:w="302" w:type="dxa"/>
            <w:tcBorders>
              <w:top w:val="nil"/>
              <w:left w:val="nil"/>
              <w:bottom w:val="nil"/>
              <w:right w:val="nil"/>
            </w:tcBorders>
          </w:tcPr>
          <w:p w14:paraId="125E4C7F" w14:textId="263A3B40" w:rsidR="00FA68FC" w:rsidRPr="00FA68FC" w:rsidRDefault="00FA68FC" w:rsidP="00FA68FC">
            <w:pPr>
              <w:pStyle w:val="NormalWeb"/>
              <w:jc w:val="both"/>
              <w:rPr>
                <w:rFonts w:ascii="Times" w:hAnsi="Times"/>
                <w:sz w:val="20"/>
                <w:szCs w:val="20"/>
                <w:lang w:val="it-IT"/>
              </w:rPr>
            </w:pPr>
            <w:r w:rsidRPr="00FA68FC">
              <w:rPr>
                <w:rFonts w:ascii="Times" w:hAnsi="Times"/>
                <w:sz w:val="20"/>
                <w:szCs w:val="20"/>
                <w:lang w:val="it-IT"/>
              </w:rPr>
              <w:t>(23)</w:t>
            </w:r>
          </w:p>
        </w:tc>
      </w:tr>
    </w:tbl>
    <w:p w14:paraId="2D4ECAB1" w14:textId="36354DF0" w:rsidR="00CC4DE3" w:rsidRDefault="00CC4DE3" w:rsidP="0073344E">
      <w:pPr>
        <w:pStyle w:val="NormalWeb"/>
        <w:numPr>
          <w:ilvl w:val="0"/>
          <w:numId w:val="21"/>
        </w:numPr>
        <w:jc w:val="both"/>
        <w:rPr>
          <w:rFonts w:ascii="Helvetica" w:hAnsi="Helvetica"/>
          <w:sz w:val="16"/>
          <w:szCs w:val="16"/>
          <w:lang w:val="it-IT"/>
        </w:rPr>
      </w:pPr>
      <w:proofErr w:type="spellStart"/>
      <w:r w:rsidRPr="0073344E">
        <w:rPr>
          <w:rFonts w:ascii="Helvetica" w:hAnsi="Helvetica"/>
          <w:sz w:val="16"/>
          <w:szCs w:val="16"/>
          <w:lang w:val="it-IT"/>
        </w:rPr>
        <w:t>Accuracy</w:t>
      </w:r>
      <w:proofErr w:type="spellEnd"/>
      <w:r w:rsidRPr="0073344E">
        <w:rPr>
          <w:rFonts w:ascii="Helvetica" w:hAnsi="Helvetica"/>
          <w:sz w:val="16"/>
          <w:szCs w:val="16"/>
          <w:lang w:val="it-IT"/>
        </w:rPr>
        <w:t xml:space="preserve"> (ACC</w:t>
      </w:r>
      <w:r w:rsidR="007E36D3">
        <w:rPr>
          <w:rFonts w:ascii="Helvetica" w:hAnsi="Helvetica"/>
          <w:sz w:val="16"/>
          <w:szCs w:val="16"/>
          <w:lang w:val="it-IT"/>
        </w:rPr>
        <w:t>, eq.24)</w:t>
      </w:r>
      <w:r w:rsidRPr="0073344E">
        <w:rPr>
          <w:rFonts w:ascii="Helvetica" w:hAnsi="Helvetica"/>
          <w:sz w:val="16"/>
          <w:szCs w:val="16"/>
          <w:lang w:val="it-IT"/>
        </w:rPr>
        <w:t>:</w:t>
      </w:r>
    </w:p>
    <w:tbl>
      <w:tblPr>
        <w:tblStyle w:val="TableGrid"/>
        <w:tblW w:w="0" w:type="auto"/>
        <w:tblInd w:w="720" w:type="dxa"/>
        <w:tblLook w:val="04A0" w:firstRow="1" w:lastRow="0" w:firstColumn="1" w:lastColumn="0" w:noHBand="0" w:noVBand="1"/>
      </w:tblPr>
      <w:tblGrid>
        <w:gridCol w:w="384"/>
        <w:gridCol w:w="3048"/>
        <w:gridCol w:w="550"/>
      </w:tblGrid>
      <w:tr w:rsidR="00FA68FC" w14:paraId="5367A4BB" w14:textId="77777777" w:rsidTr="00FA68FC">
        <w:tc>
          <w:tcPr>
            <w:tcW w:w="409" w:type="dxa"/>
            <w:tcBorders>
              <w:top w:val="nil"/>
              <w:left w:val="nil"/>
              <w:bottom w:val="nil"/>
              <w:right w:val="nil"/>
            </w:tcBorders>
          </w:tcPr>
          <w:p w14:paraId="56D7AEE9" w14:textId="77777777" w:rsidR="00FA68FC" w:rsidRDefault="00FA68FC" w:rsidP="00FA68FC">
            <w:pPr>
              <w:pStyle w:val="NormalWeb"/>
              <w:jc w:val="both"/>
              <w:rPr>
                <w:rFonts w:ascii="Helvetica" w:hAnsi="Helvetica"/>
                <w:sz w:val="16"/>
                <w:szCs w:val="16"/>
                <w:lang w:val="it-IT"/>
              </w:rPr>
            </w:pPr>
          </w:p>
        </w:tc>
        <w:tc>
          <w:tcPr>
            <w:tcW w:w="3261" w:type="dxa"/>
            <w:tcBorders>
              <w:top w:val="nil"/>
              <w:left w:val="nil"/>
              <w:bottom w:val="nil"/>
              <w:right w:val="nil"/>
            </w:tcBorders>
          </w:tcPr>
          <w:p w14:paraId="2B5E142F" w14:textId="76CF47E2" w:rsidR="00FA68FC" w:rsidRPr="00FA68FC" w:rsidRDefault="00FA68FC" w:rsidP="00FA68FC">
            <w:pPr>
              <w:pStyle w:val="NormalWeb"/>
              <w:rPr>
                <w:sz w:val="20"/>
                <w:szCs w:val="20"/>
                <w:lang w:val="it-IT"/>
              </w:rPr>
            </w:pPr>
            <m:oMathPara>
              <m:oMath>
                <m:r>
                  <w:rPr>
                    <w:rFonts w:ascii="Cambria Math" w:hAnsi="Cambria Math"/>
                    <w:sz w:val="20"/>
                    <w:szCs w:val="20"/>
                    <w:lang w:val="it-IT"/>
                  </w:rPr>
                  <m:t>ACC=</m:t>
                </m:r>
                <m:f>
                  <m:fPr>
                    <m:ctrlPr>
                      <w:rPr>
                        <w:rFonts w:ascii="Cambria Math" w:hAnsi="Cambria Math"/>
                        <w:i/>
                        <w:sz w:val="20"/>
                        <w:szCs w:val="20"/>
                        <w:lang w:val="it-IT"/>
                      </w:rPr>
                    </m:ctrlPr>
                  </m:fPr>
                  <m:num>
                    <m:r>
                      <w:rPr>
                        <w:rFonts w:ascii="Cambria Math" w:hAnsi="Cambria Math"/>
                        <w:sz w:val="20"/>
                        <w:szCs w:val="20"/>
                        <w:lang w:val="it-IT"/>
                      </w:rPr>
                      <m:t>C+N</m:t>
                    </m:r>
                  </m:num>
                  <m:den>
                    <m:r>
                      <w:rPr>
                        <w:rFonts w:ascii="Cambria Math" w:hAnsi="Cambria Math"/>
                        <w:sz w:val="20"/>
                        <w:szCs w:val="20"/>
                        <w:lang w:val="it-IT"/>
                      </w:rPr>
                      <m:t>C+N+O+U</m:t>
                    </m:r>
                  </m:den>
                </m:f>
              </m:oMath>
            </m:oMathPara>
          </w:p>
        </w:tc>
        <w:tc>
          <w:tcPr>
            <w:tcW w:w="302" w:type="dxa"/>
            <w:tcBorders>
              <w:top w:val="nil"/>
              <w:left w:val="nil"/>
              <w:bottom w:val="nil"/>
              <w:right w:val="nil"/>
            </w:tcBorders>
          </w:tcPr>
          <w:p w14:paraId="53392C5C" w14:textId="05848459" w:rsidR="00FA68FC" w:rsidRPr="00FA68FC" w:rsidRDefault="00FA68FC" w:rsidP="00FA68FC">
            <w:pPr>
              <w:pStyle w:val="NormalWeb"/>
              <w:jc w:val="both"/>
              <w:rPr>
                <w:rFonts w:ascii="Times" w:hAnsi="Times"/>
                <w:sz w:val="20"/>
                <w:szCs w:val="20"/>
                <w:lang w:val="it-IT"/>
              </w:rPr>
            </w:pPr>
            <w:r w:rsidRPr="00FA68FC">
              <w:rPr>
                <w:rFonts w:ascii="Times" w:hAnsi="Times"/>
                <w:sz w:val="20"/>
                <w:szCs w:val="20"/>
                <w:lang w:val="it-IT"/>
              </w:rPr>
              <w:t>(24)</w:t>
            </w:r>
          </w:p>
        </w:tc>
      </w:tr>
    </w:tbl>
    <w:p w14:paraId="46BD73D5" w14:textId="41A070A7" w:rsidR="0010714E" w:rsidRDefault="0010714E" w:rsidP="0073344E">
      <w:pPr>
        <w:pStyle w:val="NormalWeb"/>
        <w:jc w:val="both"/>
        <w:rPr>
          <w:rFonts w:ascii="Helvetica" w:hAnsi="Helvetica"/>
          <w:sz w:val="16"/>
          <w:szCs w:val="16"/>
          <w:lang w:val="en-US"/>
        </w:rPr>
      </w:pPr>
      <w:r w:rsidRPr="0073344E">
        <w:rPr>
          <w:rFonts w:ascii="Helvetica" w:hAnsi="Helvetica"/>
          <w:sz w:val="16"/>
          <w:szCs w:val="16"/>
          <w:lang w:val="en-US"/>
        </w:rPr>
        <w:t>F</w:t>
      </w:r>
      <w:r w:rsidRPr="0073344E">
        <w:rPr>
          <w:rFonts w:ascii="Helvetica" w:hAnsi="Helvetica"/>
          <w:sz w:val="16"/>
          <w:szCs w:val="16"/>
          <w:lang w:val="en-US"/>
        </w:rPr>
        <w:t xml:space="preserve">or each model on which the cross validation was carried out, the </w:t>
      </w:r>
      <w:r w:rsidRPr="0073344E">
        <w:rPr>
          <w:rFonts w:ascii="Helvetica" w:hAnsi="Helvetica"/>
          <w:sz w:val="16"/>
          <w:szCs w:val="16"/>
          <w:lang w:val="en-US"/>
        </w:rPr>
        <w:t>average</w:t>
      </w:r>
      <w:r w:rsidRPr="0073344E">
        <w:rPr>
          <w:rFonts w:ascii="Helvetica" w:hAnsi="Helvetica"/>
          <w:sz w:val="16"/>
          <w:szCs w:val="16"/>
          <w:lang w:val="en-US"/>
        </w:rPr>
        <w:t xml:space="preserve"> and the standard error </w:t>
      </w:r>
      <w:r w:rsidRPr="0073344E">
        <w:rPr>
          <w:rFonts w:ascii="Helvetica" w:hAnsi="Helvetica"/>
          <w:sz w:val="16"/>
          <w:szCs w:val="16"/>
          <w:lang w:val="en-US"/>
        </w:rPr>
        <w:t>(SE</w:t>
      </w:r>
      <w:r w:rsidR="007E36D3">
        <w:rPr>
          <w:rFonts w:ascii="Helvetica" w:hAnsi="Helvetica"/>
          <w:sz w:val="16"/>
          <w:szCs w:val="16"/>
          <w:lang w:val="en-US"/>
        </w:rPr>
        <w:t>, eq.25)</w:t>
      </w:r>
      <w:r w:rsidRPr="0073344E">
        <w:rPr>
          <w:rFonts w:ascii="Helvetica" w:hAnsi="Helvetica"/>
          <w:sz w:val="16"/>
          <w:szCs w:val="16"/>
          <w:lang w:val="en-US"/>
        </w:rPr>
        <w:t xml:space="preserve"> </w:t>
      </w:r>
      <w:r w:rsidRPr="0073344E">
        <w:rPr>
          <w:rFonts w:ascii="Helvetica" w:hAnsi="Helvetica"/>
          <w:sz w:val="16"/>
          <w:szCs w:val="16"/>
          <w:lang w:val="en-US"/>
        </w:rPr>
        <w:t xml:space="preserve">were also calculated for each of the scores </w:t>
      </w:r>
      <w:r w:rsidRPr="0073344E">
        <w:rPr>
          <w:rFonts w:ascii="Helvetica" w:hAnsi="Helvetica"/>
          <w:sz w:val="16"/>
          <w:szCs w:val="16"/>
          <w:lang w:val="en-US"/>
        </w:rPr>
        <w:t>mentioned before.</w:t>
      </w:r>
    </w:p>
    <w:tbl>
      <w:tblPr>
        <w:tblStyle w:val="TableGrid"/>
        <w:tblW w:w="0" w:type="auto"/>
        <w:tblLook w:val="04A0" w:firstRow="1" w:lastRow="0" w:firstColumn="1" w:lastColumn="0" w:noHBand="0" w:noVBand="1"/>
      </w:tblPr>
      <w:tblGrid>
        <w:gridCol w:w="275"/>
        <w:gridCol w:w="3877"/>
        <w:gridCol w:w="550"/>
      </w:tblGrid>
      <w:tr w:rsidR="00FA68FC" w14:paraId="24A71060" w14:textId="77777777" w:rsidTr="00FA68FC">
        <w:tc>
          <w:tcPr>
            <w:tcW w:w="279" w:type="dxa"/>
            <w:tcBorders>
              <w:top w:val="nil"/>
              <w:left w:val="nil"/>
              <w:bottom w:val="nil"/>
              <w:right w:val="nil"/>
            </w:tcBorders>
          </w:tcPr>
          <w:p w14:paraId="46DB6660" w14:textId="77777777" w:rsidR="00FA68FC" w:rsidRDefault="00FA68FC" w:rsidP="0073344E">
            <w:pPr>
              <w:pStyle w:val="NormalWeb"/>
              <w:jc w:val="both"/>
              <w:rPr>
                <w:rFonts w:ascii="Helvetica" w:hAnsi="Helvetica"/>
                <w:sz w:val="16"/>
                <w:szCs w:val="16"/>
                <w:lang w:val="en-US"/>
              </w:rPr>
            </w:pPr>
          </w:p>
        </w:tc>
        <w:tc>
          <w:tcPr>
            <w:tcW w:w="4111" w:type="dxa"/>
            <w:tcBorders>
              <w:top w:val="nil"/>
              <w:left w:val="nil"/>
              <w:bottom w:val="nil"/>
              <w:right w:val="nil"/>
            </w:tcBorders>
          </w:tcPr>
          <w:p w14:paraId="69F35101" w14:textId="7B72B5E3" w:rsidR="00FA68FC" w:rsidRPr="00FA68FC" w:rsidRDefault="00FA68FC" w:rsidP="00FA68FC">
            <w:pPr>
              <w:pStyle w:val="NormalWeb"/>
              <w:rPr>
                <w:sz w:val="20"/>
                <w:szCs w:val="20"/>
                <w:lang w:val="en-US"/>
              </w:rPr>
            </w:pPr>
            <m:oMathPara>
              <m:oMath>
                <m:r>
                  <w:rPr>
                    <w:rFonts w:ascii="Cambria Math" w:hAnsi="Cambria Math"/>
                    <w:sz w:val="20"/>
                    <w:szCs w:val="20"/>
                    <w:lang w:val="en-US"/>
                  </w:rPr>
                  <m:t>SE=</m:t>
                </m:r>
                <m:f>
                  <m:fPr>
                    <m:ctrlPr>
                      <w:rPr>
                        <w:rFonts w:ascii="Cambria Math" w:hAnsi="Cambria Math"/>
                        <w:i/>
                        <w:sz w:val="20"/>
                        <w:szCs w:val="20"/>
                        <w:lang w:val="en-US"/>
                      </w:rPr>
                    </m:ctrlPr>
                  </m:fPr>
                  <m:num>
                    <m:r>
                      <w:rPr>
                        <w:rFonts w:ascii="Cambria Math" w:hAnsi="Cambria Math"/>
                        <w:sz w:val="20"/>
                        <w:szCs w:val="20"/>
                        <w:lang w:val="en-US"/>
                      </w:rPr>
                      <m:t>σ</m:t>
                    </m:r>
                  </m:num>
                  <m:den>
                    <m:rad>
                      <m:radPr>
                        <m:degHide m:val="1"/>
                        <m:ctrlPr>
                          <w:rPr>
                            <w:rFonts w:ascii="Cambria Math" w:hAnsi="Cambria Math"/>
                            <w:i/>
                            <w:sz w:val="20"/>
                            <w:szCs w:val="20"/>
                            <w:lang w:val="en-US"/>
                          </w:rPr>
                        </m:ctrlPr>
                      </m:radPr>
                      <m:deg/>
                      <m:e>
                        <m:r>
                          <w:rPr>
                            <w:rFonts w:ascii="Cambria Math" w:hAnsi="Cambria Math"/>
                            <w:sz w:val="20"/>
                            <w:szCs w:val="20"/>
                            <w:lang w:val="en-US"/>
                          </w:rPr>
                          <m:t>n</m:t>
                        </m:r>
                      </m:e>
                    </m:rad>
                  </m:den>
                </m:f>
              </m:oMath>
            </m:oMathPara>
          </w:p>
        </w:tc>
        <w:tc>
          <w:tcPr>
            <w:tcW w:w="302" w:type="dxa"/>
            <w:tcBorders>
              <w:top w:val="nil"/>
              <w:left w:val="nil"/>
              <w:bottom w:val="nil"/>
              <w:right w:val="nil"/>
            </w:tcBorders>
          </w:tcPr>
          <w:p w14:paraId="3677954A" w14:textId="215CECBA" w:rsidR="00FA68FC" w:rsidRPr="00FA68FC" w:rsidRDefault="00FA68FC" w:rsidP="0073344E">
            <w:pPr>
              <w:pStyle w:val="NormalWeb"/>
              <w:jc w:val="both"/>
              <w:rPr>
                <w:rFonts w:ascii="Times" w:hAnsi="Times"/>
                <w:sz w:val="20"/>
                <w:szCs w:val="20"/>
                <w:lang w:val="en-US"/>
              </w:rPr>
            </w:pPr>
            <w:r w:rsidRPr="00FA68FC">
              <w:rPr>
                <w:rFonts w:ascii="Times" w:hAnsi="Times"/>
                <w:sz w:val="20"/>
                <w:szCs w:val="20"/>
                <w:lang w:val="en-US"/>
              </w:rPr>
              <w:t>(25)</w:t>
            </w:r>
          </w:p>
        </w:tc>
      </w:tr>
    </w:tbl>
    <w:p w14:paraId="06A97ADD" w14:textId="00BE7BB8" w:rsidR="00D83B8A" w:rsidRDefault="00EF5D71" w:rsidP="00583FEE">
      <w:pPr>
        <w:pStyle w:val="Heading1"/>
        <w:ind w:left="426" w:hanging="426"/>
      </w:pPr>
      <w:r>
        <w:t>R</w:t>
      </w:r>
      <w:r w:rsidR="00D83B8A">
        <w:t>esults</w:t>
      </w:r>
    </w:p>
    <w:p w14:paraId="140BFC57" w14:textId="17D8B3AD" w:rsidR="003339B4" w:rsidRDefault="008D5175" w:rsidP="00357910">
      <w:pPr>
        <w:pStyle w:val="NormalWeb"/>
        <w:contextualSpacing/>
        <w:jc w:val="both"/>
        <w:rPr>
          <w:rFonts w:ascii="Helvetica" w:hAnsi="Helvetica"/>
          <w:sz w:val="16"/>
          <w:szCs w:val="16"/>
          <w:lang w:val="en-US"/>
        </w:rPr>
      </w:pPr>
      <w:r w:rsidRPr="008D5175">
        <w:rPr>
          <w:rFonts w:ascii="Helvetica" w:hAnsi="Helvetica"/>
          <w:sz w:val="16"/>
          <w:szCs w:val="16"/>
        </w:rPr>
        <w:t xml:space="preserve">The cross-validation results obtained using the 4 parameter combinations are shown in </w:t>
      </w:r>
      <w:r>
        <w:rPr>
          <w:rFonts w:ascii="Helvetica" w:hAnsi="Helvetica"/>
          <w:sz w:val="16"/>
          <w:szCs w:val="16"/>
        </w:rPr>
        <w:t>t</w:t>
      </w:r>
      <w:r w:rsidRPr="008D5175">
        <w:rPr>
          <w:rFonts w:ascii="Helvetica" w:hAnsi="Helvetica"/>
          <w:sz w:val="16"/>
          <w:szCs w:val="16"/>
        </w:rPr>
        <w:t xml:space="preserve">able </w:t>
      </w:r>
      <w:r w:rsidR="005C1A03" w:rsidRPr="005C1A03">
        <w:rPr>
          <w:rFonts w:ascii="Helvetica" w:hAnsi="Helvetica"/>
          <w:sz w:val="16"/>
          <w:szCs w:val="16"/>
          <w:lang w:val="en-US"/>
        </w:rPr>
        <w:t>4</w:t>
      </w:r>
      <w:r>
        <w:rPr>
          <w:rFonts w:ascii="Helvetica" w:hAnsi="Helvetica"/>
          <w:sz w:val="16"/>
          <w:szCs w:val="16"/>
        </w:rPr>
        <w:t xml:space="preserve">. </w:t>
      </w:r>
      <w:r w:rsidRPr="008D5175">
        <w:rPr>
          <w:rFonts w:ascii="Helvetica" w:hAnsi="Helvetica"/>
          <w:sz w:val="16"/>
          <w:szCs w:val="16"/>
        </w:rPr>
        <w:t>Looking at the table we can deduce that the combination of the parameters</w:t>
      </w:r>
      <w:r w:rsidRPr="008D5175">
        <w:rPr>
          <w:rFonts w:ascii="Helvetica" w:hAnsi="Helvetica"/>
          <w:sz w:val="16"/>
          <w:szCs w:val="16"/>
          <w:lang w:val="en-US"/>
        </w:rPr>
        <w:t xml:space="preserve"> </w:t>
      </w:r>
      <w:r w:rsidRPr="008D5175">
        <w:rPr>
          <w:rFonts w:ascii="Helvetica" w:hAnsi="Helvetica"/>
          <w:sz w:val="16"/>
          <w:szCs w:val="16"/>
          <w:lang w:val="en-US"/>
        </w:rPr>
        <w:t xml:space="preserve">C=2, </w:t>
      </w:r>
      <m:oMath>
        <m:r>
          <w:rPr>
            <w:rFonts w:ascii="Cambria Math" w:hAnsi="Cambria Math"/>
            <w:sz w:val="16"/>
            <w:szCs w:val="16"/>
            <w:lang w:val="en-US"/>
          </w:rPr>
          <m:t>γ</m:t>
        </m:r>
        <m:r>
          <w:rPr>
            <w:rFonts w:ascii="Cambria Math" w:hAnsi="Cambria Math"/>
            <w:sz w:val="16"/>
            <w:szCs w:val="16"/>
            <w:lang w:val="en-US"/>
          </w:rPr>
          <m:t>=0.5</m:t>
        </m:r>
      </m:oMath>
      <w:r w:rsidRPr="008D5175">
        <w:rPr>
          <w:rFonts w:ascii="Helvetica" w:hAnsi="Helvetica"/>
          <w:sz w:val="16"/>
          <w:szCs w:val="16"/>
          <w:lang w:val="en-US"/>
        </w:rPr>
        <w:t xml:space="preserve"> returns th</w:t>
      </w:r>
      <w:r>
        <w:rPr>
          <w:rFonts w:ascii="Helvetica" w:hAnsi="Helvetica"/>
          <w:sz w:val="16"/>
          <w:szCs w:val="16"/>
          <w:lang w:val="en-US"/>
        </w:rPr>
        <w:t>e highest</w:t>
      </w:r>
      <w:r w:rsidRPr="008D5175">
        <w:rPr>
          <w:rFonts w:ascii="Helvetica" w:hAnsi="Helvetica"/>
          <w:sz w:val="16"/>
          <w:szCs w:val="16"/>
          <w:lang w:val="en-US"/>
        </w:rPr>
        <w:t xml:space="preserve"> values ​​for both </w:t>
      </w:r>
      <m:oMath>
        <m:sSub>
          <m:sSubPr>
            <m:ctrlPr>
              <w:rPr>
                <w:rFonts w:ascii="Cambria Math" w:hAnsi="Cambria Math"/>
                <w:i/>
                <w:sz w:val="16"/>
                <w:szCs w:val="16"/>
                <w:lang w:val="en-US"/>
              </w:rPr>
            </m:ctrlPr>
          </m:sSubPr>
          <m:e>
            <m:r>
              <w:rPr>
                <w:rFonts w:ascii="Cambria Math" w:hAnsi="Cambria Math"/>
                <w:sz w:val="16"/>
                <w:szCs w:val="16"/>
                <w:lang w:val="en-US"/>
              </w:rPr>
              <m:t>Q</m:t>
            </m:r>
          </m:e>
          <m:sub>
            <m:r>
              <w:rPr>
                <w:rFonts w:ascii="Cambria Math" w:hAnsi="Cambria Math"/>
                <w:sz w:val="16"/>
                <w:szCs w:val="16"/>
                <w:lang w:val="en-US"/>
              </w:rPr>
              <m:t>3</m:t>
            </m:r>
          </m:sub>
        </m:sSub>
      </m:oMath>
      <w:r w:rsidRPr="008D5175">
        <w:rPr>
          <w:rFonts w:ascii="Helvetica" w:hAnsi="Helvetica"/>
          <w:sz w:val="16"/>
          <w:szCs w:val="16"/>
          <w:lang w:val="en-US"/>
        </w:rPr>
        <w:t xml:space="preserve"> and </w:t>
      </w:r>
      <w:r w:rsidR="00357910" w:rsidRPr="0073344E">
        <w:rPr>
          <w:rFonts w:ascii="Helvetica" w:hAnsi="Helvetica"/>
          <w:sz w:val="16"/>
          <w:szCs w:val="16"/>
        </w:rPr>
        <w:t>MCC</w:t>
      </w:r>
      <w:r w:rsidRPr="008D5175">
        <w:rPr>
          <w:rFonts w:ascii="Helvetica" w:hAnsi="Helvetica"/>
          <w:sz w:val="16"/>
          <w:szCs w:val="16"/>
          <w:lang w:val="en-US"/>
        </w:rPr>
        <w:t xml:space="preserve"> in all the secondary structures taken into consideration.</w:t>
      </w:r>
    </w:p>
    <w:tbl>
      <w:tblPr>
        <w:tblStyle w:val="TableGrid"/>
        <w:tblpPr w:leftFromText="180" w:rightFromText="180" w:vertAnchor="text" w:horzAnchor="margin" w:tblpX="-112" w:tblpY="152"/>
        <w:tblOverlap w:val="never"/>
        <w:tblW w:w="10278" w:type="dxa"/>
        <w:tblLayout w:type="fixed"/>
        <w:tblLook w:val="04A0" w:firstRow="1" w:lastRow="0" w:firstColumn="1" w:lastColumn="0" w:noHBand="0" w:noVBand="1"/>
      </w:tblPr>
      <w:tblGrid>
        <w:gridCol w:w="671"/>
        <w:gridCol w:w="811"/>
        <w:gridCol w:w="811"/>
        <w:gridCol w:w="814"/>
        <w:gridCol w:w="921"/>
        <w:gridCol w:w="813"/>
        <w:gridCol w:w="816"/>
        <w:gridCol w:w="813"/>
        <w:gridCol w:w="813"/>
        <w:gridCol w:w="817"/>
        <w:gridCol w:w="703"/>
        <w:gridCol w:w="764"/>
        <w:gridCol w:w="711"/>
      </w:tblGrid>
      <w:tr w:rsidR="00354CDA" w:rsidRPr="00411551" w14:paraId="3AD04A6E" w14:textId="77777777" w:rsidTr="004F22E4">
        <w:trPr>
          <w:trHeight w:val="374"/>
        </w:trPr>
        <w:tc>
          <w:tcPr>
            <w:tcW w:w="671" w:type="dxa"/>
            <w:vMerge w:val="restart"/>
            <w:tcBorders>
              <w:right w:val="single" w:sz="18" w:space="0" w:color="auto"/>
            </w:tcBorders>
          </w:tcPr>
          <w:p w14:paraId="2B2BB4AC" w14:textId="16EDFA5D" w:rsidR="005C1A03" w:rsidRPr="005C1A03" w:rsidRDefault="005C1A03" w:rsidP="00007A1E">
            <w:pPr>
              <w:pStyle w:val="NormalWeb"/>
              <w:contextualSpacing/>
              <w:rPr>
                <w:rFonts w:ascii="Helvetica" w:hAnsi="Helvetica"/>
                <w:sz w:val="16"/>
                <w:szCs w:val="16"/>
                <w:lang w:val="en-US"/>
              </w:rPr>
            </w:pPr>
          </w:p>
        </w:tc>
        <w:tc>
          <w:tcPr>
            <w:tcW w:w="2436" w:type="dxa"/>
            <w:gridSpan w:val="3"/>
            <w:tcBorders>
              <w:left w:val="single" w:sz="18" w:space="0" w:color="auto"/>
              <w:right w:val="single" w:sz="18" w:space="0" w:color="auto"/>
            </w:tcBorders>
            <w:noWrap/>
            <w:hideMark/>
          </w:tcPr>
          <w:p w14:paraId="46BEEBBF" w14:textId="77777777" w:rsidR="005C1A03" w:rsidRPr="00411551" w:rsidRDefault="005C1A03" w:rsidP="00007A1E">
            <w:pPr>
              <w:pStyle w:val="NormalWeb"/>
              <w:contextualSpacing/>
              <w:jc w:val="center"/>
              <w:rPr>
                <w:rFonts w:ascii="Helvetica" w:hAnsi="Helvetica"/>
                <w:sz w:val="16"/>
                <w:szCs w:val="16"/>
              </w:rPr>
            </w:pPr>
            <w:r w:rsidRPr="00411551">
              <w:rPr>
                <w:rFonts w:ascii="Helvetica" w:hAnsi="Helvetica"/>
                <w:sz w:val="16"/>
                <w:szCs w:val="16"/>
              </w:rPr>
              <w:t>C = 4 | gamma = 2</w:t>
            </w:r>
          </w:p>
        </w:tc>
        <w:tc>
          <w:tcPr>
            <w:tcW w:w="2550" w:type="dxa"/>
            <w:gridSpan w:val="3"/>
            <w:tcBorders>
              <w:left w:val="single" w:sz="18" w:space="0" w:color="auto"/>
              <w:right w:val="single" w:sz="18" w:space="0" w:color="auto"/>
            </w:tcBorders>
            <w:noWrap/>
            <w:hideMark/>
          </w:tcPr>
          <w:p w14:paraId="2566E03F" w14:textId="77777777" w:rsidR="005C1A03" w:rsidRPr="00411551" w:rsidRDefault="005C1A03" w:rsidP="00007A1E">
            <w:pPr>
              <w:pStyle w:val="NormalWeb"/>
              <w:contextualSpacing/>
              <w:jc w:val="center"/>
              <w:rPr>
                <w:rFonts w:ascii="Helvetica" w:hAnsi="Helvetica"/>
                <w:sz w:val="16"/>
                <w:szCs w:val="16"/>
              </w:rPr>
            </w:pPr>
            <w:r w:rsidRPr="00411551">
              <w:rPr>
                <w:rFonts w:ascii="Helvetica" w:hAnsi="Helvetica"/>
                <w:sz w:val="16"/>
                <w:szCs w:val="16"/>
              </w:rPr>
              <w:t>C = 4 |gamma= 0,5</w:t>
            </w:r>
          </w:p>
        </w:tc>
        <w:tc>
          <w:tcPr>
            <w:tcW w:w="2443" w:type="dxa"/>
            <w:gridSpan w:val="3"/>
            <w:tcBorders>
              <w:left w:val="single" w:sz="18" w:space="0" w:color="auto"/>
              <w:right w:val="single" w:sz="18" w:space="0" w:color="auto"/>
            </w:tcBorders>
            <w:noWrap/>
            <w:hideMark/>
          </w:tcPr>
          <w:p w14:paraId="76B58CE7" w14:textId="77777777" w:rsidR="005C1A03" w:rsidRPr="00411551" w:rsidRDefault="005C1A03" w:rsidP="00007A1E">
            <w:pPr>
              <w:pStyle w:val="NormalWeb"/>
              <w:contextualSpacing/>
              <w:jc w:val="center"/>
              <w:rPr>
                <w:rFonts w:ascii="Helvetica" w:hAnsi="Helvetica"/>
                <w:sz w:val="16"/>
                <w:szCs w:val="16"/>
              </w:rPr>
            </w:pPr>
            <w:r w:rsidRPr="00411551">
              <w:rPr>
                <w:rFonts w:ascii="Helvetica" w:hAnsi="Helvetica"/>
                <w:sz w:val="16"/>
                <w:szCs w:val="16"/>
              </w:rPr>
              <w:t>C = 2 | gamma = 2</w:t>
            </w:r>
          </w:p>
        </w:tc>
        <w:tc>
          <w:tcPr>
            <w:tcW w:w="2178" w:type="dxa"/>
            <w:gridSpan w:val="3"/>
            <w:tcBorders>
              <w:left w:val="single" w:sz="18" w:space="0" w:color="auto"/>
            </w:tcBorders>
            <w:noWrap/>
            <w:hideMark/>
          </w:tcPr>
          <w:p w14:paraId="2DEB66B7" w14:textId="77777777" w:rsidR="005C1A03" w:rsidRPr="00411551" w:rsidRDefault="005C1A03" w:rsidP="00007A1E">
            <w:pPr>
              <w:pStyle w:val="NormalWeb"/>
              <w:contextualSpacing/>
              <w:jc w:val="center"/>
              <w:rPr>
                <w:rFonts w:ascii="Helvetica" w:hAnsi="Helvetica"/>
                <w:sz w:val="16"/>
                <w:szCs w:val="16"/>
              </w:rPr>
            </w:pPr>
            <w:r w:rsidRPr="00411551">
              <w:rPr>
                <w:rFonts w:ascii="Helvetica" w:hAnsi="Helvetica"/>
                <w:sz w:val="16"/>
                <w:szCs w:val="16"/>
              </w:rPr>
              <w:t>C=2 |gamma = 0,5</w:t>
            </w:r>
          </w:p>
        </w:tc>
      </w:tr>
      <w:tr w:rsidR="00007A1E" w:rsidRPr="00411551" w14:paraId="4B47F1F6" w14:textId="77777777" w:rsidTr="004F22E4">
        <w:trPr>
          <w:trHeight w:val="311"/>
        </w:trPr>
        <w:tc>
          <w:tcPr>
            <w:tcW w:w="671" w:type="dxa"/>
            <w:vMerge/>
            <w:tcBorders>
              <w:right w:val="single" w:sz="18" w:space="0" w:color="auto"/>
            </w:tcBorders>
          </w:tcPr>
          <w:p w14:paraId="63C43088" w14:textId="77777777" w:rsidR="005C1A03" w:rsidRPr="00411551" w:rsidRDefault="005C1A03" w:rsidP="00007A1E">
            <w:pPr>
              <w:pStyle w:val="NormalWeb"/>
              <w:contextualSpacing/>
              <w:jc w:val="center"/>
              <w:rPr>
                <w:rFonts w:ascii="Helvetica" w:hAnsi="Helvetica"/>
                <w:sz w:val="16"/>
                <w:szCs w:val="16"/>
              </w:rPr>
            </w:pPr>
          </w:p>
        </w:tc>
        <w:tc>
          <w:tcPr>
            <w:tcW w:w="811" w:type="dxa"/>
            <w:tcBorders>
              <w:left w:val="single" w:sz="18" w:space="0" w:color="auto"/>
            </w:tcBorders>
            <w:noWrap/>
            <w:hideMark/>
          </w:tcPr>
          <w:p w14:paraId="7886B1B0" w14:textId="77777777" w:rsidR="005C1A03" w:rsidRPr="00411551" w:rsidRDefault="005C1A03" w:rsidP="00007A1E">
            <w:pPr>
              <w:pStyle w:val="NormalWeb"/>
              <w:contextualSpacing/>
              <w:jc w:val="center"/>
              <w:rPr>
                <w:rFonts w:ascii="Helvetica" w:hAnsi="Helvetica"/>
                <w:sz w:val="16"/>
                <w:szCs w:val="16"/>
              </w:rPr>
            </w:pPr>
            <w:r w:rsidRPr="00411551">
              <w:rPr>
                <w:rFonts w:ascii="Helvetica" w:hAnsi="Helvetica"/>
                <w:sz w:val="16"/>
                <w:szCs w:val="16"/>
              </w:rPr>
              <w:t>H</w:t>
            </w:r>
          </w:p>
        </w:tc>
        <w:tc>
          <w:tcPr>
            <w:tcW w:w="811" w:type="dxa"/>
            <w:noWrap/>
            <w:hideMark/>
          </w:tcPr>
          <w:p w14:paraId="625B966F" w14:textId="77777777" w:rsidR="005C1A03" w:rsidRPr="00411551" w:rsidRDefault="005C1A03" w:rsidP="00007A1E">
            <w:pPr>
              <w:pStyle w:val="NormalWeb"/>
              <w:contextualSpacing/>
              <w:jc w:val="center"/>
              <w:rPr>
                <w:rFonts w:ascii="Helvetica" w:hAnsi="Helvetica"/>
                <w:sz w:val="16"/>
                <w:szCs w:val="16"/>
              </w:rPr>
            </w:pPr>
            <w:r w:rsidRPr="00411551">
              <w:rPr>
                <w:rFonts w:ascii="Helvetica" w:hAnsi="Helvetica"/>
                <w:sz w:val="16"/>
                <w:szCs w:val="16"/>
              </w:rPr>
              <w:t>E</w:t>
            </w:r>
          </w:p>
        </w:tc>
        <w:tc>
          <w:tcPr>
            <w:tcW w:w="814" w:type="dxa"/>
            <w:tcBorders>
              <w:right w:val="single" w:sz="18" w:space="0" w:color="auto"/>
            </w:tcBorders>
            <w:noWrap/>
            <w:hideMark/>
          </w:tcPr>
          <w:p w14:paraId="6EA716EF" w14:textId="77777777" w:rsidR="005C1A03" w:rsidRPr="00411551" w:rsidRDefault="005C1A03" w:rsidP="00007A1E">
            <w:pPr>
              <w:pStyle w:val="NormalWeb"/>
              <w:contextualSpacing/>
              <w:jc w:val="center"/>
              <w:rPr>
                <w:rFonts w:ascii="Helvetica" w:hAnsi="Helvetica"/>
                <w:sz w:val="16"/>
                <w:szCs w:val="16"/>
              </w:rPr>
            </w:pPr>
            <w:r w:rsidRPr="00411551">
              <w:rPr>
                <w:rFonts w:ascii="Helvetica" w:hAnsi="Helvetica"/>
                <w:sz w:val="16"/>
                <w:szCs w:val="16"/>
              </w:rPr>
              <w:t>C</w:t>
            </w:r>
          </w:p>
        </w:tc>
        <w:tc>
          <w:tcPr>
            <w:tcW w:w="921" w:type="dxa"/>
            <w:tcBorders>
              <w:left w:val="single" w:sz="18" w:space="0" w:color="auto"/>
            </w:tcBorders>
            <w:noWrap/>
            <w:hideMark/>
          </w:tcPr>
          <w:p w14:paraId="1B27BD45" w14:textId="77777777" w:rsidR="005C1A03" w:rsidRPr="00411551" w:rsidRDefault="005C1A03" w:rsidP="00007A1E">
            <w:pPr>
              <w:pStyle w:val="NormalWeb"/>
              <w:contextualSpacing/>
              <w:jc w:val="center"/>
              <w:rPr>
                <w:rFonts w:ascii="Helvetica" w:hAnsi="Helvetica"/>
                <w:sz w:val="16"/>
                <w:szCs w:val="16"/>
              </w:rPr>
            </w:pPr>
            <w:r w:rsidRPr="00411551">
              <w:rPr>
                <w:rFonts w:ascii="Helvetica" w:hAnsi="Helvetica"/>
                <w:sz w:val="16"/>
                <w:szCs w:val="16"/>
              </w:rPr>
              <w:t>H</w:t>
            </w:r>
          </w:p>
        </w:tc>
        <w:tc>
          <w:tcPr>
            <w:tcW w:w="813" w:type="dxa"/>
            <w:noWrap/>
            <w:hideMark/>
          </w:tcPr>
          <w:p w14:paraId="5E94D003" w14:textId="77777777" w:rsidR="005C1A03" w:rsidRPr="00411551" w:rsidRDefault="005C1A03" w:rsidP="00007A1E">
            <w:pPr>
              <w:pStyle w:val="NormalWeb"/>
              <w:contextualSpacing/>
              <w:jc w:val="center"/>
              <w:rPr>
                <w:rFonts w:ascii="Helvetica" w:hAnsi="Helvetica"/>
                <w:sz w:val="16"/>
                <w:szCs w:val="16"/>
              </w:rPr>
            </w:pPr>
            <w:r w:rsidRPr="00411551">
              <w:rPr>
                <w:rFonts w:ascii="Helvetica" w:hAnsi="Helvetica"/>
                <w:sz w:val="16"/>
                <w:szCs w:val="16"/>
              </w:rPr>
              <w:t>E</w:t>
            </w:r>
          </w:p>
        </w:tc>
        <w:tc>
          <w:tcPr>
            <w:tcW w:w="816" w:type="dxa"/>
            <w:tcBorders>
              <w:right w:val="single" w:sz="18" w:space="0" w:color="auto"/>
            </w:tcBorders>
            <w:noWrap/>
            <w:hideMark/>
          </w:tcPr>
          <w:p w14:paraId="0DFCFC07" w14:textId="77777777" w:rsidR="005C1A03" w:rsidRPr="00411551" w:rsidRDefault="005C1A03" w:rsidP="00007A1E">
            <w:pPr>
              <w:pStyle w:val="NormalWeb"/>
              <w:contextualSpacing/>
              <w:jc w:val="center"/>
              <w:rPr>
                <w:rFonts w:ascii="Helvetica" w:hAnsi="Helvetica"/>
                <w:sz w:val="16"/>
                <w:szCs w:val="16"/>
              </w:rPr>
            </w:pPr>
            <w:r w:rsidRPr="00411551">
              <w:rPr>
                <w:rFonts w:ascii="Helvetica" w:hAnsi="Helvetica"/>
                <w:sz w:val="16"/>
                <w:szCs w:val="16"/>
              </w:rPr>
              <w:t>C</w:t>
            </w:r>
          </w:p>
        </w:tc>
        <w:tc>
          <w:tcPr>
            <w:tcW w:w="813" w:type="dxa"/>
            <w:tcBorders>
              <w:left w:val="single" w:sz="18" w:space="0" w:color="auto"/>
            </w:tcBorders>
            <w:noWrap/>
            <w:hideMark/>
          </w:tcPr>
          <w:p w14:paraId="3D5D5277" w14:textId="77777777" w:rsidR="005C1A03" w:rsidRPr="00411551" w:rsidRDefault="005C1A03" w:rsidP="00007A1E">
            <w:pPr>
              <w:pStyle w:val="NormalWeb"/>
              <w:contextualSpacing/>
              <w:jc w:val="center"/>
              <w:rPr>
                <w:rFonts w:ascii="Helvetica" w:hAnsi="Helvetica"/>
                <w:sz w:val="16"/>
                <w:szCs w:val="16"/>
              </w:rPr>
            </w:pPr>
            <w:r w:rsidRPr="00411551">
              <w:rPr>
                <w:rFonts w:ascii="Helvetica" w:hAnsi="Helvetica"/>
                <w:sz w:val="16"/>
                <w:szCs w:val="16"/>
              </w:rPr>
              <w:t>H</w:t>
            </w:r>
          </w:p>
        </w:tc>
        <w:tc>
          <w:tcPr>
            <w:tcW w:w="813" w:type="dxa"/>
            <w:noWrap/>
            <w:hideMark/>
          </w:tcPr>
          <w:p w14:paraId="4031625E" w14:textId="77777777" w:rsidR="005C1A03" w:rsidRPr="00411551" w:rsidRDefault="005C1A03" w:rsidP="00007A1E">
            <w:pPr>
              <w:pStyle w:val="NormalWeb"/>
              <w:contextualSpacing/>
              <w:jc w:val="center"/>
              <w:rPr>
                <w:rFonts w:ascii="Helvetica" w:hAnsi="Helvetica"/>
                <w:sz w:val="16"/>
                <w:szCs w:val="16"/>
              </w:rPr>
            </w:pPr>
            <w:r w:rsidRPr="00411551">
              <w:rPr>
                <w:rFonts w:ascii="Helvetica" w:hAnsi="Helvetica"/>
                <w:sz w:val="16"/>
                <w:szCs w:val="16"/>
              </w:rPr>
              <w:t>E</w:t>
            </w:r>
          </w:p>
        </w:tc>
        <w:tc>
          <w:tcPr>
            <w:tcW w:w="817" w:type="dxa"/>
            <w:tcBorders>
              <w:right w:val="single" w:sz="18" w:space="0" w:color="auto"/>
            </w:tcBorders>
            <w:noWrap/>
            <w:hideMark/>
          </w:tcPr>
          <w:p w14:paraId="41978066" w14:textId="77777777" w:rsidR="005C1A03" w:rsidRPr="00411551" w:rsidRDefault="005C1A03" w:rsidP="00007A1E">
            <w:pPr>
              <w:pStyle w:val="NormalWeb"/>
              <w:contextualSpacing/>
              <w:jc w:val="center"/>
              <w:rPr>
                <w:rFonts w:ascii="Helvetica" w:hAnsi="Helvetica"/>
                <w:sz w:val="16"/>
                <w:szCs w:val="16"/>
              </w:rPr>
            </w:pPr>
            <w:r w:rsidRPr="00411551">
              <w:rPr>
                <w:rFonts w:ascii="Helvetica" w:hAnsi="Helvetica"/>
                <w:sz w:val="16"/>
                <w:szCs w:val="16"/>
              </w:rPr>
              <w:t>C</w:t>
            </w:r>
          </w:p>
        </w:tc>
        <w:tc>
          <w:tcPr>
            <w:tcW w:w="703" w:type="dxa"/>
            <w:tcBorders>
              <w:left w:val="single" w:sz="18" w:space="0" w:color="auto"/>
            </w:tcBorders>
            <w:noWrap/>
            <w:hideMark/>
          </w:tcPr>
          <w:p w14:paraId="6C259122" w14:textId="77777777" w:rsidR="005C1A03" w:rsidRPr="00411551" w:rsidRDefault="005C1A03" w:rsidP="00007A1E">
            <w:pPr>
              <w:pStyle w:val="NormalWeb"/>
              <w:contextualSpacing/>
              <w:jc w:val="center"/>
              <w:rPr>
                <w:rFonts w:ascii="Helvetica" w:hAnsi="Helvetica"/>
                <w:sz w:val="16"/>
                <w:szCs w:val="16"/>
              </w:rPr>
            </w:pPr>
            <w:r w:rsidRPr="00411551">
              <w:rPr>
                <w:rFonts w:ascii="Helvetica" w:hAnsi="Helvetica"/>
                <w:sz w:val="16"/>
                <w:szCs w:val="16"/>
              </w:rPr>
              <w:t>H</w:t>
            </w:r>
          </w:p>
        </w:tc>
        <w:tc>
          <w:tcPr>
            <w:tcW w:w="764" w:type="dxa"/>
            <w:noWrap/>
            <w:hideMark/>
          </w:tcPr>
          <w:p w14:paraId="783DBB83" w14:textId="77777777" w:rsidR="005C1A03" w:rsidRPr="00411551" w:rsidRDefault="005C1A03" w:rsidP="00007A1E">
            <w:pPr>
              <w:pStyle w:val="NormalWeb"/>
              <w:contextualSpacing/>
              <w:jc w:val="center"/>
              <w:rPr>
                <w:rFonts w:ascii="Helvetica" w:hAnsi="Helvetica"/>
                <w:sz w:val="16"/>
                <w:szCs w:val="16"/>
              </w:rPr>
            </w:pPr>
            <w:r w:rsidRPr="00411551">
              <w:rPr>
                <w:rFonts w:ascii="Helvetica" w:hAnsi="Helvetica"/>
                <w:sz w:val="16"/>
                <w:szCs w:val="16"/>
              </w:rPr>
              <w:t>E</w:t>
            </w:r>
          </w:p>
        </w:tc>
        <w:tc>
          <w:tcPr>
            <w:tcW w:w="711" w:type="dxa"/>
            <w:noWrap/>
            <w:hideMark/>
          </w:tcPr>
          <w:p w14:paraId="734F7BA9" w14:textId="77777777" w:rsidR="005C1A03" w:rsidRPr="00411551" w:rsidRDefault="005C1A03" w:rsidP="00007A1E">
            <w:pPr>
              <w:pStyle w:val="NormalWeb"/>
              <w:contextualSpacing/>
              <w:jc w:val="center"/>
              <w:rPr>
                <w:rFonts w:ascii="Helvetica" w:hAnsi="Helvetica"/>
                <w:sz w:val="16"/>
                <w:szCs w:val="16"/>
              </w:rPr>
            </w:pPr>
            <w:r w:rsidRPr="00411551">
              <w:rPr>
                <w:rFonts w:ascii="Helvetica" w:hAnsi="Helvetica"/>
                <w:sz w:val="16"/>
                <w:szCs w:val="16"/>
              </w:rPr>
              <w:t>C</w:t>
            </w:r>
          </w:p>
        </w:tc>
      </w:tr>
      <w:tr w:rsidR="00354CDA" w:rsidRPr="00411551" w14:paraId="59E1F98B" w14:textId="77777777" w:rsidTr="004F22E4">
        <w:trPr>
          <w:trHeight w:val="329"/>
        </w:trPr>
        <w:tc>
          <w:tcPr>
            <w:tcW w:w="671" w:type="dxa"/>
            <w:tcBorders>
              <w:right w:val="single" w:sz="18" w:space="0" w:color="auto"/>
            </w:tcBorders>
          </w:tcPr>
          <w:p w14:paraId="221A560B" w14:textId="1F492FC9" w:rsidR="005C1A03" w:rsidRPr="005C1A03" w:rsidRDefault="005C1A03" w:rsidP="00007A1E">
            <w:pPr>
              <w:pStyle w:val="NormalWeb"/>
              <w:contextualSpacing/>
              <w:jc w:val="center"/>
              <w:rPr>
                <w:rFonts w:ascii="Helvetica" w:hAnsi="Helvetica"/>
                <w:sz w:val="16"/>
                <w:szCs w:val="16"/>
                <w:lang w:val="it-IT"/>
              </w:rPr>
            </w:pPr>
            <w:r>
              <w:rPr>
                <w:rFonts w:ascii="Helvetica" w:hAnsi="Helvetica"/>
                <w:sz w:val="16"/>
                <w:szCs w:val="16"/>
                <w:lang w:val="it-IT"/>
              </w:rPr>
              <w:t>Q3</w:t>
            </w:r>
          </w:p>
        </w:tc>
        <w:tc>
          <w:tcPr>
            <w:tcW w:w="2436" w:type="dxa"/>
            <w:gridSpan w:val="3"/>
            <w:tcBorders>
              <w:left w:val="single" w:sz="18" w:space="0" w:color="auto"/>
              <w:right w:val="single" w:sz="18" w:space="0" w:color="auto"/>
            </w:tcBorders>
            <w:noWrap/>
            <w:hideMark/>
          </w:tcPr>
          <w:p w14:paraId="67639825" w14:textId="6F307407" w:rsidR="005C1A03" w:rsidRPr="00C4110D"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C4110D">
              <w:rPr>
                <w:rFonts w:ascii="Helvetica" w:hAnsi="Helvetica"/>
                <w:sz w:val="13"/>
                <w:szCs w:val="13"/>
                <w:lang w:val="it-IT"/>
              </w:rPr>
              <w:t>466</w:t>
            </w:r>
            <m:oMath>
              <m:r>
                <w:rPr>
                  <w:rFonts w:ascii="Cambria Math" w:hAnsi="Cambria Math"/>
                  <w:sz w:val="13"/>
                  <w:szCs w:val="13"/>
                </w:rPr>
                <m:t>±</m:t>
              </m:r>
            </m:oMath>
            <w:r w:rsidRPr="00354CDA">
              <w:rPr>
                <w:rFonts w:ascii="Helvetica" w:hAnsi="Helvetica"/>
                <w:sz w:val="13"/>
                <w:szCs w:val="13"/>
              </w:rPr>
              <w:t>0,00</w:t>
            </w:r>
            <w:r w:rsidR="00C4110D">
              <w:rPr>
                <w:rFonts w:ascii="Helvetica" w:hAnsi="Helvetica"/>
                <w:sz w:val="13"/>
                <w:szCs w:val="13"/>
                <w:lang w:val="it-IT"/>
              </w:rPr>
              <w:t>8</w:t>
            </w:r>
          </w:p>
        </w:tc>
        <w:tc>
          <w:tcPr>
            <w:tcW w:w="2550" w:type="dxa"/>
            <w:gridSpan w:val="3"/>
            <w:tcBorders>
              <w:left w:val="single" w:sz="18" w:space="0" w:color="auto"/>
              <w:right w:val="single" w:sz="18" w:space="0" w:color="auto"/>
            </w:tcBorders>
            <w:noWrap/>
            <w:hideMark/>
          </w:tcPr>
          <w:p w14:paraId="72D0AD76" w14:textId="0F437A21" w:rsidR="005C1A03" w:rsidRPr="00D72028"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D72028">
              <w:rPr>
                <w:rFonts w:ascii="Helvetica" w:hAnsi="Helvetica"/>
                <w:sz w:val="13"/>
                <w:szCs w:val="13"/>
                <w:lang w:val="it-IT"/>
              </w:rPr>
              <w:t>702</w:t>
            </w:r>
            <m:oMath>
              <m:r>
                <w:rPr>
                  <w:rFonts w:ascii="Cambria Math" w:hAnsi="Cambria Math"/>
                  <w:sz w:val="13"/>
                  <w:szCs w:val="13"/>
                </w:rPr>
                <m:t>±</m:t>
              </m:r>
            </m:oMath>
            <w:r w:rsidRPr="00354CDA">
              <w:rPr>
                <w:rFonts w:ascii="Helvetica" w:hAnsi="Helvetica"/>
                <w:sz w:val="13"/>
                <w:szCs w:val="13"/>
              </w:rPr>
              <w:t>0,00</w:t>
            </w:r>
            <w:r w:rsidR="00D72028">
              <w:rPr>
                <w:rFonts w:ascii="Helvetica" w:hAnsi="Helvetica"/>
                <w:sz w:val="13"/>
                <w:szCs w:val="13"/>
                <w:lang w:val="it-IT"/>
              </w:rPr>
              <w:t>6</w:t>
            </w:r>
          </w:p>
        </w:tc>
        <w:tc>
          <w:tcPr>
            <w:tcW w:w="2443" w:type="dxa"/>
            <w:gridSpan w:val="3"/>
            <w:tcBorders>
              <w:left w:val="single" w:sz="18" w:space="0" w:color="auto"/>
              <w:right w:val="single" w:sz="18" w:space="0" w:color="auto"/>
            </w:tcBorders>
            <w:noWrap/>
            <w:hideMark/>
          </w:tcPr>
          <w:p w14:paraId="4A9B88E5" w14:textId="52DD189A" w:rsidR="005C1A03" w:rsidRPr="00D72028"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D72028">
              <w:rPr>
                <w:rFonts w:ascii="Helvetica" w:hAnsi="Helvetica"/>
                <w:sz w:val="13"/>
                <w:szCs w:val="13"/>
                <w:lang w:val="it-IT"/>
              </w:rPr>
              <w:t>467</w:t>
            </w:r>
            <m:oMath>
              <m:r>
                <w:rPr>
                  <w:rFonts w:ascii="Cambria Math" w:hAnsi="Cambria Math"/>
                  <w:sz w:val="13"/>
                  <w:szCs w:val="13"/>
                </w:rPr>
                <m:t>±</m:t>
              </m:r>
            </m:oMath>
            <w:r w:rsidRPr="00354CDA">
              <w:rPr>
                <w:rFonts w:ascii="Helvetica" w:hAnsi="Helvetica"/>
                <w:sz w:val="13"/>
                <w:szCs w:val="13"/>
              </w:rPr>
              <w:t>0,00</w:t>
            </w:r>
            <w:r w:rsidR="00D72028">
              <w:rPr>
                <w:rFonts w:ascii="Helvetica" w:hAnsi="Helvetica"/>
                <w:sz w:val="13"/>
                <w:szCs w:val="13"/>
                <w:lang w:val="it-IT"/>
              </w:rPr>
              <w:t>8</w:t>
            </w:r>
          </w:p>
        </w:tc>
        <w:tc>
          <w:tcPr>
            <w:tcW w:w="2178" w:type="dxa"/>
            <w:gridSpan w:val="3"/>
            <w:tcBorders>
              <w:left w:val="single" w:sz="18" w:space="0" w:color="auto"/>
            </w:tcBorders>
            <w:noWrap/>
            <w:hideMark/>
          </w:tcPr>
          <w:p w14:paraId="4BDF8AF0" w14:textId="2AC0ADEA" w:rsidR="005C1A03" w:rsidRPr="00085BAC"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085BAC">
              <w:rPr>
                <w:rFonts w:ascii="Helvetica" w:hAnsi="Helvetica"/>
                <w:sz w:val="13"/>
                <w:szCs w:val="13"/>
                <w:lang w:val="it-IT"/>
              </w:rPr>
              <w:t>708</w:t>
            </w:r>
            <m:oMath>
              <m:r>
                <w:rPr>
                  <w:rFonts w:ascii="Cambria Math" w:hAnsi="Cambria Math"/>
                  <w:sz w:val="13"/>
                  <w:szCs w:val="13"/>
                </w:rPr>
                <m:t>±</m:t>
              </m:r>
            </m:oMath>
            <w:r w:rsidRPr="00354CDA">
              <w:rPr>
                <w:rFonts w:ascii="Helvetica" w:hAnsi="Helvetica"/>
                <w:sz w:val="13"/>
                <w:szCs w:val="13"/>
              </w:rPr>
              <w:t>0,00</w:t>
            </w:r>
            <w:r w:rsidR="00085BAC">
              <w:rPr>
                <w:rFonts w:ascii="Helvetica" w:hAnsi="Helvetica"/>
                <w:sz w:val="13"/>
                <w:szCs w:val="13"/>
                <w:lang w:val="it-IT"/>
              </w:rPr>
              <w:t>6</w:t>
            </w:r>
          </w:p>
        </w:tc>
      </w:tr>
      <w:tr w:rsidR="00354CDA" w:rsidRPr="00411551" w14:paraId="4580BFAB" w14:textId="77777777" w:rsidTr="004F22E4">
        <w:trPr>
          <w:trHeight w:val="311"/>
        </w:trPr>
        <w:tc>
          <w:tcPr>
            <w:tcW w:w="671" w:type="dxa"/>
            <w:tcBorders>
              <w:right w:val="single" w:sz="18" w:space="0" w:color="auto"/>
            </w:tcBorders>
          </w:tcPr>
          <w:p w14:paraId="4D2F39F7" w14:textId="70821696" w:rsidR="005C1A03" w:rsidRDefault="005C1A03" w:rsidP="00007A1E">
            <w:pPr>
              <w:pStyle w:val="NormalWeb"/>
              <w:contextualSpacing/>
              <w:jc w:val="center"/>
              <w:rPr>
                <w:rFonts w:ascii="Helvetica" w:hAnsi="Helvetica"/>
                <w:sz w:val="16"/>
                <w:szCs w:val="16"/>
                <w:lang w:val="it-IT"/>
              </w:rPr>
            </w:pPr>
            <w:r>
              <w:rPr>
                <w:rFonts w:ascii="Helvetica" w:hAnsi="Helvetica"/>
                <w:sz w:val="16"/>
                <w:szCs w:val="16"/>
                <w:lang w:val="it-IT"/>
              </w:rPr>
              <w:t>MCC</w:t>
            </w:r>
          </w:p>
        </w:tc>
        <w:tc>
          <w:tcPr>
            <w:tcW w:w="811" w:type="dxa"/>
            <w:tcBorders>
              <w:left w:val="single" w:sz="18" w:space="0" w:color="auto"/>
            </w:tcBorders>
            <w:noWrap/>
            <w:hideMark/>
          </w:tcPr>
          <w:p w14:paraId="249A8811" w14:textId="6227D807" w:rsidR="00354CDA" w:rsidRPr="00C4110D"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C4110D">
              <w:rPr>
                <w:rFonts w:ascii="Helvetica" w:hAnsi="Helvetica"/>
                <w:sz w:val="13"/>
                <w:szCs w:val="13"/>
                <w:lang w:val="it-IT"/>
              </w:rPr>
              <w:t>251</w:t>
            </w:r>
          </w:p>
          <w:p w14:paraId="27CF84DC" w14:textId="263CDEBE" w:rsidR="005C1A03" w:rsidRPr="00C4110D"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C4110D">
              <w:rPr>
                <w:rFonts w:ascii="Helvetica" w:hAnsi="Helvetica"/>
                <w:sz w:val="13"/>
                <w:szCs w:val="13"/>
                <w:lang w:val="it-IT"/>
              </w:rPr>
              <w:t>16</w:t>
            </w:r>
          </w:p>
        </w:tc>
        <w:tc>
          <w:tcPr>
            <w:tcW w:w="811" w:type="dxa"/>
            <w:noWrap/>
            <w:hideMark/>
          </w:tcPr>
          <w:p w14:paraId="7EC3A377" w14:textId="7250EF0D" w:rsidR="00354CDA" w:rsidRPr="00C4110D"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C4110D">
              <w:rPr>
                <w:rFonts w:ascii="Helvetica" w:hAnsi="Helvetica"/>
                <w:sz w:val="13"/>
                <w:szCs w:val="13"/>
                <w:lang w:val="it-IT"/>
              </w:rPr>
              <w:t>104</w:t>
            </w:r>
          </w:p>
          <w:p w14:paraId="5F28B460" w14:textId="2EED4018" w:rsidR="005C1A03" w:rsidRPr="00C4110D"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C4110D">
              <w:rPr>
                <w:rFonts w:ascii="Helvetica" w:hAnsi="Helvetica"/>
                <w:sz w:val="13"/>
                <w:szCs w:val="13"/>
                <w:lang w:val="it-IT"/>
              </w:rPr>
              <w:t>22</w:t>
            </w:r>
          </w:p>
        </w:tc>
        <w:tc>
          <w:tcPr>
            <w:tcW w:w="814" w:type="dxa"/>
            <w:tcBorders>
              <w:right w:val="single" w:sz="18" w:space="0" w:color="auto"/>
            </w:tcBorders>
            <w:noWrap/>
            <w:hideMark/>
          </w:tcPr>
          <w:p w14:paraId="1D6DA9A9" w14:textId="7014E549" w:rsidR="00354CDA" w:rsidRPr="00C4110D"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C4110D">
              <w:rPr>
                <w:rFonts w:ascii="Helvetica" w:hAnsi="Helvetica"/>
                <w:sz w:val="13"/>
                <w:szCs w:val="13"/>
                <w:lang w:val="it-IT"/>
              </w:rPr>
              <w:t>153</w:t>
            </w:r>
          </w:p>
          <w:p w14:paraId="379CB984" w14:textId="0F3A055A" w:rsidR="005C1A03" w:rsidRPr="00C4110D"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C4110D">
              <w:rPr>
                <w:rFonts w:ascii="Helvetica" w:hAnsi="Helvetica"/>
                <w:sz w:val="13"/>
                <w:szCs w:val="13"/>
                <w:lang w:val="it-IT"/>
              </w:rPr>
              <w:t>11</w:t>
            </w:r>
          </w:p>
        </w:tc>
        <w:tc>
          <w:tcPr>
            <w:tcW w:w="921" w:type="dxa"/>
            <w:tcBorders>
              <w:left w:val="single" w:sz="18" w:space="0" w:color="auto"/>
            </w:tcBorders>
            <w:noWrap/>
            <w:hideMark/>
          </w:tcPr>
          <w:p w14:paraId="48EB8BB4" w14:textId="24098C82" w:rsidR="00354CDA" w:rsidRPr="00D72028"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D72028">
              <w:rPr>
                <w:rFonts w:ascii="Helvetica" w:hAnsi="Helvetica"/>
                <w:sz w:val="13"/>
                <w:szCs w:val="13"/>
                <w:lang w:val="it-IT"/>
              </w:rPr>
              <w:t>646</w:t>
            </w:r>
          </w:p>
          <w:p w14:paraId="1285D359" w14:textId="57E24AAF" w:rsidR="005C1A03" w:rsidRPr="00D72028"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D72028">
              <w:rPr>
                <w:rFonts w:ascii="Helvetica" w:hAnsi="Helvetica"/>
                <w:sz w:val="13"/>
                <w:szCs w:val="13"/>
                <w:lang w:val="it-IT"/>
              </w:rPr>
              <w:t>17</w:t>
            </w:r>
          </w:p>
        </w:tc>
        <w:tc>
          <w:tcPr>
            <w:tcW w:w="813" w:type="dxa"/>
            <w:noWrap/>
            <w:hideMark/>
          </w:tcPr>
          <w:p w14:paraId="3E34CA2F" w14:textId="6514B946" w:rsidR="00354CDA" w:rsidRPr="00D72028"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D72028">
              <w:rPr>
                <w:rFonts w:ascii="Helvetica" w:hAnsi="Helvetica"/>
                <w:sz w:val="13"/>
                <w:szCs w:val="13"/>
                <w:lang w:val="it-IT"/>
              </w:rPr>
              <w:t>,485</w:t>
            </w:r>
          </w:p>
          <w:p w14:paraId="3309C15E" w14:textId="478B7FD8" w:rsidR="005C1A03" w:rsidRPr="00D72028"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D72028">
              <w:rPr>
                <w:rFonts w:ascii="Helvetica" w:hAnsi="Helvetica"/>
                <w:sz w:val="13"/>
                <w:szCs w:val="13"/>
                <w:lang w:val="it-IT"/>
              </w:rPr>
              <w:t>13</w:t>
            </w:r>
          </w:p>
        </w:tc>
        <w:tc>
          <w:tcPr>
            <w:tcW w:w="816" w:type="dxa"/>
            <w:tcBorders>
              <w:right w:val="single" w:sz="18" w:space="0" w:color="auto"/>
            </w:tcBorders>
            <w:noWrap/>
            <w:hideMark/>
          </w:tcPr>
          <w:p w14:paraId="69668CBE" w14:textId="5BF898DC" w:rsidR="00354CDA" w:rsidRPr="00D72028"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D72028">
              <w:rPr>
                <w:rFonts w:ascii="Helvetica" w:hAnsi="Helvetica"/>
                <w:sz w:val="13"/>
                <w:szCs w:val="13"/>
                <w:lang w:val="it-IT"/>
              </w:rPr>
              <w:t>482</w:t>
            </w:r>
          </w:p>
          <w:p w14:paraId="184C0A4B" w14:textId="2BCCA275" w:rsidR="005C1A03" w:rsidRPr="00D72028"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D72028">
              <w:rPr>
                <w:rFonts w:ascii="Helvetica" w:hAnsi="Helvetica"/>
                <w:sz w:val="13"/>
                <w:szCs w:val="13"/>
                <w:lang w:val="it-IT"/>
              </w:rPr>
              <w:t>08</w:t>
            </w:r>
          </w:p>
        </w:tc>
        <w:tc>
          <w:tcPr>
            <w:tcW w:w="813" w:type="dxa"/>
            <w:tcBorders>
              <w:left w:val="single" w:sz="18" w:space="0" w:color="auto"/>
            </w:tcBorders>
            <w:noWrap/>
            <w:hideMark/>
          </w:tcPr>
          <w:p w14:paraId="07F4722D" w14:textId="3ED49CE7" w:rsidR="00354CDA" w:rsidRPr="00AB26EE"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AB26EE">
              <w:rPr>
                <w:rFonts w:ascii="Helvetica" w:hAnsi="Helvetica"/>
                <w:sz w:val="13"/>
                <w:szCs w:val="13"/>
                <w:lang w:val="it-IT"/>
              </w:rPr>
              <w:t>,254</w:t>
            </w:r>
          </w:p>
          <w:p w14:paraId="38339C3D" w14:textId="4DF98EFB" w:rsidR="005C1A03" w:rsidRPr="00AB26EE"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AB26EE">
              <w:rPr>
                <w:rFonts w:ascii="Helvetica" w:hAnsi="Helvetica"/>
                <w:sz w:val="13"/>
                <w:szCs w:val="13"/>
                <w:lang w:val="it-IT"/>
              </w:rPr>
              <w:t>17</w:t>
            </w:r>
          </w:p>
        </w:tc>
        <w:tc>
          <w:tcPr>
            <w:tcW w:w="813" w:type="dxa"/>
            <w:noWrap/>
            <w:hideMark/>
          </w:tcPr>
          <w:p w14:paraId="1687BCF1" w14:textId="32E171CB" w:rsidR="00354CDA" w:rsidRPr="00AB26EE"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AB26EE">
              <w:rPr>
                <w:rFonts w:ascii="Helvetica" w:hAnsi="Helvetica"/>
                <w:sz w:val="13"/>
                <w:szCs w:val="13"/>
                <w:lang w:val="it-IT"/>
              </w:rPr>
              <w:t>106</w:t>
            </w:r>
          </w:p>
          <w:p w14:paraId="2EFDA475" w14:textId="78BFABE4" w:rsidR="005C1A03" w:rsidRPr="00AB26EE"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w:t>
            </w:r>
            <w:r w:rsidR="00AB26EE">
              <w:rPr>
                <w:rFonts w:ascii="Helvetica" w:hAnsi="Helvetica"/>
                <w:sz w:val="13"/>
                <w:szCs w:val="13"/>
                <w:lang w:val="it-IT"/>
              </w:rPr>
              <w:t>023</w:t>
            </w:r>
          </w:p>
        </w:tc>
        <w:tc>
          <w:tcPr>
            <w:tcW w:w="817" w:type="dxa"/>
            <w:tcBorders>
              <w:right w:val="single" w:sz="18" w:space="0" w:color="auto"/>
            </w:tcBorders>
            <w:noWrap/>
            <w:hideMark/>
          </w:tcPr>
          <w:p w14:paraId="688FA049" w14:textId="31A84BDB" w:rsidR="00354CDA" w:rsidRPr="00AB26EE"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AB26EE">
              <w:rPr>
                <w:rFonts w:ascii="Helvetica" w:hAnsi="Helvetica"/>
                <w:sz w:val="13"/>
                <w:szCs w:val="13"/>
                <w:lang w:val="it-IT"/>
              </w:rPr>
              <w:t>156</w:t>
            </w:r>
          </w:p>
          <w:p w14:paraId="539ADD3E" w14:textId="7139D3DE" w:rsidR="005C1A03" w:rsidRPr="00AB26EE"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AB26EE">
              <w:rPr>
                <w:rFonts w:ascii="Helvetica" w:hAnsi="Helvetica"/>
                <w:sz w:val="13"/>
                <w:szCs w:val="13"/>
                <w:lang w:val="it-IT"/>
              </w:rPr>
              <w:t>12</w:t>
            </w:r>
          </w:p>
        </w:tc>
        <w:tc>
          <w:tcPr>
            <w:tcW w:w="703" w:type="dxa"/>
            <w:tcBorders>
              <w:left w:val="single" w:sz="18" w:space="0" w:color="auto"/>
            </w:tcBorders>
            <w:noWrap/>
            <w:hideMark/>
          </w:tcPr>
          <w:p w14:paraId="006571A5" w14:textId="4E82E5AA" w:rsidR="00354CDA" w:rsidRPr="00085BAC"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085BAC">
              <w:rPr>
                <w:rFonts w:ascii="Helvetica" w:hAnsi="Helvetica"/>
                <w:sz w:val="13"/>
                <w:szCs w:val="13"/>
                <w:lang w:val="it-IT"/>
              </w:rPr>
              <w:t>655</w:t>
            </w:r>
          </w:p>
          <w:p w14:paraId="77266AF6" w14:textId="6F973550" w:rsidR="005C1A03" w:rsidRPr="00085BAC"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085BAC">
              <w:rPr>
                <w:rFonts w:ascii="Helvetica" w:hAnsi="Helvetica"/>
                <w:sz w:val="13"/>
                <w:szCs w:val="13"/>
                <w:lang w:val="it-IT"/>
              </w:rPr>
              <w:t>16</w:t>
            </w:r>
          </w:p>
        </w:tc>
        <w:tc>
          <w:tcPr>
            <w:tcW w:w="764" w:type="dxa"/>
            <w:noWrap/>
            <w:hideMark/>
          </w:tcPr>
          <w:p w14:paraId="085AF388" w14:textId="5A27FE8A" w:rsidR="00354CDA" w:rsidRPr="00085BAC"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085BAC">
              <w:rPr>
                <w:rFonts w:ascii="Helvetica" w:hAnsi="Helvetica"/>
                <w:sz w:val="13"/>
                <w:szCs w:val="13"/>
                <w:lang w:val="it-IT"/>
              </w:rPr>
              <w:t>494</w:t>
            </w:r>
          </w:p>
          <w:p w14:paraId="17E25E99" w14:textId="0926AD2C" w:rsidR="005C1A03" w:rsidRPr="00085BAC"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085BAC">
              <w:rPr>
                <w:rFonts w:ascii="Helvetica" w:hAnsi="Helvetica"/>
                <w:sz w:val="13"/>
                <w:szCs w:val="13"/>
                <w:lang w:val="it-IT"/>
              </w:rPr>
              <w:t>14</w:t>
            </w:r>
          </w:p>
        </w:tc>
        <w:tc>
          <w:tcPr>
            <w:tcW w:w="711" w:type="dxa"/>
            <w:noWrap/>
            <w:hideMark/>
          </w:tcPr>
          <w:p w14:paraId="61EC33E9" w14:textId="12214C5C" w:rsidR="00354CDA" w:rsidRPr="00085BAC"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085BAC">
              <w:rPr>
                <w:rFonts w:ascii="Helvetica" w:hAnsi="Helvetica"/>
                <w:sz w:val="13"/>
                <w:szCs w:val="13"/>
                <w:lang w:val="it-IT"/>
              </w:rPr>
              <w:t>493</w:t>
            </w:r>
          </w:p>
          <w:p w14:paraId="6253D78A" w14:textId="6B709371" w:rsidR="005C1A03" w:rsidRPr="00085BAC"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0,00</w:t>
            </w:r>
            <w:r w:rsidR="00085BAC">
              <w:rPr>
                <w:rFonts w:ascii="Helvetica" w:hAnsi="Helvetica"/>
                <w:sz w:val="13"/>
                <w:szCs w:val="13"/>
                <w:lang w:val="it-IT"/>
              </w:rPr>
              <w:t>9</w:t>
            </w:r>
          </w:p>
        </w:tc>
      </w:tr>
      <w:tr w:rsidR="00354CDA" w:rsidRPr="00411551" w14:paraId="04641E5E" w14:textId="77777777" w:rsidTr="004F22E4">
        <w:trPr>
          <w:trHeight w:val="311"/>
        </w:trPr>
        <w:tc>
          <w:tcPr>
            <w:tcW w:w="671" w:type="dxa"/>
            <w:tcBorders>
              <w:right w:val="single" w:sz="18" w:space="0" w:color="auto"/>
            </w:tcBorders>
          </w:tcPr>
          <w:p w14:paraId="7745EA98" w14:textId="620CE3CD" w:rsidR="005C1A03" w:rsidRPr="005C1A03" w:rsidRDefault="005C1A03" w:rsidP="00007A1E">
            <w:pPr>
              <w:pStyle w:val="NormalWeb"/>
              <w:contextualSpacing/>
              <w:jc w:val="center"/>
              <w:rPr>
                <w:rFonts w:ascii="Helvetica" w:hAnsi="Helvetica"/>
                <w:sz w:val="16"/>
                <w:szCs w:val="16"/>
                <w:lang w:val="it-IT"/>
              </w:rPr>
            </w:pPr>
            <w:r>
              <w:rPr>
                <w:rFonts w:ascii="Helvetica" w:hAnsi="Helvetica"/>
                <w:sz w:val="16"/>
                <w:szCs w:val="16"/>
                <w:lang w:val="it-IT"/>
              </w:rPr>
              <w:t>SEN</w:t>
            </w:r>
          </w:p>
        </w:tc>
        <w:tc>
          <w:tcPr>
            <w:tcW w:w="811" w:type="dxa"/>
            <w:tcBorders>
              <w:left w:val="single" w:sz="18" w:space="0" w:color="auto"/>
            </w:tcBorders>
            <w:noWrap/>
            <w:hideMark/>
          </w:tcPr>
          <w:p w14:paraId="74F1B7F5" w14:textId="6065B7BE" w:rsidR="00354CDA" w:rsidRPr="00C4110D"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C4110D">
              <w:rPr>
                <w:rFonts w:ascii="Helvetica" w:hAnsi="Helvetica"/>
                <w:sz w:val="13"/>
                <w:szCs w:val="13"/>
                <w:lang w:val="it-IT"/>
              </w:rPr>
              <w:t>125</w:t>
            </w:r>
          </w:p>
          <w:p w14:paraId="5045C380" w14:textId="410336DB" w:rsidR="005C1A03" w:rsidRPr="00C4110D"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C4110D">
              <w:rPr>
                <w:rFonts w:ascii="Helvetica" w:hAnsi="Helvetica"/>
                <w:sz w:val="13"/>
                <w:szCs w:val="13"/>
                <w:lang w:val="it-IT"/>
              </w:rPr>
              <w:t>11</w:t>
            </w:r>
          </w:p>
        </w:tc>
        <w:tc>
          <w:tcPr>
            <w:tcW w:w="811" w:type="dxa"/>
            <w:noWrap/>
            <w:hideMark/>
          </w:tcPr>
          <w:p w14:paraId="22319B7F" w14:textId="44823BF3" w:rsidR="00354CDA" w:rsidRPr="00C4110D"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C4110D">
              <w:rPr>
                <w:rFonts w:ascii="Helvetica" w:hAnsi="Helvetica"/>
                <w:sz w:val="13"/>
                <w:szCs w:val="13"/>
                <w:lang w:val="it-IT"/>
              </w:rPr>
              <w:t>020</w:t>
            </w:r>
          </w:p>
          <w:p w14:paraId="1F69F020" w14:textId="79BD60AD" w:rsidR="005C1A03" w:rsidRPr="00C4110D"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C4110D">
              <w:rPr>
                <w:rFonts w:ascii="Helvetica" w:hAnsi="Helvetica"/>
                <w:sz w:val="13"/>
                <w:szCs w:val="13"/>
                <w:lang w:val="it-IT"/>
              </w:rPr>
              <w:t>08</w:t>
            </w:r>
          </w:p>
        </w:tc>
        <w:tc>
          <w:tcPr>
            <w:tcW w:w="814" w:type="dxa"/>
            <w:tcBorders>
              <w:right w:val="single" w:sz="18" w:space="0" w:color="auto"/>
            </w:tcBorders>
            <w:noWrap/>
            <w:hideMark/>
          </w:tcPr>
          <w:p w14:paraId="6D8164FC" w14:textId="09C36C4B" w:rsidR="00354CDA" w:rsidRPr="00C4110D"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C4110D">
              <w:rPr>
                <w:rFonts w:ascii="Helvetica" w:hAnsi="Helvetica"/>
                <w:sz w:val="13"/>
                <w:szCs w:val="13"/>
                <w:lang w:val="it-IT"/>
              </w:rPr>
              <w:t>985</w:t>
            </w:r>
          </w:p>
          <w:p w14:paraId="3E2DC14F" w14:textId="1DB24D31" w:rsidR="005C1A03" w:rsidRPr="00C4110D"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C4110D">
              <w:rPr>
                <w:rFonts w:ascii="Helvetica" w:hAnsi="Helvetica"/>
                <w:sz w:val="13"/>
                <w:szCs w:val="13"/>
                <w:lang w:val="it-IT"/>
              </w:rPr>
              <w:t>03</w:t>
            </w:r>
          </w:p>
        </w:tc>
        <w:tc>
          <w:tcPr>
            <w:tcW w:w="921" w:type="dxa"/>
            <w:tcBorders>
              <w:left w:val="single" w:sz="18" w:space="0" w:color="auto"/>
            </w:tcBorders>
            <w:noWrap/>
            <w:hideMark/>
          </w:tcPr>
          <w:p w14:paraId="0E2435AB" w14:textId="6E67A44A" w:rsidR="00354CDA" w:rsidRPr="00D72028"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D72028">
              <w:rPr>
                <w:rFonts w:ascii="Helvetica" w:hAnsi="Helvetica"/>
                <w:sz w:val="13"/>
                <w:szCs w:val="13"/>
                <w:lang w:val="it-IT"/>
              </w:rPr>
              <w:t>686</w:t>
            </w:r>
          </w:p>
          <w:p w14:paraId="7C5DCAB0" w14:textId="3E349E84" w:rsidR="005C1A03" w:rsidRPr="00D72028"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D72028">
              <w:rPr>
                <w:rFonts w:ascii="Helvetica" w:hAnsi="Helvetica"/>
                <w:sz w:val="13"/>
                <w:szCs w:val="13"/>
                <w:lang w:val="it-IT"/>
              </w:rPr>
              <w:t>21</w:t>
            </w:r>
          </w:p>
        </w:tc>
        <w:tc>
          <w:tcPr>
            <w:tcW w:w="813" w:type="dxa"/>
            <w:noWrap/>
            <w:hideMark/>
          </w:tcPr>
          <w:p w14:paraId="33B6032D" w14:textId="2CD9EF29" w:rsidR="00354CDA" w:rsidRPr="00D72028"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D72028">
              <w:rPr>
                <w:rFonts w:ascii="Helvetica" w:hAnsi="Helvetica"/>
                <w:sz w:val="13"/>
                <w:szCs w:val="13"/>
                <w:lang w:val="it-IT"/>
              </w:rPr>
              <w:t>399</w:t>
            </w:r>
          </w:p>
          <w:p w14:paraId="3535BDB8" w14:textId="68E4E9A7" w:rsidR="005C1A03" w:rsidRPr="00D72028"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D72028">
              <w:rPr>
                <w:rFonts w:ascii="Helvetica" w:hAnsi="Helvetica"/>
                <w:sz w:val="13"/>
                <w:szCs w:val="13"/>
                <w:lang w:val="it-IT"/>
              </w:rPr>
              <w:t>22</w:t>
            </w:r>
          </w:p>
        </w:tc>
        <w:tc>
          <w:tcPr>
            <w:tcW w:w="816" w:type="dxa"/>
            <w:tcBorders>
              <w:right w:val="single" w:sz="18" w:space="0" w:color="auto"/>
            </w:tcBorders>
            <w:noWrap/>
            <w:hideMark/>
          </w:tcPr>
          <w:p w14:paraId="0308E58B" w14:textId="28026E86" w:rsidR="00354CDA" w:rsidRPr="00D72028"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D72028">
              <w:rPr>
                <w:rFonts w:ascii="Helvetica" w:hAnsi="Helvetica"/>
                <w:sz w:val="13"/>
                <w:szCs w:val="13"/>
                <w:lang w:val="it-IT"/>
              </w:rPr>
              <w:t>873</w:t>
            </w:r>
          </w:p>
          <w:p w14:paraId="69BC1861" w14:textId="3F141853" w:rsidR="005C1A03" w:rsidRPr="00D72028"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D72028">
              <w:rPr>
                <w:rFonts w:ascii="Helvetica" w:hAnsi="Helvetica"/>
                <w:sz w:val="13"/>
                <w:szCs w:val="13"/>
                <w:lang w:val="it-IT"/>
              </w:rPr>
              <w:t>07</w:t>
            </w:r>
          </w:p>
        </w:tc>
        <w:tc>
          <w:tcPr>
            <w:tcW w:w="813" w:type="dxa"/>
            <w:tcBorders>
              <w:left w:val="single" w:sz="18" w:space="0" w:color="auto"/>
            </w:tcBorders>
            <w:noWrap/>
            <w:hideMark/>
          </w:tcPr>
          <w:p w14:paraId="78302611" w14:textId="5EF0AC38" w:rsidR="00354CDA" w:rsidRPr="00AB26EE"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AB26EE">
              <w:rPr>
                <w:rFonts w:ascii="Helvetica" w:hAnsi="Helvetica"/>
                <w:sz w:val="13"/>
                <w:szCs w:val="13"/>
                <w:lang w:val="it-IT"/>
              </w:rPr>
              <w:t>127</w:t>
            </w:r>
          </w:p>
          <w:p w14:paraId="70002796" w14:textId="458F7565" w:rsidR="005C1A03" w:rsidRPr="00AB26EE"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AB26EE">
              <w:rPr>
                <w:rFonts w:ascii="Helvetica" w:hAnsi="Helvetica"/>
                <w:sz w:val="13"/>
                <w:szCs w:val="13"/>
                <w:lang w:val="it-IT"/>
              </w:rPr>
              <w:t>12</w:t>
            </w:r>
          </w:p>
        </w:tc>
        <w:tc>
          <w:tcPr>
            <w:tcW w:w="813" w:type="dxa"/>
            <w:noWrap/>
            <w:hideMark/>
          </w:tcPr>
          <w:p w14:paraId="3990E9DB" w14:textId="28368E37" w:rsidR="00354CDA" w:rsidRPr="00AB26EE"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AB26EE">
              <w:rPr>
                <w:rFonts w:ascii="Helvetica" w:hAnsi="Helvetica"/>
                <w:sz w:val="13"/>
                <w:szCs w:val="13"/>
                <w:lang w:val="it-IT"/>
              </w:rPr>
              <w:t>021</w:t>
            </w:r>
          </w:p>
          <w:p w14:paraId="50FBAA57" w14:textId="5A451880" w:rsidR="005C1A03" w:rsidRPr="00AB26EE"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0,00</w:t>
            </w:r>
            <w:r w:rsidR="00AB26EE">
              <w:rPr>
                <w:rFonts w:ascii="Helvetica" w:hAnsi="Helvetica"/>
                <w:sz w:val="13"/>
                <w:szCs w:val="13"/>
                <w:lang w:val="it-IT"/>
              </w:rPr>
              <w:t>8</w:t>
            </w:r>
          </w:p>
        </w:tc>
        <w:tc>
          <w:tcPr>
            <w:tcW w:w="817" w:type="dxa"/>
            <w:tcBorders>
              <w:right w:val="single" w:sz="18" w:space="0" w:color="auto"/>
            </w:tcBorders>
            <w:noWrap/>
            <w:hideMark/>
          </w:tcPr>
          <w:p w14:paraId="02F634DF" w14:textId="6CCA9777" w:rsidR="00354CDA" w:rsidRPr="00AB26EE"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AB26EE">
              <w:rPr>
                <w:rFonts w:ascii="Helvetica" w:hAnsi="Helvetica"/>
                <w:sz w:val="13"/>
                <w:szCs w:val="13"/>
                <w:lang w:val="it-IT"/>
              </w:rPr>
              <w:t>985</w:t>
            </w:r>
          </w:p>
          <w:p w14:paraId="61C2A764" w14:textId="2CCB3779" w:rsidR="005C1A03" w:rsidRPr="00AB26EE"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0,00</w:t>
            </w:r>
            <w:r w:rsidR="00AB26EE">
              <w:rPr>
                <w:rFonts w:ascii="Helvetica" w:hAnsi="Helvetica"/>
                <w:sz w:val="13"/>
                <w:szCs w:val="13"/>
                <w:lang w:val="it-IT"/>
              </w:rPr>
              <w:t>3</w:t>
            </w:r>
          </w:p>
        </w:tc>
        <w:tc>
          <w:tcPr>
            <w:tcW w:w="703" w:type="dxa"/>
            <w:tcBorders>
              <w:left w:val="single" w:sz="18" w:space="0" w:color="auto"/>
            </w:tcBorders>
            <w:noWrap/>
            <w:hideMark/>
          </w:tcPr>
          <w:p w14:paraId="2E91251B" w14:textId="4606286C" w:rsidR="00354CDA" w:rsidRPr="00085BAC"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085BAC">
              <w:rPr>
                <w:rFonts w:ascii="Helvetica" w:hAnsi="Helvetica"/>
                <w:sz w:val="13"/>
                <w:szCs w:val="13"/>
                <w:lang w:val="it-IT"/>
              </w:rPr>
              <w:t>693</w:t>
            </w:r>
          </w:p>
          <w:p w14:paraId="039C94BA" w14:textId="668E06A5" w:rsidR="005C1A03" w:rsidRPr="00085BAC"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085BAC">
              <w:rPr>
                <w:rFonts w:ascii="Helvetica" w:hAnsi="Helvetica"/>
                <w:sz w:val="13"/>
                <w:szCs w:val="13"/>
                <w:lang w:val="it-IT"/>
              </w:rPr>
              <w:t>21</w:t>
            </w:r>
          </w:p>
        </w:tc>
        <w:tc>
          <w:tcPr>
            <w:tcW w:w="764" w:type="dxa"/>
            <w:noWrap/>
            <w:hideMark/>
          </w:tcPr>
          <w:p w14:paraId="72DBF88F" w14:textId="0B84C327" w:rsidR="00354CDA" w:rsidRPr="00085BAC"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085BAC">
              <w:rPr>
                <w:rFonts w:ascii="Helvetica" w:hAnsi="Helvetica"/>
                <w:sz w:val="13"/>
                <w:szCs w:val="13"/>
                <w:lang w:val="it-IT"/>
              </w:rPr>
              <w:t>410</w:t>
            </w:r>
          </w:p>
          <w:p w14:paraId="29025E8A" w14:textId="7FCEDA4B" w:rsidR="005C1A03" w:rsidRPr="00085BAC"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085BAC">
              <w:rPr>
                <w:rFonts w:ascii="Helvetica" w:hAnsi="Helvetica"/>
                <w:sz w:val="13"/>
                <w:szCs w:val="13"/>
                <w:lang w:val="it-IT"/>
              </w:rPr>
              <w:t>23</w:t>
            </w:r>
          </w:p>
        </w:tc>
        <w:tc>
          <w:tcPr>
            <w:tcW w:w="711" w:type="dxa"/>
            <w:noWrap/>
            <w:hideMark/>
          </w:tcPr>
          <w:p w14:paraId="6378E80B" w14:textId="3E73DF26" w:rsidR="00354CDA" w:rsidRPr="00085BAC"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085BAC">
              <w:rPr>
                <w:rFonts w:ascii="Helvetica" w:hAnsi="Helvetica"/>
                <w:sz w:val="13"/>
                <w:szCs w:val="13"/>
                <w:lang w:val="it-IT"/>
              </w:rPr>
              <w:t>877</w:t>
            </w:r>
          </w:p>
          <w:p w14:paraId="5AF1AC19" w14:textId="0F50FB63" w:rsidR="005C1A03" w:rsidRPr="00085BAC"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085BAC">
              <w:rPr>
                <w:rFonts w:ascii="Helvetica" w:hAnsi="Helvetica"/>
                <w:sz w:val="13"/>
                <w:szCs w:val="13"/>
                <w:lang w:val="it-IT"/>
              </w:rPr>
              <w:t>07</w:t>
            </w:r>
          </w:p>
        </w:tc>
      </w:tr>
      <w:tr w:rsidR="00354CDA" w:rsidRPr="00411551" w14:paraId="30F20119" w14:textId="77777777" w:rsidTr="004F22E4">
        <w:trPr>
          <w:trHeight w:val="331"/>
        </w:trPr>
        <w:tc>
          <w:tcPr>
            <w:tcW w:w="671" w:type="dxa"/>
            <w:tcBorders>
              <w:right w:val="single" w:sz="18" w:space="0" w:color="auto"/>
            </w:tcBorders>
          </w:tcPr>
          <w:p w14:paraId="0FEDA31D" w14:textId="6E8F98D2" w:rsidR="00354CDA" w:rsidRPr="005C1A03" w:rsidRDefault="00354CDA" w:rsidP="00007A1E">
            <w:pPr>
              <w:pStyle w:val="NormalWeb"/>
              <w:contextualSpacing/>
              <w:jc w:val="center"/>
              <w:rPr>
                <w:rFonts w:ascii="Helvetica" w:hAnsi="Helvetica"/>
                <w:sz w:val="16"/>
                <w:szCs w:val="16"/>
                <w:lang w:val="it-IT"/>
              </w:rPr>
            </w:pPr>
            <w:r>
              <w:rPr>
                <w:rFonts w:ascii="Helvetica" w:hAnsi="Helvetica"/>
                <w:sz w:val="16"/>
                <w:szCs w:val="16"/>
                <w:lang w:val="it-IT"/>
              </w:rPr>
              <w:t>PPV</w:t>
            </w:r>
          </w:p>
        </w:tc>
        <w:tc>
          <w:tcPr>
            <w:tcW w:w="811" w:type="dxa"/>
            <w:tcBorders>
              <w:left w:val="single" w:sz="18" w:space="0" w:color="auto"/>
            </w:tcBorders>
            <w:noWrap/>
            <w:hideMark/>
          </w:tcPr>
          <w:p w14:paraId="12687001" w14:textId="6B6ADEF7" w:rsidR="00354CDA" w:rsidRPr="00C4110D"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C4110D">
              <w:rPr>
                <w:rFonts w:ascii="Helvetica" w:hAnsi="Helvetica"/>
                <w:sz w:val="13"/>
                <w:szCs w:val="13"/>
                <w:lang w:val="it-IT"/>
              </w:rPr>
              <w:t>875</w:t>
            </w:r>
          </w:p>
          <w:p w14:paraId="2A975465" w14:textId="4368005B" w:rsidR="00354CDA" w:rsidRPr="00C4110D"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C4110D">
              <w:rPr>
                <w:rFonts w:ascii="Helvetica" w:hAnsi="Helvetica"/>
                <w:sz w:val="13"/>
                <w:szCs w:val="13"/>
                <w:lang w:val="it-IT"/>
              </w:rPr>
              <w:t>29</w:t>
            </w:r>
          </w:p>
        </w:tc>
        <w:tc>
          <w:tcPr>
            <w:tcW w:w="811" w:type="dxa"/>
            <w:noWrap/>
            <w:hideMark/>
          </w:tcPr>
          <w:p w14:paraId="4D32E824" w14:textId="573EE0A3" w:rsidR="00354CDA" w:rsidRPr="00C4110D"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C4110D">
              <w:rPr>
                <w:rFonts w:ascii="Helvetica" w:hAnsi="Helvetica"/>
                <w:sz w:val="13"/>
                <w:szCs w:val="13"/>
                <w:lang w:val="it-IT"/>
              </w:rPr>
              <w:t>808</w:t>
            </w:r>
          </w:p>
          <w:p w14:paraId="0A8D7DC3" w14:textId="2F382E10" w:rsidR="00354CDA" w:rsidRPr="00C4110D"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C4110D">
              <w:rPr>
                <w:rFonts w:ascii="Helvetica" w:hAnsi="Helvetica"/>
                <w:sz w:val="13"/>
                <w:szCs w:val="13"/>
                <w:lang w:val="it-IT"/>
              </w:rPr>
              <w:t>75</w:t>
            </w:r>
          </w:p>
        </w:tc>
        <w:tc>
          <w:tcPr>
            <w:tcW w:w="814" w:type="dxa"/>
            <w:tcBorders>
              <w:right w:val="single" w:sz="18" w:space="0" w:color="auto"/>
            </w:tcBorders>
            <w:noWrap/>
            <w:hideMark/>
          </w:tcPr>
          <w:p w14:paraId="70FC858E" w14:textId="6F9704AF" w:rsidR="00354CDA" w:rsidRPr="00C4110D"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C4110D">
              <w:rPr>
                <w:rFonts w:ascii="Helvetica" w:hAnsi="Helvetica"/>
                <w:sz w:val="13"/>
                <w:szCs w:val="13"/>
                <w:lang w:val="it-IT"/>
              </w:rPr>
              <w:t>443</w:t>
            </w:r>
          </w:p>
          <w:p w14:paraId="711E57DC" w14:textId="1A18D02F" w:rsidR="00354CDA" w:rsidRPr="00C4110D"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C4110D">
              <w:rPr>
                <w:rFonts w:ascii="Helvetica" w:hAnsi="Helvetica"/>
                <w:sz w:val="13"/>
                <w:szCs w:val="13"/>
                <w:lang w:val="it-IT"/>
              </w:rPr>
              <w:t>06</w:t>
            </w:r>
          </w:p>
        </w:tc>
        <w:tc>
          <w:tcPr>
            <w:tcW w:w="921" w:type="dxa"/>
            <w:tcBorders>
              <w:left w:val="single" w:sz="18" w:space="0" w:color="auto"/>
            </w:tcBorders>
            <w:noWrap/>
            <w:hideMark/>
          </w:tcPr>
          <w:p w14:paraId="0A15B611" w14:textId="008C032F" w:rsidR="00354CDA" w:rsidRPr="00D72028"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D72028">
              <w:rPr>
                <w:rFonts w:ascii="Helvetica" w:hAnsi="Helvetica"/>
                <w:sz w:val="13"/>
                <w:szCs w:val="13"/>
                <w:lang w:val="it-IT"/>
              </w:rPr>
              <w:t>838</w:t>
            </w:r>
          </w:p>
          <w:p w14:paraId="341D91B4" w14:textId="5F631046" w:rsidR="00354CDA" w:rsidRPr="00D72028"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D72028">
              <w:rPr>
                <w:rFonts w:ascii="Helvetica" w:hAnsi="Helvetica"/>
                <w:sz w:val="13"/>
                <w:szCs w:val="13"/>
                <w:lang w:val="it-IT"/>
              </w:rPr>
              <w:t>10</w:t>
            </w:r>
          </w:p>
        </w:tc>
        <w:tc>
          <w:tcPr>
            <w:tcW w:w="813" w:type="dxa"/>
            <w:noWrap/>
            <w:hideMark/>
          </w:tcPr>
          <w:p w14:paraId="1CD5B84A" w14:textId="357600F5" w:rsidR="00354CDA" w:rsidRPr="00D72028"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D72028">
              <w:rPr>
                <w:rFonts w:ascii="Helvetica" w:hAnsi="Helvetica"/>
                <w:sz w:val="13"/>
                <w:szCs w:val="13"/>
                <w:lang w:val="it-IT"/>
              </w:rPr>
              <w:t>788</w:t>
            </w:r>
          </w:p>
          <w:p w14:paraId="6D6B66C0" w14:textId="6FA7EC43" w:rsidR="00354CDA" w:rsidRPr="00D72028"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D72028">
              <w:rPr>
                <w:rFonts w:ascii="Helvetica" w:hAnsi="Helvetica"/>
                <w:sz w:val="13"/>
                <w:szCs w:val="13"/>
                <w:lang w:val="it-IT"/>
              </w:rPr>
              <w:t>17</w:t>
            </w:r>
          </w:p>
        </w:tc>
        <w:tc>
          <w:tcPr>
            <w:tcW w:w="816" w:type="dxa"/>
            <w:tcBorders>
              <w:right w:val="single" w:sz="18" w:space="0" w:color="auto"/>
            </w:tcBorders>
            <w:noWrap/>
            <w:hideMark/>
          </w:tcPr>
          <w:p w14:paraId="3DB0A30E" w14:textId="53403B80" w:rsidR="00354CDA" w:rsidRPr="00D72028"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D72028">
              <w:rPr>
                <w:rFonts w:ascii="Helvetica" w:hAnsi="Helvetica"/>
                <w:sz w:val="13"/>
                <w:szCs w:val="13"/>
                <w:lang w:val="it-IT"/>
              </w:rPr>
              <w:t>620</w:t>
            </w:r>
          </w:p>
          <w:p w14:paraId="4C51D513" w14:textId="3A17E3D2" w:rsidR="00354CDA" w:rsidRPr="00D72028"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D72028">
              <w:rPr>
                <w:rFonts w:ascii="Helvetica" w:hAnsi="Helvetica"/>
                <w:sz w:val="13"/>
                <w:szCs w:val="13"/>
                <w:lang w:val="it-IT"/>
              </w:rPr>
              <w:t>08</w:t>
            </w:r>
          </w:p>
        </w:tc>
        <w:tc>
          <w:tcPr>
            <w:tcW w:w="813" w:type="dxa"/>
            <w:tcBorders>
              <w:left w:val="single" w:sz="18" w:space="0" w:color="auto"/>
            </w:tcBorders>
            <w:noWrap/>
            <w:hideMark/>
          </w:tcPr>
          <w:p w14:paraId="4E0AA68C" w14:textId="6F8B5533" w:rsidR="00354CDA" w:rsidRPr="00AB26EE"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AB26EE">
              <w:rPr>
                <w:rFonts w:ascii="Helvetica" w:hAnsi="Helvetica"/>
                <w:sz w:val="13"/>
                <w:szCs w:val="13"/>
                <w:lang w:val="it-IT"/>
              </w:rPr>
              <w:t>876</w:t>
            </w:r>
          </w:p>
          <w:p w14:paraId="7A682785" w14:textId="4985A797" w:rsidR="00354CDA" w:rsidRPr="00AB26EE"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AB26EE">
              <w:rPr>
                <w:rFonts w:ascii="Helvetica" w:hAnsi="Helvetica"/>
                <w:sz w:val="13"/>
                <w:szCs w:val="13"/>
                <w:lang w:val="it-IT"/>
              </w:rPr>
              <w:t>30</w:t>
            </w:r>
          </w:p>
        </w:tc>
        <w:tc>
          <w:tcPr>
            <w:tcW w:w="813" w:type="dxa"/>
            <w:noWrap/>
            <w:hideMark/>
          </w:tcPr>
          <w:p w14:paraId="3BE03E23" w14:textId="7B710C8D" w:rsidR="00AB26EE" w:rsidRPr="00AB26EE" w:rsidRDefault="00354CDA" w:rsidP="00AB26EE">
            <w:pPr>
              <w:pStyle w:val="NormalWeb"/>
              <w:contextualSpacing/>
              <w:jc w:val="center"/>
              <w:rPr>
                <w:rFonts w:ascii="Helvetica" w:hAnsi="Helvetica"/>
                <w:sz w:val="13"/>
                <w:szCs w:val="13"/>
                <w:lang w:val="it-IT"/>
              </w:rPr>
            </w:pPr>
            <w:r w:rsidRPr="00354CDA">
              <w:rPr>
                <w:rFonts w:ascii="Helvetica" w:hAnsi="Helvetica"/>
                <w:sz w:val="13"/>
                <w:szCs w:val="13"/>
              </w:rPr>
              <w:t>0,</w:t>
            </w:r>
            <w:r w:rsidR="00AB26EE">
              <w:rPr>
                <w:rFonts w:ascii="Helvetica" w:hAnsi="Helvetica"/>
                <w:sz w:val="13"/>
                <w:szCs w:val="13"/>
                <w:lang w:val="it-IT"/>
              </w:rPr>
              <w:t>820</w:t>
            </w:r>
          </w:p>
          <w:p w14:paraId="08C10F8F" w14:textId="29547C9A" w:rsidR="00354CDA" w:rsidRPr="00AB26EE"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AB26EE">
              <w:rPr>
                <w:rFonts w:ascii="Helvetica" w:hAnsi="Helvetica"/>
                <w:sz w:val="13"/>
                <w:szCs w:val="13"/>
                <w:lang w:val="it-IT"/>
              </w:rPr>
              <w:t>74</w:t>
            </w:r>
          </w:p>
        </w:tc>
        <w:tc>
          <w:tcPr>
            <w:tcW w:w="817" w:type="dxa"/>
            <w:tcBorders>
              <w:right w:val="single" w:sz="18" w:space="0" w:color="auto"/>
            </w:tcBorders>
            <w:noWrap/>
            <w:hideMark/>
          </w:tcPr>
          <w:p w14:paraId="29BC1806" w14:textId="3D11AD49" w:rsidR="00354CDA" w:rsidRPr="00AB26EE"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AB26EE">
              <w:rPr>
                <w:rFonts w:ascii="Helvetica" w:hAnsi="Helvetica"/>
                <w:sz w:val="13"/>
                <w:szCs w:val="13"/>
                <w:lang w:val="it-IT"/>
              </w:rPr>
              <w:t>074</w:t>
            </w:r>
          </w:p>
          <w:p w14:paraId="717E8656" w14:textId="343635B0" w:rsidR="00354CDA" w:rsidRPr="00AB26EE"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AB26EE">
              <w:rPr>
                <w:rFonts w:ascii="Helvetica" w:hAnsi="Helvetica"/>
                <w:sz w:val="13"/>
                <w:szCs w:val="13"/>
                <w:lang w:val="it-IT"/>
              </w:rPr>
              <w:t>06</w:t>
            </w:r>
          </w:p>
        </w:tc>
        <w:tc>
          <w:tcPr>
            <w:tcW w:w="703" w:type="dxa"/>
            <w:tcBorders>
              <w:left w:val="single" w:sz="18" w:space="0" w:color="auto"/>
            </w:tcBorders>
            <w:noWrap/>
            <w:hideMark/>
          </w:tcPr>
          <w:p w14:paraId="464BA771" w14:textId="58500219" w:rsidR="00354CDA" w:rsidRPr="00085BAC"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085BAC">
              <w:rPr>
                <w:rFonts w:ascii="Helvetica" w:hAnsi="Helvetica"/>
                <w:sz w:val="13"/>
                <w:szCs w:val="13"/>
                <w:lang w:val="it-IT"/>
              </w:rPr>
              <w:t>844</w:t>
            </w:r>
          </w:p>
          <w:p w14:paraId="1DF48396" w14:textId="7ADCAA06" w:rsidR="00354CDA" w:rsidRPr="00085BAC"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085BAC">
              <w:rPr>
                <w:rFonts w:ascii="Helvetica" w:hAnsi="Helvetica"/>
                <w:sz w:val="13"/>
                <w:szCs w:val="13"/>
                <w:lang w:val="it-IT"/>
              </w:rPr>
              <w:t>10</w:t>
            </w:r>
          </w:p>
        </w:tc>
        <w:tc>
          <w:tcPr>
            <w:tcW w:w="764" w:type="dxa"/>
            <w:noWrap/>
            <w:hideMark/>
          </w:tcPr>
          <w:p w14:paraId="5C446FAA" w14:textId="60C566A3" w:rsidR="00354CDA" w:rsidRPr="00085BAC"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085BAC">
              <w:rPr>
                <w:rFonts w:ascii="Helvetica" w:hAnsi="Helvetica"/>
                <w:sz w:val="13"/>
                <w:szCs w:val="13"/>
                <w:lang w:val="it-IT"/>
              </w:rPr>
              <w:t>792</w:t>
            </w:r>
          </w:p>
          <w:p w14:paraId="4868CC29" w14:textId="08837E43" w:rsidR="00354CDA" w:rsidRPr="00085BAC"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085BAC">
              <w:rPr>
                <w:rFonts w:ascii="Helvetica" w:hAnsi="Helvetica"/>
                <w:sz w:val="13"/>
                <w:szCs w:val="13"/>
                <w:lang w:val="it-IT"/>
              </w:rPr>
              <w:t>19</w:t>
            </w:r>
          </w:p>
        </w:tc>
        <w:tc>
          <w:tcPr>
            <w:tcW w:w="711" w:type="dxa"/>
            <w:noWrap/>
            <w:hideMark/>
          </w:tcPr>
          <w:p w14:paraId="10CDF160" w14:textId="4C60370D" w:rsidR="00354CDA" w:rsidRPr="00085BAC"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085BAC">
              <w:rPr>
                <w:rFonts w:ascii="Helvetica" w:hAnsi="Helvetica"/>
                <w:sz w:val="13"/>
                <w:szCs w:val="13"/>
                <w:lang w:val="it-IT"/>
              </w:rPr>
              <w:t>625</w:t>
            </w:r>
          </w:p>
          <w:p w14:paraId="776D2359" w14:textId="2E0CED2A" w:rsidR="00354CDA" w:rsidRPr="00085BAC"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0,00</w:t>
            </w:r>
            <w:r w:rsidR="00085BAC">
              <w:rPr>
                <w:rFonts w:ascii="Helvetica" w:hAnsi="Helvetica"/>
                <w:sz w:val="13"/>
                <w:szCs w:val="13"/>
                <w:lang w:val="it-IT"/>
              </w:rPr>
              <w:t>9</w:t>
            </w:r>
          </w:p>
        </w:tc>
      </w:tr>
      <w:tr w:rsidR="00354CDA" w:rsidRPr="00411551" w14:paraId="69EEA40B" w14:textId="77777777" w:rsidTr="004F22E4">
        <w:trPr>
          <w:trHeight w:val="311"/>
        </w:trPr>
        <w:tc>
          <w:tcPr>
            <w:tcW w:w="671" w:type="dxa"/>
            <w:tcBorders>
              <w:right w:val="single" w:sz="18" w:space="0" w:color="auto"/>
            </w:tcBorders>
          </w:tcPr>
          <w:p w14:paraId="4F20E7FC" w14:textId="043D0D62" w:rsidR="00354CDA" w:rsidRPr="005C1A03" w:rsidRDefault="00354CDA" w:rsidP="00007A1E">
            <w:pPr>
              <w:pStyle w:val="NormalWeb"/>
              <w:contextualSpacing/>
              <w:jc w:val="center"/>
              <w:rPr>
                <w:rFonts w:ascii="Helvetica" w:hAnsi="Helvetica"/>
                <w:sz w:val="16"/>
                <w:szCs w:val="16"/>
                <w:lang w:val="it-IT"/>
              </w:rPr>
            </w:pPr>
            <w:r>
              <w:rPr>
                <w:rFonts w:ascii="Helvetica" w:hAnsi="Helvetica"/>
                <w:sz w:val="16"/>
                <w:szCs w:val="16"/>
                <w:lang w:val="it-IT"/>
              </w:rPr>
              <w:t>ACC</w:t>
            </w:r>
          </w:p>
        </w:tc>
        <w:tc>
          <w:tcPr>
            <w:tcW w:w="811" w:type="dxa"/>
            <w:tcBorders>
              <w:left w:val="single" w:sz="18" w:space="0" w:color="auto"/>
            </w:tcBorders>
            <w:noWrap/>
            <w:hideMark/>
          </w:tcPr>
          <w:p w14:paraId="693244EB" w14:textId="28C12AC1" w:rsidR="00354CDA" w:rsidRPr="00C4110D"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0,6</w:t>
            </w:r>
            <w:r w:rsidR="00C4110D">
              <w:rPr>
                <w:rFonts w:ascii="Helvetica" w:hAnsi="Helvetica"/>
                <w:sz w:val="13"/>
                <w:szCs w:val="13"/>
                <w:lang w:val="it-IT"/>
              </w:rPr>
              <w:t>83</w:t>
            </w:r>
          </w:p>
          <w:p w14:paraId="3C708876" w14:textId="3EC113F2" w:rsidR="00354CDA" w:rsidRPr="00C4110D"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C4110D">
              <w:rPr>
                <w:rFonts w:ascii="Helvetica" w:hAnsi="Helvetica"/>
                <w:sz w:val="13"/>
                <w:szCs w:val="13"/>
                <w:lang w:val="it-IT"/>
              </w:rPr>
              <w:t>13</w:t>
            </w:r>
          </w:p>
        </w:tc>
        <w:tc>
          <w:tcPr>
            <w:tcW w:w="811" w:type="dxa"/>
            <w:noWrap/>
            <w:hideMark/>
          </w:tcPr>
          <w:p w14:paraId="703097F2" w14:textId="5117D763" w:rsidR="00354CDA" w:rsidRPr="00C4110D"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C4110D">
              <w:rPr>
                <w:rFonts w:ascii="Helvetica" w:hAnsi="Helvetica"/>
                <w:sz w:val="13"/>
                <w:szCs w:val="13"/>
                <w:lang w:val="it-IT"/>
              </w:rPr>
              <w:t>782</w:t>
            </w:r>
          </w:p>
          <w:p w14:paraId="442FEF82" w14:textId="627B1B35" w:rsidR="00354CDA" w:rsidRPr="00C4110D"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C4110D">
              <w:rPr>
                <w:rFonts w:ascii="Helvetica" w:hAnsi="Helvetica"/>
                <w:sz w:val="13"/>
                <w:szCs w:val="13"/>
                <w:lang w:val="it-IT"/>
              </w:rPr>
              <w:t>13</w:t>
            </w:r>
          </w:p>
        </w:tc>
        <w:tc>
          <w:tcPr>
            <w:tcW w:w="814" w:type="dxa"/>
            <w:tcBorders>
              <w:right w:val="single" w:sz="18" w:space="0" w:color="auto"/>
            </w:tcBorders>
            <w:noWrap/>
            <w:hideMark/>
          </w:tcPr>
          <w:p w14:paraId="7E974AEB" w14:textId="6B3339BB" w:rsidR="00354CDA" w:rsidRPr="00C4110D"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C4110D">
              <w:rPr>
                <w:rFonts w:ascii="Helvetica" w:hAnsi="Helvetica"/>
                <w:sz w:val="13"/>
                <w:szCs w:val="13"/>
                <w:lang w:val="it-IT"/>
              </w:rPr>
              <w:t>467</w:t>
            </w:r>
          </w:p>
          <w:p w14:paraId="7E04237E" w14:textId="138E9B03" w:rsidR="00354CDA" w:rsidRPr="00C4110D"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0,00</w:t>
            </w:r>
            <w:r w:rsidR="00C4110D">
              <w:rPr>
                <w:rFonts w:ascii="Helvetica" w:hAnsi="Helvetica"/>
                <w:sz w:val="13"/>
                <w:szCs w:val="13"/>
                <w:lang w:val="it-IT"/>
              </w:rPr>
              <w:t>8</w:t>
            </w:r>
          </w:p>
        </w:tc>
        <w:tc>
          <w:tcPr>
            <w:tcW w:w="921" w:type="dxa"/>
            <w:tcBorders>
              <w:left w:val="single" w:sz="18" w:space="0" w:color="auto"/>
            </w:tcBorders>
            <w:noWrap/>
            <w:hideMark/>
          </w:tcPr>
          <w:p w14:paraId="6FA19F45" w14:textId="6D549623" w:rsidR="00354CDA" w:rsidRPr="00D72028"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D72028">
              <w:rPr>
                <w:rFonts w:ascii="Helvetica" w:hAnsi="Helvetica"/>
                <w:sz w:val="13"/>
                <w:szCs w:val="13"/>
                <w:lang w:val="it-IT"/>
              </w:rPr>
              <w:t>852</w:t>
            </w:r>
          </w:p>
          <w:p w14:paraId="7FD28DBC" w14:textId="27E3FE7F" w:rsidR="00354CDA" w:rsidRPr="00D72028"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D72028">
              <w:rPr>
                <w:rFonts w:ascii="Helvetica" w:hAnsi="Helvetica"/>
                <w:sz w:val="13"/>
                <w:szCs w:val="13"/>
                <w:lang w:val="it-IT"/>
              </w:rPr>
              <w:t>10</w:t>
            </w:r>
          </w:p>
        </w:tc>
        <w:tc>
          <w:tcPr>
            <w:tcW w:w="813" w:type="dxa"/>
            <w:noWrap/>
            <w:hideMark/>
          </w:tcPr>
          <w:p w14:paraId="359E437F" w14:textId="2B3CF4C2" w:rsidR="00354CDA" w:rsidRPr="00D72028"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D72028">
              <w:rPr>
                <w:rFonts w:ascii="Helvetica" w:hAnsi="Helvetica"/>
                <w:sz w:val="13"/>
                <w:szCs w:val="13"/>
                <w:lang w:val="it-IT"/>
              </w:rPr>
              <w:t>843</w:t>
            </w:r>
          </w:p>
          <w:p w14:paraId="4B9453F7" w14:textId="033B1E09" w:rsidR="00354CDA" w:rsidRPr="00D72028"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D72028">
              <w:rPr>
                <w:rFonts w:ascii="Helvetica" w:hAnsi="Helvetica"/>
                <w:sz w:val="13"/>
                <w:szCs w:val="13"/>
                <w:lang w:val="it-IT"/>
              </w:rPr>
              <w:t>09</w:t>
            </w:r>
          </w:p>
        </w:tc>
        <w:tc>
          <w:tcPr>
            <w:tcW w:w="816" w:type="dxa"/>
            <w:tcBorders>
              <w:right w:val="single" w:sz="18" w:space="0" w:color="auto"/>
            </w:tcBorders>
            <w:noWrap/>
            <w:hideMark/>
          </w:tcPr>
          <w:p w14:paraId="1C90DEC3" w14:textId="15B8D12B" w:rsidR="00354CDA" w:rsidRPr="00D72028"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D72028">
              <w:rPr>
                <w:rFonts w:ascii="Helvetica" w:hAnsi="Helvetica"/>
                <w:sz w:val="13"/>
                <w:szCs w:val="13"/>
                <w:lang w:val="it-IT"/>
              </w:rPr>
              <w:t>719</w:t>
            </w:r>
          </w:p>
          <w:p w14:paraId="14660F83" w14:textId="12AC028D" w:rsidR="00354CDA" w:rsidRPr="00D72028"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D72028">
              <w:rPr>
                <w:rFonts w:ascii="Helvetica" w:hAnsi="Helvetica"/>
                <w:sz w:val="13"/>
                <w:szCs w:val="13"/>
                <w:lang w:val="it-IT"/>
              </w:rPr>
              <w:t>06</w:t>
            </w:r>
          </w:p>
        </w:tc>
        <w:tc>
          <w:tcPr>
            <w:tcW w:w="813" w:type="dxa"/>
            <w:tcBorders>
              <w:left w:val="single" w:sz="18" w:space="0" w:color="auto"/>
            </w:tcBorders>
            <w:noWrap/>
            <w:hideMark/>
          </w:tcPr>
          <w:p w14:paraId="56D0D98F" w14:textId="74905090" w:rsidR="00354CDA" w:rsidRPr="00AB26EE"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0,6</w:t>
            </w:r>
            <w:r w:rsidR="00AB26EE">
              <w:rPr>
                <w:rFonts w:ascii="Helvetica" w:hAnsi="Helvetica"/>
                <w:sz w:val="13"/>
                <w:szCs w:val="13"/>
                <w:lang w:val="it-IT"/>
              </w:rPr>
              <w:t>84</w:t>
            </w:r>
          </w:p>
          <w:p w14:paraId="2A6DD3D5" w14:textId="78E05A00" w:rsidR="00354CDA" w:rsidRPr="00AB26EE"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AB26EE">
              <w:rPr>
                <w:rFonts w:ascii="Helvetica" w:hAnsi="Helvetica"/>
                <w:sz w:val="13"/>
                <w:szCs w:val="13"/>
                <w:lang w:val="it-IT"/>
              </w:rPr>
              <w:t>13</w:t>
            </w:r>
          </w:p>
        </w:tc>
        <w:tc>
          <w:tcPr>
            <w:tcW w:w="813" w:type="dxa"/>
            <w:noWrap/>
            <w:hideMark/>
          </w:tcPr>
          <w:p w14:paraId="127E4DD6" w14:textId="7A1ABF0E" w:rsidR="00354CDA" w:rsidRPr="00AB26EE"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AB26EE">
              <w:rPr>
                <w:rFonts w:ascii="Helvetica" w:hAnsi="Helvetica"/>
                <w:sz w:val="13"/>
                <w:szCs w:val="13"/>
                <w:lang w:val="it-IT"/>
              </w:rPr>
              <w:t>783</w:t>
            </w:r>
          </w:p>
          <w:p w14:paraId="5264518B" w14:textId="4E2A4768" w:rsidR="00354CDA" w:rsidRPr="00AB26EE"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AB26EE">
              <w:rPr>
                <w:rFonts w:ascii="Helvetica" w:hAnsi="Helvetica"/>
                <w:sz w:val="13"/>
                <w:szCs w:val="13"/>
                <w:lang w:val="it-IT"/>
              </w:rPr>
              <w:t>13</w:t>
            </w:r>
          </w:p>
        </w:tc>
        <w:tc>
          <w:tcPr>
            <w:tcW w:w="817" w:type="dxa"/>
            <w:tcBorders>
              <w:right w:val="single" w:sz="18" w:space="0" w:color="auto"/>
            </w:tcBorders>
            <w:noWrap/>
            <w:hideMark/>
          </w:tcPr>
          <w:p w14:paraId="6F145482" w14:textId="0A178F7D" w:rsidR="00354CDA" w:rsidRPr="00AB26EE"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AB26EE">
              <w:rPr>
                <w:rFonts w:ascii="Helvetica" w:hAnsi="Helvetica"/>
                <w:sz w:val="13"/>
                <w:szCs w:val="13"/>
                <w:lang w:val="it-IT"/>
              </w:rPr>
              <w:t>468</w:t>
            </w:r>
          </w:p>
          <w:p w14:paraId="6D99200E" w14:textId="21C0D5FC" w:rsidR="00354CDA" w:rsidRPr="00AB26EE"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0,00</w:t>
            </w:r>
            <w:r w:rsidR="00AB26EE">
              <w:rPr>
                <w:rFonts w:ascii="Helvetica" w:hAnsi="Helvetica"/>
                <w:sz w:val="13"/>
                <w:szCs w:val="13"/>
                <w:lang w:val="it-IT"/>
              </w:rPr>
              <w:t>8</w:t>
            </w:r>
          </w:p>
        </w:tc>
        <w:tc>
          <w:tcPr>
            <w:tcW w:w="703" w:type="dxa"/>
            <w:tcBorders>
              <w:left w:val="single" w:sz="18" w:space="0" w:color="auto"/>
            </w:tcBorders>
            <w:noWrap/>
            <w:hideMark/>
          </w:tcPr>
          <w:p w14:paraId="04CC4A3B" w14:textId="092AF7DE" w:rsidR="00354CDA" w:rsidRPr="00085BAC"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085BAC">
              <w:rPr>
                <w:rFonts w:ascii="Helvetica" w:hAnsi="Helvetica"/>
                <w:sz w:val="13"/>
                <w:szCs w:val="13"/>
                <w:lang w:val="it-IT"/>
              </w:rPr>
              <w:t>845</w:t>
            </w:r>
          </w:p>
          <w:p w14:paraId="266F9BC5" w14:textId="667C0286" w:rsidR="00354CDA" w:rsidRPr="00085BAC"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w:t>
            </w:r>
            <w:r w:rsidR="00085BAC">
              <w:rPr>
                <w:rFonts w:ascii="Helvetica" w:hAnsi="Helvetica"/>
                <w:sz w:val="13"/>
                <w:szCs w:val="13"/>
                <w:lang w:val="it-IT"/>
              </w:rPr>
              <w:t>10</w:t>
            </w:r>
          </w:p>
        </w:tc>
        <w:tc>
          <w:tcPr>
            <w:tcW w:w="764" w:type="dxa"/>
            <w:noWrap/>
            <w:hideMark/>
          </w:tcPr>
          <w:p w14:paraId="40F779F6" w14:textId="30E2C8B2" w:rsidR="00354CDA" w:rsidRPr="00085BAC" w:rsidRDefault="00354CDA" w:rsidP="00007A1E">
            <w:pPr>
              <w:pStyle w:val="NormalWeb"/>
              <w:contextualSpacing/>
              <w:jc w:val="center"/>
              <w:rPr>
                <w:rFonts w:ascii="Helvetica" w:hAnsi="Helvetica"/>
                <w:sz w:val="13"/>
                <w:szCs w:val="13"/>
                <w:lang w:val="it-IT"/>
              </w:rPr>
            </w:pPr>
            <w:r w:rsidRPr="00354CDA">
              <w:rPr>
                <w:rFonts w:ascii="Helvetica" w:hAnsi="Helvetica"/>
                <w:sz w:val="13"/>
                <w:szCs w:val="13"/>
              </w:rPr>
              <w:t>0,</w:t>
            </w:r>
            <w:r w:rsidR="00085BAC">
              <w:rPr>
                <w:rFonts w:ascii="Helvetica" w:hAnsi="Helvetica"/>
                <w:sz w:val="13"/>
                <w:szCs w:val="13"/>
                <w:lang w:val="it-IT"/>
              </w:rPr>
              <w:t>846</w:t>
            </w:r>
          </w:p>
          <w:p w14:paraId="22B79096" w14:textId="5A81E5CA" w:rsidR="00354CDA" w:rsidRPr="00085BAC" w:rsidRDefault="00354CDA" w:rsidP="00007A1E">
            <w:pPr>
              <w:pStyle w:val="NormalWeb"/>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0,00</w:t>
            </w:r>
            <w:r w:rsidR="00085BAC">
              <w:rPr>
                <w:rFonts w:ascii="Helvetica" w:hAnsi="Helvetica"/>
                <w:sz w:val="13"/>
                <w:szCs w:val="13"/>
                <w:lang w:val="it-IT"/>
              </w:rPr>
              <w:t>9</w:t>
            </w:r>
          </w:p>
        </w:tc>
        <w:tc>
          <w:tcPr>
            <w:tcW w:w="711" w:type="dxa"/>
            <w:noWrap/>
            <w:hideMark/>
          </w:tcPr>
          <w:p w14:paraId="0678327D" w14:textId="470752AB" w:rsidR="00354CDA" w:rsidRPr="00085BAC" w:rsidRDefault="00354CDA" w:rsidP="00007A1E">
            <w:pPr>
              <w:pStyle w:val="NormalWeb"/>
              <w:keepNext/>
              <w:contextualSpacing/>
              <w:jc w:val="center"/>
              <w:rPr>
                <w:rFonts w:ascii="Helvetica" w:hAnsi="Helvetica"/>
                <w:sz w:val="13"/>
                <w:szCs w:val="13"/>
                <w:lang w:val="it-IT"/>
              </w:rPr>
            </w:pPr>
            <w:r w:rsidRPr="00354CDA">
              <w:rPr>
                <w:rFonts w:ascii="Helvetica" w:hAnsi="Helvetica"/>
                <w:sz w:val="13"/>
                <w:szCs w:val="13"/>
              </w:rPr>
              <w:t>0,</w:t>
            </w:r>
            <w:r w:rsidR="00085BAC">
              <w:rPr>
                <w:rFonts w:ascii="Helvetica" w:hAnsi="Helvetica"/>
                <w:sz w:val="13"/>
                <w:szCs w:val="13"/>
                <w:lang w:val="it-IT"/>
              </w:rPr>
              <w:t>725</w:t>
            </w:r>
          </w:p>
          <w:p w14:paraId="773290EC" w14:textId="0817A9CB" w:rsidR="00354CDA" w:rsidRPr="00085BAC" w:rsidRDefault="00354CDA" w:rsidP="00007A1E">
            <w:pPr>
              <w:pStyle w:val="NormalWeb"/>
              <w:keepNext/>
              <w:contextualSpacing/>
              <w:jc w:val="center"/>
              <w:rPr>
                <w:rFonts w:ascii="Helvetica" w:hAnsi="Helvetica"/>
                <w:sz w:val="13"/>
                <w:szCs w:val="13"/>
                <w:lang w:val="it-IT"/>
              </w:rPr>
            </w:pPr>
            <m:oMath>
              <m:r>
                <w:rPr>
                  <w:rFonts w:ascii="Cambria Math" w:hAnsi="Cambria Math"/>
                  <w:sz w:val="13"/>
                  <w:szCs w:val="13"/>
                </w:rPr>
                <m:t>±</m:t>
              </m:r>
            </m:oMath>
            <w:r w:rsidRPr="00354CDA">
              <w:rPr>
                <w:rFonts w:ascii="Helvetica" w:hAnsi="Helvetica"/>
                <w:sz w:val="13"/>
                <w:szCs w:val="13"/>
              </w:rPr>
              <w:t>0,00</w:t>
            </w:r>
            <w:r w:rsidR="00085BAC">
              <w:rPr>
                <w:rFonts w:ascii="Helvetica" w:hAnsi="Helvetica"/>
                <w:sz w:val="13"/>
                <w:szCs w:val="13"/>
                <w:lang w:val="it-IT"/>
              </w:rPr>
              <w:t>6</w:t>
            </w:r>
          </w:p>
        </w:tc>
      </w:tr>
    </w:tbl>
    <w:p w14:paraId="54C5A2FD" w14:textId="196618C8" w:rsidR="005C1A03" w:rsidRPr="005C1A03" w:rsidRDefault="005C1A03" w:rsidP="00AB26EE">
      <w:pPr>
        <w:pStyle w:val="Caption"/>
        <w:framePr w:w="9911" w:hSpace="180" w:wrap="around" w:vAnchor="text" w:hAnchor="page" w:x="974" w:y="2508"/>
        <w:spacing w:before="120"/>
        <w:ind w:left="284"/>
        <w:suppressOverlap/>
        <w:rPr>
          <w:color w:val="000000" w:themeColor="text1"/>
        </w:rPr>
      </w:pPr>
      <w:r w:rsidRPr="005C1A03">
        <w:rPr>
          <w:color w:val="000000" w:themeColor="text1"/>
        </w:rPr>
        <w:t xml:space="preserve">Table </w:t>
      </w:r>
      <w:r w:rsidRPr="005C1A03">
        <w:rPr>
          <w:color w:val="000000" w:themeColor="text1"/>
        </w:rPr>
        <w:fldChar w:fldCharType="begin"/>
      </w:r>
      <w:r w:rsidRPr="005C1A03">
        <w:rPr>
          <w:color w:val="000000" w:themeColor="text1"/>
        </w:rPr>
        <w:instrText xml:space="preserve"> SEQ Table \* ARABIC </w:instrText>
      </w:r>
      <w:r w:rsidRPr="005C1A03">
        <w:rPr>
          <w:color w:val="000000" w:themeColor="text1"/>
        </w:rPr>
        <w:fldChar w:fldCharType="separate"/>
      </w:r>
      <w:r w:rsidR="006D2A30">
        <w:rPr>
          <w:noProof/>
          <w:color w:val="000000" w:themeColor="text1"/>
        </w:rPr>
        <w:t>3</w:t>
      </w:r>
      <w:r w:rsidRPr="005C1A03">
        <w:rPr>
          <w:color w:val="000000" w:themeColor="text1"/>
        </w:rPr>
        <w:fldChar w:fldCharType="end"/>
      </w:r>
      <w:r w:rsidRPr="005C1A03">
        <w:rPr>
          <w:color w:val="000000" w:themeColor="text1"/>
        </w:rPr>
        <w:t>: 5-fold cross validation</w:t>
      </w:r>
      <w:r w:rsidR="00354CDA">
        <w:rPr>
          <w:color w:val="000000" w:themeColor="text1"/>
        </w:rPr>
        <w:t xml:space="preserve"> average</w:t>
      </w:r>
      <w:r w:rsidRPr="005C1A03">
        <w:rPr>
          <w:color w:val="000000" w:themeColor="text1"/>
        </w:rPr>
        <w:t xml:space="preserve"> results</w:t>
      </w:r>
      <w:r w:rsidR="00354CDA">
        <w:rPr>
          <w:color w:val="000000" w:themeColor="text1"/>
        </w:rPr>
        <w:t xml:space="preserve"> and SE</w:t>
      </w:r>
      <w:r w:rsidRPr="005C1A03">
        <w:rPr>
          <w:color w:val="000000" w:themeColor="text1"/>
        </w:rPr>
        <w:t xml:space="preserve"> </w:t>
      </w:r>
      <w:r w:rsidR="00354CDA">
        <w:rPr>
          <w:color w:val="000000" w:themeColor="text1"/>
        </w:rPr>
        <w:t>for each</w:t>
      </w:r>
      <w:r w:rsidRPr="005C1A03">
        <w:rPr>
          <w:color w:val="000000" w:themeColor="text1"/>
        </w:rPr>
        <w:t xml:space="preserve"> parameters combination</w:t>
      </w:r>
    </w:p>
    <w:p w14:paraId="68E2D893" w14:textId="77777777" w:rsidR="00C3376F" w:rsidRDefault="00C3376F" w:rsidP="00C3376F">
      <w:pPr>
        <w:pStyle w:val="NormalWeb"/>
        <w:ind w:left="-284"/>
        <w:contextualSpacing/>
        <w:jc w:val="both"/>
        <w:rPr>
          <w:rFonts w:ascii="Helvetica" w:hAnsi="Helvetica"/>
          <w:sz w:val="16"/>
          <w:szCs w:val="16"/>
          <w:lang w:val="en-US"/>
        </w:rPr>
      </w:pPr>
    </w:p>
    <w:p w14:paraId="2384259D" w14:textId="77777777" w:rsidR="00C3376F" w:rsidRDefault="00C3376F" w:rsidP="00357910">
      <w:pPr>
        <w:pStyle w:val="NormalWeb"/>
        <w:contextualSpacing/>
        <w:jc w:val="both"/>
        <w:rPr>
          <w:rFonts w:ascii="Helvetica" w:hAnsi="Helvetica"/>
          <w:sz w:val="16"/>
          <w:szCs w:val="16"/>
          <w:lang w:val="en-US"/>
        </w:rPr>
      </w:pPr>
    </w:p>
    <w:p w14:paraId="084792B0" w14:textId="619B727E" w:rsidR="00000C25" w:rsidRDefault="003339B4" w:rsidP="006A4554">
      <w:pPr>
        <w:pStyle w:val="NormalWeb"/>
        <w:ind w:left="-284"/>
        <w:contextualSpacing/>
        <w:jc w:val="both"/>
        <w:rPr>
          <w:rFonts w:ascii="Helvetica" w:hAnsi="Helvetica"/>
          <w:sz w:val="16"/>
          <w:szCs w:val="16"/>
          <w:lang w:val="en-US"/>
        </w:rPr>
      </w:pPr>
      <w:r w:rsidRPr="00357910">
        <w:rPr>
          <w:rFonts w:ascii="Helvetica" w:hAnsi="Helvetica"/>
          <w:sz w:val="16"/>
          <w:szCs w:val="16"/>
          <w:lang w:val="en-US"/>
        </w:rPr>
        <w:t xml:space="preserve">Comparing the results obtained by the SVM with the best combination of parameters and the results obtained by the GOR method (table </w:t>
      </w:r>
      <w:r w:rsidR="00C3376F">
        <w:rPr>
          <w:rFonts w:ascii="Helvetica" w:hAnsi="Helvetica"/>
          <w:sz w:val="16"/>
          <w:szCs w:val="16"/>
          <w:lang w:val="en-US"/>
        </w:rPr>
        <w:t>3</w:t>
      </w:r>
      <w:r w:rsidRPr="00357910">
        <w:rPr>
          <w:rFonts w:ascii="Helvetica" w:hAnsi="Helvetica"/>
          <w:sz w:val="16"/>
          <w:szCs w:val="16"/>
          <w:lang w:val="en-US"/>
        </w:rPr>
        <w:t xml:space="preserve">), we can see that the SVM method returns higher values ​​for  </w:t>
      </w:r>
      <m:oMath>
        <m:sSub>
          <m:sSubPr>
            <m:ctrlPr>
              <w:rPr>
                <w:rFonts w:ascii="Cambria Math" w:hAnsi="Cambria Math"/>
                <w:i/>
                <w:sz w:val="16"/>
                <w:szCs w:val="16"/>
                <w:lang w:val="en-US"/>
              </w:rPr>
            </m:ctrlPr>
          </m:sSubPr>
          <m:e>
            <m:r>
              <w:rPr>
                <w:rFonts w:ascii="Cambria Math" w:hAnsi="Cambria Math"/>
                <w:sz w:val="16"/>
                <w:szCs w:val="16"/>
                <w:lang w:val="en-US"/>
              </w:rPr>
              <m:t>Q</m:t>
            </m:r>
          </m:e>
          <m:sub>
            <m:r>
              <w:rPr>
                <w:rFonts w:ascii="Cambria Math" w:hAnsi="Cambria Math"/>
                <w:sz w:val="16"/>
                <w:szCs w:val="16"/>
                <w:lang w:val="en-US"/>
              </w:rPr>
              <m:t>3</m:t>
            </m:r>
          </m:sub>
        </m:sSub>
      </m:oMath>
      <w:r w:rsidRPr="008D5175">
        <w:rPr>
          <w:rFonts w:ascii="Helvetica" w:hAnsi="Helvetica"/>
          <w:sz w:val="16"/>
          <w:szCs w:val="16"/>
          <w:lang w:val="en-US"/>
        </w:rPr>
        <w:t xml:space="preserve"> </w:t>
      </w:r>
      <w:r w:rsidRPr="00357910">
        <w:rPr>
          <w:rFonts w:ascii="Helvetica" w:hAnsi="Helvetica"/>
          <w:sz w:val="16"/>
          <w:szCs w:val="16"/>
          <w:lang w:val="en-US"/>
        </w:rPr>
        <w:t xml:space="preserve">and </w:t>
      </w:r>
      <w:r w:rsidRPr="0073344E">
        <w:rPr>
          <w:rFonts w:ascii="Helvetica" w:hAnsi="Helvetica"/>
          <w:sz w:val="16"/>
          <w:szCs w:val="16"/>
        </w:rPr>
        <w:t>MCC</w:t>
      </w:r>
      <w:r w:rsidRPr="00357910">
        <w:rPr>
          <w:rFonts w:ascii="Helvetica" w:hAnsi="Helvetica"/>
          <w:sz w:val="16"/>
          <w:szCs w:val="16"/>
          <w:lang w:val="en-US"/>
        </w:rPr>
        <w:t>.</w:t>
      </w:r>
    </w:p>
    <w:p w14:paraId="167385BE" w14:textId="68DE812B" w:rsidR="00C3376F" w:rsidRDefault="00C3376F" w:rsidP="00357910">
      <w:pPr>
        <w:pStyle w:val="NormalWeb"/>
        <w:contextualSpacing/>
        <w:jc w:val="both"/>
        <w:rPr>
          <w:rFonts w:ascii="Helvetica" w:hAnsi="Helvetica"/>
          <w:sz w:val="16"/>
          <w:szCs w:val="16"/>
          <w:lang w:val="en-US"/>
        </w:rPr>
      </w:pPr>
    </w:p>
    <w:tbl>
      <w:tblPr>
        <w:tblStyle w:val="TableGrid"/>
        <w:tblW w:w="0" w:type="auto"/>
        <w:tblInd w:w="-431" w:type="dxa"/>
        <w:tblLook w:val="04A0" w:firstRow="1" w:lastRow="0" w:firstColumn="1" w:lastColumn="0" w:noHBand="0" w:noVBand="1"/>
      </w:tblPr>
      <w:tblGrid>
        <w:gridCol w:w="826"/>
        <w:gridCol w:w="617"/>
        <w:gridCol w:w="617"/>
        <w:gridCol w:w="617"/>
        <w:gridCol w:w="617"/>
        <w:gridCol w:w="617"/>
        <w:gridCol w:w="626"/>
      </w:tblGrid>
      <w:tr w:rsidR="00C3376F" w:rsidRPr="00000C25" w14:paraId="0012F2ED" w14:textId="77777777" w:rsidTr="009860DB">
        <w:trPr>
          <w:trHeight w:val="340"/>
        </w:trPr>
        <w:tc>
          <w:tcPr>
            <w:tcW w:w="826" w:type="dxa"/>
            <w:vMerge w:val="restart"/>
            <w:tcBorders>
              <w:right w:val="single" w:sz="18" w:space="0" w:color="auto"/>
            </w:tcBorders>
            <w:noWrap/>
            <w:hideMark/>
          </w:tcPr>
          <w:p w14:paraId="2D26DB05" w14:textId="77777777" w:rsidR="00C3376F" w:rsidRPr="00000C25" w:rsidRDefault="00C3376F" w:rsidP="00640DC4">
            <w:pPr>
              <w:pStyle w:val="NormalWeb"/>
              <w:contextualSpacing/>
              <w:jc w:val="center"/>
              <w:rPr>
                <w:rFonts w:ascii="Helvetica" w:hAnsi="Helvetica"/>
                <w:sz w:val="16"/>
                <w:szCs w:val="16"/>
              </w:rPr>
            </w:pPr>
            <w:r w:rsidRPr="00000C25">
              <w:rPr>
                <w:rFonts w:ascii="Helvetica" w:hAnsi="Helvetica"/>
                <w:sz w:val="16"/>
                <w:szCs w:val="16"/>
              </w:rPr>
              <w:t>blind set</w:t>
            </w:r>
          </w:p>
        </w:tc>
        <w:tc>
          <w:tcPr>
            <w:tcW w:w="1851" w:type="dxa"/>
            <w:gridSpan w:val="3"/>
            <w:tcBorders>
              <w:left w:val="single" w:sz="18" w:space="0" w:color="auto"/>
              <w:right w:val="single" w:sz="18" w:space="0" w:color="auto"/>
            </w:tcBorders>
            <w:noWrap/>
            <w:hideMark/>
          </w:tcPr>
          <w:p w14:paraId="46AD0909" w14:textId="77777777" w:rsidR="00C3376F" w:rsidRPr="00000C25" w:rsidRDefault="00C3376F" w:rsidP="00640DC4">
            <w:pPr>
              <w:pStyle w:val="NormalWeb"/>
              <w:contextualSpacing/>
              <w:jc w:val="center"/>
              <w:rPr>
                <w:rFonts w:ascii="Helvetica" w:hAnsi="Helvetica"/>
                <w:sz w:val="16"/>
                <w:szCs w:val="16"/>
              </w:rPr>
            </w:pPr>
            <w:r w:rsidRPr="00000C25">
              <w:rPr>
                <w:rFonts w:ascii="Helvetica" w:hAnsi="Helvetica"/>
                <w:sz w:val="16"/>
                <w:szCs w:val="16"/>
              </w:rPr>
              <w:t>GOR</w:t>
            </w:r>
          </w:p>
        </w:tc>
        <w:tc>
          <w:tcPr>
            <w:tcW w:w="1860" w:type="dxa"/>
            <w:gridSpan w:val="3"/>
            <w:tcBorders>
              <w:left w:val="single" w:sz="18" w:space="0" w:color="auto"/>
            </w:tcBorders>
            <w:noWrap/>
            <w:hideMark/>
          </w:tcPr>
          <w:p w14:paraId="77407D47" w14:textId="77777777" w:rsidR="00C3376F" w:rsidRPr="00000C25" w:rsidRDefault="00C3376F" w:rsidP="00640DC4">
            <w:pPr>
              <w:pStyle w:val="NormalWeb"/>
              <w:contextualSpacing/>
              <w:jc w:val="center"/>
              <w:rPr>
                <w:rFonts w:ascii="Helvetica" w:hAnsi="Helvetica"/>
                <w:sz w:val="16"/>
                <w:szCs w:val="16"/>
              </w:rPr>
            </w:pPr>
            <w:r w:rsidRPr="00000C25">
              <w:rPr>
                <w:rFonts w:ascii="Helvetica" w:hAnsi="Helvetica"/>
                <w:sz w:val="16"/>
                <w:szCs w:val="16"/>
              </w:rPr>
              <w:t>SVM</w:t>
            </w:r>
          </w:p>
        </w:tc>
      </w:tr>
      <w:tr w:rsidR="00C3376F" w:rsidRPr="00000C25" w14:paraId="28EB7AF0" w14:textId="77777777" w:rsidTr="009860DB">
        <w:trPr>
          <w:trHeight w:val="340"/>
        </w:trPr>
        <w:tc>
          <w:tcPr>
            <w:tcW w:w="826" w:type="dxa"/>
            <w:vMerge/>
            <w:tcBorders>
              <w:right w:val="single" w:sz="18" w:space="0" w:color="auto"/>
            </w:tcBorders>
            <w:hideMark/>
          </w:tcPr>
          <w:p w14:paraId="71FE1163" w14:textId="77777777" w:rsidR="00C3376F" w:rsidRPr="00000C25" w:rsidRDefault="00C3376F" w:rsidP="00640DC4">
            <w:pPr>
              <w:pStyle w:val="NormalWeb"/>
              <w:contextualSpacing/>
              <w:jc w:val="center"/>
              <w:rPr>
                <w:rFonts w:ascii="Helvetica" w:hAnsi="Helvetica"/>
                <w:sz w:val="16"/>
                <w:szCs w:val="16"/>
              </w:rPr>
            </w:pPr>
          </w:p>
        </w:tc>
        <w:tc>
          <w:tcPr>
            <w:tcW w:w="617" w:type="dxa"/>
            <w:tcBorders>
              <w:left w:val="single" w:sz="18" w:space="0" w:color="auto"/>
            </w:tcBorders>
            <w:noWrap/>
            <w:hideMark/>
          </w:tcPr>
          <w:p w14:paraId="3AEDF203" w14:textId="77777777" w:rsidR="00C3376F" w:rsidRPr="00000C25" w:rsidRDefault="00C3376F" w:rsidP="00640DC4">
            <w:pPr>
              <w:pStyle w:val="NormalWeb"/>
              <w:contextualSpacing/>
              <w:jc w:val="center"/>
              <w:rPr>
                <w:rFonts w:ascii="Helvetica" w:hAnsi="Helvetica"/>
                <w:sz w:val="16"/>
                <w:szCs w:val="16"/>
              </w:rPr>
            </w:pPr>
            <w:r w:rsidRPr="00000C25">
              <w:rPr>
                <w:rFonts w:ascii="Helvetica" w:hAnsi="Helvetica"/>
                <w:sz w:val="16"/>
                <w:szCs w:val="16"/>
              </w:rPr>
              <w:t>H</w:t>
            </w:r>
          </w:p>
        </w:tc>
        <w:tc>
          <w:tcPr>
            <w:tcW w:w="617" w:type="dxa"/>
            <w:noWrap/>
            <w:hideMark/>
          </w:tcPr>
          <w:p w14:paraId="556A25B2" w14:textId="77777777" w:rsidR="00C3376F" w:rsidRPr="00000C25" w:rsidRDefault="00C3376F" w:rsidP="00640DC4">
            <w:pPr>
              <w:pStyle w:val="NormalWeb"/>
              <w:contextualSpacing/>
              <w:jc w:val="center"/>
              <w:rPr>
                <w:rFonts w:ascii="Helvetica" w:hAnsi="Helvetica"/>
                <w:sz w:val="16"/>
                <w:szCs w:val="16"/>
              </w:rPr>
            </w:pPr>
            <w:r w:rsidRPr="00000C25">
              <w:rPr>
                <w:rFonts w:ascii="Helvetica" w:hAnsi="Helvetica"/>
                <w:sz w:val="16"/>
                <w:szCs w:val="16"/>
              </w:rPr>
              <w:t>E</w:t>
            </w:r>
          </w:p>
        </w:tc>
        <w:tc>
          <w:tcPr>
            <w:tcW w:w="617" w:type="dxa"/>
            <w:tcBorders>
              <w:right w:val="single" w:sz="18" w:space="0" w:color="auto"/>
            </w:tcBorders>
            <w:noWrap/>
            <w:hideMark/>
          </w:tcPr>
          <w:p w14:paraId="6434F7E0" w14:textId="77777777" w:rsidR="00C3376F" w:rsidRPr="00000C25" w:rsidRDefault="00C3376F" w:rsidP="00640DC4">
            <w:pPr>
              <w:pStyle w:val="NormalWeb"/>
              <w:contextualSpacing/>
              <w:jc w:val="center"/>
              <w:rPr>
                <w:rFonts w:ascii="Helvetica" w:hAnsi="Helvetica"/>
                <w:sz w:val="16"/>
                <w:szCs w:val="16"/>
              </w:rPr>
            </w:pPr>
            <w:r w:rsidRPr="00000C25">
              <w:rPr>
                <w:rFonts w:ascii="Helvetica" w:hAnsi="Helvetica"/>
                <w:sz w:val="16"/>
                <w:szCs w:val="16"/>
              </w:rPr>
              <w:t>C</w:t>
            </w:r>
          </w:p>
        </w:tc>
        <w:tc>
          <w:tcPr>
            <w:tcW w:w="617" w:type="dxa"/>
            <w:tcBorders>
              <w:left w:val="single" w:sz="18" w:space="0" w:color="auto"/>
            </w:tcBorders>
            <w:noWrap/>
            <w:hideMark/>
          </w:tcPr>
          <w:p w14:paraId="5F1640E3" w14:textId="77777777" w:rsidR="00C3376F" w:rsidRPr="00000C25" w:rsidRDefault="00C3376F" w:rsidP="00640DC4">
            <w:pPr>
              <w:pStyle w:val="NormalWeb"/>
              <w:contextualSpacing/>
              <w:jc w:val="center"/>
              <w:rPr>
                <w:rFonts w:ascii="Helvetica" w:hAnsi="Helvetica"/>
                <w:sz w:val="16"/>
                <w:szCs w:val="16"/>
              </w:rPr>
            </w:pPr>
            <w:r w:rsidRPr="00000C25">
              <w:rPr>
                <w:rFonts w:ascii="Helvetica" w:hAnsi="Helvetica"/>
                <w:sz w:val="16"/>
                <w:szCs w:val="16"/>
              </w:rPr>
              <w:t>H</w:t>
            </w:r>
          </w:p>
        </w:tc>
        <w:tc>
          <w:tcPr>
            <w:tcW w:w="617" w:type="dxa"/>
            <w:noWrap/>
            <w:hideMark/>
          </w:tcPr>
          <w:p w14:paraId="73C42F9C" w14:textId="77777777" w:rsidR="00C3376F" w:rsidRPr="00000C25" w:rsidRDefault="00C3376F" w:rsidP="00640DC4">
            <w:pPr>
              <w:pStyle w:val="NormalWeb"/>
              <w:contextualSpacing/>
              <w:jc w:val="center"/>
              <w:rPr>
                <w:rFonts w:ascii="Helvetica" w:hAnsi="Helvetica"/>
                <w:sz w:val="16"/>
                <w:szCs w:val="16"/>
              </w:rPr>
            </w:pPr>
            <w:r w:rsidRPr="00000C25">
              <w:rPr>
                <w:rFonts w:ascii="Helvetica" w:hAnsi="Helvetica"/>
                <w:sz w:val="16"/>
                <w:szCs w:val="16"/>
              </w:rPr>
              <w:t>E</w:t>
            </w:r>
          </w:p>
        </w:tc>
        <w:tc>
          <w:tcPr>
            <w:tcW w:w="626" w:type="dxa"/>
            <w:noWrap/>
            <w:hideMark/>
          </w:tcPr>
          <w:p w14:paraId="48636A22" w14:textId="77777777" w:rsidR="00C3376F" w:rsidRPr="00000C25" w:rsidRDefault="00C3376F" w:rsidP="00640DC4">
            <w:pPr>
              <w:pStyle w:val="NormalWeb"/>
              <w:contextualSpacing/>
              <w:jc w:val="center"/>
              <w:rPr>
                <w:rFonts w:ascii="Helvetica" w:hAnsi="Helvetica"/>
                <w:sz w:val="16"/>
                <w:szCs w:val="16"/>
              </w:rPr>
            </w:pPr>
            <w:r w:rsidRPr="00000C25">
              <w:rPr>
                <w:rFonts w:ascii="Helvetica" w:hAnsi="Helvetica"/>
                <w:sz w:val="16"/>
                <w:szCs w:val="16"/>
              </w:rPr>
              <w:t>C</w:t>
            </w:r>
          </w:p>
        </w:tc>
      </w:tr>
      <w:tr w:rsidR="00C3376F" w:rsidRPr="00000C25" w14:paraId="4F7C78C8" w14:textId="77777777" w:rsidTr="009860DB">
        <w:trPr>
          <w:trHeight w:val="320"/>
        </w:trPr>
        <w:tc>
          <w:tcPr>
            <w:tcW w:w="826" w:type="dxa"/>
            <w:tcBorders>
              <w:right w:val="single" w:sz="18" w:space="0" w:color="auto"/>
            </w:tcBorders>
            <w:noWrap/>
            <w:hideMark/>
          </w:tcPr>
          <w:p w14:paraId="6CD801D5" w14:textId="77777777" w:rsidR="00C3376F" w:rsidRPr="00000C25" w:rsidRDefault="00C3376F" w:rsidP="00640DC4">
            <w:pPr>
              <w:pStyle w:val="NormalWeb"/>
              <w:contextualSpacing/>
              <w:jc w:val="center"/>
              <w:rPr>
                <w:rFonts w:ascii="Helvetica" w:hAnsi="Helvetica"/>
                <w:sz w:val="16"/>
                <w:szCs w:val="16"/>
              </w:rPr>
            </w:pPr>
            <w:r w:rsidRPr="00000C25">
              <w:rPr>
                <w:rFonts w:ascii="Helvetica" w:hAnsi="Helvetica"/>
                <w:sz w:val="16"/>
                <w:szCs w:val="16"/>
              </w:rPr>
              <w:t>Q3</w:t>
            </w:r>
          </w:p>
        </w:tc>
        <w:tc>
          <w:tcPr>
            <w:tcW w:w="1851" w:type="dxa"/>
            <w:gridSpan w:val="3"/>
            <w:tcBorders>
              <w:left w:val="single" w:sz="18" w:space="0" w:color="auto"/>
              <w:right w:val="single" w:sz="18" w:space="0" w:color="auto"/>
            </w:tcBorders>
            <w:noWrap/>
            <w:hideMark/>
          </w:tcPr>
          <w:p w14:paraId="35CB2E82" w14:textId="09DBC70A" w:rsidR="00C3376F" w:rsidRPr="00CD16AF" w:rsidRDefault="00C3376F" w:rsidP="00640DC4">
            <w:pPr>
              <w:pStyle w:val="NormalWeb"/>
              <w:contextualSpacing/>
              <w:jc w:val="center"/>
              <w:rPr>
                <w:rFonts w:ascii="Helvetica" w:hAnsi="Helvetica"/>
                <w:sz w:val="16"/>
                <w:szCs w:val="16"/>
                <w:lang w:val="it-IT"/>
              </w:rPr>
            </w:pPr>
            <w:r w:rsidRPr="00000C25">
              <w:rPr>
                <w:rFonts w:ascii="Helvetica" w:hAnsi="Helvetica"/>
                <w:sz w:val="16"/>
                <w:szCs w:val="16"/>
              </w:rPr>
              <w:t>0,</w:t>
            </w:r>
            <w:r w:rsidR="00CD16AF">
              <w:rPr>
                <w:rFonts w:ascii="Helvetica" w:hAnsi="Helvetica"/>
                <w:sz w:val="16"/>
                <w:szCs w:val="16"/>
                <w:lang w:val="it-IT"/>
              </w:rPr>
              <w:t>610</w:t>
            </w:r>
          </w:p>
        </w:tc>
        <w:tc>
          <w:tcPr>
            <w:tcW w:w="1860" w:type="dxa"/>
            <w:gridSpan w:val="3"/>
            <w:tcBorders>
              <w:left w:val="single" w:sz="18" w:space="0" w:color="auto"/>
            </w:tcBorders>
            <w:noWrap/>
            <w:hideMark/>
          </w:tcPr>
          <w:p w14:paraId="4EC3FAE1" w14:textId="6D47BFB4" w:rsidR="00C3376F" w:rsidRPr="009860DB" w:rsidRDefault="009860DB" w:rsidP="00640DC4">
            <w:pPr>
              <w:pStyle w:val="NormalWeb"/>
              <w:contextualSpacing/>
              <w:jc w:val="center"/>
              <w:rPr>
                <w:rFonts w:ascii="Helvetica" w:hAnsi="Helvetica"/>
                <w:sz w:val="16"/>
                <w:szCs w:val="16"/>
                <w:lang w:val="it-IT"/>
              </w:rPr>
            </w:pPr>
            <w:r>
              <w:rPr>
                <w:rFonts w:ascii="Helvetica" w:hAnsi="Helvetica"/>
                <w:sz w:val="16"/>
                <w:szCs w:val="16"/>
                <w:lang w:val="it-IT"/>
              </w:rPr>
              <w:t>0,773</w:t>
            </w:r>
          </w:p>
        </w:tc>
      </w:tr>
      <w:tr w:rsidR="009860DB" w:rsidRPr="00000C25" w14:paraId="5A298979" w14:textId="77777777" w:rsidTr="009860DB">
        <w:trPr>
          <w:trHeight w:val="320"/>
        </w:trPr>
        <w:tc>
          <w:tcPr>
            <w:tcW w:w="826" w:type="dxa"/>
            <w:tcBorders>
              <w:right w:val="single" w:sz="18" w:space="0" w:color="auto"/>
            </w:tcBorders>
            <w:noWrap/>
            <w:hideMark/>
          </w:tcPr>
          <w:p w14:paraId="753271D6" w14:textId="77777777" w:rsidR="00C3376F" w:rsidRPr="00000C25" w:rsidRDefault="00C3376F" w:rsidP="00640DC4">
            <w:pPr>
              <w:pStyle w:val="NormalWeb"/>
              <w:contextualSpacing/>
              <w:jc w:val="center"/>
              <w:rPr>
                <w:rFonts w:ascii="Helvetica" w:hAnsi="Helvetica"/>
                <w:sz w:val="16"/>
                <w:szCs w:val="16"/>
              </w:rPr>
            </w:pPr>
            <w:r w:rsidRPr="00000C25">
              <w:rPr>
                <w:rFonts w:ascii="Helvetica" w:hAnsi="Helvetica"/>
                <w:sz w:val="16"/>
                <w:szCs w:val="16"/>
              </w:rPr>
              <w:t>MCC</w:t>
            </w:r>
          </w:p>
        </w:tc>
        <w:tc>
          <w:tcPr>
            <w:tcW w:w="617" w:type="dxa"/>
            <w:tcBorders>
              <w:left w:val="single" w:sz="18" w:space="0" w:color="auto"/>
            </w:tcBorders>
            <w:noWrap/>
            <w:hideMark/>
          </w:tcPr>
          <w:p w14:paraId="2B460F23" w14:textId="47816A56" w:rsidR="00C3376F" w:rsidRPr="00CD16AF" w:rsidRDefault="00C3376F" w:rsidP="00640DC4">
            <w:pPr>
              <w:pStyle w:val="NormalWeb"/>
              <w:contextualSpacing/>
              <w:jc w:val="center"/>
              <w:rPr>
                <w:rFonts w:ascii="Helvetica" w:hAnsi="Helvetica"/>
                <w:sz w:val="16"/>
                <w:szCs w:val="16"/>
                <w:lang w:val="it-IT"/>
              </w:rPr>
            </w:pPr>
            <w:r w:rsidRPr="00000C25">
              <w:rPr>
                <w:rFonts w:ascii="Helvetica" w:hAnsi="Helvetica"/>
                <w:sz w:val="16"/>
                <w:szCs w:val="16"/>
              </w:rPr>
              <w:t>0,</w:t>
            </w:r>
            <w:r w:rsidR="00CD16AF">
              <w:rPr>
                <w:rFonts w:ascii="Helvetica" w:hAnsi="Helvetica"/>
                <w:sz w:val="16"/>
                <w:szCs w:val="16"/>
                <w:lang w:val="it-IT"/>
              </w:rPr>
              <w:t>538</w:t>
            </w:r>
          </w:p>
        </w:tc>
        <w:tc>
          <w:tcPr>
            <w:tcW w:w="617" w:type="dxa"/>
            <w:noWrap/>
            <w:hideMark/>
          </w:tcPr>
          <w:p w14:paraId="39BF76E0" w14:textId="2152A7A8" w:rsidR="00C3376F" w:rsidRPr="00CD16AF" w:rsidRDefault="00C3376F" w:rsidP="00640DC4">
            <w:pPr>
              <w:pStyle w:val="NormalWeb"/>
              <w:contextualSpacing/>
              <w:jc w:val="center"/>
              <w:rPr>
                <w:rFonts w:ascii="Helvetica" w:hAnsi="Helvetica"/>
                <w:sz w:val="16"/>
                <w:szCs w:val="16"/>
                <w:lang w:val="it-IT"/>
              </w:rPr>
            </w:pPr>
            <w:r w:rsidRPr="00000C25">
              <w:rPr>
                <w:rFonts w:ascii="Helvetica" w:hAnsi="Helvetica"/>
                <w:sz w:val="16"/>
                <w:szCs w:val="16"/>
              </w:rPr>
              <w:t>0,</w:t>
            </w:r>
            <w:r w:rsidR="00CD16AF">
              <w:rPr>
                <w:rFonts w:ascii="Helvetica" w:hAnsi="Helvetica"/>
                <w:sz w:val="16"/>
                <w:szCs w:val="16"/>
                <w:lang w:val="it-IT"/>
              </w:rPr>
              <w:t>446</w:t>
            </w:r>
          </w:p>
        </w:tc>
        <w:tc>
          <w:tcPr>
            <w:tcW w:w="617" w:type="dxa"/>
            <w:tcBorders>
              <w:right w:val="single" w:sz="18" w:space="0" w:color="auto"/>
            </w:tcBorders>
            <w:noWrap/>
            <w:hideMark/>
          </w:tcPr>
          <w:p w14:paraId="01403BF5" w14:textId="77EF8218" w:rsidR="00C3376F" w:rsidRPr="00CD16AF" w:rsidRDefault="00C3376F" w:rsidP="00640DC4">
            <w:pPr>
              <w:pStyle w:val="NormalWeb"/>
              <w:contextualSpacing/>
              <w:jc w:val="center"/>
              <w:rPr>
                <w:rFonts w:ascii="Helvetica" w:hAnsi="Helvetica"/>
                <w:sz w:val="16"/>
                <w:szCs w:val="16"/>
                <w:lang w:val="it-IT"/>
              </w:rPr>
            </w:pPr>
            <w:r w:rsidRPr="00000C25">
              <w:rPr>
                <w:rFonts w:ascii="Helvetica" w:hAnsi="Helvetica"/>
                <w:sz w:val="16"/>
                <w:szCs w:val="16"/>
              </w:rPr>
              <w:t>0,</w:t>
            </w:r>
            <w:r w:rsidR="00CD16AF">
              <w:rPr>
                <w:rFonts w:ascii="Helvetica" w:hAnsi="Helvetica"/>
                <w:sz w:val="16"/>
                <w:szCs w:val="16"/>
                <w:lang w:val="it-IT"/>
              </w:rPr>
              <w:t>387</w:t>
            </w:r>
          </w:p>
        </w:tc>
        <w:tc>
          <w:tcPr>
            <w:tcW w:w="617" w:type="dxa"/>
            <w:tcBorders>
              <w:left w:val="single" w:sz="18" w:space="0" w:color="auto"/>
            </w:tcBorders>
            <w:noWrap/>
            <w:hideMark/>
          </w:tcPr>
          <w:p w14:paraId="1848CB8C" w14:textId="32D4E58D" w:rsidR="00C3376F" w:rsidRPr="009860DB" w:rsidRDefault="009860DB" w:rsidP="00640DC4">
            <w:pPr>
              <w:pStyle w:val="NormalWeb"/>
              <w:contextualSpacing/>
              <w:jc w:val="center"/>
              <w:rPr>
                <w:rFonts w:ascii="Helvetica" w:hAnsi="Helvetica"/>
                <w:sz w:val="16"/>
                <w:szCs w:val="16"/>
                <w:lang w:val="it-IT"/>
              </w:rPr>
            </w:pPr>
            <w:r>
              <w:rPr>
                <w:rFonts w:ascii="Helvetica" w:hAnsi="Helvetica"/>
                <w:sz w:val="16"/>
                <w:szCs w:val="16"/>
                <w:lang w:val="it-IT"/>
              </w:rPr>
              <w:t>0,732</w:t>
            </w:r>
          </w:p>
        </w:tc>
        <w:tc>
          <w:tcPr>
            <w:tcW w:w="617" w:type="dxa"/>
            <w:noWrap/>
            <w:hideMark/>
          </w:tcPr>
          <w:p w14:paraId="3BB56D69" w14:textId="009ED7FC" w:rsidR="00C3376F" w:rsidRPr="009860DB" w:rsidRDefault="009860DB" w:rsidP="00640DC4">
            <w:pPr>
              <w:pStyle w:val="NormalWeb"/>
              <w:contextualSpacing/>
              <w:jc w:val="center"/>
              <w:rPr>
                <w:rFonts w:ascii="Helvetica" w:hAnsi="Helvetica"/>
                <w:sz w:val="16"/>
                <w:szCs w:val="16"/>
                <w:lang w:val="it-IT"/>
              </w:rPr>
            </w:pPr>
            <w:r>
              <w:rPr>
                <w:rFonts w:ascii="Helvetica" w:hAnsi="Helvetica"/>
                <w:sz w:val="16"/>
                <w:szCs w:val="16"/>
                <w:lang w:val="it-IT"/>
              </w:rPr>
              <w:t>0,661</w:t>
            </w:r>
          </w:p>
        </w:tc>
        <w:tc>
          <w:tcPr>
            <w:tcW w:w="626" w:type="dxa"/>
            <w:noWrap/>
            <w:hideMark/>
          </w:tcPr>
          <w:p w14:paraId="3A333949" w14:textId="2C6A8DF3" w:rsidR="00C3376F" w:rsidRPr="009860DB" w:rsidRDefault="009860DB" w:rsidP="00640DC4">
            <w:pPr>
              <w:pStyle w:val="NormalWeb"/>
              <w:contextualSpacing/>
              <w:jc w:val="center"/>
              <w:rPr>
                <w:rFonts w:ascii="Helvetica" w:hAnsi="Helvetica"/>
                <w:sz w:val="16"/>
                <w:szCs w:val="16"/>
                <w:lang w:val="it-IT"/>
              </w:rPr>
            </w:pPr>
            <w:r>
              <w:rPr>
                <w:rFonts w:ascii="Helvetica" w:hAnsi="Helvetica"/>
                <w:sz w:val="16"/>
                <w:szCs w:val="16"/>
                <w:lang w:val="it-IT"/>
              </w:rPr>
              <w:t>0,584</w:t>
            </w:r>
          </w:p>
        </w:tc>
      </w:tr>
      <w:tr w:rsidR="009860DB" w:rsidRPr="00000C25" w14:paraId="6992ABFD" w14:textId="77777777" w:rsidTr="009860DB">
        <w:trPr>
          <w:trHeight w:val="320"/>
        </w:trPr>
        <w:tc>
          <w:tcPr>
            <w:tcW w:w="826" w:type="dxa"/>
            <w:tcBorders>
              <w:right w:val="single" w:sz="18" w:space="0" w:color="auto"/>
            </w:tcBorders>
            <w:noWrap/>
            <w:hideMark/>
          </w:tcPr>
          <w:p w14:paraId="068BCCA3" w14:textId="77777777" w:rsidR="00C3376F" w:rsidRPr="00000C25" w:rsidRDefault="00C3376F" w:rsidP="00640DC4">
            <w:pPr>
              <w:pStyle w:val="NormalWeb"/>
              <w:contextualSpacing/>
              <w:jc w:val="center"/>
              <w:rPr>
                <w:rFonts w:ascii="Helvetica" w:hAnsi="Helvetica"/>
                <w:sz w:val="16"/>
                <w:szCs w:val="16"/>
              </w:rPr>
            </w:pPr>
            <w:r w:rsidRPr="00000C25">
              <w:rPr>
                <w:rFonts w:ascii="Helvetica" w:hAnsi="Helvetica"/>
                <w:sz w:val="16"/>
                <w:szCs w:val="16"/>
              </w:rPr>
              <w:t>SEN</w:t>
            </w:r>
          </w:p>
        </w:tc>
        <w:tc>
          <w:tcPr>
            <w:tcW w:w="617" w:type="dxa"/>
            <w:tcBorders>
              <w:left w:val="single" w:sz="18" w:space="0" w:color="auto"/>
            </w:tcBorders>
            <w:noWrap/>
            <w:hideMark/>
          </w:tcPr>
          <w:p w14:paraId="3C364F59" w14:textId="66081BCD" w:rsidR="00C3376F" w:rsidRPr="00CD16AF" w:rsidRDefault="00C3376F" w:rsidP="00640DC4">
            <w:pPr>
              <w:pStyle w:val="NormalWeb"/>
              <w:contextualSpacing/>
              <w:jc w:val="center"/>
              <w:rPr>
                <w:rFonts w:ascii="Helvetica" w:hAnsi="Helvetica"/>
                <w:sz w:val="16"/>
                <w:szCs w:val="16"/>
                <w:lang w:val="it-IT"/>
              </w:rPr>
            </w:pPr>
            <w:r w:rsidRPr="00000C25">
              <w:rPr>
                <w:rFonts w:ascii="Helvetica" w:hAnsi="Helvetica"/>
                <w:sz w:val="16"/>
                <w:szCs w:val="16"/>
              </w:rPr>
              <w:t>0,</w:t>
            </w:r>
            <w:r w:rsidR="00CD16AF">
              <w:rPr>
                <w:rFonts w:ascii="Helvetica" w:hAnsi="Helvetica"/>
                <w:sz w:val="16"/>
                <w:szCs w:val="16"/>
                <w:lang w:val="it-IT"/>
              </w:rPr>
              <w:t>743</w:t>
            </w:r>
          </w:p>
        </w:tc>
        <w:tc>
          <w:tcPr>
            <w:tcW w:w="617" w:type="dxa"/>
            <w:noWrap/>
            <w:hideMark/>
          </w:tcPr>
          <w:p w14:paraId="0A8EE3C6" w14:textId="32163400" w:rsidR="00C3376F" w:rsidRPr="00CD16AF" w:rsidRDefault="00C3376F" w:rsidP="00640DC4">
            <w:pPr>
              <w:pStyle w:val="NormalWeb"/>
              <w:contextualSpacing/>
              <w:jc w:val="center"/>
              <w:rPr>
                <w:rFonts w:ascii="Helvetica" w:hAnsi="Helvetica"/>
                <w:sz w:val="16"/>
                <w:szCs w:val="16"/>
                <w:lang w:val="it-IT"/>
              </w:rPr>
            </w:pPr>
            <w:r w:rsidRPr="00000C25">
              <w:rPr>
                <w:rFonts w:ascii="Helvetica" w:hAnsi="Helvetica"/>
                <w:sz w:val="16"/>
                <w:szCs w:val="16"/>
              </w:rPr>
              <w:t>0,7</w:t>
            </w:r>
            <w:r w:rsidR="00CD16AF">
              <w:rPr>
                <w:rFonts w:ascii="Helvetica" w:hAnsi="Helvetica"/>
                <w:sz w:val="16"/>
                <w:szCs w:val="16"/>
                <w:lang w:val="it-IT"/>
              </w:rPr>
              <w:t>47</w:t>
            </w:r>
          </w:p>
        </w:tc>
        <w:tc>
          <w:tcPr>
            <w:tcW w:w="617" w:type="dxa"/>
            <w:tcBorders>
              <w:right w:val="single" w:sz="18" w:space="0" w:color="auto"/>
            </w:tcBorders>
            <w:noWrap/>
            <w:hideMark/>
          </w:tcPr>
          <w:p w14:paraId="26C4DFA0" w14:textId="1F73DED6" w:rsidR="00C3376F" w:rsidRPr="00CD16AF" w:rsidRDefault="00C3376F" w:rsidP="00640DC4">
            <w:pPr>
              <w:pStyle w:val="NormalWeb"/>
              <w:contextualSpacing/>
              <w:jc w:val="center"/>
              <w:rPr>
                <w:rFonts w:ascii="Helvetica" w:hAnsi="Helvetica"/>
                <w:sz w:val="16"/>
                <w:szCs w:val="16"/>
                <w:lang w:val="it-IT"/>
              </w:rPr>
            </w:pPr>
            <w:r w:rsidRPr="00000C25">
              <w:rPr>
                <w:rFonts w:ascii="Helvetica" w:hAnsi="Helvetica"/>
                <w:sz w:val="16"/>
                <w:szCs w:val="16"/>
              </w:rPr>
              <w:t>0.</w:t>
            </w:r>
            <w:r w:rsidR="00CD16AF">
              <w:rPr>
                <w:rFonts w:ascii="Helvetica" w:hAnsi="Helvetica"/>
                <w:sz w:val="16"/>
                <w:szCs w:val="16"/>
                <w:lang w:val="it-IT"/>
              </w:rPr>
              <w:t>450</w:t>
            </w:r>
          </w:p>
        </w:tc>
        <w:tc>
          <w:tcPr>
            <w:tcW w:w="617" w:type="dxa"/>
            <w:tcBorders>
              <w:left w:val="single" w:sz="18" w:space="0" w:color="auto"/>
            </w:tcBorders>
            <w:noWrap/>
            <w:hideMark/>
          </w:tcPr>
          <w:p w14:paraId="69C3B58B" w14:textId="06B05AB3" w:rsidR="00C3376F" w:rsidRPr="009860DB" w:rsidRDefault="009860DB" w:rsidP="00640DC4">
            <w:pPr>
              <w:pStyle w:val="NormalWeb"/>
              <w:contextualSpacing/>
              <w:jc w:val="center"/>
              <w:rPr>
                <w:rFonts w:ascii="Helvetica" w:hAnsi="Helvetica"/>
                <w:sz w:val="16"/>
                <w:szCs w:val="16"/>
                <w:lang w:val="it-IT"/>
              </w:rPr>
            </w:pPr>
            <w:r>
              <w:rPr>
                <w:rFonts w:ascii="Helvetica" w:hAnsi="Helvetica"/>
                <w:sz w:val="16"/>
                <w:szCs w:val="16"/>
                <w:lang w:val="it-IT"/>
              </w:rPr>
              <w:t>0,750</w:t>
            </w:r>
          </w:p>
        </w:tc>
        <w:tc>
          <w:tcPr>
            <w:tcW w:w="617" w:type="dxa"/>
            <w:noWrap/>
            <w:hideMark/>
          </w:tcPr>
          <w:p w14:paraId="14188D16" w14:textId="5A8429BA" w:rsidR="00C3376F" w:rsidRPr="009860DB" w:rsidRDefault="009860DB" w:rsidP="00640DC4">
            <w:pPr>
              <w:pStyle w:val="NormalWeb"/>
              <w:contextualSpacing/>
              <w:jc w:val="center"/>
              <w:rPr>
                <w:rFonts w:ascii="Helvetica" w:hAnsi="Helvetica"/>
                <w:sz w:val="16"/>
                <w:szCs w:val="16"/>
                <w:lang w:val="it-IT"/>
              </w:rPr>
            </w:pPr>
            <w:r>
              <w:rPr>
                <w:rFonts w:ascii="Helvetica" w:hAnsi="Helvetica"/>
                <w:sz w:val="16"/>
                <w:szCs w:val="16"/>
                <w:lang w:val="it-IT"/>
              </w:rPr>
              <w:t>0,641</w:t>
            </w:r>
          </w:p>
        </w:tc>
        <w:tc>
          <w:tcPr>
            <w:tcW w:w="626" w:type="dxa"/>
            <w:noWrap/>
            <w:hideMark/>
          </w:tcPr>
          <w:p w14:paraId="0CE93493" w14:textId="729AA459" w:rsidR="00C3376F" w:rsidRPr="009860DB" w:rsidRDefault="009860DB" w:rsidP="00640DC4">
            <w:pPr>
              <w:pStyle w:val="NormalWeb"/>
              <w:contextualSpacing/>
              <w:jc w:val="center"/>
              <w:rPr>
                <w:rFonts w:ascii="Helvetica" w:hAnsi="Helvetica"/>
                <w:sz w:val="16"/>
                <w:szCs w:val="16"/>
                <w:lang w:val="it-IT"/>
              </w:rPr>
            </w:pPr>
            <w:r>
              <w:rPr>
                <w:rFonts w:ascii="Helvetica" w:hAnsi="Helvetica"/>
                <w:sz w:val="16"/>
                <w:szCs w:val="16"/>
                <w:lang w:val="it-IT"/>
              </w:rPr>
              <w:t>0,871</w:t>
            </w:r>
          </w:p>
        </w:tc>
      </w:tr>
      <w:tr w:rsidR="009860DB" w:rsidRPr="00000C25" w14:paraId="2C089E8D" w14:textId="77777777" w:rsidTr="009860DB">
        <w:trPr>
          <w:trHeight w:val="320"/>
        </w:trPr>
        <w:tc>
          <w:tcPr>
            <w:tcW w:w="826" w:type="dxa"/>
            <w:tcBorders>
              <w:right w:val="single" w:sz="18" w:space="0" w:color="auto"/>
            </w:tcBorders>
            <w:noWrap/>
            <w:hideMark/>
          </w:tcPr>
          <w:p w14:paraId="3ADCF8C7" w14:textId="77777777" w:rsidR="00C3376F" w:rsidRPr="00000C25" w:rsidRDefault="00C3376F" w:rsidP="00640DC4">
            <w:pPr>
              <w:pStyle w:val="NormalWeb"/>
              <w:contextualSpacing/>
              <w:jc w:val="center"/>
              <w:rPr>
                <w:rFonts w:ascii="Helvetica" w:hAnsi="Helvetica"/>
                <w:sz w:val="16"/>
                <w:szCs w:val="16"/>
              </w:rPr>
            </w:pPr>
            <w:r w:rsidRPr="00000C25">
              <w:rPr>
                <w:rFonts w:ascii="Helvetica" w:hAnsi="Helvetica"/>
                <w:sz w:val="16"/>
                <w:szCs w:val="16"/>
              </w:rPr>
              <w:t>PPV</w:t>
            </w:r>
          </w:p>
        </w:tc>
        <w:tc>
          <w:tcPr>
            <w:tcW w:w="617" w:type="dxa"/>
            <w:tcBorders>
              <w:left w:val="single" w:sz="18" w:space="0" w:color="auto"/>
            </w:tcBorders>
            <w:noWrap/>
            <w:hideMark/>
          </w:tcPr>
          <w:p w14:paraId="4A40CB66" w14:textId="2B3F23FE" w:rsidR="00C3376F" w:rsidRPr="00CD16AF" w:rsidRDefault="00C3376F" w:rsidP="00640DC4">
            <w:pPr>
              <w:pStyle w:val="NormalWeb"/>
              <w:contextualSpacing/>
              <w:jc w:val="center"/>
              <w:rPr>
                <w:rFonts w:ascii="Helvetica" w:hAnsi="Helvetica"/>
                <w:sz w:val="16"/>
                <w:szCs w:val="16"/>
                <w:lang w:val="it-IT"/>
              </w:rPr>
            </w:pPr>
            <w:r w:rsidRPr="00000C25">
              <w:rPr>
                <w:rFonts w:ascii="Helvetica" w:hAnsi="Helvetica"/>
                <w:sz w:val="16"/>
                <w:szCs w:val="16"/>
              </w:rPr>
              <w:t>0,6</w:t>
            </w:r>
            <w:r w:rsidR="00CD16AF">
              <w:rPr>
                <w:rFonts w:ascii="Helvetica" w:hAnsi="Helvetica"/>
                <w:sz w:val="16"/>
                <w:szCs w:val="16"/>
                <w:lang w:val="it-IT"/>
              </w:rPr>
              <w:t>87</w:t>
            </w:r>
          </w:p>
        </w:tc>
        <w:tc>
          <w:tcPr>
            <w:tcW w:w="617" w:type="dxa"/>
            <w:noWrap/>
            <w:hideMark/>
          </w:tcPr>
          <w:p w14:paraId="32C7F17B" w14:textId="436AECCC" w:rsidR="00C3376F" w:rsidRPr="00CD16AF" w:rsidRDefault="00C3376F" w:rsidP="00640DC4">
            <w:pPr>
              <w:pStyle w:val="NormalWeb"/>
              <w:contextualSpacing/>
              <w:jc w:val="center"/>
              <w:rPr>
                <w:rFonts w:ascii="Helvetica" w:hAnsi="Helvetica"/>
                <w:sz w:val="16"/>
                <w:szCs w:val="16"/>
                <w:lang w:val="it-IT"/>
              </w:rPr>
            </w:pPr>
            <w:r w:rsidRPr="00000C25">
              <w:rPr>
                <w:rFonts w:ascii="Helvetica" w:hAnsi="Helvetica"/>
                <w:sz w:val="16"/>
                <w:szCs w:val="16"/>
              </w:rPr>
              <w:t>0,4</w:t>
            </w:r>
            <w:r w:rsidR="00CD16AF">
              <w:rPr>
                <w:rFonts w:ascii="Helvetica" w:hAnsi="Helvetica"/>
                <w:sz w:val="16"/>
                <w:szCs w:val="16"/>
                <w:lang w:val="it-IT"/>
              </w:rPr>
              <w:t>82</w:t>
            </w:r>
          </w:p>
        </w:tc>
        <w:tc>
          <w:tcPr>
            <w:tcW w:w="617" w:type="dxa"/>
            <w:tcBorders>
              <w:right w:val="single" w:sz="18" w:space="0" w:color="auto"/>
            </w:tcBorders>
            <w:noWrap/>
            <w:hideMark/>
          </w:tcPr>
          <w:p w14:paraId="3B87C4F7" w14:textId="3F600359" w:rsidR="00C3376F" w:rsidRPr="00CD16AF" w:rsidRDefault="00C3376F" w:rsidP="00640DC4">
            <w:pPr>
              <w:pStyle w:val="NormalWeb"/>
              <w:contextualSpacing/>
              <w:jc w:val="center"/>
              <w:rPr>
                <w:rFonts w:ascii="Helvetica" w:hAnsi="Helvetica"/>
                <w:sz w:val="16"/>
                <w:szCs w:val="16"/>
                <w:lang w:val="it-IT"/>
              </w:rPr>
            </w:pPr>
            <w:r w:rsidRPr="00000C25">
              <w:rPr>
                <w:rFonts w:ascii="Helvetica" w:hAnsi="Helvetica"/>
                <w:sz w:val="16"/>
                <w:szCs w:val="16"/>
              </w:rPr>
              <w:t>0,7</w:t>
            </w:r>
            <w:r w:rsidR="00CD16AF">
              <w:rPr>
                <w:rFonts w:ascii="Helvetica" w:hAnsi="Helvetica"/>
                <w:sz w:val="16"/>
                <w:szCs w:val="16"/>
                <w:lang w:val="it-IT"/>
              </w:rPr>
              <w:t>34</w:t>
            </w:r>
          </w:p>
        </w:tc>
        <w:tc>
          <w:tcPr>
            <w:tcW w:w="617" w:type="dxa"/>
            <w:tcBorders>
              <w:left w:val="single" w:sz="18" w:space="0" w:color="auto"/>
            </w:tcBorders>
            <w:noWrap/>
            <w:hideMark/>
          </w:tcPr>
          <w:p w14:paraId="629C03EE" w14:textId="5E1F0846" w:rsidR="00C3376F" w:rsidRPr="009860DB" w:rsidRDefault="009860DB" w:rsidP="00640DC4">
            <w:pPr>
              <w:pStyle w:val="NormalWeb"/>
              <w:contextualSpacing/>
              <w:jc w:val="center"/>
              <w:rPr>
                <w:rFonts w:ascii="Helvetica" w:hAnsi="Helvetica"/>
                <w:sz w:val="16"/>
                <w:szCs w:val="16"/>
                <w:lang w:val="it-IT"/>
              </w:rPr>
            </w:pPr>
            <w:r>
              <w:rPr>
                <w:rFonts w:ascii="Helvetica" w:hAnsi="Helvetica"/>
                <w:sz w:val="16"/>
                <w:szCs w:val="16"/>
                <w:lang w:val="it-IT"/>
              </w:rPr>
              <w:t>0,895</w:t>
            </w:r>
          </w:p>
        </w:tc>
        <w:tc>
          <w:tcPr>
            <w:tcW w:w="617" w:type="dxa"/>
            <w:noWrap/>
            <w:hideMark/>
          </w:tcPr>
          <w:p w14:paraId="164FB740" w14:textId="55E3D96F" w:rsidR="00C3376F" w:rsidRPr="009860DB" w:rsidRDefault="009860DB" w:rsidP="00640DC4">
            <w:pPr>
              <w:pStyle w:val="NormalWeb"/>
              <w:contextualSpacing/>
              <w:jc w:val="center"/>
              <w:rPr>
                <w:rFonts w:ascii="Helvetica" w:hAnsi="Helvetica"/>
                <w:sz w:val="16"/>
                <w:szCs w:val="16"/>
                <w:lang w:val="it-IT"/>
              </w:rPr>
            </w:pPr>
            <w:r>
              <w:rPr>
                <w:rFonts w:ascii="Helvetica" w:hAnsi="Helvetica"/>
                <w:sz w:val="16"/>
                <w:szCs w:val="16"/>
                <w:lang w:val="it-IT"/>
              </w:rPr>
              <w:t>0,830</w:t>
            </w:r>
          </w:p>
        </w:tc>
        <w:tc>
          <w:tcPr>
            <w:tcW w:w="626" w:type="dxa"/>
            <w:noWrap/>
            <w:hideMark/>
          </w:tcPr>
          <w:p w14:paraId="0B35DA69" w14:textId="000B6D16" w:rsidR="00C3376F" w:rsidRPr="009860DB" w:rsidRDefault="009860DB" w:rsidP="00640DC4">
            <w:pPr>
              <w:pStyle w:val="NormalWeb"/>
              <w:contextualSpacing/>
              <w:jc w:val="center"/>
              <w:rPr>
                <w:rFonts w:ascii="Helvetica" w:hAnsi="Helvetica"/>
                <w:sz w:val="16"/>
                <w:szCs w:val="16"/>
                <w:lang w:val="it-IT"/>
              </w:rPr>
            </w:pPr>
            <w:r>
              <w:rPr>
                <w:rFonts w:ascii="Helvetica" w:hAnsi="Helvetica"/>
                <w:sz w:val="16"/>
                <w:szCs w:val="16"/>
                <w:lang w:val="it-IT"/>
              </w:rPr>
              <w:t>0,680</w:t>
            </w:r>
          </w:p>
        </w:tc>
      </w:tr>
      <w:tr w:rsidR="009860DB" w:rsidRPr="00000C25" w14:paraId="723CC3C8" w14:textId="77777777" w:rsidTr="009860DB">
        <w:trPr>
          <w:trHeight w:val="340"/>
        </w:trPr>
        <w:tc>
          <w:tcPr>
            <w:tcW w:w="826" w:type="dxa"/>
            <w:tcBorders>
              <w:right w:val="single" w:sz="18" w:space="0" w:color="auto"/>
            </w:tcBorders>
            <w:noWrap/>
            <w:hideMark/>
          </w:tcPr>
          <w:p w14:paraId="61B747BC" w14:textId="77777777" w:rsidR="00C3376F" w:rsidRPr="00000C25" w:rsidRDefault="00C3376F" w:rsidP="00640DC4">
            <w:pPr>
              <w:pStyle w:val="NormalWeb"/>
              <w:contextualSpacing/>
              <w:jc w:val="center"/>
              <w:rPr>
                <w:rFonts w:ascii="Helvetica" w:hAnsi="Helvetica"/>
                <w:sz w:val="16"/>
                <w:szCs w:val="16"/>
              </w:rPr>
            </w:pPr>
            <w:r w:rsidRPr="00000C25">
              <w:rPr>
                <w:rFonts w:ascii="Helvetica" w:hAnsi="Helvetica"/>
                <w:sz w:val="16"/>
                <w:szCs w:val="16"/>
              </w:rPr>
              <w:t>ACC</w:t>
            </w:r>
          </w:p>
        </w:tc>
        <w:tc>
          <w:tcPr>
            <w:tcW w:w="617" w:type="dxa"/>
            <w:tcBorders>
              <w:left w:val="single" w:sz="18" w:space="0" w:color="auto"/>
            </w:tcBorders>
            <w:noWrap/>
            <w:hideMark/>
          </w:tcPr>
          <w:p w14:paraId="4F47E032" w14:textId="355E1619" w:rsidR="00C3376F" w:rsidRPr="00CD16AF" w:rsidRDefault="00C3376F" w:rsidP="00640DC4">
            <w:pPr>
              <w:pStyle w:val="NormalWeb"/>
              <w:contextualSpacing/>
              <w:jc w:val="center"/>
              <w:rPr>
                <w:rFonts w:ascii="Helvetica" w:hAnsi="Helvetica"/>
                <w:sz w:val="16"/>
                <w:szCs w:val="16"/>
                <w:lang w:val="it-IT"/>
              </w:rPr>
            </w:pPr>
            <w:r w:rsidRPr="00000C25">
              <w:rPr>
                <w:rFonts w:ascii="Helvetica" w:hAnsi="Helvetica"/>
                <w:sz w:val="16"/>
                <w:szCs w:val="16"/>
              </w:rPr>
              <w:t>0,7</w:t>
            </w:r>
            <w:r w:rsidR="00CD16AF">
              <w:rPr>
                <w:rFonts w:ascii="Helvetica" w:hAnsi="Helvetica"/>
                <w:sz w:val="16"/>
                <w:szCs w:val="16"/>
                <w:lang w:val="it-IT"/>
              </w:rPr>
              <w:t>81</w:t>
            </w:r>
          </w:p>
        </w:tc>
        <w:tc>
          <w:tcPr>
            <w:tcW w:w="617" w:type="dxa"/>
            <w:noWrap/>
            <w:hideMark/>
          </w:tcPr>
          <w:p w14:paraId="1370C365" w14:textId="62658B71" w:rsidR="00C3376F" w:rsidRPr="00CD16AF" w:rsidRDefault="00C3376F" w:rsidP="00640DC4">
            <w:pPr>
              <w:pStyle w:val="NormalWeb"/>
              <w:contextualSpacing/>
              <w:jc w:val="center"/>
              <w:rPr>
                <w:rFonts w:ascii="Helvetica" w:hAnsi="Helvetica"/>
                <w:sz w:val="16"/>
                <w:szCs w:val="16"/>
                <w:lang w:val="it-IT"/>
              </w:rPr>
            </w:pPr>
            <w:r w:rsidRPr="00000C25">
              <w:rPr>
                <w:rFonts w:ascii="Helvetica" w:hAnsi="Helvetica"/>
                <w:sz w:val="16"/>
                <w:szCs w:val="16"/>
              </w:rPr>
              <w:t>0,7</w:t>
            </w:r>
            <w:r w:rsidR="00CD16AF">
              <w:rPr>
                <w:rFonts w:ascii="Helvetica" w:hAnsi="Helvetica"/>
                <w:sz w:val="16"/>
                <w:szCs w:val="16"/>
                <w:lang w:val="it-IT"/>
              </w:rPr>
              <w:t>58</w:t>
            </w:r>
          </w:p>
        </w:tc>
        <w:tc>
          <w:tcPr>
            <w:tcW w:w="617" w:type="dxa"/>
            <w:tcBorders>
              <w:right w:val="single" w:sz="18" w:space="0" w:color="auto"/>
            </w:tcBorders>
            <w:noWrap/>
            <w:hideMark/>
          </w:tcPr>
          <w:p w14:paraId="6804BC60" w14:textId="0D8E69DC" w:rsidR="00C3376F" w:rsidRPr="00CD16AF" w:rsidRDefault="00C3376F" w:rsidP="00640DC4">
            <w:pPr>
              <w:pStyle w:val="NormalWeb"/>
              <w:contextualSpacing/>
              <w:jc w:val="center"/>
              <w:rPr>
                <w:rFonts w:ascii="Helvetica" w:hAnsi="Helvetica"/>
                <w:sz w:val="16"/>
                <w:szCs w:val="16"/>
                <w:lang w:val="it-IT"/>
              </w:rPr>
            </w:pPr>
            <w:r w:rsidRPr="00000C25">
              <w:rPr>
                <w:rFonts w:ascii="Helvetica" w:hAnsi="Helvetica"/>
                <w:sz w:val="16"/>
                <w:szCs w:val="16"/>
              </w:rPr>
              <w:t>0,</w:t>
            </w:r>
            <w:r w:rsidR="00CD16AF">
              <w:rPr>
                <w:rFonts w:ascii="Helvetica" w:hAnsi="Helvetica"/>
                <w:sz w:val="16"/>
                <w:szCs w:val="16"/>
                <w:lang w:val="it-IT"/>
              </w:rPr>
              <w:t>713</w:t>
            </w:r>
          </w:p>
        </w:tc>
        <w:tc>
          <w:tcPr>
            <w:tcW w:w="617" w:type="dxa"/>
            <w:tcBorders>
              <w:left w:val="single" w:sz="18" w:space="0" w:color="auto"/>
            </w:tcBorders>
            <w:noWrap/>
            <w:hideMark/>
          </w:tcPr>
          <w:p w14:paraId="18BBA20B" w14:textId="0CBD4019" w:rsidR="00C3376F" w:rsidRPr="009860DB" w:rsidRDefault="009860DB" w:rsidP="00640DC4">
            <w:pPr>
              <w:pStyle w:val="NormalWeb"/>
              <w:contextualSpacing/>
              <w:jc w:val="center"/>
              <w:rPr>
                <w:rFonts w:ascii="Helvetica" w:hAnsi="Helvetica"/>
                <w:sz w:val="16"/>
                <w:szCs w:val="16"/>
                <w:lang w:val="it-IT"/>
              </w:rPr>
            </w:pPr>
            <w:r>
              <w:rPr>
                <w:rFonts w:ascii="Helvetica" w:hAnsi="Helvetica"/>
                <w:sz w:val="16"/>
                <w:szCs w:val="16"/>
                <w:lang w:val="it-IT"/>
              </w:rPr>
              <w:t>0,878</w:t>
            </w:r>
          </w:p>
        </w:tc>
        <w:tc>
          <w:tcPr>
            <w:tcW w:w="617" w:type="dxa"/>
            <w:noWrap/>
            <w:hideMark/>
          </w:tcPr>
          <w:p w14:paraId="71443A70" w14:textId="21AC0F9F" w:rsidR="00C3376F" w:rsidRPr="009860DB" w:rsidRDefault="009860DB" w:rsidP="00640DC4">
            <w:pPr>
              <w:pStyle w:val="NormalWeb"/>
              <w:contextualSpacing/>
              <w:jc w:val="center"/>
              <w:rPr>
                <w:rFonts w:ascii="Helvetica" w:hAnsi="Helvetica"/>
                <w:sz w:val="16"/>
                <w:szCs w:val="16"/>
                <w:lang w:val="it-IT"/>
              </w:rPr>
            </w:pPr>
            <w:r>
              <w:rPr>
                <w:rFonts w:ascii="Helvetica" w:hAnsi="Helvetica"/>
                <w:sz w:val="16"/>
                <w:szCs w:val="16"/>
                <w:lang w:val="it-IT"/>
              </w:rPr>
              <w:t>0,885</w:t>
            </w:r>
          </w:p>
        </w:tc>
        <w:tc>
          <w:tcPr>
            <w:tcW w:w="626" w:type="dxa"/>
            <w:noWrap/>
            <w:hideMark/>
          </w:tcPr>
          <w:p w14:paraId="6182CE9A" w14:textId="18D722BF" w:rsidR="00C3376F" w:rsidRPr="009860DB" w:rsidRDefault="009860DB" w:rsidP="00640DC4">
            <w:pPr>
              <w:pStyle w:val="NormalWeb"/>
              <w:keepNext/>
              <w:contextualSpacing/>
              <w:jc w:val="center"/>
              <w:rPr>
                <w:rFonts w:ascii="Helvetica" w:hAnsi="Helvetica"/>
                <w:sz w:val="16"/>
                <w:szCs w:val="16"/>
                <w:lang w:val="it-IT"/>
              </w:rPr>
            </w:pPr>
            <w:r>
              <w:rPr>
                <w:rFonts w:ascii="Helvetica" w:hAnsi="Helvetica"/>
                <w:sz w:val="16"/>
                <w:szCs w:val="16"/>
                <w:lang w:val="it-IT"/>
              </w:rPr>
              <w:t>0,783</w:t>
            </w:r>
          </w:p>
        </w:tc>
      </w:tr>
    </w:tbl>
    <w:p w14:paraId="3B0E42D6" w14:textId="332D4B1B" w:rsidR="00C3376F" w:rsidRPr="00C3376F" w:rsidRDefault="00C3376F" w:rsidP="00C3376F">
      <w:pPr>
        <w:pStyle w:val="Caption"/>
        <w:spacing w:before="120"/>
        <w:ind w:left="-425"/>
        <w:rPr>
          <w:color w:val="000000" w:themeColor="text1"/>
        </w:rPr>
      </w:pPr>
      <w:r w:rsidRPr="003339B4">
        <w:rPr>
          <w:color w:val="000000" w:themeColor="text1"/>
        </w:rPr>
        <w:t xml:space="preserve">Table </w:t>
      </w:r>
      <w:r w:rsidRPr="003339B4">
        <w:rPr>
          <w:color w:val="000000" w:themeColor="text1"/>
        </w:rPr>
        <w:fldChar w:fldCharType="begin"/>
      </w:r>
      <w:r w:rsidRPr="003339B4">
        <w:rPr>
          <w:color w:val="000000" w:themeColor="text1"/>
        </w:rPr>
        <w:instrText xml:space="preserve"> SEQ Table \* ARABIC </w:instrText>
      </w:r>
      <w:r w:rsidRPr="003339B4">
        <w:rPr>
          <w:color w:val="000000" w:themeColor="text1"/>
        </w:rPr>
        <w:fldChar w:fldCharType="separate"/>
      </w:r>
      <w:r w:rsidR="006D2A30">
        <w:rPr>
          <w:noProof/>
          <w:color w:val="000000" w:themeColor="text1"/>
        </w:rPr>
        <w:t>4</w:t>
      </w:r>
      <w:r w:rsidRPr="003339B4">
        <w:rPr>
          <w:color w:val="000000" w:themeColor="text1"/>
        </w:rPr>
        <w:fldChar w:fldCharType="end"/>
      </w:r>
      <w:r w:rsidRPr="003339B4">
        <w:rPr>
          <w:color w:val="000000" w:themeColor="text1"/>
        </w:rPr>
        <w:t>: performance on blind test of GOR and SV</w:t>
      </w:r>
      <w:r w:rsidR="00354CDA">
        <w:rPr>
          <w:color w:val="000000" w:themeColor="text1"/>
        </w:rPr>
        <w:t>M</w:t>
      </w:r>
      <w:r w:rsidRPr="003339B4">
        <w:rPr>
          <w:color w:val="000000" w:themeColor="text1"/>
        </w:rPr>
        <w:t xml:space="preserve"> methods</w:t>
      </w:r>
    </w:p>
    <w:p w14:paraId="55AD7B20" w14:textId="405BCA41" w:rsidR="00000C25" w:rsidRPr="00000C25" w:rsidRDefault="00000C25" w:rsidP="006A4554">
      <w:pPr>
        <w:pStyle w:val="NormalWeb"/>
        <w:ind w:left="-284"/>
        <w:contextualSpacing/>
        <w:jc w:val="both"/>
        <w:rPr>
          <w:rFonts w:ascii="Helvetica" w:hAnsi="Helvetica"/>
          <w:sz w:val="16"/>
          <w:szCs w:val="16"/>
          <w:lang w:val="en-US"/>
        </w:rPr>
      </w:pPr>
      <w:r w:rsidRPr="00000C25">
        <w:rPr>
          <w:rFonts w:ascii="Helvetica" w:hAnsi="Helvetica"/>
          <w:sz w:val="16"/>
          <w:szCs w:val="16"/>
          <w:lang w:val="en-US"/>
        </w:rPr>
        <w:t>The better prediction capacity of the SVM method is due to a much more complex and sophisticated computational system, which however disfavors it in the time required in the train phases.</w:t>
      </w:r>
    </w:p>
    <w:p w14:paraId="21A45519" w14:textId="7B594EC4" w:rsidR="009C68F9" w:rsidRDefault="00000C25" w:rsidP="006A4554">
      <w:pPr>
        <w:pStyle w:val="NormalWeb"/>
        <w:ind w:left="-284"/>
        <w:contextualSpacing/>
        <w:jc w:val="both"/>
        <w:rPr>
          <w:rFonts w:ascii="Helvetica" w:hAnsi="Helvetica"/>
          <w:sz w:val="16"/>
          <w:szCs w:val="16"/>
          <w:lang w:val="en-US"/>
        </w:rPr>
      </w:pPr>
      <w:r w:rsidRPr="00000C25">
        <w:rPr>
          <w:rFonts w:ascii="Helvetica" w:hAnsi="Helvetica"/>
          <w:sz w:val="16"/>
          <w:szCs w:val="16"/>
          <w:lang w:val="en-US"/>
        </w:rPr>
        <w:t>Instead, the lower prediction capacity recorded by the GOR method may be due to the simplification described in equation 5, in which each residue within the window is considered statistically independent, this assumption does not reflect the biological reality.</w:t>
      </w:r>
    </w:p>
    <w:p w14:paraId="7266FC8F" w14:textId="3A5D249B" w:rsidR="00357910" w:rsidRDefault="00DC2D4B" w:rsidP="006A4554">
      <w:pPr>
        <w:pStyle w:val="NormalWeb"/>
        <w:ind w:left="-284"/>
        <w:contextualSpacing/>
        <w:jc w:val="both"/>
        <w:rPr>
          <w:rFonts w:ascii="Helvetica" w:hAnsi="Helvetica"/>
          <w:sz w:val="16"/>
          <w:szCs w:val="16"/>
          <w:lang w:val="en-US"/>
        </w:rPr>
      </w:pPr>
      <w:r>
        <w:rPr>
          <w:rFonts w:ascii="Helvetica" w:hAnsi="Helvetica"/>
          <w:sz w:val="16"/>
          <w:szCs w:val="16"/>
          <w:lang w:val="en-US"/>
        </w:rPr>
        <w:t>W</w:t>
      </w:r>
      <w:r w:rsidRPr="00DC2D4B">
        <w:rPr>
          <w:rFonts w:ascii="Helvetica" w:hAnsi="Helvetica"/>
          <w:sz w:val="16"/>
          <w:szCs w:val="16"/>
          <w:lang w:val="en-US"/>
        </w:rPr>
        <w:t>e can also observe that the true positive rate (SEN</w:t>
      </w:r>
      <w:r>
        <w:rPr>
          <w:rFonts w:ascii="Helvetica" w:hAnsi="Helvetica"/>
          <w:sz w:val="16"/>
          <w:szCs w:val="16"/>
          <w:lang w:val="en-US"/>
        </w:rPr>
        <w:t>, eq.22</w:t>
      </w:r>
      <w:r w:rsidRPr="00DC2D4B">
        <w:rPr>
          <w:rFonts w:ascii="Helvetica" w:hAnsi="Helvetica"/>
          <w:sz w:val="16"/>
          <w:szCs w:val="16"/>
          <w:lang w:val="en-US"/>
        </w:rPr>
        <w:t>) for the class H and E of the GOR method is higher compared to that of the SVM, both in the cross-validation phase</w:t>
      </w:r>
      <w:r>
        <w:rPr>
          <w:rFonts w:ascii="Helvetica" w:hAnsi="Helvetica"/>
          <w:sz w:val="16"/>
          <w:szCs w:val="16"/>
          <w:lang w:val="en-US"/>
        </w:rPr>
        <w:t xml:space="preserve"> (table </w:t>
      </w:r>
      <w:r w:rsidR="00C3376F">
        <w:rPr>
          <w:rFonts w:ascii="Helvetica" w:hAnsi="Helvetica"/>
          <w:sz w:val="16"/>
          <w:szCs w:val="16"/>
          <w:lang w:val="en-US"/>
        </w:rPr>
        <w:t>5</w:t>
      </w:r>
      <w:r>
        <w:rPr>
          <w:rFonts w:ascii="Helvetica" w:hAnsi="Helvetica"/>
          <w:sz w:val="16"/>
          <w:szCs w:val="16"/>
          <w:lang w:val="en-US"/>
        </w:rPr>
        <w:t>)</w:t>
      </w:r>
      <w:r w:rsidRPr="00DC2D4B">
        <w:rPr>
          <w:rFonts w:ascii="Helvetica" w:hAnsi="Helvetica"/>
          <w:sz w:val="16"/>
          <w:szCs w:val="16"/>
          <w:lang w:val="en-US"/>
        </w:rPr>
        <w:t xml:space="preserve"> and on the prediction of the blind-test, despite this</w:t>
      </w:r>
      <w:r>
        <w:rPr>
          <w:rFonts w:ascii="Helvetica" w:hAnsi="Helvetica"/>
          <w:sz w:val="16"/>
          <w:szCs w:val="16"/>
          <w:lang w:val="en-US"/>
        </w:rPr>
        <w:t>,</w:t>
      </w:r>
      <w:r w:rsidRPr="00DC2D4B">
        <w:rPr>
          <w:rFonts w:ascii="Helvetica" w:hAnsi="Helvetica"/>
          <w:sz w:val="16"/>
          <w:szCs w:val="16"/>
          <w:lang w:val="en-US"/>
        </w:rPr>
        <w:t xml:space="preserve"> the precision of the prediction of these classes (PPV</w:t>
      </w:r>
      <w:r>
        <w:rPr>
          <w:rFonts w:ascii="Helvetica" w:hAnsi="Helvetica"/>
          <w:sz w:val="16"/>
          <w:szCs w:val="16"/>
          <w:lang w:val="en-US"/>
        </w:rPr>
        <w:t>, eq.23</w:t>
      </w:r>
      <w:r w:rsidRPr="00DC2D4B">
        <w:rPr>
          <w:rFonts w:ascii="Helvetica" w:hAnsi="Helvetica"/>
          <w:sz w:val="16"/>
          <w:szCs w:val="16"/>
          <w:lang w:val="en-US"/>
        </w:rPr>
        <w:t>) assume very low values, which shows that the GOR method in our case tends to over predict these classes.</w:t>
      </w:r>
    </w:p>
    <w:p w14:paraId="5243D7AE" w14:textId="351945CB" w:rsidR="00C3376F" w:rsidRDefault="009C68F9" w:rsidP="006A4554">
      <w:pPr>
        <w:pStyle w:val="NormalWeb"/>
        <w:ind w:left="-284"/>
        <w:contextualSpacing/>
        <w:jc w:val="both"/>
        <w:rPr>
          <w:rFonts w:ascii="Helvetica" w:hAnsi="Helvetica"/>
          <w:sz w:val="16"/>
          <w:szCs w:val="16"/>
          <w:lang w:val="en-US"/>
        </w:rPr>
      </w:pPr>
      <w:r w:rsidRPr="009C68F9">
        <w:rPr>
          <w:rFonts w:ascii="Helvetica" w:hAnsi="Helvetica"/>
          <w:sz w:val="16"/>
          <w:szCs w:val="16"/>
          <w:lang w:val="en-US"/>
        </w:rPr>
        <w:t>Both methods have a greater predictive capacity for helical structures, the difference between helical structures (H) and strand</w:t>
      </w:r>
      <w:r w:rsidR="00C3376F">
        <w:rPr>
          <w:rFonts w:ascii="Helvetica" w:hAnsi="Helvetica"/>
          <w:sz w:val="16"/>
          <w:szCs w:val="16"/>
          <w:lang w:val="en-US"/>
        </w:rPr>
        <w:t xml:space="preserve"> </w:t>
      </w:r>
      <w:r w:rsidR="00C3376F" w:rsidRPr="009C68F9">
        <w:rPr>
          <w:rFonts w:ascii="Helvetica" w:hAnsi="Helvetica"/>
          <w:sz w:val="16"/>
          <w:szCs w:val="16"/>
          <w:lang w:val="en-US"/>
        </w:rPr>
        <w:t xml:space="preserve">structures (E) can be due to the disparity of these classes in the initial datasets, as can be seen in the figure </w:t>
      </w:r>
      <w:r w:rsidR="00C3376F">
        <w:rPr>
          <w:rFonts w:ascii="Helvetica" w:hAnsi="Helvetica"/>
          <w:sz w:val="16"/>
          <w:szCs w:val="16"/>
          <w:lang w:val="en-US"/>
        </w:rPr>
        <w:t>6.</w:t>
      </w:r>
    </w:p>
    <w:tbl>
      <w:tblPr>
        <w:tblStyle w:val="TableGrid"/>
        <w:tblW w:w="4295" w:type="dxa"/>
        <w:tblInd w:w="-431" w:type="dxa"/>
        <w:tblLook w:val="04A0" w:firstRow="1" w:lastRow="0" w:firstColumn="1" w:lastColumn="0" w:noHBand="0" w:noVBand="1"/>
      </w:tblPr>
      <w:tblGrid>
        <w:gridCol w:w="884"/>
        <w:gridCol w:w="1137"/>
        <w:gridCol w:w="1137"/>
        <w:gridCol w:w="1137"/>
      </w:tblGrid>
      <w:tr w:rsidR="00C3376F" w:rsidRPr="00411551" w14:paraId="6C083270" w14:textId="77777777" w:rsidTr="006A4554">
        <w:trPr>
          <w:trHeight w:val="143"/>
        </w:trPr>
        <w:tc>
          <w:tcPr>
            <w:tcW w:w="884" w:type="dxa"/>
            <w:vMerge w:val="restart"/>
            <w:noWrap/>
            <w:hideMark/>
          </w:tcPr>
          <w:p w14:paraId="7A61C567" w14:textId="77777777" w:rsidR="00C3376F" w:rsidRPr="002950B9" w:rsidRDefault="00C3376F" w:rsidP="006A4554">
            <w:pPr>
              <w:ind w:left="-148"/>
              <w:jc w:val="center"/>
              <w:rPr>
                <w:rFonts w:ascii="Helvetica" w:hAnsi="Helvetica"/>
                <w:sz w:val="16"/>
                <w:szCs w:val="16"/>
              </w:rPr>
            </w:pPr>
          </w:p>
        </w:tc>
        <w:tc>
          <w:tcPr>
            <w:tcW w:w="3411" w:type="dxa"/>
            <w:gridSpan w:val="3"/>
            <w:noWrap/>
            <w:hideMark/>
          </w:tcPr>
          <w:p w14:paraId="13DEF921" w14:textId="77777777" w:rsidR="00C3376F" w:rsidRPr="00411551" w:rsidRDefault="00C3376F" w:rsidP="00640DC4">
            <w:pPr>
              <w:jc w:val="center"/>
              <w:rPr>
                <w:rFonts w:ascii="Helvetica" w:hAnsi="Helvetica"/>
                <w:sz w:val="16"/>
                <w:szCs w:val="16"/>
              </w:rPr>
            </w:pPr>
            <w:r w:rsidRPr="00411551">
              <w:rPr>
                <w:rFonts w:ascii="Helvetica" w:hAnsi="Helvetica"/>
                <w:sz w:val="16"/>
                <w:szCs w:val="16"/>
              </w:rPr>
              <w:t>GOR cross validation</w:t>
            </w:r>
          </w:p>
        </w:tc>
      </w:tr>
      <w:tr w:rsidR="00C3376F" w:rsidRPr="00411551" w14:paraId="0E9A1BA4" w14:textId="77777777" w:rsidTr="006A4554">
        <w:trPr>
          <w:trHeight w:val="143"/>
        </w:trPr>
        <w:tc>
          <w:tcPr>
            <w:tcW w:w="884" w:type="dxa"/>
            <w:vMerge/>
            <w:hideMark/>
          </w:tcPr>
          <w:p w14:paraId="1183EF85" w14:textId="77777777" w:rsidR="00C3376F" w:rsidRPr="00411551" w:rsidRDefault="00C3376F" w:rsidP="006A4554">
            <w:pPr>
              <w:ind w:left="-148"/>
              <w:jc w:val="center"/>
              <w:rPr>
                <w:rFonts w:ascii="Helvetica" w:hAnsi="Helvetica"/>
                <w:sz w:val="16"/>
                <w:szCs w:val="16"/>
              </w:rPr>
            </w:pPr>
          </w:p>
        </w:tc>
        <w:tc>
          <w:tcPr>
            <w:tcW w:w="1137" w:type="dxa"/>
            <w:noWrap/>
            <w:hideMark/>
          </w:tcPr>
          <w:p w14:paraId="0D888C79" w14:textId="77777777" w:rsidR="00C3376F" w:rsidRPr="00411551" w:rsidRDefault="00C3376F" w:rsidP="00640DC4">
            <w:pPr>
              <w:jc w:val="center"/>
              <w:rPr>
                <w:rFonts w:ascii="Helvetica" w:hAnsi="Helvetica"/>
                <w:sz w:val="16"/>
                <w:szCs w:val="16"/>
              </w:rPr>
            </w:pPr>
            <w:r w:rsidRPr="00411551">
              <w:rPr>
                <w:rFonts w:ascii="Helvetica" w:hAnsi="Helvetica"/>
                <w:sz w:val="16"/>
                <w:szCs w:val="16"/>
              </w:rPr>
              <w:t>H</w:t>
            </w:r>
          </w:p>
        </w:tc>
        <w:tc>
          <w:tcPr>
            <w:tcW w:w="1137" w:type="dxa"/>
            <w:noWrap/>
            <w:hideMark/>
          </w:tcPr>
          <w:p w14:paraId="4A81B88D" w14:textId="77777777" w:rsidR="00C3376F" w:rsidRPr="00411551" w:rsidRDefault="00C3376F" w:rsidP="00640DC4">
            <w:pPr>
              <w:jc w:val="center"/>
              <w:rPr>
                <w:rFonts w:ascii="Helvetica" w:hAnsi="Helvetica"/>
                <w:sz w:val="16"/>
                <w:szCs w:val="16"/>
              </w:rPr>
            </w:pPr>
            <w:r w:rsidRPr="00411551">
              <w:rPr>
                <w:rFonts w:ascii="Helvetica" w:hAnsi="Helvetica"/>
                <w:sz w:val="16"/>
                <w:szCs w:val="16"/>
              </w:rPr>
              <w:t>E</w:t>
            </w:r>
          </w:p>
        </w:tc>
        <w:tc>
          <w:tcPr>
            <w:tcW w:w="1137" w:type="dxa"/>
            <w:noWrap/>
            <w:hideMark/>
          </w:tcPr>
          <w:p w14:paraId="6D91D4B5" w14:textId="77777777" w:rsidR="00C3376F" w:rsidRPr="00411551" w:rsidRDefault="00C3376F" w:rsidP="00640DC4">
            <w:pPr>
              <w:jc w:val="center"/>
              <w:rPr>
                <w:rFonts w:ascii="Helvetica" w:hAnsi="Helvetica"/>
                <w:sz w:val="16"/>
                <w:szCs w:val="16"/>
              </w:rPr>
            </w:pPr>
            <w:r w:rsidRPr="00411551">
              <w:rPr>
                <w:rFonts w:ascii="Helvetica" w:hAnsi="Helvetica"/>
                <w:sz w:val="16"/>
                <w:szCs w:val="16"/>
              </w:rPr>
              <w:t>C</w:t>
            </w:r>
          </w:p>
        </w:tc>
      </w:tr>
      <w:tr w:rsidR="00C3376F" w:rsidRPr="00411551" w14:paraId="3C1F90E1" w14:textId="77777777" w:rsidTr="006A4554">
        <w:trPr>
          <w:trHeight w:val="143"/>
        </w:trPr>
        <w:tc>
          <w:tcPr>
            <w:tcW w:w="884" w:type="dxa"/>
            <w:noWrap/>
            <w:hideMark/>
          </w:tcPr>
          <w:p w14:paraId="49232E08" w14:textId="77777777" w:rsidR="00C3376F" w:rsidRPr="00411551" w:rsidRDefault="00C3376F" w:rsidP="006A4554">
            <w:pPr>
              <w:ind w:left="-148"/>
              <w:jc w:val="center"/>
              <w:rPr>
                <w:rFonts w:ascii="Helvetica" w:hAnsi="Helvetica"/>
                <w:sz w:val="16"/>
                <w:szCs w:val="16"/>
              </w:rPr>
            </w:pPr>
            <w:r w:rsidRPr="00411551">
              <w:rPr>
                <w:rFonts w:ascii="Helvetica" w:hAnsi="Helvetica"/>
                <w:sz w:val="16"/>
                <w:szCs w:val="16"/>
              </w:rPr>
              <w:t>Q3</w:t>
            </w:r>
          </w:p>
        </w:tc>
        <w:tc>
          <w:tcPr>
            <w:tcW w:w="3411" w:type="dxa"/>
            <w:gridSpan w:val="3"/>
            <w:noWrap/>
            <w:hideMark/>
          </w:tcPr>
          <w:p w14:paraId="65A9BF5F" w14:textId="0ECB580B" w:rsidR="00C3376F" w:rsidRPr="00411551" w:rsidRDefault="00C3376F" w:rsidP="00640DC4">
            <w:pPr>
              <w:jc w:val="center"/>
              <w:rPr>
                <w:rFonts w:ascii="Helvetica" w:hAnsi="Helvetica"/>
                <w:sz w:val="16"/>
                <w:szCs w:val="16"/>
              </w:rPr>
            </w:pPr>
            <w:r>
              <w:rPr>
                <w:rFonts w:ascii="Helvetica" w:hAnsi="Helvetica"/>
                <w:sz w:val="16"/>
                <w:szCs w:val="16"/>
              </w:rPr>
              <w:t>0,615</w:t>
            </w:r>
            <m:oMath>
              <m:r>
                <w:rPr>
                  <w:rFonts w:ascii="Cambria Math" w:hAnsi="Cambria Math"/>
                  <w:sz w:val="16"/>
                  <w:szCs w:val="16"/>
                </w:rPr>
                <m:t>±</m:t>
              </m:r>
            </m:oMath>
            <w:r>
              <w:rPr>
                <w:rFonts w:ascii="Helvetica" w:hAnsi="Helvetica"/>
                <w:sz w:val="16"/>
                <w:szCs w:val="16"/>
              </w:rPr>
              <w:t>0,001</w:t>
            </w:r>
          </w:p>
        </w:tc>
      </w:tr>
      <w:tr w:rsidR="00C3376F" w:rsidRPr="00411551" w14:paraId="463775F3" w14:textId="77777777" w:rsidTr="006A4554">
        <w:trPr>
          <w:trHeight w:val="143"/>
        </w:trPr>
        <w:tc>
          <w:tcPr>
            <w:tcW w:w="884" w:type="dxa"/>
            <w:noWrap/>
            <w:hideMark/>
          </w:tcPr>
          <w:p w14:paraId="2205DAC3" w14:textId="77777777" w:rsidR="00C3376F" w:rsidRPr="00411551" w:rsidRDefault="00C3376F" w:rsidP="006A4554">
            <w:pPr>
              <w:ind w:left="-148"/>
              <w:jc w:val="center"/>
              <w:rPr>
                <w:rFonts w:ascii="Helvetica" w:hAnsi="Helvetica"/>
                <w:sz w:val="16"/>
                <w:szCs w:val="16"/>
              </w:rPr>
            </w:pPr>
            <w:r w:rsidRPr="00411551">
              <w:rPr>
                <w:rFonts w:ascii="Helvetica" w:hAnsi="Helvetica"/>
                <w:sz w:val="16"/>
                <w:szCs w:val="16"/>
              </w:rPr>
              <w:t>MCC</w:t>
            </w:r>
          </w:p>
        </w:tc>
        <w:tc>
          <w:tcPr>
            <w:tcW w:w="1137" w:type="dxa"/>
            <w:noWrap/>
            <w:hideMark/>
          </w:tcPr>
          <w:p w14:paraId="55A62835" w14:textId="2AE92CBF" w:rsidR="00C3376F" w:rsidRPr="00411551" w:rsidRDefault="00C3376F" w:rsidP="00640DC4">
            <w:pPr>
              <w:jc w:val="center"/>
              <w:rPr>
                <w:rFonts w:ascii="Helvetica" w:hAnsi="Helvetica"/>
                <w:sz w:val="16"/>
                <w:szCs w:val="16"/>
              </w:rPr>
            </w:pPr>
            <w:r>
              <w:rPr>
                <w:rFonts w:ascii="Helvetica" w:hAnsi="Helvetica"/>
                <w:sz w:val="16"/>
                <w:szCs w:val="16"/>
              </w:rPr>
              <w:t>0,</w:t>
            </w:r>
            <w:r>
              <w:rPr>
                <w:rFonts w:ascii="Helvetica" w:hAnsi="Helvetica"/>
                <w:sz w:val="16"/>
                <w:szCs w:val="16"/>
              </w:rPr>
              <w:t>523</w:t>
            </w:r>
            <m:oMath>
              <m:r>
                <w:rPr>
                  <w:rFonts w:ascii="Cambria Math" w:hAnsi="Cambria Math"/>
                  <w:sz w:val="16"/>
                  <w:szCs w:val="16"/>
                </w:rPr>
                <m:t>±</m:t>
              </m:r>
            </m:oMath>
            <w:r>
              <w:rPr>
                <w:rFonts w:ascii="Helvetica" w:hAnsi="Helvetica"/>
                <w:sz w:val="16"/>
                <w:szCs w:val="16"/>
              </w:rPr>
              <w:t>0,00</w:t>
            </w:r>
            <w:r>
              <w:rPr>
                <w:rFonts w:ascii="Helvetica" w:hAnsi="Helvetica"/>
                <w:sz w:val="16"/>
                <w:szCs w:val="16"/>
              </w:rPr>
              <w:t>2</w:t>
            </w:r>
          </w:p>
        </w:tc>
        <w:tc>
          <w:tcPr>
            <w:tcW w:w="1137" w:type="dxa"/>
            <w:noWrap/>
            <w:hideMark/>
          </w:tcPr>
          <w:p w14:paraId="62614A06" w14:textId="1D271001" w:rsidR="00C3376F" w:rsidRPr="00411551" w:rsidRDefault="00C3376F" w:rsidP="00640DC4">
            <w:pPr>
              <w:jc w:val="center"/>
              <w:rPr>
                <w:rFonts w:ascii="Helvetica" w:hAnsi="Helvetica"/>
                <w:sz w:val="16"/>
                <w:szCs w:val="16"/>
              </w:rPr>
            </w:pPr>
            <w:r>
              <w:rPr>
                <w:rFonts w:ascii="Helvetica" w:hAnsi="Helvetica"/>
                <w:sz w:val="16"/>
                <w:szCs w:val="16"/>
              </w:rPr>
              <w:t>0,</w:t>
            </w:r>
            <w:r>
              <w:rPr>
                <w:rFonts w:ascii="Helvetica" w:hAnsi="Helvetica"/>
                <w:sz w:val="16"/>
                <w:szCs w:val="16"/>
              </w:rPr>
              <w:t>435</w:t>
            </w:r>
            <m:oMath>
              <m:r>
                <w:rPr>
                  <w:rFonts w:ascii="Cambria Math" w:hAnsi="Cambria Math"/>
                  <w:sz w:val="16"/>
                  <w:szCs w:val="16"/>
                </w:rPr>
                <m:t>±</m:t>
              </m:r>
            </m:oMath>
            <w:r>
              <w:rPr>
                <w:rFonts w:ascii="Helvetica" w:hAnsi="Helvetica"/>
                <w:sz w:val="16"/>
                <w:szCs w:val="16"/>
              </w:rPr>
              <w:t>0,002</w:t>
            </w:r>
          </w:p>
        </w:tc>
        <w:tc>
          <w:tcPr>
            <w:tcW w:w="1137" w:type="dxa"/>
            <w:noWrap/>
            <w:hideMark/>
          </w:tcPr>
          <w:p w14:paraId="4961C10A" w14:textId="5BE150CA" w:rsidR="00C3376F" w:rsidRPr="00411551" w:rsidRDefault="00C3376F" w:rsidP="00640DC4">
            <w:pPr>
              <w:jc w:val="center"/>
              <w:rPr>
                <w:rFonts w:ascii="Helvetica" w:hAnsi="Helvetica"/>
                <w:sz w:val="16"/>
                <w:szCs w:val="16"/>
              </w:rPr>
            </w:pPr>
            <w:r>
              <w:rPr>
                <w:rFonts w:ascii="Helvetica" w:hAnsi="Helvetica"/>
                <w:sz w:val="16"/>
                <w:szCs w:val="16"/>
              </w:rPr>
              <w:t>0,</w:t>
            </w:r>
            <w:r>
              <w:rPr>
                <w:rFonts w:ascii="Helvetica" w:hAnsi="Helvetica"/>
                <w:sz w:val="16"/>
                <w:szCs w:val="16"/>
              </w:rPr>
              <w:t>414</w:t>
            </w:r>
            <m:oMath>
              <m:r>
                <w:rPr>
                  <w:rFonts w:ascii="Cambria Math" w:hAnsi="Cambria Math"/>
                  <w:sz w:val="16"/>
                  <w:szCs w:val="16"/>
                </w:rPr>
                <m:t>±</m:t>
              </m:r>
            </m:oMath>
            <w:r>
              <w:rPr>
                <w:rFonts w:ascii="Helvetica" w:hAnsi="Helvetica"/>
                <w:sz w:val="16"/>
                <w:szCs w:val="16"/>
              </w:rPr>
              <w:t>0,00</w:t>
            </w:r>
            <w:r>
              <w:rPr>
                <w:rFonts w:ascii="Helvetica" w:hAnsi="Helvetica"/>
                <w:sz w:val="16"/>
                <w:szCs w:val="16"/>
              </w:rPr>
              <w:t>1</w:t>
            </w:r>
          </w:p>
        </w:tc>
      </w:tr>
      <w:tr w:rsidR="00C3376F" w:rsidRPr="00411551" w14:paraId="5E27AAAD" w14:textId="77777777" w:rsidTr="006A4554">
        <w:trPr>
          <w:trHeight w:val="134"/>
        </w:trPr>
        <w:tc>
          <w:tcPr>
            <w:tcW w:w="884" w:type="dxa"/>
            <w:noWrap/>
            <w:hideMark/>
          </w:tcPr>
          <w:p w14:paraId="58B4B288" w14:textId="77777777" w:rsidR="00C3376F" w:rsidRPr="00411551" w:rsidRDefault="00C3376F" w:rsidP="006A4554">
            <w:pPr>
              <w:ind w:left="-148"/>
              <w:jc w:val="center"/>
              <w:rPr>
                <w:rFonts w:ascii="Helvetica" w:hAnsi="Helvetica"/>
                <w:sz w:val="16"/>
                <w:szCs w:val="16"/>
              </w:rPr>
            </w:pPr>
            <w:r w:rsidRPr="00411551">
              <w:rPr>
                <w:rFonts w:ascii="Helvetica" w:hAnsi="Helvetica"/>
                <w:sz w:val="16"/>
                <w:szCs w:val="16"/>
              </w:rPr>
              <w:t>SEN</w:t>
            </w:r>
          </w:p>
        </w:tc>
        <w:tc>
          <w:tcPr>
            <w:tcW w:w="1137" w:type="dxa"/>
            <w:noWrap/>
            <w:hideMark/>
          </w:tcPr>
          <w:p w14:paraId="273201A5" w14:textId="1E2A2209" w:rsidR="00C3376F" w:rsidRPr="00411551" w:rsidRDefault="00C3376F" w:rsidP="00640DC4">
            <w:pPr>
              <w:jc w:val="center"/>
              <w:rPr>
                <w:rFonts w:ascii="Helvetica" w:hAnsi="Helvetica"/>
                <w:sz w:val="16"/>
                <w:szCs w:val="16"/>
              </w:rPr>
            </w:pPr>
            <w:r>
              <w:rPr>
                <w:rFonts w:ascii="Helvetica" w:hAnsi="Helvetica"/>
                <w:sz w:val="16"/>
                <w:szCs w:val="16"/>
              </w:rPr>
              <w:t>0,</w:t>
            </w:r>
            <w:r>
              <w:rPr>
                <w:rFonts w:ascii="Helvetica" w:hAnsi="Helvetica"/>
                <w:sz w:val="16"/>
                <w:szCs w:val="16"/>
              </w:rPr>
              <w:t>803</w:t>
            </w:r>
            <m:oMath>
              <m:r>
                <w:rPr>
                  <w:rFonts w:ascii="Cambria Math" w:hAnsi="Cambria Math"/>
                  <w:sz w:val="16"/>
                  <w:szCs w:val="16"/>
                </w:rPr>
                <m:t>±</m:t>
              </m:r>
            </m:oMath>
            <w:r>
              <w:rPr>
                <w:rFonts w:ascii="Helvetica" w:hAnsi="Helvetica"/>
                <w:sz w:val="16"/>
                <w:szCs w:val="16"/>
              </w:rPr>
              <w:t>0,002</w:t>
            </w:r>
          </w:p>
        </w:tc>
        <w:tc>
          <w:tcPr>
            <w:tcW w:w="1137" w:type="dxa"/>
            <w:noWrap/>
            <w:hideMark/>
          </w:tcPr>
          <w:p w14:paraId="4475E28B" w14:textId="0C1D953B" w:rsidR="00C3376F" w:rsidRPr="00411551" w:rsidRDefault="00C3376F" w:rsidP="00640DC4">
            <w:pPr>
              <w:jc w:val="center"/>
              <w:rPr>
                <w:rFonts w:ascii="Helvetica" w:hAnsi="Helvetica"/>
                <w:sz w:val="16"/>
                <w:szCs w:val="16"/>
              </w:rPr>
            </w:pPr>
            <w:r>
              <w:rPr>
                <w:rFonts w:ascii="Helvetica" w:hAnsi="Helvetica"/>
                <w:sz w:val="16"/>
                <w:szCs w:val="16"/>
              </w:rPr>
              <w:t>0,</w:t>
            </w:r>
            <w:r>
              <w:rPr>
                <w:rFonts w:ascii="Helvetica" w:hAnsi="Helvetica"/>
                <w:sz w:val="16"/>
                <w:szCs w:val="16"/>
              </w:rPr>
              <w:t>704</w:t>
            </w:r>
            <m:oMath>
              <m:r>
                <w:rPr>
                  <w:rFonts w:ascii="Cambria Math" w:hAnsi="Cambria Math"/>
                  <w:sz w:val="16"/>
                  <w:szCs w:val="16"/>
                </w:rPr>
                <m:t>±</m:t>
              </m:r>
            </m:oMath>
            <w:r>
              <w:rPr>
                <w:rFonts w:ascii="Helvetica" w:hAnsi="Helvetica"/>
                <w:sz w:val="16"/>
                <w:szCs w:val="16"/>
              </w:rPr>
              <w:t>0,00</w:t>
            </w:r>
            <w:r>
              <w:rPr>
                <w:rFonts w:ascii="Helvetica" w:hAnsi="Helvetica"/>
                <w:sz w:val="16"/>
                <w:szCs w:val="16"/>
              </w:rPr>
              <w:t>4</w:t>
            </w:r>
          </w:p>
        </w:tc>
        <w:tc>
          <w:tcPr>
            <w:tcW w:w="1137" w:type="dxa"/>
            <w:noWrap/>
            <w:hideMark/>
          </w:tcPr>
          <w:p w14:paraId="7980D2E6" w14:textId="2518BF3B" w:rsidR="00C3376F" w:rsidRPr="00411551" w:rsidRDefault="00C3376F" w:rsidP="00640DC4">
            <w:pPr>
              <w:jc w:val="center"/>
              <w:rPr>
                <w:rFonts w:ascii="Helvetica" w:hAnsi="Helvetica"/>
                <w:sz w:val="16"/>
                <w:szCs w:val="16"/>
              </w:rPr>
            </w:pPr>
            <w:r>
              <w:rPr>
                <w:rFonts w:ascii="Helvetica" w:hAnsi="Helvetica"/>
                <w:sz w:val="16"/>
                <w:szCs w:val="16"/>
              </w:rPr>
              <w:t>0,4</w:t>
            </w:r>
            <w:r>
              <w:rPr>
                <w:rFonts w:ascii="Helvetica" w:hAnsi="Helvetica"/>
                <w:sz w:val="16"/>
                <w:szCs w:val="16"/>
              </w:rPr>
              <w:t>28</w:t>
            </w:r>
            <m:oMath>
              <m:r>
                <w:rPr>
                  <w:rFonts w:ascii="Cambria Math" w:hAnsi="Cambria Math"/>
                  <w:sz w:val="16"/>
                  <w:szCs w:val="16"/>
                </w:rPr>
                <m:t>±</m:t>
              </m:r>
            </m:oMath>
            <w:r>
              <w:rPr>
                <w:rFonts w:ascii="Helvetica" w:hAnsi="Helvetica"/>
                <w:sz w:val="16"/>
                <w:szCs w:val="16"/>
              </w:rPr>
              <w:t>0,00</w:t>
            </w:r>
            <w:r>
              <w:rPr>
                <w:rFonts w:ascii="Helvetica" w:hAnsi="Helvetica"/>
                <w:sz w:val="16"/>
                <w:szCs w:val="16"/>
              </w:rPr>
              <w:t>2</w:t>
            </w:r>
          </w:p>
        </w:tc>
      </w:tr>
      <w:tr w:rsidR="00C3376F" w:rsidRPr="00411551" w14:paraId="19E925CB" w14:textId="77777777" w:rsidTr="006A4554">
        <w:trPr>
          <w:trHeight w:val="134"/>
        </w:trPr>
        <w:tc>
          <w:tcPr>
            <w:tcW w:w="884" w:type="dxa"/>
            <w:noWrap/>
            <w:hideMark/>
          </w:tcPr>
          <w:p w14:paraId="32CBA90F" w14:textId="77777777" w:rsidR="00C3376F" w:rsidRPr="00411551" w:rsidRDefault="00C3376F" w:rsidP="006A4554">
            <w:pPr>
              <w:ind w:left="-148"/>
              <w:jc w:val="center"/>
              <w:rPr>
                <w:rFonts w:ascii="Helvetica" w:hAnsi="Helvetica"/>
                <w:sz w:val="16"/>
                <w:szCs w:val="16"/>
              </w:rPr>
            </w:pPr>
            <w:r w:rsidRPr="00411551">
              <w:rPr>
                <w:rFonts w:ascii="Helvetica" w:hAnsi="Helvetica"/>
                <w:sz w:val="16"/>
                <w:szCs w:val="16"/>
              </w:rPr>
              <w:t>PPV</w:t>
            </w:r>
          </w:p>
        </w:tc>
        <w:tc>
          <w:tcPr>
            <w:tcW w:w="1137" w:type="dxa"/>
            <w:noWrap/>
            <w:hideMark/>
          </w:tcPr>
          <w:p w14:paraId="4A2161BE" w14:textId="723F21BC" w:rsidR="00C3376F" w:rsidRPr="00411551" w:rsidRDefault="00C3376F" w:rsidP="00640DC4">
            <w:pPr>
              <w:jc w:val="center"/>
              <w:rPr>
                <w:rFonts w:ascii="Helvetica" w:hAnsi="Helvetica"/>
                <w:sz w:val="16"/>
                <w:szCs w:val="16"/>
              </w:rPr>
            </w:pPr>
            <w:r>
              <w:rPr>
                <w:rFonts w:ascii="Helvetica" w:hAnsi="Helvetica"/>
                <w:sz w:val="16"/>
                <w:szCs w:val="16"/>
              </w:rPr>
              <w:t>0,</w:t>
            </w:r>
            <w:r>
              <w:rPr>
                <w:rFonts w:ascii="Helvetica" w:hAnsi="Helvetica"/>
                <w:sz w:val="16"/>
                <w:szCs w:val="16"/>
              </w:rPr>
              <w:t>631</w:t>
            </w:r>
            <m:oMath>
              <m:r>
                <w:rPr>
                  <w:rFonts w:ascii="Cambria Math" w:hAnsi="Cambria Math"/>
                  <w:sz w:val="16"/>
                  <w:szCs w:val="16"/>
                </w:rPr>
                <m:t>±</m:t>
              </m:r>
            </m:oMath>
            <w:r>
              <w:rPr>
                <w:rFonts w:ascii="Helvetica" w:hAnsi="Helvetica"/>
                <w:sz w:val="16"/>
                <w:szCs w:val="16"/>
              </w:rPr>
              <w:t>0,00</w:t>
            </w:r>
            <w:r>
              <w:rPr>
                <w:rFonts w:ascii="Helvetica" w:hAnsi="Helvetica"/>
                <w:sz w:val="16"/>
                <w:szCs w:val="16"/>
              </w:rPr>
              <w:t>3</w:t>
            </w:r>
          </w:p>
        </w:tc>
        <w:tc>
          <w:tcPr>
            <w:tcW w:w="1137" w:type="dxa"/>
            <w:noWrap/>
            <w:hideMark/>
          </w:tcPr>
          <w:p w14:paraId="7DAF7FD3" w14:textId="6F4A7496" w:rsidR="00C3376F" w:rsidRPr="00411551" w:rsidRDefault="00C3376F" w:rsidP="00640DC4">
            <w:pPr>
              <w:jc w:val="center"/>
              <w:rPr>
                <w:rFonts w:ascii="Helvetica" w:hAnsi="Helvetica"/>
                <w:sz w:val="16"/>
                <w:szCs w:val="16"/>
              </w:rPr>
            </w:pPr>
            <w:r>
              <w:rPr>
                <w:rFonts w:ascii="Helvetica" w:hAnsi="Helvetica"/>
                <w:sz w:val="16"/>
                <w:szCs w:val="16"/>
              </w:rPr>
              <w:t>0,4</w:t>
            </w:r>
            <w:r>
              <w:rPr>
                <w:rFonts w:ascii="Helvetica" w:hAnsi="Helvetica"/>
                <w:sz w:val="16"/>
                <w:szCs w:val="16"/>
              </w:rPr>
              <w:t>83</w:t>
            </w:r>
            <m:oMath>
              <m:r>
                <w:rPr>
                  <w:rFonts w:ascii="Cambria Math" w:hAnsi="Cambria Math"/>
                  <w:sz w:val="16"/>
                  <w:szCs w:val="16"/>
                </w:rPr>
                <m:t>±</m:t>
              </m:r>
            </m:oMath>
            <w:r>
              <w:rPr>
                <w:rFonts w:ascii="Helvetica" w:hAnsi="Helvetica"/>
                <w:sz w:val="16"/>
                <w:szCs w:val="16"/>
              </w:rPr>
              <w:t>0,00</w:t>
            </w:r>
            <w:r>
              <w:rPr>
                <w:rFonts w:ascii="Helvetica" w:hAnsi="Helvetica"/>
                <w:sz w:val="16"/>
                <w:szCs w:val="16"/>
              </w:rPr>
              <w:t>4</w:t>
            </w:r>
          </w:p>
        </w:tc>
        <w:tc>
          <w:tcPr>
            <w:tcW w:w="1137" w:type="dxa"/>
            <w:noWrap/>
            <w:hideMark/>
          </w:tcPr>
          <w:p w14:paraId="50C7BEA2" w14:textId="2BFFC99D" w:rsidR="00C3376F" w:rsidRPr="00411551" w:rsidRDefault="00C3376F" w:rsidP="00640DC4">
            <w:pPr>
              <w:jc w:val="center"/>
              <w:rPr>
                <w:rFonts w:ascii="Helvetica" w:hAnsi="Helvetica"/>
                <w:sz w:val="16"/>
                <w:szCs w:val="16"/>
              </w:rPr>
            </w:pPr>
            <w:r>
              <w:rPr>
                <w:rFonts w:ascii="Helvetica" w:hAnsi="Helvetica"/>
                <w:sz w:val="16"/>
                <w:szCs w:val="16"/>
              </w:rPr>
              <w:t>0,</w:t>
            </w:r>
            <w:r>
              <w:rPr>
                <w:rFonts w:ascii="Helvetica" w:hAnsi="Helvetica"/>
                <w:sz w:val="16"/>
                <w:szCs w:val="16"/>
              </w:rPr>
              <w:t>802</w:t>
            </w:r>
            <m:oMath>
              <m:r>
                <w:rPr>
                  <w:rFonts w:ascii="Cambria Math" w:hAnsi="Cambria Math"/>
                  <w:sz w:val="16"/>
                  <w:szCs w:val="16"/>
                </w:rPr>
                <m:t>±</m:t>
              </m:r>
            </m:oMath>
            <w:r>
              <w:rPr>
                <w:rFonts w:ascii="Helvetica" w:hAnsi="Helvetica"/>
                <w:sz w:val="16"/>
                <w:szCs w:val="16"/>
              </w:rPr>
              <w:t>0,00</w:t>
            </w:r>
            <w:r>
              <w:rPr>
                <w:rFonts w:ascii="Helvetica" w:hAnsi="Helvetica"/>
                <w:sz w:val="16"/>
                <w:szCs w:val="16"/>
              </w:rPr>
              <w:t>2</w:t>
            </w:r>
          </w:p>
        </w:tc>
      </w:tr>
      <w:tr w:rsidR="00C3376F" w:rsidRPr="00411551" w14:paraId="6B219FFD" w14:textId="77777777" w:rsidTr="006A4554">
        <w:trPr>
          <w:trHeight w:val="143"/>
        </w:trPr>
        <w:tc>
          <w:tcPr>
            <w:tcW w:w="884" w:type="dxa"/>
            <w:noWrap/>
            <w:hideMark/>
          </w:tcPr>
          <w:p w14:paraId="205BA787" w14:textId="77777777" w:rsidR="00C3376F" w:rsidRPr="00411551" w:rsidRDefault="00C3376F" w:rsidP="006A4554">
            <w:pPr>
              <w:ind w:left="-148"/>
              <w:jc w:val="center"/>
              <w:rPr>
                <w:rFonts w:ascii="Helvetica" w:hAnsi="Helvetica"/>
                <w:sz w:val="16"/>
                <w:szCs w:val="16"/>
              </w:rPr>
            </w:pPr>
            <w:r w:rsidRPr="00411551">
              <w:rPr>
                <w:rFonts w:ascii="Helvetica" w:hAnsi="Helvetica"/>
                <w:sz w:val="16"/>
                <w:szCs w:val="16"/>
              </w:rPr>
              <w:t>ACC</w:t>
            </w:r>
          </w:p>
        </w:tc>
        <w:tc>
          <w:tcPr>
            <w:tcW w:w="1137" w:type="dxa"/>
            <w:noWrap/>
            <w:hideMark/>
          </w:tcPr>
          <w:p w14:paraId="7736A428" w14:textId="5284EB01" w:rsidR="00C3376F" w:rsidRPr="00411551" w:rsidRDefault="00C3376F" w:rsidP="00640DC4">
            <w:pPr>
              <w:jc w:val="center"/>
              <w:rPr>
                <w:rFonts w:ascii="Helvetica" w:hAnsi="Helvetica"/>
                <w:sz w:val="16"/>
                <w:szCs w:val="16"/>
              </w:rPr>
            </w:pPr>
            <w:r>
              <w:rPr>
                <w:rFonts w:ascii="Helvetica" w:hAnsi="Helvetica"/>
                <w:sz w:val="16"/>
                <w:szCs w:val="16"/>
              </w:rPr>
              <w:t>0,</w:t>
            </w:r>
            <w:r>
              <w:rPr>
                <w:rFonts w:ascii="Helvetica" w:hAnsi="Helvetica"/>
                <w:sz w:val="16"/>
                <w:szCs w:val="16"/>
              </w:rPr>
              <w:t>763</w:t>
            </w:r>
            <m:oMath>
              <m:r>
                <w:rPr>
                  <w:rFonts w:ascii="Cambria Math" w:hAnsi="Cambria Math"/>
                  <w:sz w:val="16"/>
                  <w:szCs w:val="16"/>
                </w:rPr>
                <m:t>±</m:t>
              </m:r>
            </m:oMath>
            <w:r>
              <w:rPr>
                <w:rFonts w:ascii="Helvetica" w:hAnsi="Helvetica"/>
                <w:sz w:val="16"/>
                <w:szCs w:val="16"/>
              </w:rPr>
              <w:t>0,00</w:t>
            </w:r>
            <w:r>
              <w:rPr>
                <w:rFonts w:ascii="Helvetica" w:hAnsi="Helvetica"/>
                <w:sz w:val="16"/>
                <w:szCs w:val="16"/>
              </w:rPr>
              <w:t>1</w:t>
            </w:r>
          </w:p>
        </w:tc>
        <w:tc>
          <w:tcPr>
            <w:tcW w:w="1137" w:type="dxa"/>
            <w:noWrap/>
            <w:hideMark/>
          </w:tcPr>
          <w:p w14:paraId="064482A1" w14:textId="60E475E3" w:rsidR="00C3376F" w:rsidRPr="00411551" w:rsidRDefault="00C3376F" w:rsidP="00640DC4">
            <w:pPr>
              <w:jc w:val="center"/>
              <w:rPr>
                <w:rFonts w:ascii="Helvetica" w:hAnsi="Helvetica"/>
                <w:sz w:val="16"/>
                <w:szCs w:val="16"/>
              </w:rPr>
            </w:pPr>
            <w:r>
              <w:rPr>
                <w:rFonts w:ascii="Helvetica" w:hAnsi="Helvetica"/>
                <w:sz w:val="16"/>
                <w:szCs w:val="16"/>
              </w:rPr>
              <w:t>0,</w:t>
            </w:r>
            <w:r>
              <w:rPr>
                <w:rFonts w:ascii="Helvetica" w:hAnsi="Helvetica"/>
                <w:sz w:val="16"/>
                <w:szCs w:val="16"/>
              </w:rPr>
              <w:t>768</w:t>
            </w:r>
            <m:oMath>
              <m:r>
                <w:rPr>
                  <w:rFonts w:ascii="Cambria Math" w:hAnsi="Cambria Math"/>
                  <w:sz w:val="16"/>
                  <w:szCs w:val="16"/>
                </w:rPr>
                <m:t>±</m:t>
              </m:r>
            </m:oMath>
            <w:r>
              <w:rPr>
                <w:rFonts w:ascii="Helvetica" w:hAnsi="Helvetica"/>
                <w:sz w:val="16"/>
                <w:szCs w:val="16"/>
              </w:rPr>
              <w:t>0,0</w:t>
            </w:r>
            <w:r>
              <w:rPr>
                <w:rFonts w:ascii="Helvetica" w:hAnsi="Helvetica"/>
                <w:sz w:val="16"/>
                <w:szCs w:val="16"/>
              </w:rPr>
              <w:t>00</w:t>
            </w:r>
          </w:p>
        </w:tc>
        <w:tc>
          <w:tcPr>
            <w:tcW w:w="1137" w:type="dxa"/>
            <w:noWrap/>
            <w:hideMark/>
          </w:tcPr>
          <w:p w14:paraId="0D5403C7" w14:textId="086DF48A" w:rsidR="00C3376F" w:rsidRPr="00411551" w:rsidRDefault="00C3376F" w:rsidP="00640DC4">
            <w:pPr>
              <w:keepNext/>
              <w:jc w:val="center"/>
              <w:rPr>
                <w:rFonts w:ascii="Helvetica" w:hAnsi="Helvetica"/>
                <w:sz w:val="16"/>
                <w:szCs w:val="16"/>
              </w:rPr>
            </w:pPr>
            <w:r>
              <w:rPr>
                <w:rFonts w:ascii="Helvetica" w:hAnsi="Helvetica"/>
                <w:sz w:val="16"/>
                <w:szCs w:val="16"/>
              </w:rPr>
              <w:t>0,</w:t>
            </w:r>
            <w:r>
              <w:rPr>
                <w:rFonts w:ascii="Helvetica" w:hAnsi="Helvetica"/>
                <w:sz w:val="16"/>
                <w:szCs w:val="16"/>
              </w:rPr>
              <w:t>713</w:t>
            </w:r>
            <m:oMath>
              <m:r>
                <w:rPr>
                  <w:rFonts w:ascii="Cambria Math" w:hAnsi="Cambria Math"/>
                  <w:sz w:val="16"/>
                  <w:szCs w:val="16"/>
                </w:rPr>
                <m:t>±</m:t>
              </m:r>
            </m:oMath>
            <w:r>
              <w:rPr>
                <w:rFonts w:ascii="Helvetica" w:hAnsi="Helvetica"/>
                <w:sz w:val="16"/>
                <w:szCs w:val="16"/>
              </w:rPr>
              <w:t>0,001</w:t>
            </w:r>
          </w:p>
        </w:tc>
      </w:tr>
    </w:tbl>
    <w:p w14:paraId="558C172C" w14:textId="7F8EFBDF" w:rsidR="00C3376F" w:rsidRPr="00C3376F" w:rsidRDefault="00C3376F" w:rsidP="006A4554">
      <w:pPr>
        <w:pStyle w:val="Caption"/>
        <w:snapToGrid w:val="0"/>
        <w:spacing w:before="120"/>
        <w:ind w:left="-426"/>
        <w:contextualSpacing/>
        <w:rPr>
          <w:rFonts w:ascii="Helvetica" w:hAnsi="Helvetica"/>
          <w:color w:val="000000" w:themeColor="text1"/>
          <w:sz w:val="16"/>
          <w:szCs w:val="16"/>
        </w:rPr>
      </w:pPr>
      <w:r w:rsidRPr="00C3376F">
        <w:rPr>
          <w:color w:val="000000" w:themeColor="text1"/>
        </w:rPr>
        <w:t xml:space="preserve">Table </w:t>
      </w:r>
      <w:r w:rsidRPr="00C3376F">
        <w:rPr>
          <w:color w:val="000000" w:themeColor="text1"/>
        </w:rPr>
        <w:fldChar w:fldCharType="begin"/>
      </w:r>
      <w:r w:rsidRPr="00C3376F">
        <w:rPr>
          <w:color w:val="000000" w:themeColor="text1"/>
        </w:rPr>
        <w:instrText xml:space="preserve"> SEQ Table \* ARABIC </w:instrText>
      </w:r>
      <w:r w:rsidRPr="00C3376F">
        <w:rPr>
          <w:color w:val="000000" w:themeColor="text1"/>
        </w:rPr>
        <w:fldChar w:fldCharType="separate"/>
      </w:r>
      <w:r w:rsidR="006D2A30">
        <w:rPr>
          <w:noProof/>
          <w:color w:val="000000" w:themeColor="text1"/>
        </w:rPr>
        <w:t>5</w:t>
      </w:r>
      <w:r w:rsidRPr="00C3376F">
        <w:rPr>
          <w:color w:val="000000" w:themeColor="text1"/>
        </w:rPr>
        <w:fldChar w:fldCharType="end"/>
      </w:r>
      <w:r w:rsidRPr="00C3376F">
        <w:rPr>
          <w:color w:val="000000" w:themeColor="text1"/>
        </w:rPr>
        <w:t xml:space="preserve">: 5-fold cross validation </w:t>
      </w:r>
      <w:r w:rsidR="00354CDA">
        <w:rPr>
          <w:color w:val="000000" w:themeColor="text1"/>
        </w:rPr>
        <w:t xml:space="preserve">average </w:t>
      </w:r>
      <w:r w:rsidRPr="00C3376F">
        <w:rPr>
          <w:color w:val="000000" w:themeColor="text1"/>
        </w:rPr>
        <w:t xml:space="preserve">result </w:t>
      </w:r>
      <w:r w:rsidR="00354CDA">
        <w:rPr>
          <w:color w:val="000000" w:themeColor="text1"/>
        </w:rPr>
        <w:t xml:space="preserve">and SE </w:t>
      </w:r>
      <w:r w:rsidRPr="00C3376F">
        <w:rPr>
          <w:color w:val="000000" w:themeColor="text1"/>
        </w:rPr>
        <w:t>for GOR model</w:t>
      </w:r>
    </w:p>
    <w:p w14:paraId="2AAB9D7F" w14:textId="77777777" w:rsidR="00082C05" w:rsidRDefault="00082C05" w:rsidP="005C1A03">
      <w:pPr>
        <w:pStyle w:val="NormalWeb"/>
        <w:contextualSpacing/>
        <w:jc w:val="both"/>
        <w:rPr>
          <w:rFonts w:ascii="Helvetica" w:hAnsi="Helvetica"/>
          <w:sz w:val="16"/>
          <w:szCs w:val="16"/>
          <w:lang w:val="en-US"/>
        </w:rPr>
      </w:pPr>
    </w:p>
    <w:p w14:paraId="5E7B78EC" w14:textId="62CAE17F" w:rsidR="003339B4" w:rsidRPr="002950B9" w:rsidRDefault="002950B9" w:rsidP="00D8372B">
      <w:pPr>
        <w:pStyle w:val="Heading1"/>
        <w:ind w:left="426" w:hanging="426"/>
      </w:pPr>
      <w:r>
        <w:t>Conclusion</w:t>
      </w:r>
    </w:p>
    <w:p w14:paraId="05200C22" w14:textId="77777777" w:rsidR="003339B4" w:rsidRDefault="003339B4" w:rsidP="00D8372B">
      <w:pPr>
        <w:rPr>
          <w:rFonts w:ascii="Helvetica" w:hAnsi="Helvetica"/>
          <w:sz w:val="16"/>
          <w:szCs w:val="16"/>
        </w:rPr>
      </w:pPr>
    </w:p>
    <w:p w14:paraId="0493184E" w14:textId="0C60C84E" w:rsidR="005C1A03" w:rsidRDefault="00000C25" w:rsidP="005C1A03">
      <w:pPr>
        <w:rPr>
          <w:rFonts w:ascii="Helvetica" w:hAnsi="Helvetica"/>
          <w:sz w:val="16"/>
          <w:szCs w:val="16"/>
        </w:rPr>
      </w:pPr>
      <w:r>
        <w:rPr>
          <w:rFonts w:ascii="Helvetica" w:hAnsi="Helvetica"/>
          <w:sz w:val="16"/>
          <w:szCs w:val="16"/>
        </w:rPr>
        <w:t>A</w:t>
      </w:r>
      <w:r w:rsidRPr="00000C25">
        <w:rPr>
          <w:rFonts w:ascii="Helvetica" w:hAnsi="Helvetica"/>
          <w:sz w:val="16"/>
          <w:szCs w:val="16"/>
        </w:rPr>
        <w:t>lthough the two methods generalize very well in never-before-seen datasets</w:t>
      </w:r>
      <w:r>
        <w:rPr>
          <w:rFonts w:ascii="Helvetica" w:hAnsi="Helvetica"/>
          <w:sz w:val="16"/>
          <w:szCs w:val="16"/>
        </w:rPr>
        <w:t xml:space="preserve">, </w:t>
      </w:r>
      <w:r w:rsidR="00907F50">
        <w:rPr>
          <w:rFonts w:ascii="Helvetica" w:hAnsi="Helvetica"/>
          <w:sz w:val="16"/>
          <w:szCs w:val="16"/>
        </w:rPr>
        <w:t>t</w:t>
      </w:r>
      <w:r w:rsidR="004940E8" w:rsidRPr="004940E8">
        <w:rPr>
          <w:rFonts w:ascii="Helvetica" w:hAnsi="Helvetica"/>
          <w:sz w:val="16"/>
          <w:szCs w:val="16"/>
        </w:rPr>
        <w:t>he work carried out has allowed us to clarify with certainty which of the two methods taken into consideration has a greater ability to predict the secondary structure</w:t>
      </w:r>
      <w:r>
        <w:rPr>
          <w:rFonts w:ascii="Helvetica" w:hAnsi="Helvetica"/>
          <w:sz w:val="16"/>
          <w:szCs w:val="16"/>
        </w:rPr>
        <w:t xml:space="preserve"> </w:t>
      </w:r>
      <w:r w:rsidR="00907F50">
        <w:rPr>
          <w:rFonts w:ascii="Helvetica" w:hAnsi="Helvetica"/>
          <w:sz w:val="16"/>
          <w:szCs w:val="16"/>
        </w:rPr>
        <w:t>(table 4)</w:t>
      </w:r>
      <w:r w:rsidR="004940E8" w:rsidRPr="004940E8">
        <w:rPr>
          <w:rFonts w:ascii="Helvetica" w:hAnsi="Helvetica"/>
          <w:sz w:val="16"/>
          <w:szCs w:val="16"/>
        </w:rPr>
        <w:t xml:space="preserve">, </w:t>
      </w:r>
      <w:proofErr w:type="gramStart"/>
      <w:r w:rsidR="004940E8" w:rsidRPr="004940E8">
        <w:rPr>
          <w:rFonts w:ascii="Helvetica" w:hAnsi="Helvetica"/>
          <w:sz w:val="16"/>
          <w:szCs w:val="16"/>
        </w:rPr>
        <w:t>taking into account</w:t>
      </w:r>
      <w:proofErr w:type="gramEnd"/>
      <w:r w:rsidR="004940E8" w:rsidRPr="004940E8">
        <w:rPr>
          <w:rFonts w:ascii="Helvetica" w:hAnsi="Helvetica"/>
          <w:sz w:val="16"/>
          <w:szCs w:val="16"/>
        </w:rPr>
        <w:t xml:space="preserve"> different scoring indexes in order to have a more detailed view of the results</w:t>
      </w:r>
      <w:r w:rsidR="009C68F9">
        <w:rPr>
          <w:rFonts w:ascii="Helvetica" w:hAnsi="Helvetica"/>
          <w:sz w:val="16"/>
          <w:szCs w:val="16"/>
        </w:rPr>
        <w:t>.</w:t>
      </w:r>
      <w:r w:rsidR="004940E8" w:rsidRPr="004940E8">
        <w:rPr>
          <w:rFonts w:ascii="Helvetica" w:hAnsi="Helvetica"/>
          <w:sz w:val="16"/>
          <w:szCs w:val="16"/>
        </w:rPr>
        <w:t xml:space="preserve"> However, both methods have large margins for improvement in the implementation phase</w:t>
      </w:r>
      <w:r>
        <w:rPr>
          <w:rFonts w:ascii="Helvetica" w:hAnsi="Helvetica"/>
          <w:sz w:val="16"/>
          <w:szCs w:val="16"/>
        </w:rPr>
        <w:t>.</w:t>
      </w:r>
    </w:p>
    <w:p w14:paraId="789C9D07" w14:textId="77777777" w:rsidR="00082C05" w:rsidRPr="005C1A03" w:rsidRDefault="00082C05" w:rsidP="005C1A03">
      <w:pPr>
        <w:rPr>
          <w:rFonts w:ascii="Helvetica" w:hAnsi="Helvetica"/>
          <w:sz w:val="16"/>
          <w:szCs w:val="16"/>
        </w:rPr>
      </w:pPr>
    </w:p>
    <w:p w14:paraId="02A0EB40" w14:textId="6B6EA68B" w:rsidR="005C1A03" w:rsidRPr="005C1A03" w:rsidRDefault="005C1A03" w:rsidP="005C1A03">
      <w:pPr>
        <w:pStyle w:val="ListParagraph"/>
        <w:numPr>
          <w:ilvl w:val="0"/>
          <w:numId w:val="21"/>
        </w:numPr>
        <w:rPr>
          <w:rFonts w:ascii="Helvetica" w:hAnsi="Helvetica"/>
          <w:sz w:val="16"/>
          <w:szCs w:val="16"/>
        </w:rPr>
      </w:pPr>
      <w:r>
        <w:rPr>
          <w:rFonts w:ascii="Helvetica" w:hAnsi="Helvetica"/>
          <w:sz w:val="16"/>
          <w:szCs w:val="16"/>
        </w:rPr>
        <w:t xml:space="preserve">Consider </w:t>
      </w:r>
      <w:r w:rsidRPr="00000C25">
        <w:rPr>
          <w:rFonts w:ascii="Helvetica" w:hAnsi="Helvetica"/>
          <w:sz w:val="16"/>
          <w:szCs w:val="16"/>
        </w:rPr>
        <w:t>minimum length of residues to form both</w:t>
      </w:r>
      <w:r>
        <w:rPr>
          <w:rFonts w:ascii="Helvetica" w:hAnsi="Helvetica"/>
          <w:sz w:val="16"/>
          <w:szCs w:val="16"/>
        </w:rPr>
        <w:t xml:space="preserve"> helix and strand conformation.</w:t>
      </w:r>
    </w:p>
    <w:p w14:paraId="26B3D390" w14:textId="338C4860" w:rsidR="00000C25" w:rsidRDefault="00000C25" w:rsidP="00000C25">
      <w:pPr>
        <w:pStyle w:val="ListParagraph"/>
        <w:numPr>
          <w:ilvl w:val="0"/>
          <w:numId w:val="21"/>
        </w:numPr>
        <w:rPr>
          <w:rFonts w:ascii="Helvetica" w:hAnsi="Helvetica"/>
          <w:sz w:val="16"/>
          <w:szCs w:val="16"/>
        </w:rPr>
      </w:pPr>
      <w:r>
        <w:rPr>
          <w:rFonts w:ascii="Helvetica" w:hAnsi="Helvetica"/>
          <w:sz w:val="16"/>
          <w:szCs w:val="16"/>
        </w:rPr>
        <w:t>I</w:t>
      </w:r>
      <w:r w:rsidRPr="00000C25">
        <w:rPr>
          <w:rFonts w:ascii="Helvetica" w:hAnsi="Helvetica"/>
          <w:sz w:val="16"/>
          <w:szCs w:val="16"/>
        </w:rPr>
        <w:t>ncrease the number of hyperparameters taken into consideration and perform a more precise grid search</w:t>
      </w:r>
      <w:r w:rsidR="005C1A03">
        <w:rPr>
          <w:rFonts w:ascii="Helvetica" w:hAnsi="Helvetica"/>
          <w:sz w:val="16"/>
          <w:szCs w:val="16"/>
        </w:rPr>
        <w:t>.</w:t>
      </w:r>
    </w:p>
    <w:p w14:paraId="42E15292" w14:textId="1B21E61D" w:rsidR="003339B4" w:rsidRPr="005C1A03" w:rsidRDefault="00000C25" w:rsidP="005C1A03">
      <w:pPr>
        <w:pStyle w:val="ListParagraph"/>
        <w:numPr>
          <w:ilvl w:val="0"/>
          <w:numId w:val="21"/>
        </w:numPr>
        <w:rPr>
          <w:rFonts w:ascii="Helvetica" w:hAnsi="Helvetica"/>
          <w:sz w:val="16"/>
          <w:szCs w:val="16"/>
        </w:rPr>
      </w:pPr>
      <w:r>
        <w:rPr>
          <w:rFonts w:ascii="Helvetica" w:hAnsi="Helvetica"/>
          <w:sz w:val="16"/>
          <w:szCs w:val="16"/>
        </w:rPr>
        <w:t>I</w:t>
      </w:r>
      <w:r w:rsidRPr="00000C25">
        <w:rPr>
          <w:rFonts w:ascii="Helvetica" w:hAnsi="Helvetica"/>
          <w:sz w:val="16"/>
          <w:szCs w:val="16"/>
        </w:rPr>
        <w:t xml:space="preserve">ncrease </w:t>
      </w:r>
      <w:r w:rsidR="0045397E">
        <w:rPr>
          <w:rFonts w:ascii="Helvetica" w:hAnsi="Helvetica"/>
          <w:sz w:val="16"/>
          <w:szCs w:val="16"/>
        </w:rPr>
        <w:t xml:space="preserve">the size of the </w:t>
      </w:r>
      <w:r w:rsidRPr="00000C25">
        <w:rPr>
          <w:rFonts w:ascii="Helvetica" w:hAnsi="Helvetica"/>
          <w:sz w:val="16"/>
          <w:szCs w:val="16"/>
        </w:rPr>
        <w:t>window</w:t>
      </w:r>
      <w:r w:rsidRPr="00000C25">
        <w:rPr>
          <w:rFonts w:ascii="Helvetica" w:hAnsi="Helvetica"/>
          <w:sz w:val="16"/>
          <w:szCs w:val="16"/>
        </w:rPr>
        <w:t>.</w:t>
      </w:r>
    </w:p>
    <w:p w14:paraId="3BBF6DCE" w14:textId="767A0A12" w:rsidR="001A5509" w:rsidRDefault="00643190" w:rsidP="001A0125">
      <w:pPr>
        <w:pStyle w:val="AckHead"/>
      </w:pPr>
      <w:r>
        <w:t>A</w:t>
      </w:r>
      <w:r w:rsidR="001A5509">
        <w:t>cknowledgements</w:t>
      </w:r>
    </w:p>
    <w:p w14:paraId="39E45679" w14:textId="1D953EAC" w:rsidR="00D83B8A" w:rsidRPr="00366351" w:rsidRDefault="00366351" w:rsidP="001A0125">
      <w:pPr>
        <w:pStyle w:val="RefHead"/>
      </w:pPr>
      <w:r w:rsidRPr="00366351">
        <w:t>References</w:t>
      </w:r>
    </w:p>
    <w:p w14:paraId="0EF33122" w14:textId="0C616DD3" w:rsidR="00824A9B" w:rsidRPr="003B6F20" w:rsidRDefault="00824A9B" w:rsidP="00824A9B">
      <w:pPr>
        <w:pStyle w:val="ListParagraph"/>
        <w:numPr>
          <w:ilvl w:val="0"/>
          <w:numId w:val="14"/>
        </w:numPr>
        <w:spacing w:line="240" w:lineRule="auto"/>
        <w:rPr>
          <w:rFonts w:asciiTheme="minorHAnsi" w:hAnsiTheme="minorHAnsi" w:cstheme="minorHAnsi"/>
          <w:sz w:val="16"/>
          <w:szCs w:val="16"/>
          <w:lang w:val="en-IT" w:eastAsia="en-GB"/>
        </w:rPr>
      </w:pPr>
      <w:bookmarkStart w:id="0" w:name="_Ref88913456"/>
      <w:proofErr w:type="spellStart"/>
      <w:r w:rsidRPr="003B6F20">
        <w:rPr>
          <w:rFonts w:asciiTheme="minorHAnsi" w:hAnsiTheme="minorHAnsi" w:cstheme="minorHAnsi"/>
          <w:sz w:val="16"/>
          <w:szCs w:val="16"/>
        </w:rPr>
        <w:t>Rost</w:t>
      </w:r>
      <w:proofErr w:type="spellEnd"/>
      <w:r w:rsidRPr="003B6F20">
        <w:rPr>
          <w:rFonts w:asciiTheme="minorHAnsi" w:hAnsiTheme="minorHAnsi" w:cstheme="minorHAnsi"/>
          <w:sz w:val="16"/>
          <w:szCs w:val="16"/>
        </w:rPr>
        <w:t xml:space="preserve"> B. Review: protein secondary structure prediction continues to rise. J Struct Biol. 2001 May-Jun;134(2-3):204-18. </w:t>
      </w:r>
      <w:proofErr w:type="spellStart"/>
      <w:r w:rsidRPr="003B6F20">
        <w:rPr>
          <w:rFonts w:asciiTheme="minorHAnsi" w:hAnsiTheme="minorHAnsi" w:cstheme="minorHAnsi"/>
          <w:sz w:val="16"/>
          <w:szCs w:val="16"/>
        </w:rPr>
        <w:t>doi</w:t>
      </w:r>
      <w:proofErr w:type="spellEnd"/>
      <w:r w:rsidRPr="003B6F20">
        <w:rPr>
          <w:rFonts w:asciiTheme="minorHAnsi" w:hAnsiTheme="minorHAnsi" w:cstheme="minorHAnsi"/>
          <w:sz w:val="16"/>
          <w:szCs w:val="16"/>
        </w:rPr>
        <w:t>: 10.1006/jsbi.2001.4336. PMID: 11551180.</w:t>
      </w:r>
      <w:bookmarkEnd w:id="0"/>
    </w:p>
    <w:p w14:paraId="10BEE0A4" w14:textId="77CF91D3" w:rsidR="00FC002A" w:rsidRPr="003B6F20" w:rsidRDefault="00FC002A" w:rsidP="00FC002A">
      <w:pPr>
        <w:pStyle w:val="ListParagraph"/>
        <w:numPr>
          <w:ilvl w:val="0"/>
          <w:numId w:val="14"/>
        </w:numPr>
        <w:spacing w:line="240" w:lineRule="auto"/>
        <w:rPr>
          <w:rFonts w:asciiTheme="minorHAnsi" w:hAnsiTheme="minorHAnsi" w:cstheme="minorHAnsi"/>
          <w:sz w:val="16"/>
          <w:szCs w:val="16"/>
          <w:lang w:val="en-IT" w:eastAsia="en-GB"/>
        </w:rPr>
      </w:pPr>
      <w:bookmarkStart w:id="1" w:name="_Ref88913737"/>
      <w:r w:rsidRPr="003B6F20">
        <w:rPr>
          <w:rFonts w:asciiTheme="minorHAnsi" w:hAnsiTheme="minorHAnsi" w:cstheme="minorHAnsi"/>
          <w:color w:val="212121"/>
          <w:sz w:val="16"/>
          <w:szCs w:val="16"/>
          <w:shd w:val="clear" w:color="auto" w:fill="FFFFFF"/>
          <w:lang w:val="en-IT" w:eastAsia="en-GB"/>
        </w:rPr>
        <w:t>Chou PY, Fasman GD. Prediction of protein conformation. Biochemistry. 1974 Jan 15;13(2):222-45. doi: 10.1021/bi00699a002. PMID: 4358940.</w:t>
      </w:r>
      <w:bookmarkEnd w:id="1"/>
    </w:p>
    <w:p w14:paraId="4E92218C" w14:textId="77777777" w:rsidR="00FC002A" w:rsidRPr="003B6F20" w:rsidRDefault="00FC002A" w:rsidP="00FC002A">
      <w:pPr>
        <w:pStyle w:val="ListParagraph"/>
        <w:numPr>
          <w:ilvl w:val="0"/>
          <w:numId w:val="14"/>
        </w:numPr>
        <w:spacing w:line="240" w:lineRule="auto"/>
        <w:rPr>
          <w:rFonts w:asciiTheme="minorHAnsi" w:hAnsiTheme="minorHAnsi" w:cstheme="minorHAnsi"/>
          <w:sz w:val="16"/>
          <w:szCs w:val="16"/>
          <w:lang w:val="en-IT" w:eastAsia="en-GB"/>
        </w:rPr>
      </w:pPr>
      <w:bookmarkStart w:id="2" w:name="_Ref88914126"/>
      <w:r w:rsidRPr="003B6F20">
        <w:rPr>
          <w:rFonts w:asciiTheme="minorHAnsi" w:hAnsiTheme="minorHAnsi" w:cstheme="minorHAnsi"/>
          <w:color w:val="212121"/>
          <w:sz w:val="16"/>
          <w:szCs w:val="16"/>
          <w:shd w:val="clear" w:color="auto" w:fill="FFFFFF"/>
          <w:lang w:val="en-IT" w:eastAsia="en-GB"/>
        </w:rPr>
        <w:t>Garnier J, Osguthorpe DJ, Robson B. Analysis of the accuracy and implications of simple methods for predicting the secondary structure of globular proteins. J Mol Biol. 1978 Mar 25;120(1):97-120. doi: 10.1016/0022-2836(78)90297-8. PMID: 642007.</w:t>
      </w:r>
      <w:bookmarkEnd w:id="2"/>
    </w:p>
    <w:p w14:paraId="23FFA505" w14:textId="77777777" w:rsidR="00FC002A" w:rsidRPr="003B6F20" w:rsidRDefault="00FC002A" w:rsidP="00FC002A">
      <w:pPr>
        <w:pStyle w:val="ListParagraph"/>
        <w:numPr>
          <w:ilvl w:val="0"/>
          <w:numId w:val="14"/>
        </w:numPr>
        <w:spacing w:line="240" w:lineRule="auto"/>
        <w:rPr>
          <w:rFonts w:asciiTheme="minorHAnsi" w:hAnsiTheme="minorHAnsi" w:cstheme="minorHAnsi"/>
          <w:sz w:val="16"/>
          <w:szCs w:val="16"/>
          <w:lang w:val="en-IT" w:eastAsia="en-GB"/>
        </w:rPr>
      </w:pPr>
      <w:bookmarkStart w:id="3" w:name="_Ref88914184"/>
      <w:r w:rsidRPr="003B6F20">
        <w:rPr>
          <w:rFonts w:asciiTheme="minorHAnsi" w:hAnsiTheme="minorHAnsi" w:cstheme="minorHAnsi"/>
          <w:color w:val="212121"/>
          <w:sz w:val="16"/>
          <w:szCs w:val="16"/>
          <w:shd w:val="clear" w:color="auto" w:fill="FFFFFF"/>
          <w:lang w:val="en-IT" w:eastAsia="en-GB"/>
        </w:rPr>
        <w:t>Lim VI. Algorithms for prediction of alpha-helical and beta-structural regions in globular proteins. J Mol Biol. 1974 Oct 5;88(4):873-94. doi: 10.1016/0022-2836(74)90405-7. PMID: 4427384.</w:t>
      </w:r>
      <w:bookmarkEnd w:id="3"/>
    </w:p>
    <w:p w14:paraId="65C8EA5C" w14:textId="77777777" w:rsidR="00FC002A" w:rsidRPr="003B6F20" w:rsidRDefault="00FC002A" w:rsidP="00FC002A">
      <w:pPr>
        <w:pStyle w:val="ListParagraph"/>
        <w:numPr>
          <w:ilvl w:val="0"/>
          <w:numId w:val="14"/>
        </w:numPr>
        <w:spacing w:line="240" w:lineRule="auto"/>
        <w:rPr>
          <w:rFonts w:asciiTheme="minorHAnsi" w:hAnsiTheme="minorHAnsi" w:cstheme="minorHAnsi"/>
          <w:sz w:val="16"/>
          <w:szCs w:val="16"/>
          <w:lang w:val="en-IT" w:eastAsia="en-GB"/>
        </w:rPr>
      </w:pPr>
      <w:bookmarkStart w:id="4" w:name="_Ref88914253"/>
      <w:r w:rsidRPr="003B6F20">
        <w:rPr>
          <w:rFonts w:asciiTheme="minorHAnsi" w:hAnsiTheme="minorHAnsi" w:cstheme="minorHAnsi"/>
          <w:color w:val="212121"/>
          <w:sz w:val="16"/>
          <w:szCs w:val="16"/>
          <w:shd w:val="clear" w:color="auto" w:fill="FFFFFF"/>
          <w:lang w:val="en-IT" w:eastAsia="en-GB"/>
        </w:rPr>
        <w:t>Muggleton S, King RD, Sternberg MJ. Protein secondary structure prediction using logic-based machine learning. Protein Eng. 1992 Oct;5(7):647-57. doi: 10.1093/protein/5.7.647. Erratum in: Protein Eng 1993 Jul;6(5):549. PMID: 1480619.</w:t>
      </w:r>
      <w:bookmarkEnd w:id="4"/>
    </w:p>
    <w:p w14:paraId="0A4D556D" w14:textId="77777777" w:rsidR="000276D8" w:rsidRPr="003B6F20" w:rsidRDefault="000276D8" w:rsidP="000276D8">
      <w:pPr>
        <w:pStyle w:val="ListParagraph"/>
        <w:numPr>
          <w:ilvl w:val="0"/>
          <w:numId w:val="14"/>
        </w:numPr>
        <w:spacing w:line="240" w:lineRule="auto"/>
        <w:rPr>
          <w:rFonts w:asciiTheme="minorHAnsi" w:hAnsiTheme="minorHAnsi" w:cstheme="minorHAnsi"/>
          <w:color w:val="000000" w:themeColor="text1"/>
          <w:sz w:val="16"/>
          <w:szCs w:val="16"/>
          <w:lang w:val="en-IT" w:eastAsia="en-GB"/>
        </w:rPr>
      </w:pPr>
      <w:bookmarkStart w:id="5" w:name="_Ref88914497"/>
      <w:r w:rsidRPr="003B6F20">
        <w:rPr>
          <w:rFonts w:asciiTheme="minorHAnsi" w:hAnsiTheme="minorHAnsi" w:cstheme="minorHAnsi"/>
          <w:color w:val="000000" w:themeColor="text1"/>
          <w:sz w:val="16"/>
          <w:szCs w:val="16"/>
          <w:shd w:val="clear" w:color="auto" w:fill="FFFFFF"/>
          <w:lang w:val="en-IT" w:eastAsia="en-GB"/>
        </w:rPr>
        <w:t xml:space="preserve">Zvelebil MJ, Barton GJ, Taylor WR, Sternberg MJ. Prediction of protein secondary structure and active sites using the alignment of homologous sequences. J Mol Biol. 1987 Jun </w:t>
      </w:r>
      <w:r w:rsidRPr="003B6F20">
        <w:rPr>
          <w:rFonts w:asciiTheme="minorHAnsi" w:hAnsiTheme="minorHAnsi" w:cstheme="minorHAnsi"/>
          <w:color w:val="000000" w:themeColor="text1"/>
          <w:sz w:val="16"/>
          <w:szCs w:val="16"/>
          <w:shd w:val="clear" w:color="auto" w:fill="FFFFFF"/>
          <w:lang w:val="en-IT" w:eastAsia="en-GB"/>
        </w:rPr>
        <w:lastRenderedPageBreak/>
        <w:t>20;195(4):957-61. doi: 10.1016/0022-2836(87)90501-8. PMID: 3656439.</w:t>
      </w:r>
      <w:bookmarkEnd w:id="5"/>
    </w:p>
    <w:p w14:paraId="3F72A7F6" w14:textId="77777777" w:rsidR="000276D8" w:rsidRPr="003B6F20" w:rsidRDefault="000276D8" w:rsidP="000276D8">
      <w:pPr>
        <w:pStyle w:val="ListParagraph"/>
        <w:numPr>
          <w:ilvl w:val="0"/>
          <w:numId w:val="14"/>
        </w:numPr>
        <w:spacing w:line="240" w:lineRule="auto"/>
        <w:rPr>
          <w:rFonts w:asciiTheme="minorHAnsi" w:hAnsiTheme="minorHAnsi" w:cstheme="minorHAnsi"/>
          <w:sz w:val="16"/>
          <w:szCs w:val="16"/>
          <w:lang w:val="en-IT" w:eastAsia="en-GB"/>
        </w:rPr>
      </w:pPr>
      <w:bookmarkStart w:id="6" w:name="_Ref88914659"/>
      <w:r w:rsidRPr="003B6F20">
        <w:rPr>
          <w:rFonts w:asciiTheme="minorHAnsi" w:hAnsiTheme="minorHAnsi" w:cstheme="minorHAnsi"/>
          <w:color w:val="212121"/>
          <w:sz w:val="16"/>
          <w:szCs w:val="16"/>
          <w:shd w:val="clear" w:color="auto" w:fill="FFFFFF"/>
          <w:lang w:val="en-IT" w:eastAsia="en-GB"/>
        </w:rPr>
        <w:t>Hua S, Sun Z. A novel method of protein secondary structure prediction with high segment overlap measure: support vector machine approach. J Mol Biol. 2001 Apr 27;308(2):397-407. doi: 10.1006/jmbi.2001.4580. PMID: 11327775.</w:t>
      </w:r>
      <w:bookmarkEnd w:id="6"/>
    </w:p>
    <w:p w14:paraId="3D9D890C" w14:textId="77777777" w:rsidR="000276D8" w:rsidRPr="003B6F20" w:rsidRDefault="000276D8" w:rsidP="000276D8">
      <w:pPr>
        <w:pStyle w:val="ListParagraph"/>
        <w:numPr>
          <w:ilvl w:val="0"/>
          <w:numId w:val="14"/>
        </w:numPr>
        <w:spacing w:line="240" w:lineRule="auto"/>
        <w:rPr>
          <w:rFonts w:asciiTheme="minorHAnsi" w:hAnsiTheme="minorHAnsi" w:cstheme="minorHAnsi"/>
          <w:sz w:val="16"/>
          <w:szCs w:val="16"/>
          <w:lang w:val="en-IT" w:eastAsia="en-GB"/>
        </w:rPr>
      </w:pPr>
      <w:bookmarkStart w:id="7" w:name="_Ref88914779"/>
      <w:r w:rsidRPr="003B6F20">
        <w:rPr>
          <w:rFonts w:asciiTheme="minorHAnsi" w:hAnsiTheme="minorHAnsi" w:cstheme="minorHAnsi"/>
          <w:color w:val="212121"/>
          <w:sz w:val="16"/>
          <w:szCs w:val="16"/>
          <w:shd w:val="clear" w:color="auto" w:fill="FFFFFF"/>
          <w:lang w:val="en-IT" w:eastAsia="en-GB"/>
        </w:rPr>
        <w:t>Aydin Z, Altunbasak Y, Borodovsky M. Protein secondary structure prediction for a single-sequence using hidden semi-Markov models. BMC Bioinformatics. 2006 Mar 30;7:178. doi: 10.1186/1471-2105-7-178. PMID: 16571137; PMCID: PMC1479840.</w:t>
      </w:r>
      <w:bookmarkEnd w:id="7"/>
    </w:p>
    <w:p w14:paraId="0A3324F7" w14:textId="77777777" w:rsidR="003B6F20" w:rsidRPr="003B6F20" w:rsidRDefault="003B6F20" w:rsidP="003B6F20">
      <w:pPr>
        <w:pStyle w:val="NormalWeb"/>
        <w:numPr>
          <w:ilvl w:val="0"/>
          <w:numId w:val="14"/>
        </w:numPr>
        <w:rPr>
          <w:rFonts w:asciiTheme="minorHAnsi" w:hAnsiTheme="minorHAnsi" w:cstheme="minorHAnsi"/>
          <w:sz w:val="16"/>
          <w:szCs w:val="16"/>
        </w:rPr>
      </w:pPr>
      <w:bookmarkStart w:id="8" w:name="_Ref88915014"/>
      <w:r w:rsidRPr="003B6F20">
        <w:rPr>
          <w:rFonts w:asciiTheme="minorHAnsi" w:hAnsiTheme="minorHAnsi" w:cstheme="minorHAnsi"/>
          <w:sz w:val="16"/>
          <w:szCs w:val="16"/>
        </w:rPr>
        <w:t xml:space="preserve">D. T. Jones. Protein secondary structure prediction based on position-specific scoring matrices. </w:t>
      </w:r>
      <w:r w:rsidRPr="003B6F20">
        <w:rPr>
          <w:rFonts w:asciiTheme="minorHAnsi" w:hAnsiTheme="minorHAnsi" w:cstheme="minorHAnsi"/>
          <w:i/>
          <w:iCs/>
          <w:sz w:val="16"/>
          <w:szCs w:val="16"/>
        </w:rPr>
        <w:t>Journal of Molecular Biology</w:t>
      </w:r>
      <w:r w:rsidRPr="003B6F20">
        <w:rPr>
          <w:rFonts w:asciiTheme="minorHAnsi" w:hAnsiTheme="minorHAnsi" w:cstheme="minorHAnsi"/>
          <w:sz w:val="16"/>
          <w:szCs w:val="16"/>
        </w:rPr>
        <w:t>, 292(2):195–202, September 1999. doi:10.1006/jmbi.1999.3091.</w:t>
      </w:r>
      <w:bookmarkEnd w:id="8"/>
      <w:r w:rsidRPr="003B6F20">
        <w:rPr>
          <w:rFonts w:asciiTheme="minorHAnsi" w:hAnsiTheme="minorHAnsi" w:cstheme="minorHAnsi"/>
          <w:sz w:val="16"/>
          <w:szCs w:val="16"/>
        </w:rPr>
        <w:t xml:space="preserve"> </w:t>
      </w:r>
    </w:p>
    <w:p w14:paraId="2E9530F2" w14:textId="77777777" w:rsidR="00B30C33" w:rsidRPr="00B30C33" w:rsidRDefault="00B30C33" w:rsidP="00B30C33">
      <w:pPr>
        <w:pStyle w:val="ListParagraph"/>
        <w:numPr>
          <w:ilvl w:val="0"/>
          <w:numId w:val="14"/>
        </w:numPr>
        <w:spacing w:line="240" w:lineRule="auto"/>
        <w:rPr>
          <w:rFonts w:asciiTheme="minorHAnsi" w:hAnsiTheme="minorHAnsi" w:cstheme="minorHAnsi"/>
          <w:sz w:val="16"/>
          <w:szCs w:val="16"/>
          <w:lang w:val="en-IT" w:eastAsia="en-GB"/>
        </w:rPr>
      </w:pPr>
      <w:bookmarkStart w:id="9" w:name="_Ref88925623"/>
      <w:r w:rsidRPr="00B30C33">
        <w:rPr>
          <w:rFonts w:asciiTheme="minorHAnsi" w:hAnsiTheme="minorHAnsi" w:cstheme="minorHAnsi"/>
          <w:color w:val="303030"/>
          <w:sz w:val="16"/>
          <w:szCs w:val="16"/>
          <w:shd w:val="clear" w:color="auto" w:fill="FFFFFF"/>
          <w:lang w:val="en-IT" w:eastAsia="en-GB"/>
        </w:rPr>
        <w:t>Drozdetskiy A, Cole C, Procter J, Barton GJ. JPred4: a protein secondary structure prediction server. </w:t>
      </w:r>
      <w:r w:rsidRPr="00B30C33">
        <w:rPr>
          <w:rFonts w:asciiTheme="minorHAnsi" w:hAnsiTheme="minorHAnsi" w:cstheme="minorHAnsi"/>
          <w:i/>
          <w:iCs/>
          <w:color w:val="303030"/>
          <w:sz w:val="16"/>
          <w:szCs w:val="16"/>
          <w:lang w:val="en-IT" w:eastAsia="en-GB"/>
        </w:rPr>
        <w:t>Nucleic Acids Res</w:t>
      </w:r>
      <w:r w:rsidRPr="00B30C33">
        <w:rPr>
          <w:rFonts w:asciiTheme="minorHAnsi" w:hAnsiTheme="minorHAnsi" w:cstheme="minorHAnsi"/>
          <w:color w:val="303030"/>
          <w:sz w:val="16"/>
          <w:szCs w:val="16"/>
          <w:shd w:val="clear" w:color="auto" w:fill="FFFFFF"/>
          <w:lang w:val="en-IT" w:eastAsia="en-GB"/>
        </w:rPr>
        <w:t>. 2015;43(W1):W389-W394. doi:10.1093/nar/gkv332</w:t>
      </w:r>
      <w:bookmarkEnd w:id="9"/>
    </w:p>
    <w:p w14:paraId="56B286B1" w14:textId="77777777" w:rsidR="004871B7" w:rsidRPr="004871B7" w:rsidRDefault="004871B7" w:rsidP="004871B7">
      <w:pPr>
        <w:pStyle w:val="ListParagraph"/>
        <w:numPr>
          <w:ilvl w:val="0"/>
          <w:numId w:val="14"/>
        </w:numPr>
        <w:spacing w:line="240" w:lineRule="auto"/>
        <w:rPr>
          <w:rFonts w:asciiTheme="minorHAnsi" w:hAnsiTheme="minorHAnsi" w:cstheme="minorHAnsi"/>
          <w:sz w:val="16"/>
          <w:szCs w:val="16"/>
          <w:lang w:val="en-IT" w:eastAsia="en-GB"/>
        </w:rPr>
      </w:pPr>
      <w:bookmarkStart w:id="10" w:name="_Ref89095624"/>
      <w:r w:rsidRPr="004871B7">
        <w:rPr>
          <w:rFonts w:asciiTheme="minorHAnsi" w:hAnsiTheme="minorHAnsi" w:cstheme="minorHAnsi"/>
          <w:color w:val="212121"/>
          <w:sz w:val="16"/>
          <w:szCs w:val="16"/>
          <w:shd w:val="clear" w:color="auto" w:fill="FFFFFF"/>
          <w:lang w:val="en-IT" w:eastAsia="en-GB"/>
        </w:rPr>
        <w:t>Altschul SF, Gish W, Miller W, Myers EW, Lipman DJ. Basic local alignment search tool. J Mol Biol. 1990 Oct 5;215(3):403-10. doi: 10.1016/S0022-2836(05)80360-2. PMID: 2231712.</w:t>
      </w:r>
      <w:bookmarkEnd w:id="10"/>
    </w:p>
    <w:p w14:paraId="2A49E7DD" w14:textId="77777777" w:rsidR="00071DFB" w:rsidRPr="00071DFB" w:rsidRDefault="00071DFB" w:rsidP="00071DFB">
      <w:pPr>
        <w:pStyle w:val="ListParagraph"/>
        <w:numPr>
          <w:ilvl w:val="0"/>
          <w:numId w:val="14"/>
        </w:numPr>
        <w:spacing w:line="240" w:lineRule="auto"/>
        <w:rPr>
          <w:rFonts w:asciiTheme="minorHAnsi" w:hAnsiTheme="minorHAnsi" w:cstheme="minorHAnsi"/>
          <w:sz w:val="16"/>
          <w:szCs w:val="16"/>
          <w:lang w:val="en-IT" w:eastAsia="en-GB"/>
        </w:rPr>
      </w:pPr>
      <w:bookmarkStart w:id="11" w:name="_Ref89096371"/>
      <w:r w:rsidRPr="00071DFB">
        <w:rPr>
          <w:rFonts w:asciiTheme="minorHAnsi" w:hAnsiTheme="minorHAnsi" w:cstheme="minorHAnsi"/>
          <w:color w:val="212121"/>
          <w:sz w:val="16"/>
          <w:szCs w:val="16"/>
          <w:shd w:val="clear" w:color="auto" w:fill="FFFFFF"/>
          <w:lang w:val="en-IT" w:eastAsia="en-GB"/>
        </w:rPr>
        <w:t>Camacho C, Coulouris G, Avagyan V, Ma N, Papadopoulos J, Bealer K, Madden TL. BLAST+: architecture and applications. BMC Bioinformatics. 2009 Dec 15;10:421. doi: 10.1186/1471-2105-10-421. PMID: 20003500; PMCID: PMC2803857.</w:t>
      </w:r>
      <w:bookmarkEnd w:id="11"/>
    </w:p>
    <w:p w14:paraId="439EF059" w14:textId="77777777" w:rsidR="00AC43BB" w:rsidRPr="00AC43BB" w:rsidRDefault="00AC43BB" w:rsidP="00AC43BB">
      <w:pPr>
        <w:pStyle w:val="ListParagraph"/>
        <w:numPr>
          <w:ilvl w:val="0"/>
          <w:numId w:val="14"/>
        </w:numPr>
        <w:spacing w:line="240" w:lineRule="auto"/>
        <w:rPr>
          <w:rFonts w:asciiTheme="minorHAnsi" w:hAnsiTheme="minorHAnsi" w:cstheme="minorHAnsi"/>
          <w:sz w:val="16"/>
          <w:szCs w:val="16"/>
          <w:lang w:val="en-IT" w:eastAsia="en-GB"/>
        </w:rPr>
      </w:pPr>
      <w:bookmarkStart w:id="12" w:name="_Ref89096763"/>
      <w:r w:rsidRPr="00AC43BB">
        <w:rPr>
          <w:rFonts w:asciiTheme="minorHAnsi" w:hAnsiTheme="minorHAnsi" w:cstheme="minorHAnsi"/>
          <w:color w:val="212121"/>
          <w:sz w:val="16"/>
          <w:szCs w:val="16"/>
          <w:shd w:val="clear" w:color="auto" w:fill="FFFFFF"/>
          <w:lang w:val="en-IT" w:eastAsia="en-GB"/>
        </w:rPr>
        <w:t>Altschul SF, Madden TL, Schäffer AA, Zhang J, Zhang Z, Miller W, Lipman DJ. Gapped BLAST and PSI-BLAST: a new generation of protein database search programs. Nucleic Acids Res. 1997 Sep 1;25(17):3389-402. doi: 10.1093/nar/25.17.3389. PMID: 9254694; PMCID: PMC146917.</w:t>
      </w:r>
      <w:bookmarkEnd w:id="12"/>
    </w:p>
    <w:p w14:paraId="062F2FA0" w14:textId="77777777" w:rsidR="00906DE7" w:rsidRPr="00906DE7" w:rsidRDefault="00906DE7" w:rsidP="00906DE7">
      <w:pPr>
        <w:pStyle w:val="ListParagraph"/>
        <w:numPr>
          <w:ilvl w:val="0"/>
          <w:numId w:val="14"/>
        </w:numPr>
        <w:spacing w:line="240" w:lineRule="auto"/>
        <w:rPr>
          <w:rFonts w:asciiTheme="minorHAnsi" w:hAnsiTheme="minorHAnsi" w:cstheme="minorHAnsi"/>
          <w:sz w:val="16"/>
          <w:szCs w:val="16"/>
          <w:lang w:val="en-IT" w:eastAsia="en-GB"/>
        </w:rPr>
      </w:pPr>
      <w:bookmarkStart w:id="13" w:name="_Ref89183759"/>
      <w:r w:rsidRPr="00906DE7">
        <w:rPr>
          <w:rFonts w:asciiTheme="minorHAnsi" w:hAnsiTheme="minorHAnsi" w:cstheme="minorHAnsi"/>
          <w:color w:val="212121"/>
          <w:sz w:val="16"/>
          <w:szCs w:val="16"/>
          <w:shd w:val="clear" w:color="auto" w:fill="FFFFFF"/>
          <w:lang w:val="en-IT" w:eastAsia="en-GB"/>
        </w:rPr>
        <w:t>Kabsch W, Sander C. Dictionary of protein secondary structure: pattern recognition of hydrogen-bonded and geometrical features. Biopolymers. 1983 Dec;22(12):2577-637. doi: 10.1002/bip.360221211. PMID: 6667333.</w:t>
      </w:r>
      <w:bookmarkEnd w:id="13"/>
    </w:p>
    <w:p w14:paraId="716C8D09" w14:textId="77777777" w:rsidR="004D6DF5" w:rsidRPr="004D6DF5" w:rsidRDefault="004D6DF5" w:rsidP="004D6DF5">
      <w:pPr>
        <w:pStyle w:val="ListParagraph"/>
        <w:numPr>
          <w:ilvl w:val="0"/>
          <w:numId w:val="14"/>
        </w:numPr>
        <w:spacing w:line="240" w:lineRule="auto"/>
        <w:rPr>
          <w:rFonts w:asciiTheme="minorHAnsi" w:hAnsiTheme="minorHAnsi" w:cstheme="minorHAnsi"/>
          <w:sz w:val="16"/>
          <w:szCs w:val="16"/>
          <w:lang w:val="en-IT" w:eastAsia="en-GB"/>
        </w:rPr>
      </w:pPr>
      <w:bookmarkStart w:id="14" w:name="_Ref89188406"/>
      <w:r w:rsidRPr="004D6DF5">
        <w:rPr>
          <w:rFonts w:asciiTheme="minorHAnsi" w:hAnsiTheme="minorHAnsi" w:cstheme="minorHAnsi"/>
          <w:color w:val="222222"/>
          <w:sz w:val="16"/>
          <w:szCs w:val="16"/>
          <w:shd w:val="clear" w:color="auto" w:fill="FFFFFF"/>
          <w:lang w:val="en-IT" w:eastAsia="en-GB"/>
        </w:rPr>
        <w:t>BLAST® Command Line Applications User Manual [Internet]. Bethesda (MD): National Center for Biotechnology Information (US); 2008-. Building a BLAST database with your (local) sequences. 2008 Jun 23 [Updated 2021 Jan 7].</w:t>
      </w:r>
      <w:r w:rsidRPr="004D6DF5">
        <w:rPr>
          <w:rFonts w:asciiTheme="minorHAnsi" w:hAnsiTheme="minorHAnsi" w:cstheme="minorHAnsi"/>
          <w:color w:val="222222"/>
          <w:sz w:val="16"/>
          <w:szCs w:val="16"/>
          <w:lang w:val="en-IT" w:eastAsia="en-GB"/>
        </w:rPr>
        <w:t>Available from: https://www.ncbi.nlm.nih.gov/books/NBK569841/</w:t>
      </w:r>
      <w:bookmarkEnd w:id="14"/>
    </w:p>
    <w:p w14:paraId="4F4DAD21" w14:textId="77777777" w:rsidR="004D6DF5" w:rsidRPr="004D6DF5" w:rsidRDefault="004D6DF5" w:rsidP="004D6DF5">
      <w:pPr>
        <w:pStyle w:val="ListParagraph"/>
        <w:numPr>
          <w:ilvl w:val="0"/>
          <w:numId w:val="14"/>
        </w:numPr>
        <w:spacing w:line="240" w:lineRule="auto"/>
        <w:rPr>
          <w:rFonts w:asciiTheme="minorHAnsi" w:hAnsiTheme="minorHAnsi" w:cstheme="minorHAnsi"/>
          <w:sz w:val="16"/>
          <w:szCs w:val="16"/>
          <w:lang w:val="en-IT" w:eastAsia="en-GB"/>
        </w:rPr>
      </w:pPr>
      <w:bookmarkStart w:id="15" w:name="_Ref89188513"/>
      <w:r w:rsidRPr="004D6DF5">
        <w:rPr>
          <w:rFonts w:asciiTheme="minorHAnsi" w:hAnsiTheme="minorHAnsi" w:cstheme="minorHAnsi"/>
          <w:color w:val="212121"/>
          <w:sz w:val="16"/>
          <w:szCs w:val="16"/>
          <w:shd w:val="clear" w:color="auto" w:fill="FFFFFF"/>
          <w:lang w:val="en-IT" w:eastAsia="en-GB"/>
        </w:rPr>
        <w:t>Altschul SF, Madden TL, Schäffer AA, Zhang J, Zhang Z, Miller W, Lipman DJ. Gapped BLAST and PSI-BLAST: a new generation of protein database search programs. Nucleic Acids Res. 1997 Sep 1;25(17):3389-402. doi: 10.1093/nar/25.17.3389. PMID: 9254694; PMCID: PMC146917.</w:t>
      </w:r>
      <w:bookmarkEnd w:id="15"/>
    </w:p>
    <w:p w14:paraId="723D555D" w14:textId="77777777" w:rsidR="00BF1342" w:rsidRPr="00BF1342" w:rsidRDefault="00BF1342" w:rsidP="00BF1342">
      <w:pPr>
        <w:pStyle w:val="ListParagraph"/>
        <w:numPr>
          <w:ilvl w:val="0"/>
          <w:numId w:val="14"/>
        </w:numPr>
        <w:spacing w:line="240" w:lineRule="auto"/>
        <w:rPr>
          <w:rFonts w:asciiTheme="minorHAnsi" w:hAnsiTheme="minorHAnsi" w:cstheme="minorHAnsi"/>
          <w:sz w:val="16"/>
          <w:szCs w:val="16"/>
          <w:lang w:val="en-IT" w:eastAsia="en-GB"/>
        </w:rPr>
      </w:pPr>
      <w:r w:rsidRPr="00BF1342">
        <w:rPr>
          <w:rFonts w:asciiTheme="minorHAnsi" w:hAnsiTheme="minorHAnsi" w:cstheme="minorHAnsi"/>
          <w:color w:val="212121"/>
          <w:sz w:val="16"/>
          <w:szCs w:val="16"/>
          <w:shd w:val="clear" w:color="auto" w:fill="FFFFFF"/>
          <w:lang w:val="en-IT" w:eastAsia="en-GB"/>
        </w:rPr>
        <w:t>Garnier J, Osguthorpe DJ, Robson B. Analysis of the accuracy and implications of simple methods for predicting the secondary structure of globular proteins. J Mol Biol. 1978 Mar 25;120(1):97-120. doi: 10.1016/0022-2836(78)90297-8. PMID: 642007.</w:t>
      </w:r>
    </w:p>
    <w:p w14:paraId="6ED328C9" w14:textId="77777777" w:rsidR="00BB5501" w:rsidRPr="00BB5501" w:rsidRDefault="00BB5501" w:rsidP="00BB5501">
      <w:pPr>
        <w:pStyle w:val="ListParagraph"/>
        <w:numPr>
          <w:ilvl w:val="0"/>
          <w:numId w:val="14"/>
        </w:numPr>
        <w:spacing w:line="240" w:lineRule="auto"/>
        <w:rPr>
          <w:rFonts w:asciiTheme="minorHAnsi" w:hAnsiTheme="minorHAnsi" w:cstheme="minorHAnsi"/>
          <w:sz w:val="16"/>
          <w:szCs w:val="16"/>
          <w:lang w:val="en-IT" w:eastAsia="en-GB"/>
        </w:rPr>
      </w:pPr>
      <w:bookmarkStart w:id="16" w:name="_Ref89192247"/>
      <w:r w:rsidRPr="00BB5501">
        <w:rPr>
          <w:rFonts w:asciiTheme="minorHAnsi" w:hAnsiTheme="minorHAnsi" w:cstheme="minorHAnsi"/>
          <w:color w:val="212121"/>
          <w:sz w:val="16"/>
          <w:szCs w:val="16"/>
          <w:shd w:val="clear" w:color="auto" w:fill="FFFFFF"/>
          <w:lang w:val="en-IT" w:eastAsia="en-GB"/>
        </w:rPr>
        <w:t>Kloczkowski A, Ting KL, Jernigan RL, Garnier J. Combining the GOR V algorithm with evolutionary information for protein secondary structure prediction from amino acid sequence. Proteins. 2002 Nov 1;49(2):154-66. doi: 10.1002/prot.10181. PMID: 12210997.</w:t>
      </w:r>
      <w:bookmarkEnd w:id="16"/>
    </w:p>
    <w:p w14:paraId="4DBC72BE" w14:textId="77777777" w:rsidR="00151C91" w:rsidRPr="00151C91" w:rsidRDefault="00151C91" w:rsidP="00151C91">
      <w:pPr>
        <w:pStyle w:val="ListParagraph"/>
        <w:numPr>
          <w:ilvl w:val="0"/>
          <w:numId w:val="14"/>
        </w:numPr>
        <w:spacing w:line="240" w:lineRule="auto"/>
        <w:rPr>
          <w:rFonts w:asciiTheme="minorHAnsi" w:hAnsiTheme="minorHAnsi" w:cstheme="minorHAnsi"/>
          <w:sz w:val="16"/>
          <w:szCs w:val="16"/>
          <w:lang w:val="en-IT" w:eastAsia="en-GB"/>
        </w:rPr>
      </w:pPr>
      <w:bookmarkStart w:id="17" w:name="_Ref89345006"/>
      <w:r w:rsidRPr="00151C91">
        <w:rPr>
          <w:rFonts w:asciiTheme="minorHAnsi" w:hAnsiTheme="minorHAnsi" w:cstheme="minorHAnsi"/>
          <w:color w:val="333333"/>
          <w:sz w:val="16"/>
          <w:szCs w:val="16"/>
          <w:shd w:val="clear" w:color="auto" w:fill="FCFCFC"/>
          <w:lang w:val="en-IT" w:eastAsia="en-GB"/>
        </w:rPr>
        <w:t>Cortes, C., Vapnik, V. Support-vector networks. </w:t>
      </w:r>
      <w:r w:rsidRPr="00151C91">
        <w:rPr>
          <w:rFonts w:asciiTheme="minorHAnsi" w:hAnsiTheme="minorHAnsi" w:cstheme="minorHAnsi"/>
          <w:i/>
          <w:iCs/>
          <w:color w:val="333333"/>
          <w:sz w:val="16"/>
          <w:szCs w:val="16"/>
          <w:lang w:val="en-IT" w:eastAsia="en-GB"/>
        </w:rPr>
        <w:t>Mach Learn</w:t>
      </w:r>
      <w:r w:rsidRPr="00151C91">
        <w:rPr>
          <w:rFonts w:asciiTheme="minorHAnsi" w:hAnsiTheme="minorHAnsi" w:cstheme="minorHAnsi"/>
          <w:color w:val="333333"/>
          <w:sz w:val="16"/>
          <w:szCs w:val="16"/>
          <w:shd w:val="clear" w:color="auto" w:fill="FCFCFC"/>
          <w:lang w:val="en-IT" w:eastAsia="en-GB"/>
        </w:rPr>
        <w:t> </w:t>
      </w:r>
      <w:r w:rsidRPr="00151C91">
        <w:rPr>
          <w:rFonts w:asciiTheme="minorHAnsi" w:hAnsiTheme="minorHAnsi" w:cstheme="minorHAnsi"/>
          <w:b/>
          <w:bCs/>
          <w:color w:val="333333"/>
          <w:sz w:val="16"/>
          <w:szCs w:val="16"/>
          <w:lang w:val="en-IT" w:eastAsia="en-GB"/>
        </w:rPr>
        <w:t>20, </w:t>
      </w:r>
      <w:r w:rsidRPr="00151C91">
        <w:rPr>
          <w:rFonts w:asciiTheme="minorHAnsi" w:hAnsiTheme="minorHAnsi" w:cstheme="minorHAnsi"/>
          <w:color w:val="333333"/>
          <w:sz w:val="16"/>
          <w:szCs w:val="16"/>
          <w:shd w:val="clear" w:color="auto" w:fill="FCFCFC"/>
          <w:lang w:val="en-IT" w:eastAsia="en-GB"/>
        </w:rPr>
        <w:t>273–297 (1995). https://doi.org/10.1007/BF00994018</w:t>
      </w:r>
      <w:bookmarkEnd w:id="17"/>
    </w:p>
    <w:p w14:paraId="711A4436" w14:textId="77777777" w:rsidR="00FC002A" w:rsidRPr="00FC002A" w:rsidRDefault="00FC002A" w:rsidP="0045397E">
      <w:pPr>
        <w:pStyle w:val="ListParagraph"/>
        <w:spacing w:line="240" w:lineRule="auto"/>
        <w:rPr>
          <w:rFonts w:ascii="Times New Roman" w:hAnsi="Times New Roman"/>
          <w:sz w:val="16"/>
          <w:szCs w:val="16"/>
          <w:lang w:val="en-IT" w:eastAsia="en-GB"/>
        </w:rPr>
      </w:pPr>
    </w:p>
    <w:p w14:paraId="658C9C06" w14:textId="22B0953C" w:rsidR="00D83B8A" w:rsidRPr="00366351" w:rsidRDefault="00D83B8A" w:rsidP="00824A9B">
      <w:pPr>
        <w:pStyle w:val="RefText"/>
        <w:rPr>
          <w:szCs w:val="14"/>
        </w:rPr>
      </w:pPr>
    </w:p>
    <w:p w14:paraId="4B5E4256" w14:textId="02CBDA26" w:rsidR="00B7282B" w:rsidRDefault="00B7282B" w:rsidP="004D7F41">
      <w:pPr>
        <w:pStyle w:val="RefText"/>
      </w:pPr>
    </w:p>
    <w:sectPr w:rsidR="00B7282B" w:rsidSect="003339B4">
      <w:type w:val="continuous"/>
      <w:pgSz w:w="12240" w:h="15826" w:code="1"/>
      <w:pgMar w:top="1099"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9DA02" w14:textId="77777777" w:rsidR="00F24303" w:rsidRDefault="00F24303">
      <w:r>
        <w:separator/>
      </w:r>
    </w:p>
  </w:endnote>
  <w:endnote w:type="continuationSeparator" w:id="0">
    <w:p w14:paraId="0EEE1FA8" w14:textId="77777777" w:rsidR="00F24303" w:rsidRDefault="00F24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Light">
    <w:panose1 w:val="020B0403020202020204"/>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20B0604020202020204"/>
    <w:charset w:val="00"/>
    <w:family w:val="swiss"/>
    <w:notTrueType/>
    <w:pitch w:val="default"/>
    <w:sig w:usb0="00000003" w:usb1="00000000" w:usb2="00000000" w:usb3="00000000" w:csb0="00000001" w:csb1="00000000"/>
  </w:font>
  <w:font w:name="AdvPS2A83">
    <w:altName w:val="Calibri"/>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D0B58" w14:textId="77777777" w:rsidR="00F24303" w:rsidRDefault="00F24303">
      <w:pPr>
        <w:pStyle w:val="Footer"/>
        <w:tabs>
          <w:tab w:val="clear" w:pos="4320"/>
          <w:tab w:val="left" w:pos="4860"/>
        </w:tabs>
        <w:spacing w:line="200" w:lineRule="exact"/>
        <w:rPr>
          <w:u w:val="single" w:color="000000"/>
        </w:rPr>
      </w:pPr>
      <w:r>
        <w:rPr>
          <w:u w:val="single" w:color="000000"/>
        </w:rPr>
        <w:tab/>
      </w:r>
    </w:p>
  </w:footnote>
  <w:footnote w:type="continuationSeparator" w:id="0">
    <w:p w14:paraId="0100224F" w14:textId="77777777" w:rsidR="00F24303" w:rsidRDefault="00F24303">
      <w:pPr>
        <w:pStyle w:val="FootnoteText"/>
        <w:rPr>
          <w:szCs w:val="24"/>
        </w:rPr>
      </w:pPr>
      <w:r>
        <w:continuationSeparator/>
      </w:r>
    </w:p>
  </w:footnote>
  <w:footnote w:type="continuationNotice" w:id="1">
    <w:p w14:paraId="5A1B5395" w14:textId="77777777" w:rsidR="00F24303" w:rsidRDefault="00F24303">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2997" w14:textId="4006153F" w:rsidR="00DD38F7" w:rsidRDefault="00D2728F">
    <w:pPr>
      <w:pStyle w:val="Header"/>
      <w:spacing w:after="0"/>
    </w:pPr>
    <w:r>
      <w:rPr>
        <w:noProof/>
      </w:rPr>
      <mc:AlternateContent>
        <mc:Choice Requires="wps">
          <w:drawing>
            <wp:anchor distT="0" distB="0" distL="114300" distR="114300" simplePos="0" relativeHeight="251660288" behindDoc="0" locked="1" layoutInCell="1" allowOverlap="0" wp14:anchorId="51BA050A" wp14:editId="6860333C">
              <wp:simplePos x="0" y="0"/>
              <wp:positionH relativeFrom="column">
                <wp:posOffset>0</wp:posOffset>
              </wp:positionH>
              <wp:positionV relativeFrom="page">
                <wp:posOffset>655320</wp:posOffset>
              </wp:positionV>
              <wp:extent cx="6400800"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2535C"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" o:allowoverlap="f" strokeweight=".5pt">
              <o:lock v:ext="edit" shapetype="f"/>
              <w10:wrap anchory="page"/>
              <w10:anchorlock/>
            </v:line>
          </w:pict>
        </mc:Fallback>
      </mc:AlternateContent>
    </w:r>
    <w:r w:rsidR="00F2705C">
      <w:t>Asole Giovanni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C3C6C" w14:textId="405C80AE" w:rsidR="00DD38F7" w:rsidRPr="00F2705C" w:rsidRDefault="00F2705C" w:rsidP="008E5030">
    <w:pPr>
      <w:pStyle w:val="Header"/>
      <w:rPr>
        <w:lang w:val="it-IT"/>
      </w:rPr>
    </w:pPr>
    <w:r>
      <w:rPr>
        <w:lang w:val="it-IT"/>
      </w:rPr>
      <w:t>Asole Giovanni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D15"/>
    <w:multiLevelType w:val="hybridMultilevel"/>
    <w:tmpl w:val="70CCD3F4"/>
    <w:lvl w:ilvl="0" w:tplc="F34A0816">
      <w:start w:val="306"/>
      <w:numFmt w:val="bullet"/>
      <w:lvlText w:val="-"/>
      <w:lvlJc w:val="left"/>
      <w:pPr>
        <w:ind w:left="927" w:hanging="360"/>
      </w:pPr>
      <w:rPr>
        <w:rFonts w:ascii="Times" w:eastAsia="Times New Roman" w:hAnsi="Time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65944"/>
    <w:multiLevelType w:val="hybridMultilevel"/>
    <w:tmpl w:val="0D6082C0"/>
    <w:lvl w:ilvl="0" w:tplc="DE9A40B6">
      <w:start w:val="1"/>
      <w:numFmt w:val="decimal"/>
      <w:lvlText w:val="3.%1"/>
      <w:lvlJc w:val="left"/>
      <w:pPr>
        <w:ind w:left="1800" w:hanging="360"/>
      </w:pPr>
      <w:rPr>
        <w:rFonts w:hint="default"/>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11E640D"/>
    <w:multiLevelType w:val="multilevel"/>
    <w:tmpl w:val="34DC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4168A"/>
    <w:multiLevelType w:val="hybridMultilevel"/>
    <w:tmpl w:val="CC22CDC2"/>
    <w:lvl w:ilvl="0" w:tplc="43D6F4F8">
      <w:start w:val="1"/>
      <w:numFmt w:val="none"/>
      <w:lvlText w:val="2.3"/>
      <w:lvlJc w:val="left"/>
      <w:pPr>
        <w:ind w:left="1440" w:hanging="360"/>
      </w:pPr>
      <w:rPr>
        <w:rFonts w:ascii="Times New Roman" w:hAnsi="Times New Roman" w:hint="default"/>
        <w:b/>
        <w:i w:val="0"/>
        <w:sz w:val="18"/>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97003CD"/>
    <w:multiLevelType w:val="hybridMultilevel"/>
    <w:tmpl w:val="BF48CC04"/>
    <w:lvl w:ilvl="0" w:tplc="9A7C33E8">
      <w:start w:val="306"/>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BF37C37"/>
    <w:multiLevelType w:val="hybridMultilevel"/>
    <w:tmpl w:val="16309652"/>
    <w:lvl w:ilvl="0" w:tplc="0809000B">
      <w:start w:val="30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8269BE"/>
    <w:multiLevelType w:val="hybridMultilevel"/>
    <w:tmpl w:val="022CC046"/>
    <w:lvl w:ilvl="0" w:tplc="37506A62">
      <w:start w:val="1"/>
      <w:numFmt w:val="none"/>
      <w:lvlText w:val="2.2"/>
      <w:lvlJc w:val="left"/>
      <w:pPr>
        <w:ind w:left="720" w:hanging="360"/>
      </w:pPr>
      <w:rPr>
        <w:rFonts w:ascii="Times New Roman" w:hAnsi="Times New Roman" w:hint="default"/>
        <w:b/>
        <w:i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F8189F"/>
    <w:multiLevelType w:val="hybridMultilevel"/>
    <w:tmpl w:val="6DA82AD2"/>
    <w:lvl w:ilvl="0" w:tplc="43D6F4F8">
      <w:start w:val="1"/>
      <w:numFmt w:val="none"/>
      <w:lvlText w:val="2.3"/>
      <w:lvlJc w:val="left"/>
      <w:pPr>
        <w:ind w:left="720" w:hanging="360"/>
      </w:pPr>
      <w:rPr>
        <w:rFonts w:ascii="Times New Roman" w:hAnsi="Times New Roman" w:hint="default"/>
        <w:b/>
        <w:i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53268C"/>
    <w:multiLevelType w:val="hybridMultilevel"/>
    <w:tmpl w:val="1A12A5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812813"/>
    <w:multiLevelType w:val="multilevel"/>
    <w:tmpl w:val="2792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222E9"/>
    <w:multiLevelType w:val="hybridMultilevel"/>
    <w:tmpl w:val="2F2ADAEC"/>
    <w:lvl w:ilvl="0" w:tplc="83EEE656">
      <w:start w:val="2"/>
      <w:numFmt w:val="bullet"/>
      <w:lvlText w:val="-"/>
      <w:lvlJc w:val="left"/>
      <w:pPr>
        <w:ind w:left="720" w:hanging="360"/>
      </w:pPr>
      <w:rPr>
        <w:rFonts w:ascii="Times" w:eastAsia="Times New Roman" w:hAnsi="Times"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7952ED"/>
    <w:multiLevelType w:val="multilevel"/>
    <w:tmpl w:val="686ECCB6"/>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A050744"/>
    <w:multiLevelType w:val="multilevel"/>
    <w:tmpl w:val="C50C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F7071"/>
    <w:multiLevelType w:val="hybridMultilevel"/>
    <w:tmpl w:val="B0F89C32"/>
    <w:lvl w:ilvl="0" w:tplc="0F4AEE50">
      <w:start w:val="306"/>
      <w:numFmt w:val="bullet"/>
      <w:lvlText w:val="-"/>
      <w:lvlJc w:val="left"/>
      <w:pPr>
        <w:ind w:left="927" w:hanging="360"/>
      </w:pPr>
      <w:rPr>
        <w:rFonts w:ascii="Times" w:eastAsia="Times New Roman" w:hAnsi="Times"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4" w15:restartNumberingAfterBreak="0">
    <w:nsid w:val="3F6A765F"/>
    <w:multiLevelType w:val="multilevel"/>
    <w:tmpl w:val="D56A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B2A0E"/>
    <w:multiLevelType w:val="hybridMultilevel"/>
    <w:tmpl w:val="0EB6BB78"/>
    <w:lvl w:ilvl="0" w:tplc="595481C2">
      <w:start w:val="1"/>
      <w:numFmt w:val="none"/>
      <w:lvlText w:val="2.4"/>
      <w:lvlJc w:val="left"/>
      <w:pPr>
        <w:ind w:left="1440" w:hanging="360"/>
      </w:pPr>
      <w:rPr>
        <w:rFonts w:ascii="Times New Roman" w:hAnsi="Times New Roman" w:hint="default"/>
        <w:b/>
        <w:i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1465C4B"/>
    <w:multiLevelType w:val="multilevel"/>
    <w:tmpl w:val="E7F2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1A43981"/>
    <w:multiLevelType w:val="multilevel"/>
    <w:tmpl w:val="B2FE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80138E"/>
    <w:multiLevelType w:val="hybridMultilevel"/>
    <w:tmpl w:val="DC5C5124"/>
    <w:lvl w:ilvl="0" w:tplc="25C20B90">
      <w:start w:val="1"/>
      <w:numFmt w:val="none"/>
      <w:lvlText w:val="2.5"/>
      <w:lvlJc w:val="left"/>
      <w:pPr>
        <w:ind w:left="720" w:hanging="360"/>
      </w:pPr>
      <w:rPr>
        <w:rFonts w:ascii="Times New Roman" w:hAnsi="Times New Roman" w:hint="default"/>
        <w:b/>
        <w:i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A82186"/>
    <w:multiLevelType w:val="hybridMultilevel"/>
    <w:tmpl w:val="09764B06"/>
    <w:lvl w:ilvl="0" w:tplc="9C68BAB4">
      <w:start w:val="2"/>
      <w:numFmt w:val="bullet"/>
      <w:lvlText w:val="-"/>
      <w:lvlJc w:val="left"/>
      <w:pPr>
        <w:ind w:left="720" w:hanging="360"/>
      </w:pPr>
      <w:rPr>
        <w:rFonts w:ascii="Times" w:eastAsia="Times New Roman" w:hAnsi="Times"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1C0835"/>
    <w:multiLevelType w:val="hybridMultilevel"/>
    <w:tmpl w:val="1CC633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765051A"/>
    <w:multiLevelType w:val="hybridMultilevel"/>
    <w:tmpl w:val="EAAA3604"/>
    <w:lvl w:ilvl="0" w:tplc="C39E3172">
      <w:start w:val="1"/>
      <w:numFmt w:val="none"/>
      <w:lvlText w:val="2.2"/>
      <w:lvlJc w:val="left"/>
      <w:pPr>
        <w:ind w:left="720" w:hanging="360"/>
      </w:pPr>
      <w:rPr>
        <w:rFonts w:ascii="Times New Roman" w:hAnsi="Times New Roman" w:hint="default"/>
        <w:b/>
        <w:i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1222C17"/>
    <w:multiLevelType w:val="hybridMultilevel"/>
    <w:tmpl w:val="F8544BDE"/>
    <w:lvl w:ilvl="0" w:tplc="1966D406">
      <w:start w:val="1"/>
      <w:numFmt w:val="none"/>
      <w:pStyle w:val="Heading2"/>
      <w:lvlText w:val="2.2"/>
      <w:lvlJc w:val="left"/>
      <w:pPr>
        <w:ind w:left="720" w:hanging="360"/>
      </w:pPr>
      <w:rPr>
        <w:rFonts w:ascii="Times New Roman" w:hAnsi="Times New Roman" w:hint="default"/>
        <w:b/>
        <w:i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6C4A2A2A"/>
    <w:multiLevelType w:val="hybridMultilevel"/>
    <w:tmpl w:val="A7968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CD4C20"/>
    <w:multiLevelType w:val="hybridMultilevel"/>
    <w:tmpl w:val="5686ADB8"/>
    <w:lvl w:ilvl="0" w:tplc="43D6F4F8">
      <w:start w:val="1"/>
      <w:numFmt w:val="none"/>
      <w:lvlText w:val="2.3"/>
      <w:lvlJc w:val="left"/>
      <w:pPr>
        <w:ind w:left="720" w:hanging="360"/>
      </w:pPr>
      <w:rPr>
        <w:rFonts w:ascii="Times New Roman" w:hAnsi="Times New Roman" w:hint="default"/>
        <w:b/>
        <w:i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8C02B40"/>
    <w:multiLevelType w:val="hybridMultilevel"/>
    <w:tmpl w:val="D9481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25"/>
  </w:num>
  <w:num w:numId="2">
    <w:abstractNumId w:val="29"/>
  </w:num>
  <w:num w:numId="3">
    <w:abstractNumId w:val="18"/>
  </w:num>
  <w:num w:numId="4">
    <w:abstractNumId w:val="16"/>
  </w:num>
  <w:num w:numId="5">
    <w:abstractNumId w:val="27"/>
  </w:num>
  <w:num w:numId="6">
    <w:abstractNumId w:val="27"/>
  </w:num>
  <w:num w:numId="7">
    <w:abstractNumId w:val="27"/>
  </w:num>
  <w:num w:numId="8">
    <w:abstractNumId w:val="34"/>
  </w:num>
  <w:num w:numId="9">
    <w:abstractNumId w:val="21"/>
  </w:num>
  <w:num w:numId="10">
    <w:abstractNumId w:val="31"/>
  </w:num>
  <w:num w:numId="11">
    <w:abstractNumId w:val="32"/>
  </w:num>
  <w:num w:numId="12">
    <w:abstractNumId w:val="11"/>
  </w:num>
  <w:num w:numId="13">
    <w:abstractNumId w:val="1"/>
  </w:num>
  <w:num w:numId="14">
    <w:abstractNumId w:val="8"/>
  </w:num>
  <w:num w:numId="15">
    <w:abstractNumId w:val="28"/>
  </w:num>
  <w:num w:numId="16">
    <w:abstractNumId w:val="33"/>
  </w:num>
  <w:num w:numId="17">
    <w:abstractNumId w:val="10"/>
  </w:num>
  <w:num w:numId="18">
    <w:abstractNumId w:val="22"/>
  </w:num>
  <w:num w:numId="19">
    <w:abstractNumId w:val="5"/>
  </w:num>
  <w:num w:numId="20">
    <w:abstractNumId w:val="4"/>
  </w:num>
  <w:num w:numId="21">
    <w:abstractNumId w:val="0"/>
  </w:num>
  <w:num w:numId="22">
    <w:abstractNumId w:val="12"/>
  </w:num>
  <w:num w:numId="23">
    <w:abstractNumId w:val="13"/>
  </w:num>
  <w:num w:numId="24">
    <w:abstractNumId w:val="2"/>
  </w:num>
  <w:num w:numId="25">
    <w:abstractNumId w:val="17"/>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24"/>
  </w:num>
  <w:num w:numId="31">
    <w:abstractNumId w:val="30"/>
  </w:num>
  <w:num w:numId="32">
    <w:abstractNumId w:val="7"/>
  </w:num>
  <w:num w:numId="33">
    <w:abstractNumId w:val="3"/>
  </w:num>
  <w:num w:numId="34">
    <w:abstractNumId w:val="15"/>
  </w:num>
  <w:num w:numId="35">
    <w:abstractNumId w:val="20"/>
  </w:num>
  <w:num w:numId="36">
    <w:abstractNumId w:val="6"/>
  </w:num>
  <w:num w:numId="37">
    <w:abstractNumId w:val="26"/>
  </w:num>
  <w:num w:numId="38">
    <w:abstractNumId w:val="11"/>
    <w:lvlOverride w:ilvl="0">
      <w:startOverride w:val="5"/>
    </w:lvlOverride>
  </w:num>
  <w:num w:numId="39">
    <w:abstractNumId w:val="11"/>
    <w:lvlOverride w:ilvl="0">
      <w:startOverride w:val="5"/>
    </w:lvlOverride>
  </w:num>
  <w:num w:numId="40">
    <w:abstractNumId w:val="9"/>
  </w:num>
  <w:num w:numId="41">
    <w:abstractNumId w:val="14"/>
  </w:num>
  <w:num w:numId="42">
    <w:abstractNumId w:val="19"/>
  </w:num>
  <w:num w:numId="43">
    <w:abstractNumId w:val="2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mirrorMargin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3"/>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4A"/>
    <w:rsid w:val="00000C25"/>
    <w:rsid w:val="00007A1E"/>
    <w:rsid w:val="0001213C"/>
    <w:rsid w:val="00013642"/>
    <w:rsid w:val="000276D8"/>
    <w:rsid w:val="00045497"/>
    <w:rsid w:val="00050B51"/>
    <w:rsid w:val="00062A5E"/>
    <w:rsid w:val="00063765"/>
    <w:rsid w:val="00066BDD"/>
    <w:rsid w:val="00071DFB"/>
    <w:rsid w:val="00074A7E"/>
    <w:rsid w:val="00074FB1"/>
    <w:rsid w:val="00082C05"/>
    <w:rsid w:val="00083970"/>
    <w:rsid w:val="00085BAC"/>
    <w:rsid w:val="000B0D69"/>
    <w:rsid w:val="000C2629"/>
    <w:rsid w:val="000D4B05"/>
    <w:rsid w:val="000D55DF"/>
    <w:rsid w:val="000E7919"/>
    <w:rsid w:val="0010714E"/>
    <w:rsid w:val="00112539"/>
    <w:rsid w:val="00120FBC"/>
    <w:rsid w:val="00123C8A"/>
    <w:rsid w:val="00151C91"/>
    <w:rsid w:val="00163472"/>
    <w:rsid w:val="00164CC5"/>
    <w:rsid w:val="00173F09"/>
    <w:rsid w:val="00175E68"/>
    <w:rsid w:val="00180D01"/>
    <w:rsid w:val="0019362B"/>
    <w:rsid w:val="0019416F"/>
    <w:rsid w:val="001976C9"/>
    <w:rsid w:val="001A0125"/>
    <w:rsid w:val="001A30AD"/>
    <w:rsid w:val="001A3E07"/>
    <w:rsid w:val="001A5509"/>
    <w:rsid w:val="001C6AEE"/>
    <w:rsid w:val="001D5116"/>
    <w:rsid w:val="001F2906"/>
    <w:rsid w:val="002000FF"/>
    <w:rsid w:val="0024234A"/>
    <w:rsid w:val="00274D6E"/>
    <w:rsid w:val="0028467B"/>
    <w:rsid w:val="00290160"/>
    <w:rsid w:val="002950B9"/>
    <w:rsid w:val="002A2089"/>
    <w:rsid w:val="002A7209"/>
    <w:rsid w:val="002B312F"/>
    <w:rsid w:val="002B3327"/>
    <w:rsid w:val="002B75A3"/>
    <w:rsid w:val="002B75B0"/>
    <w:rsid w:val="002C783E"/>
    <w:rsid w:val="002D3B6B"/>
    <w:rsid w:val="002D5837"/>
    <w:rsid w:val="002D6310"/>
    <w:rsid w:val="002D7AA3"/>
    <w:rsid w:val="002E7AE9"/>
    <w:rsid w:val="002F4CA8"/>
    <w:rsid w:val="002F60C3"/>
    <w:rsid w:val="002F6F3D"/>
    <w:rsid w:val="00303005"/>
    <w:rsid w:val="00312F57"/>
    <w:rsid w:val="003339B4"/>
    <w:rsid w:val="00341B9C"/>
    <w:rsid w:val="0034204F"/>
    <w:rsid w:val="00352804"/>
    <w:rsid w:val="00354CDA"/>
    <w:rsid w:val="00357910"/>
    <w:rsid w:val="00366351"/>
    <w:rsid w:val="003675B5"/>
    <w:rsid w:val="00384973"/>
    <w:rsid w:val="00386DA0"/>
    <w:rsid w:val="003A4127"/>
    <w:rsid w:val="003A4458"/>
    <w:rsid w:val="003B3D09"/>
    <w:rsid w:val="003B6F20"/>
    <w:rsid w:val="003B7227"/>
    <w:rsid w:val="003C6EAF"/>
    <w:rsid w:val="003C77FF"/>
    <w:rsid w:val="003F0E1C"/>
    <w:rsid w:val="00400C63"/>
    <w:rsid w:val="00403998"/>
    <w:rsid w:val="00405022"/>
    <w:rsid w:val="00411551"/>
    <w:rsid w:val="00415409"/>
    <w:rsid w:val="00417E33"/>
    <w:rsid w:val="00421191"/>
    <w:rsid w:val="00435193"/>
    <w:rsid w:val="004410D9"/>
    <w:rsid w:val="00452614"/>
    <w:rsid w:val="0045397E"/>
    <w:rsid w:val="00454567"/>
    <w:rsid w:val="00460384"/>
    <w:rsid w:val="00471C17"/>
    <w:rsid w:val="00473EDA"/>
    <w:rsid w:val="004768E7"/>
    <w:rsid w:val="00482F1A"/>
    <w:rsid w:val="00483295"/>
    <w:rsid w:val="00486E58"/>
    <w:rsid w:val="004871B7"/>
    <w:rsid w:val="004940E8"/>
    <w:rsid w:val="004B43B9"/>
    <w:rsid w:val="004B658F"/>
    <w:rsid w:val="004C278C"/>
    <w:rsid w:val="004D6DF5"/>
    <w:rsid w:val="004D7F41"/>
    <w:rsid w:val="004E0596"/>
    <w:rsid w:val="004E1218"/>
    <w:rsid w:val="004E13A5"/>
    <w:rsid w:val="004E44AC"/>
    <w:rsid w:val="004E7F4F"/>
    <w:rsid w:val="004F22E4"/>
    <w:rsid w:val="00513FFC"/>
    <w:rsid w:val="00544ED1"/>
    <w:rsid w:val="00554494"/>
    <w:rsid w:val="00575F91"/>
    <w:rsid w:val="005806E7"/>
    <w:rsid w:val="00583FEE"/>
    <w:rsid w:val="00584A70"/>
    <w:rsid w:val="005C1A03"/>
    <w:rsid w:val="005E41BA"/>
    <w:rsid w:val="005E5A37"/>
    <w:rsid w:val="005F50A7"/>
    <w:rsid w:val="006103A9"/>
    <w:rsid w:val="006118F8"/>
    <w:rsid w:val="006323EC"/>
    <w:rsid w:val="00643190"/>
    <w:rsid w:val="00663143"/>
    <w:rsid w:val="006637C7"/>
    <w:rsid w:val="0066588F"/>
    <w:rsid w:val="00681F6F"/>
    <w:rsid w:val="00682C2D"/>
    <w:rsid w:val="00690659"/>
    <w:rsid w:val="006921D5"/>
    <w:rsid w:val="006A235A"/>
    <w:rsid w:val="006A4554"/>
    <w:rsid w:val="006B4596"/>
    <w:rsid w:val="006C2C0F"/>
    <w:rsid w:val="006D2A30"/>
    <w:rsid w:val="006D344A"/>
    <w:rsid w:val="006F1360"/>
    <w:rsid w:val="006F3C7B"/>
    <w:rsid w:val="006F5A2E"/>
    <w:rsid w:val="0072388D"/>
    <w:rsid w:val="0073344E"/>
    <w:rsid w:val="00776B59"/>
    <w:rsid w:val="00793C1E"/>
    <w:rsid w:val="007E36D3"/>
    <w:rsid w:val="007E3B2B"/>
    <w:rsid w:val="007E54E3"/>
    <w:rsid w:val="00801742"/>
    <w:rsid w:val="00805226"/>
    <w:rsid w:val="00806CED"/>
    <w:rsid w:val="00812B86"/>
    <w:rsid w:val="00820FD1"/>
    <w:rsid w:val="00824A9B"/>
    <w:rsid w:val="008352D4"/>
    <w:rsid w:val="00850EBC"/>
    <w:rsid w:val="00853D6D"/>
    <w:rsid w:val="0087710B"/>
    <w:rsid w:val="00887143"/>
    <w:rsid w:val="0089304F"/>
    <w:rsid w:val="008A06DC"/>
    <w:rsid w:val="008A13D5"/>
    <w:rsid w:val="008A7380"/>
    <w:rsid w:val="008D5175"/>
    <w:rsid w:val="008E1C5A"/>
    <w:rsid w:val="008E5030"/>
    <w:rsid w:val="00901B6B"/>
    <w:rsid w:val="00906DE7"/>
    <w:rsid w:val="00907F50"/>
    <w:rsid w:val="00916B52"/>
    <w:rsid w:val="00935C57"/>
    <w:rsid w:val="00943558"/>
    <w:rsid w:val="00952599"/>
    <w:rsid w:val="0095359B"/>
    <w:rsid w:val="00957EBA"/>
    <w:rsid w:val="009860DB"/>
    <w:rsid w:val="009A3330"/>
    <w:rsid w:val="009B06FA"/>
    <w:rsid w:val="009B31CC"/>
    <w:rsid w:val="009C1D01"/>
    <w:rsid w:val="009C68F9"/>
    <w:rsid w:val="009D0B6E"/>
    <w:rsid w:val="00A1109D"/>
    <w:rsid w:val="00A226FD"/>
    <w:rsid w:val="00A2522A"/>
    <w:rsid w:val="00A26EC5"/>
    <w:rsid w:val="00A31B29"/>
    <w:rsid w:val="00A5432A"/>
    <w:rsid w:val="00A55800"/>
    <w:rsid w:val="00A663DF"/>
    <w:rsid w:val="00A67B43"/>
    <w:rsid w:val="00A7074F"/>
    <w:rsid w:val="00A76CB0"/>
    <w:rsid w:val="00A818B3"/>
    <w:rsid w:val="00AB08E4"/>
    <w:rsid w:val="00AB26EE"/>
    <w:rsid w:val="00AC339B"/>
    <w:rsid w:val="00AC43BB"/>
    <w:rsid w:val="00AE59FB"/>
    <w:rsid w:val="00AF5A25"/>
    <w:rsid w:val="00AF7973"/>
    <w:rsid w:val="00B30C33"/>
    <w:rsid w:val="00B42468"/>
    <w:rsid w:val="00B637BC"/>
    <w:rsid w:val="00B652DF"/>
    <w:rsid w:val="00B7282B"/>
    <w:rsid w:val="00B972B2"/>
    <w:rsid w:val="00BB4300"/>
    <w:rsid w:val="00BB4C59"/>
    <w:rsid w:val="00BB5501"/>
    <w:rsid w:val="00BB5BD2"/>
    <w:rsid w:val="00BD3520"/>
    <w:rsid w:val="00BE5EE2"/>
    <w:rsid w:val="00BF1342"/>
    <w:rsid w:val="00C16F2D"/>
    <w:rsid w:val="00C31857"/>
    <w:rsid w:val="00C3376F"/>
    <w:rsid w:val="00C4110D"/>
    <w:rsid w:val="00C4341F"/>
    <w:rsid w:val="00C507CC"/>
    <w:rsid w:val="00C61D03"/>
    <w:rsid w:val="00CC4DE3"/>
    <w:rsid w:val="00CC64E3"/>
    <w:rsid w:val="00CD1016"/>
    <w:rsid w:val="00CD1067"/>
    <w:rsid w:val="00CD16AF"/>
    <w:rsid w:val="00CD1EFC"/>
    <w:rsid w:val="00CD55D8"/>
    <w:rsid w:val="00CF1AB2"/>
    <w:rsid w:val="00CF605A"/>
    <w:rsid w:val="00D23F5B"/>
    <w:rsid w:val="00D2728F"/>
    <w:rsid w:val="00D30FCA"/>
    <w:rsid w:val="00D460D5"/>
    <w:rsid w:val="00D65C51"/>
    <w:rsid w:val="00D66F29"/>
    <w:rsid w:val="00D71394"/>
    <w:rsid w:val="00D72028"/>
    <w:rsid w:val="00D81ED7"/>
    <w:rsid w:val="00D8372B"/>
    <w:rsid w:val="00D83B8A"/>
    <w:rsid w:val="00D95580"/>
    <w:rsid w:val="00DA7E18"/>
    <w:rsid w:val="00DC2D4B"/>
    <w:rsid w:val="00DC2DCC"/>
    <w:rsid w:val="00DC5078"/>
    <w:rsid w:val="00DC5EDA"/>
    <w:rsid w:val="00DD186C"/>
    <w:rsid w:val="00DD38F7"/>
    <w:rsid w:val="00DE73ED"/>
    <w:rsid w:val="00E14868"/>
    <w:rsid w:val="00E678E8"/>
    <w:rsid w:val="00E72588"/>
    <w:rsid w:val="00E8670E"/>
    <w:rsid w:val="00EC21B2"/>
    <w:rsid w:val="00EC5ED4"/>
    <w:rsid w:val="00ED754F"/>
    <w:rsid w:val="00EE1FE6"/>
    <w:rsid w:val="00EF5D71"/>
    <w:rsid w:val="00F074D6"/>
    <w:rsid w:val="00F1208D"/>
    <w:rsid w:val="00F137B5"/>
    <w:rsid w:val="00F24303"/>
    <w:rsid w:val="00F2705C"/>
    <w:rsid w:val="00F362A7"/>
    <w:rsid w:val="00F4766C"/>
    <w:rsid w:val="00F955FC"/>
    <w:rsid w:val="00FA68FC"/>
    <w:rsid w:val="00FB1824"/>
    <w:rsid w:val="00FC002A"/>
    <w:rsid w:val="00FC40EC"/>
    <w:rsid w:val="00FD09A4"/>
    <w:rsid w:val="00FD5375"/>
    <w:rsid w:val="00FE092C"/>
    <w:rsid w:val="00FE23AD"/>
    <w:rsid w:val="00FF1489"/>
    <w:rsid w:val="00FF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26A016"/>
  <w15:docId w15:val="{0A90849C-4C10-B64C-90A2-B7954F4E6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outlineLvl w:val="0"/>
    </w:pPr>
    <w:rPr>
      <w:rFonts w:ascii="Helvetica" w:hAnsi="Helvetica"/>
      <w:b/>
      <w:lang w:val="en-US" w:eastAsia="en-US"/>
    </w:rPr>
  </w:style>
  <w:style w:type="paragraph" w:styleId="Heading2">
    <w:name w:val="heading 2"/>
    <w:next w:val="Normal"/>
    <w:autoRedefine/>
    <w:qFormat/>
    <w:rsid w:val="00D81ED7"/>
    <w:pPr>
      <w:numPr>
        <w:numId w:val="37"/>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Hyperlink">
    <w:name w:val="Hyperlink"/>
    <w:basedOn w:val="DefaultParagraphFont"/>
    <w:unhideWhenUsed/>
    <w:rsid w:val="00E14868"/>
    <w:rPr>
      <w:color w:val="0000FF" w:themeColor="hyperlink"/>
      <w:u w:val="single"/>
    </w:rPr>
  </w:style>
  <w:style w:type="character" w:styleId="UnresolvedMention">
    <w:name w:val="Unresolved Mention"/>
    <w:basedOn w:val="DefaultParagraphFont"/>
    <w:uiPriority w:val="99"/>
    <w:semiHidden/>
    <w:unhideWhenUsed/>
    <w:rsid w:val="00E14868"/>
    <w:rPr>
      <w:color w:val="605E5C"/>
      <w:shd w:val="clear" w:color="auto" w:fill="E1DFDD"/>
    </w:rPr>
  </w:style>
  <w:style w:type="character" w:styleId="Strong">
    <w:name w:val="Strong"/>
    <w:basedOn w:val="DefaultParagraphFont"/>
    <w:uiPriority w:val="22"/>
    <w:qFormat/>
    <w:rsid w:val="00F955FC"/>
    <w:rPr>
      <w:b/>
      <w:bCs/>
    </w:rPr>
  </w:style>
  <w:style w:type="character" w:customStyle="1" w:styleId="apple-converted-space">
    <w:name w:val="apple-converted-space"/>
    <w:basedOn w:val="DefaultParagraphFont"/>
    <w:rsid w:val="00F955FC"/>
  </w:style>
  <w:style w:type="paragraph" w:styleId="ListParagraph">
    <w:name w:val="List Paragraph"/>
    <w:basedOn w:val="Normal"/>
    <w:uiPriority w:val="34"/>
    <w:qFormat/>
    <w:rsid w:val="00824A9B"/>
    <w:pPr>
      <w:ind w:left="720"/>
      <w:contextualSpacing/>
    </w:pPr>
  </w:style>
  <w:style w:type="paragraph" w:styleId="NormalWeb">
    <w:name w:val="Normal (Web)"/>
    <w:basedOn w:val="Normal"/>
    <w:uiPriority w:val="99"/>
    <w:unhideWhenUsed/>
    <w:rsid w:val="003B6F20"/>
    <w:pPr>
      <w:spacing w:before="100" w:beforeAutospacing="1" w:after="100" w:afterAutospacing="1" w:line="240" w:lineRule="auto"/>
    </w:pPr>
    <w:rPr>
      <w:rFonts w:ascii="Times New Roman" w:hAnsi="Times New Roman"/>
      <w:sz w:val="24"/>
      <w:lang w:val="en-IT" w:eastAsia="en-GB"/>
    </w:rPr>
  </w:style>
  <w:style w:type="paragraph" w:styleId="HTMLPreformatted">
    <w:name w:val="HTML Preformatted"/>
    <w:basedOn w:val="Normal"/>
    <w:link w:val="HTMLPreformattedChar"/>
    <w:uiPriority w:val="99"/>
    <w:semiHidden/>
    <w:unhideWhenUsed/>
    <w:rsid w:val="00FF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lang w:val="en-IT" w:eastAsia="en-GB"/>
    </w:rPr>
  </w:style>
  <w:style w:type="character" w:customStyle="1" w:styleId="HTMLPreformattedChar">
    <w:name w:val="HTML Preformatted Char"/>
    <w:basedOn w:val="DefaultParagraphFont"/>
    <w:link w:val="HTMLPreformatted"/>
    <w:uiPriority w:val="99"/>
    <w:semiHidden/>
    <w:rsid w:val="00FF2B7E"/>
    <w:rPr>
      <w:rFonts w:ascii="Courier New" w:hAnsi="Courier New" w:cs="Courier New"/>
      <w:lang w:val="en-IT" w:eastAsia="en-GB"/>
    </w:rPr>
  </w:style>
  <w:style w:type="character" w:customStyle="1" w:styleId="y2iqfc">
    <w:name w:val="y2iqfc"/>
    <w:basedOn w:val="DefaultParagraphFont"/>
    <w:rsid w:val="00FF2B7E"/>
  </w:style>
  <w:style w:type="paragraph" w:styleId="Caption">
    <w:name w:val="caption"/>
    <w:basedOn w:val="Normal"/>
    <w:next w:val="Normal"/>
    <w:unhideWhenUsed/>
    <w:qFormat/>
    <w:rsid w:val="00415409"/>
    <w:pPr>
      <w:spacing w:after="200" w:line="240" w:lineRule="auto"/>
    </w:pPr>
    <w:rPr>
      <w:i/>
      <w:iCs/>
      <w:color w:val="1F497D" w:themeColor="text2"/>
      <w:sz w:val="18"/>
      <w:szCs w:val="18"/>
    </w:rPr>
  </w:style>
  <w:style w:type="character" w:customStyle="1" w:styleId="bkciteavail">
    <w:name w:val="bk_cite_avail"/>
    <w:basedOn w:val="DefaultParagraphFont"/>
    <w:rsid w:val="004D6DF5"/>
  </w:style>
  <w:style w:type="character" w:styleId="PlaceholderText">
    <w:name w:val="Placeholder Text"/>
    <w:basedOn w:val="DefaultParagraphFont"/>
    <w:uiPriority w:val="99"/>
    <w:semiHidden/>
    <w:rsid w:val="00E72588"/>
    <w:rPr>
      <w:color w:val="808080"/>
    </w:rPr>
  </w:style>
  <w:style w:type="character" w:styleId="FollowedHyperlink">
    <w:name w:val="FollowedHyperlink"/>
    <w:basedOn w:val="DefaultParagraphFont"/>
    <w:semiHidden/>
    <w:unhideWhenUsed/>
    <w:rsid w:val="00082C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311">
      <w:bodyDiv w:val="1"/>
      <w:marLeft w:val="0"/>
      <w:marRight w:val="0"/>
      <w:marTop w:val="0"/>
      <w:marBottom w:val="0"/>
      <w:divBdr>
        <w:top w:val="none" w:sz="0" w:space="0" w:color="auto"/>
        <w:left w:val="none" w:sz="0" w:space="0" w:color="auto"/>
        <w:bottom w:val="none" w:sz="0" w:space="0" w:color="auto"/>
        <w:right w:val="none" w:sz="0" w:space="0" w:color="auto"/>
      </w:divBdr>
    </w:div>
    <w:div w:id="14161495">
      <w:bodyDiv w:val="1"/>
      <w:marLeft w:val="0"/>
      <w:marRight w:val="0"/>
      <w:marTop w:val="0"/>
      <w:marBottom w:val="0"/>
      <w:divBdr>
        <w:top w:val="none" w:sz="0" w:space="0" w:color="auto"/>
        <w:left w:val="none" w:sz="0" w:space="0" w:color="auto"/>
        <w:bottom w:val="none" w:sz="0" w:space="0" w:color="auto"/>
        <w:right w:val="none" w:sz="0" w:space="0" w:color="auto"/>
      </w:divBdr>
    </w:div>
    <w:div w:id="16278300">
      <w:bodyDiv w:val="1"/>
      <w:marLeft w:val="0"/>
      <w:marRight w:val="0"/>
      <w:marTop w:val="0"/>
      <w:marBottom w:val="0"/>
      <w:divBdr>
        <w:top w:val="none" w:sz="0" w:space="0" w:color="auto"/>
        <w:left w:val="none" w:sz="0" w:space="0" w:color="auto"/>
        <w:bottom w:val="none" w:sz="0" w:space="0" w:color="auto"/>
        <w:right w:val="none" w:sz="0" w:space="0" w:color="auto"/>
      </w:divBdr>
    </w:div>
    <w:div w:id="33579945">
      <w:bodyDiv w:val="1"/>
      <w:marLeft w:val="0"/>
      <w:marRight w:val="0"/>
      <w:marTop w:val="0"/>
      <w:marBottom w:val="0"/>
      <w:divBdr>
        <w:top w:val="none" w:sz="0" w:space="0" w:color="auto"/>
        <w:left w:val="none" w:sz="0" w:space="0" w:color="auto"/>
        <w:bottom w:val="none" w:sz="0" w:space="0" w:color="auto"/>
        <w:right w:val="none" w:sz="0" w:space="0" w:color="auto"/>
      </w:divBdr>
      <w:divsChild>
        <w:div w:id="928197281">
          <w:marLeft w:val="0"/>
          <w:marRight w:val="0"/>
          <w:marTop w:val="0"/>
          <w:marBottom w:val="0"/>
          <w:divBdr>
            <w:top w:val="none" w:sz="0" w:space="0" w:color="auto"/>
            <w:left w:val="none" w:sz="0" w:space="0" w:color="auto"/>
            <w:bottom w:val="none" w:sz="0" w:space="0" w:color="auto"/>
            <w:right w:val="none" w:sz="0" w:space="0" w:color="auto"/>
          </w:divBdr>
          <w:divsChild>
            <w:div w:id="1882135865">
              <w:marLeft w:val="0"/>
              <w:marRight w:val="0"/>
              <w:marTop w:val="0"/>
              <w:marBottom w:val="0"/>
              <w:divBdr>
                <w:top w:val="none" w:sz="0" w:space="0" w:color="auto"/>
                <w:left w:val="none" w:sz="0" w:space="0" w:color="auto"/>
                <w:bottom w:val="none" w:sz="0" w:space="0" w:color="auto"/>
                <w:right w:val="none" w:sz="0" w:space="0" w:color="auto"/>
              </w:divBdr>
              <w:divsChild>
                <w:div w:id="13311811">
                  <w:marLeft w:val="0"/>
                  <w:marRight w:val="0"/>
                  <w:marTop w:val="0"/>
                  <w:marBottom w:val="0"/>
                  <w:divBdr>
                    <w:top w:val="none" w:sz="0" w:space="0" w:color="auto"/>
                    <w:left w:val="none" w:sz="0" w:space="0" w:color="auto"/>
                    <w:bottom w:val="none" w:sz="0" w:space="0" w:color="auto"/>
                    <w:right w:val="none" w:sz="0" w:space="0" w:color="auto"/>
                  </w:divBdr>
                  <w:divsChild>
                    <w:div w:id="1188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3008">
      <w:bodyDiv w:val="1"/>
      <w:marLeft w:val="0"/>
      <w:marRight w:val="0"/>
      <w:marTop w:val="0"/>
      <w:marBottom w:val="0"/>
      <w:divBdr>
        <w:top w:val="none" w:sz="0" w:space="0" w:color="auto"/>
        <w:left w:val="none" w:sz="0" w:space="0" w:color="auto"/>
        <w:bottom w:val="none" w:sz="0" w:space="0" w:color="auto"/>
        <w:right w:val="none" w:sz="0" w:space="0" w:color="auto"/>
      </w:divBdr>
      <w:divsChild>
        <w:div w:id="974725559">
          <w:marLeft w:val="0"/>
          <w:marRight w:val="0"/>
          <w:marTop w:val="0"/>
          <w:marBottom w:val="0"/>
          <w:divBdr>
            <w:top w:val="none" w:sz="0" w:space="0" w:color="auto"/>
            <w:left w:val="none" w:sz="0" w:space="0" w:color="auto"/>
            <w:bottom w:val="none" w:sz="0" w:space="0" w:color="auto"/>
            <w:right w:val="none" w:sz="0" w:space="0" w:color="auto"/>
          </w:divBdr>
          <w:divsChild>
            <w:div w:id="1720281474">
              <w:marLeft w:val="0"/>
              <w:marRight w:val="0"/>
              <w:marTop w:val="0"/>
              <w:marBottom w:val="0"/>
              <w:divBdr>
                <w:top w:val="none" w:sz="0" w:space="0" w:color="auto"/>
                <w:left w:val="none" w:sz="0" w:space="0" w:color="auto"/>
                <w:bottom w:val="none" w:sz="0" w:space="0" w:color="auto"/>
                <w:right w:val="none" w:sz="0" w:space="0" w:color="auto"/>
              </w:divBdr>
              <w:divsChild>
                <w:div w:id="1976257961">
                  <w:marLeft w:val="0"/>
                  <w:marRight w:val="0"/>
                  <w:marTop w:val="0"/>
                  <w:marBottom w:val="0"/>
                  <w:divBdr>
                    <w:top w:val="none" w:sz="0" w:space="0" w:color="auto"/>
                    <w:left w:val="none" w:sz="0" w:space="0" w:color="auto"/>
                    <w:bottom w:val="none" w:sz="0" w:space="0" w:color="auto"/>
                    <w:right w:val="none" w:sz="0" w:space="0" w:color="auto"/>
                  </w:divBdr>
                  <w:divsChild>
                    <w:div w:id="12248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8908">
      <w:bodyDiv w:val="1"/>
      <w:marLeft w:val="0"/>
      <w:marRight w:val="0"/>
      <w:marTop w:val="0"/>
      <w:marBottom w:val="0"/>
      <w:divBdr>
        <w:top w:val="none" w:sz="0" w:space="0" w:color="auto"/>
        <w:left w:val="none" w:sz="0" w:space="0" w:color="auto"/>
        <w:bottom w:val="none" w:sz="0" w:space="0" w:color="auto"/>
        <w:right w:val="none" w:sz="0" w:space="0" w:color="auto"/>
      </w:divBdr>
    </w:div>
    <w:div w:id="51268651">
      <w:bodyDiv w:val="1"/>
      <w:marLeft w:val="0"/>
      <w:marRight w:val="0"/>
      <w:marTop w:val="0"/>
      <w:marBottom w:val="0"/>
      <w:divBdr>
        <w:top w:val="none" w:sz="0" w:space="0" w:color="auto"/>
        <w:left w:val="none" w:sz="0" w:space="0" w:color="auto"/>
        <w:bottom w:val="none" w:sz="0" w:space="0" w:color="auto"/>
        <w:right w:val="none" w:sz="0" w:space="0" w:color="auto"/>
      </w:divBdr>
    </w:div>
    <w:div w:id="61761052">
      <w:bodyDiv w:val="1"/>
      <w:marLeft w:val="0"/>
      <w:marRight w:val="0"/>
      <w:marTop w:val="0"/>
      <w:marBottom w:val="0"/>
      <w:divBdr>
        <w:top w:val="none" w:sz="0" w:space="0" w:color="auto"/>
        <w:left w:val="none" w:sz="0" w:space="0" w:color="auto"/>
        <w:bottom w:val="none" w:sz="0" w:space="0" w:color="auto"/>
        <w:right w:val="none" w:sz="0" w:space="0" w:color="auto"/>
      </w:divBdr>
    </w:div>
    <w:div w:id="81996849">
      <w:bodyDiv w:val="1"/>
      <w:marLeft w:val="0"/>
      <w:marRight w:val="0"/>
      <w:marTop w:val="0"/>
      <w:marBottom w:val="0"/>
      <w:divBdr>
        <w:top w:val="none" w:sz="0" w:space="0" w:color="auto"/>
        <w:left w:val="none" w:sz="0" w:space="0" w:color="auto"/>
        <w:bottom w:val="none" w:sz="0" w:space="0" w:color="auto"/>
        <w:right w:val="none" w:sz="0" w:space="0" w:color="auto"/>
      </w:divBdr>
      <w:divsChild>
        <w:div w:id="413403877">
          <w:marLeft w:val="0"/>
          <w:marRight w:val="0"/>
          <w:marTop w:val="0"/>
          <w:marBottom w:val="0"/>
          <w:divBdr>
            <w:top w:val="none" w:sz="0" w:space="0" w:color="auto"/>
            <w:left w:val="none" w:sz="0" w:space="0" w:color="auto"/>
            <w:bottom w:val="none" w:sz="0" w:space="0" w:color="auto"/>
            <w:right w:val="none" w:sz="0" w:space="0" w:color="auto"/>
          </w:divBdr>
          <w:divsChild>
            <w:div w:id="1066688613">
              <w:marLeft w:val="0"/>
              <w:marRight w:val="0"/>
              <w:marTop w:val="0"/>
              <w:marBottom w:val="0"/>
              <w:divBdr>
                <w:top w:val="none" w:sz="0" w:space="0" w:color="auto"/>
                <w:left w:val="none" w:sz="0" w:space="0" w:color="auto"/>
                <w:bottom w:val="none" w:sz="0" w:space="0" w:color="auto"/>
                <w:right w:val="none" w:sz="0" w:space="0" w:color="auto"/>
              </w:divBdr>
              <w:divsChild>
                <w:div w:id="1533767479">
                  <w:marLeft w:val="0"/>
                  <w:marRight w:val="0"/>
                  <w:marTop w:val="0"/>
                  <w:marBottom w:val="0"/>
                  <w:divBdr>
                    <w:top w:val="none" w:sz="0" w:space="0" w:color="auto"/>
                    <w:left w:val="none" w:sz="0" w:space="0" w:color="auto"/>
                    <w:bottom w:val="none" w:sz="0" w:space="0" w:color="auto"/>
                    <w:right w:val="none" w:sz="0" w:space="0" w:color="auto"/>
                  </w:divBdr>
                  <w:divsChild>
                    <w:div w:id="4484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1431">
      <w:bodyDiv w:val="1"/>
      <w:marLeft w:val="0"/>
      <w:marRight w:val="0"/>
      <w:marTop w:val="0"/>
      <w:marBottom w:val="0"/>
      <w:divBdr>
        <w:top w:val="none" w:sz="0" w:space="0" w:color="auto"/>
        <w:left w:val="none" w:sz="0" w:space="0" w:color="auto"/>
        <w:bottom w:val="none" w:sz="0" w:space="0" w:color="auto"/>
        <w:right w:val="none" w:sz="0" w:space="0" w:color="auto"/>
      </w:divBdr>
    </w:div>
    <w:div w:id="116992827">
      <w:bodyDiv w:val="1"/>
      <w:marLeft w:val="0"/>
      <w:marRight w:val="0"/>
      <w:marTop w:val="0"/>
      <w:marBottom w:val="0"/>
      <w:divBdr>
        <w:top w:val="none" w:sz="0" w:space="0" w:color="auto"/>
        <w:left w:val="none" w:sz="0" w:space="0" w:color="auto"/>
        <w:bottom w:val="none" w:sz="0" w:space="0" w:color="auto"/>
        <w:right w:val="none" w:sz="0" w:space="0" w:color="auto"/>
      </w:divBdr>
    </w:div>
    <w:div w:id="124470029">
      <w:bodyDiv w:val="1"/>
      <w:marLeft w:val="0"/>
      <w:marRight w:val="0"/>
      <w:marTop w:val="0"/>
      <w:marBottom w:val="0"/>
      <w:divBdr>
        <w:top w:val="none" w:sz="0" w:space="0" w:color="auto"/>
        <w:left w:val="none" w:sz="0" w:space="0" w:color="auto"/>
        <w:bottom w:val="none" w:sz="0" w:space="0" w:color="auto"/>
        <w:right w:val="none" w:sz="0" w:space="0" w:color="auto"/>
      </w:divBdr>
      <w:divsChild>
        <w:div w:id="97675905">
          <w:marLeft w:val="0"/>
          <w:marRight w:val="0"/>
          <w:marTop w:val="0"/>
          <w:marBottom w:val="0"/>
          <w:divBdr>
            <w:top w:val="none" w:sz="0" w:space="0" w:color="auto"/>
            <w:left w:val="none" w:sz="0" w:space="0" w:color="auto"/>
            <w:bottom w:val="none" w:sz="0" w:space="0" w:color="auto"/>
            <w:right w:val="none" w:sz="0" w:space="0" w:color="auto"/>
          </w:divBdr>
          <w:divsChild>
            <w:div w:id="1216964118">
              <w:marLeft w:val="0"/>
              <w:marRight w:val="0"/>
              <w:marTop w:val="0"/>
              <w:marBottom w:val="0"/>
              <w:divBdr>
                <w:top w:val="none" w:sz="0" w:space="0" w:color="auto"/>
                <w:left w:val="none" w:sz="0" w:space="0" w:color="auto"/>
                <w:bottom w:val="none" w:sz="0" w:space="0" w:color="auto"/>
                <w:right w:val="none" w:sz="0" w:space="0" w:color="auto"/>
              </w:divBdr>
              <w:divsChild>
                <w:div w:id="1228616603">
                  <w:marLeft w:val="0"/>
                  <w:marRight w:val="0"/>
                  <w:marTop w:val="0"/>
                  <w:marBottom w:val="0"/>
                  <w:divBdr>
                    <w:top w:val="none" w:sz="0" w:space="0" w:color="auto"/>
                    <w:left w:val="none" w:sz="0" w:space="0" w:color="auto"/>
                    <w:bottom w:val="none" w:sz="0" w:space="0" w:color="auto"/>
                    <w:right w:val="none" w:sz="0" w:space="0" w:color="auto"/>
                  </w:divBdr>
                  <w:divsChild>
                    <w:div w:id="15154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7595">
      <w:bodyDiv w:val="1"/>
      <w:marLeft w:val="0"/>
      <w:marRight w:val="0"/>
      <w:marTop w:val="0"/>
      <w:marBottom w:val="0"/>
      <w:divBdr>
        <w:top w:val="none" w:sz="0" w:space="0" w:color="auto"/>
        <w:left w:val="none" w:sz="0" w:space="0" w:color="auto"/>
        <w:bottom w:val="none" w:sz="0" w:space="0" w:color="auto"/>
        <w:right w:val="none" w:sz="0" w:space="0" w:color="auto"/>
      </w:divBdr>
    </w:div>
    <w:div w:id="129327839">
      <w:bodyDiv w:val="1"/>
      <w:marLeft w:val="0"/>
      <w:marRight w:val="0"/>
      <w:marTop w:val="0"/>
      <w:marBottom w:val="0"/>
      <w:divBdr>
        <w:top w:val="none" w:sz="0" w:space="0" w:color="auto"/>
        <w:left w:val="none" w:sz="0" w:space="0" w:color="auto"/>
        <w:bottom w:val="none" w:sz="0" w:space="0" w:color="auto"/>
        <w:right w:val="none" w:sz="0" w:space="0" w:color="auto"/>
      </w:divBdr>
      <w:divsChild>
        <w:div w:id="871455447">
          <w:marLeft w:val="0"/>
          <w:marRight w:val="0"/>
          <w:marTop w:val="0"/>
          <w:marBottom w:val="0"/>
          <w:divBdr>
            <w:top w:val="none" w:sz="0" w:space="0" w:color="auto"/>
            <w:left w:val="none" w:sz="0" w:space="0" w:color="auto"/>
            <w:bottom w:val="none" w:sz="0" w:space="0" w:color="auto"/>
            <w:right w:val="none" w:sz="0" w:space="0" w:color="auto"/>
          </w:divBdr>
          <w:divsChild>
            <w:div w:id="1145776983">
              <w:marLeft w:val="0"/>
              <w:marRight w:val="0"/>
              <w:marTop w:val="0"/>
              <w:marBottom w:val="0"/>
              <w:divBdr>
                <w:top w:val="none" w:sz="0" w:space="0" w:color="auto"/>
                <w:left w:val="none" w:sz="0" w:space="0" w:color="auto"/>
                <w:bottom w:val="none" w:sz="0" w:space="0" w:color="auto"/>
                <w:right w:val="none" w:sz="0" w:space="0" w:color="auto"/>
              </w:divBdr>
              <w:divsChild>
                <w:div w:id="15419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1304">
      <w:bodyDiv w:val="1"/>
      <w:marLeft w:val="0"/>
      <w:marRight w:val="0"/>
      <w:marTop w:val="0"/>
      <w:marBottom w:val="0"/>
      <w:divBdr>
        <w:top w:val="none" w:sz="0" w:space="0" w:color="auto"/>
        <w:left w:val="none" w:sz="0" w:space="0" w:color="auto"/>
        <w:bottom w:val="none" w:sz="0" w:space="0" w:color="auto"/>
        <w:right w:val="none" w:sz="0" w:space="0" w:color="auto"/>
      </w:divBdr>
      <w:divsChild>
        <w:div w:id="1286229358">
          <w:marLeft w:val="0"/>
          <w:marRight w:val="0"/>
          <w:marTop w:val="0"/>
          <w:marBottom w:val="0"/>
          <w:divBdr>
            <w:top w:val="none" w:sz="0" w:space="0" w:color="auto"/>
            <w:left w:val="none" w:sz="0" w:space="0" w:color="auto"/>
            <w:bottom w:val="none" w:sz="0" w:space="0" w:color="auto"/>
            <w:right w:val="none" w:sz="0" w:space="0" w:color="auto"/>
          </w:divBdr>
          <w:divsChild>
            <w:div w:id="10181981">
              <w:marLeft w:val="0"/>
              <w:marRight w:val="0"/>
              <w:marTop w:val="0"/>
              <w:marBottom w:val="0"/>
              <w:divBdr>
                <w:top w:val="none" w:sz="0" w:space="0" w:color="auto"/>
                <w:left w:val="none" w:sz="0" w:space="0" w:color="auto"/>
                <w:bottom w:val="none" w:sz="0" w:space="0" w:color="auto"/>
                <w:right w:val="none" w:sz="0" w:space="0" w:color="auto"/>
              </w:divBdr>
              <w:divsChild>
                <w:div w:id="286351503">
                  <w:marLeft w:val="0"/>
                  <w:marRight w:val="0"/>
                  <w:marTop w:val="0"/>
                  <w:marBottom w:val="0"/>
                  <w:divBdr>
                    <w:top w:val="none" w:sz="0" w:space="0" w:color="auto"/>
                    <w:left w:val="none" w:sz="0" w:space="0" w:color="auto"/>
                    <w:bottom w:val="none" w:sz="0" w:space="0" w:color="auto"/>
                    <w:right w:val="none" w:sz="0" w:space="0" w:color="auto"/>
                  </w:divBdr>
                  <w:divsChild>
                    <w:div w:id="20588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12530">
      <w:bodyDiv w:val="1"/>
      <w:marLeft w:val="0"/>
      <w:marRight w:val="0"/>
      <w:marTop w:val="0"/>
      <w:marBottom w:val="0"/>
      <w:divBdr>
        <w:top w:val="none" w:sz="0" w:space="0" w:color="auto"/>
        <w:left w:val="none" w:sz="0" w:space="0" w:color="auto"/>
        <w:bottom w:val="none" w:sz="0" w:space="0" w:color="auto"/>
        <w:right w:val="none" w:sz="0" w:space="0" w:color="auto"/>
      </w:divBdr>
    </w:div>
    <w:div w:id="212549512">
      <w:bodyDiv w:val="1"/>
      <w:marLeft w:val="0"/>
      <w:marRight w:val="0"/>
      <w:marTop w:val="0"/>
      <w:marBottom w:val="0"/>
      <w:divBdr>
        <w:top w:val="none" w:sz="0" w:space="0" w:color="auto"/>
        <w:left w:val="none" w:sz="0" w:space="0" w:color="auto"/>
        <w:bottom w:val="none" w:sz="0" w:space="0" w:color="auto"/>
        <w:right w:val="none" w:sz="0" w:space="0" w:color="auto"/>
      </w:divBdr>
      <w:divsChild>
        <w:div w:id="1478110692">
          <w:marLeft w:val="0"/>
          <w:marRight w:val="0"/>
          <w:marTop w:val="0"/>
          <w:marBottom w:val="0"/>
          <w:divBdr>
            <w:top w:val="none" w:sz="0" w:space="0" w:color="auto"/>
            <w:left w:val="none" w:sz="0" w:space="0" w:color="auto"/>
            <w:bottom w:val="none" w:sz="0" w:space="0" w:color="auto"/>
            <w:right w:val="none" w:sz="0" w:space="0" w:color="auto"/>
          </w:divBdr>
          <w:divsChild>
            <w:div w:id="311101239">
              <w:marLeft w:val="0"/>
              <w:marRight w:val="0"/>
              <w:marTop w:val="0"/>
              <w:marBottom w:val="0"/>
              <w:divBdr>
                <w:top w:val="none" w:sz="0" w:space="0" w:color="auto"/>
                <w:left w:val="none" w:sz="0" w:space="0" w:color="auto"/>
                <w:bottom w:val="none" w:sz="0" w:space="0" w:color="auto"/>
                <w:right w:val="none" w:sz="0" w:space="0" w:color="auto"/>
              </w:divBdr>
              <w:divsChild>
                <w:div w:id="206526754">
                  <w:marLeft w:val="0"/>
                  <w:marRight w:val="0"/>
                  <w:marTop w:val="0"/>
                  <w:marBottom w:val="0"/>
                  <w:divBdr>
                    <w:top w:val="none" w:sz="0" w:space="0" w:color="auto"/>
                    <w:left w:val="none" w:sz="0" w:space="0" w:color="auto"/>
                    <w:bottom w:val="none" w:sz="0" w:space="0" w:color="auto"/>
                    <w:right w:val="none" w:sz="0" w:space="0" w:color="auto"/>
                  </w:divBdr>
                  <w:divsChild>
                    <w:div w:id="4092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99932">
      <w:bodyDiv w:val="1"/>
      <w:marLeft w:val="0"/>
      <w:marRight w:val="0"/>
      <w:marTop w:val="0"/>
      <w:marBottom w:val="0"/>
      <w:divBdr>
        <w:top w:val="none" w:sz="0" w:space="0" w:color="auto"/>
        <w:left w:val="none" w:sz="0" w:space="0" w:color="auto"/>
        <w:bottom w:val="none" w:sz="0" w:space="0" w:color="auto"/>
        <w:right w:val="none" w:sz="0" w:space="0" w:color="auto"/>
      </w:divBdr>
    </w:div>
    <w:div w:id="246155435">
      <w:bodyDiv w:val="1"/>
      <w:marLeft w:val="0"/>
      <w:marRight w:val="0"/>
      <w:marTop w:val="0"/>
      <w:marBottom w:val="0"/>
      <w:divBdr>
        <w:top w:val="none" w:sz="0" w:space="0" w:color="auto"/>
        <w:left w:val="none" w:sz="0" w:space="0" w:color="auto"/>
        <w:bottom w:val="none" w:sz="0" w:space="0" w:color="auto"/>
        <w:right w:val="none" w:sz="0" w:space="0" w:color="auto"/>
      </w:divBdr>
    </w:div>
    <w:div w:id="254439858">
      <w:bodyDiv w:val="1"/>
      <w:marLeft w:val="0"/>
      <w:marRight w:val="0"/>
      <w:marTop w:val="0"/>
      <w:marBottom w:val="0"/>
      <w:divBdr>
        <w:top w:val="none" w:sz="0" w:space="0" w:color="auto"/>
        <w:left w:val="none" w:sz="0" w:space="0" w:color="auto"/>
        <w:bottom w:val="none" w:sz="0" w:space="0" w:color="auto"/>
        <w:right w:val="none" w:sz="0" w:space="0" w:color="auto"/>
      </w:divBdr>
    </w:div>
    <w:div w:id="276329775">
      <w:bodyDiv w:val="1"/>
      <w:marLeft w:val="0"/>
      <w:marRight w:val="0"/>
      <w:marTop w:val="0"/>
      <w:marBottom w:val="0"/>
      <w:divBdr>
        <w:top w:val="none" w:sz="0" w:space="0" w:color="auto"/>
        <w:left w:val="none" w:sz="0" w:space="0" w:color="auto"/>
        <w:bottom w:val="none" w:sz="0" w:space="0" w:color="auto"/>
        <w:right w:val="none" w:sz="0" w:space="0" w:color="auto"/>
      </w:divBdr>
      <w:divsChild>
        <w:div w:id="384451002">
          <w:marLeft w:val="0"/>
          <w:marRight w:val="0"/>
          <w:marTop w:val="0"/>
          <w:marBottom w:val="0"/>
          <w:divBdr>
            <w:top w:val="none" w:sz="0" w:space="0" w:color="auto"/>
            <w:left w:val="none" w:sz="0" w:space="0" w:color="auto"/>
            <w:bottom w:val="none" w:sz="0" w:space="0" w:color="auto"/>
            <w:right w:val="none" w:sz="0" w:space="0" w:color="auto"/>
          </w:divBdr>
          <w:divsChild>
            <w:div w:id="1827892452">
              <w:marLeft w:val="0"/>
              <w:marRight w:val="0"/>
              <w:marTop w:val="0"/>
              <w:marBottom w:val="0"/>
              <w:divBdr>
                <w:top w:val="none" w:sz="0" w:space="0" w:color="auto"/>
                <w:left w:val="none" w:sz="0" w:space="0" w:color="auto"/>
                <w:bottom w:val="none" w:sz="0" w:space="0" w:color="auto"/>
                <w:right w:val="none" w:sz="0" w:space="0" w:color="auto"/>
              </w:divBdr>
              <w:divsChild>
                <w:div w:id="13712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22650">
      <w:bodyDiv w:val="1"/>
      <w:marLeft w:val="0"/>
      <w:marRight w:val="0"/>
      <w:marTop w:val="0"/>
      <w:marBottom w:val="0"/>
      <w:divBdr>
        <w:top w:val="none" w:sz="0" w:space="0" w:color="auto"/>
        <w:left w:val="none" w:sz="0" w:space="0" w:color="auto"/>
        <w:bottom w:val="none" w:sz="0" w:space="0" w:color="auto"/>
        <w:right w:val="none" w:sz="0" w:space="0" w:color="auto"/>
      </w:divBdr>
    </w:div>
    <w:div w:id="307789390">
      <w:bodyDiv w:val="1"/>
      <w:marLeft w:val="0"/>
      <w:marRight w:val="0"/>
      <w:marTop w:val="0"/>
      <w:marBottom w:val="0"/>
      <w:divBdr>
        <w:top w:val="none" w:sz="0" w:space="0" w:color="auto"/>
        <w:left w:val="none" w:sz="0" w:space="0" w:color="auto"/>
        <w:bottom w:val="none" w:sz="0" w:space="0" w:color="auto"/>
        <w:right w:val="none" w:sz="0" w:space="0" w:color="auto"/>
      </w:divBdr>
    </w:div>
    <w:div w:id="327712330">
      <w:bodyDiv w:val="1"/>
      <w:marLeft w:val="0"/>
      <w:marRight w:val="0"/>
      <w:marTop w:val="0"/>
      <w:marBottom w:val="0"/>
      <w:divBdr>
        <w:top w:val="none" w:sz="0" w:space="0" w:color="auto"/>
        <w:left w:val="none" w:sz="0" w:space="0" w:color="auto"/>
        <w:bottom w:val="none" w:sz="0" w:space="0" w:color="auto"/>
        <w:right w:val="none" w:sz="0" w:space="0" w:color="auto"/>
      </w:divBdr>
      <w:divsChild>
        <w:div w:id="1027677777">
          <w:marLeft w:val="0"/>
          <w:marRight w:val="0"/>
          <w:marTop w:val="0"/>
          <w:marBottom w:val="0"/>
          <w:divBdr>
            <w:top w:val="none" w:sz="0" w:space="0" w:color="auto"/>
            <w:left w:val="none" w:sz="0" w:space="0" w:color="auto"/>
            <w:bottom w:val="none" w:sz="0" w:space="0" w:color="auto"/>
            <w:right w:val="none" w:sz="0" w:space="0" w:color="auto"/>
          </w:divBdr>
          <w:divsChild>
            <w:div w:id="653340960">
              <w:marLeft w:val="0"/>
              <w:marRight w:val="0"/>
              <w:marTop w:val="0"/>
              <w:marBottom w:val="0"/>
              <w:divBdr>
                <w:top w:val="none" w:sz="0" w:space="0" w:color="auto"/>
                <w:left w:val="none" w:sz="0" w:space="0" w:color="auto"/>
                <w:bottom w:val="none" w:sz="0" w:space="0" w:color="auto"/>
                <w:right w:val="none" w:sz="0" w:space="0" w:color="auto"/>
              </w:divBdr>
              <w:divsChild>
                <w:div w:id="742065587">
                  <w:marLeft w:val="0"/>
                  <w:marRight w:val="0"/>
                  <w:marTop w:val="0"/>
                  <w:marBottom w:val="0"/>
                  <w:divBdr>
                    <w:top w:val="none" w:sz="0" w:space="0" w:color="auto"/>
                    <w:left w:val="none" w:sz="0" w:space="0" w:color="auto"/>
                    <w:bottom w:val="none" w:sz="0" w:space="0" w:color="auto"/>
                    <w:right w:val="none" w:sz="0" w:space="0" w:color="auto"/>
                  </w:divBdr>
                  <w:divsChild>
                    <w:div w:id="376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261026">
      <w:bodyDiv w:val="1"/>
      <w:marLeft w:val="0"/>
      <w:marRight w:val="0"/>
      <w:marTop w:val="0"/>
      <w:marBottom w:val="0"/>
      <w:divBdr>
        <w:top w:val="none" w:sz="0" w:space="0" w:color="auto"/>
        <w:left w:val="none" w:sz="0" w:space="0" w:color="auto"/>
        <w:bottom w:val="none" w:sz="0" w:space="0" w:color="auto"/>
        <w:right w:val="none" w:sz="0" w:space="0" w:color="auto"/>
      </w:divBdr>
      <w:divsChild>
        <w:div w:id="751045483">
          <w:marLeft w:val="0"/>
          <w:marRight w:val="0"/>
          <w:marTop w:val="0"/>
          <w:marBottom w:val="0"/>
          <w:divBdr>
            <w:top w:val="none" w:sz="0" w:space="0" w:color="auto"/>
            <w:left w:val="none" w:sz="0" w:space="0" w:color="auto"/>
            <w:bottom w:val="none" w:sz="0" w:space="0" w:color="auto"/>
            <w:right w:val="none" w:sz="0" w:space="0" w:color="auto"/>
          </w:divBdr>
          <w:divsChild>
            <w:div w:id="1100102971">
              <w:marLeft w:val="0"/>
              <w:marRight w:val="0"/>
              <w:marTop w:val="0"/>
              <w:marBottom w:val="0"/>
              <w:divBdr>
                <w:top w:val="none" w:sz="0" w:space="0" w:color="auto"/>
                <w:left w:val="none" w:sz="0" w:space="0" w:color="auto"/>
                <w:bottom w:val="none" w:sz="0" w:space="0" w:color="auto"/>
                <w:right w:val="none" w:sz="0" w:space="0" w:color="auto"/>
              </w:divBdr>
              <w:divsChild>
                <w:div w:id="20632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5020">
      <w:bodyDiv w:val="1"/>
      <w:marLeft w:val="0"/>
      <w:marRight w:val="0"/>
      <w:marTop w:val="0"/>
      <w:marBottom w:val="0"/>
      <w:divBdr>
        <w:top w:val="none" w:sz="0" w:space="0" w:color="auto"/>
        <w:left w:val="none" w:sz="0" w:space="0" w:color="auto"/>
        <w:bottom w:val="none" w:sz="0" w:space="0" w:color="auto"/>
        <w:right w:val="none" w:sz="0" w:space="0" w:color="auto"/>
      </w:divBdr>
    </w:div>
    <w:div w:id="346447264">
      <w:bodyDiv w:val="1"/>
      <w:marLeft w:val="0"/>
      <w:marRight w:val="0"/>
      <w:marTop w:val="0"/>
      <w:marBottom w:val="0"/>
      <w:divBdr>
        <w:top w:val="none" w:sz="0" w:space="0" w:color="auto"/>
        <w:left w:val="none" w:sz="0" w:space="0" w:color="auto"/>
        <w:bottom w:val="none" w:sz="0" w:space="0" w:color="auto"/>
        <w:right w:val="none" w:sz="0" w:space="0" w:color="auto"/>
      </w:divBdr>
    </w:div>
    <w:div w:id="409273015">
      <w:bodyDiv w:val="1"/>
      <w:marLeft w:val="0"/>
      <w:marRight w:val="0"/>
      <w:marTop w:val="0"/>
      <w:marBottom w:val="0"/>
      <w:divBdr>
        <w:top w:val="none" w:sz="0" w:space="0" w:color="auto"/>
        <w:left w:val="none" w:sz="0" w:space="0" w:color="auto"/>
        <w:bottom w:val="none" w:sz="0" w:space="0" w:color="auto"/>
        <w:right w:val="none" w:sz="0" w:space="0" w:color="auto"/>
      </w:divBdr>
    </w:div>
    <w:div w:id="418796457">
      <w:bodyDiv w:val="1"/>
      <w:marLeft w:val="0"/>
      <w:marRight w:val="0"/>
      <w:marTop w:val="0"/>
      <w:marBottom w:val="0"/>
      <w:divBdr>
        <w:top w:val="none" w:sz="0" w:space="0" w:color="auto"/>
        <w:left w:val="none" w:sz="0" w:space="0" w:color="auto"/>
        <w:bottom w:val="none" w:sz="0" w:space="0" w:color="auto"/>
        <w:right w:val="none" w:sz="0" w:space="0" w:color="auto"/>
      </w:divBdr>
    </w:div>
    <w:div w:id="421219219">
      <w:bodyDiv w:val="1"/>
      <w:marLeft w:val="0"/>
      <w:marRight w:val="0"/>
      <w:marTop w:val="0"/>
      <w:marBottom w:val="0"/>
      <w:divBdr>
        <w:top w:val="none" w:sz="0" w:space="0" w:color="auto"/>
        <w:left w:val="none" w:sz="0" w:space="0" w:color="auto"/>
        <w:bottom w:val="none" w:sz="0" w:space="0" w:color="auto"/>
        <w:right w:val="none" w:sz="0" w:space="0" w:color="auto"/>
      </w:divBdr>
    </w:div>
    <w:div w:id="425349266">
      <w:bodyDiv w:val="1"/>
      <w:marLeft w:val="0"/>
      <w:marRight w:val="0"/>
      <w:marTop w:val="0"/>
      <w:marBottom w:val="0"/>
      <w:divBdr>
        <w:top w:val="none" w:sz="0" w:space="0" w:color="auto"/>
        <w:left w:val="none" w:sz="0" w:space="0" w:color="auto"/>
        <w:bottom w:val="none" w:sz="0" w:space="0" w:color="auto"/>
        <w:right w:val="none" w:sz="0" w:space="0" w:color="auto"/>
      </w:divBdr>
    </w:div>
    <w:div w:id="440104991">
      <w:bodyDiv w:val="1"/>
      <w:marLeft w:val="0"/>
      <w:marRight w:val="0"/>
      <w:marTop w:val="0"/>
      <w:marBottom w:val="0"/>
      <w:divBdr>
        <w:top w:val="none" w:sz="0" w:space="0" w:color="auto"/>
        <w:left w:val="none" w:sz="0" w:space="0" w:color="auto"/>
        <w:bottom w:val="none" w:sz="0" w:space="0" w:color="auto"/>
        <w:right w:val="none" w:sz="0" w:space="0" w:color="auto"/>
      </w:divBdr>
    </w:div>
    <w:div w:id="460465671">
      <w:bodyDiv w:val="1"/>
      <w:marLeft w:val="0"/>
      <w:marRight w:val="0"/>
      <w:marTop w:val="0"/>
      <w:marBottom w:val="0"/>
      <w:divBdr>
        <w:top w:val="none" w:sz="0" w:space="0" w:color="auto"/>
        <w:left w:val="none" w:sz="0" w:space="0" w:color="auto"/>
        <w:bottom w:val="none" w:sz="0" w:space="0" w:color="auto"/>
        <w:right w:val="none" w:sz="0" w:space="0" w:color="auto"/>
      </w:divBdr>
    </w:div>
    <w:div w:id="473301244">
      <w:bodyDiv w:val="1"/>
      <w:marLeft w:val="0"/>
      <w:marRight w:val="0"/>
      <w:marTop w:val="0"/>
      <w:marBottom w:val="0"/>
      <w:divBdr>
        <w:top w:val="none" w:sz="0" w:space="0" w:color="auto"/>
        <w:left w:val="none" w:sz="0" w:space="0" w:color="auto"/>
        <w:bottom w:val="none" w:sz="0" w:space="0" w:color="auto"/>
        <w:right w:val="none" w:sz="0" w:space="0" w:color="auto"/>
      </w:divBdr>
    </w:div>
    <w:div w:id="480924570">
      <w:bodyDiv w:val="1"/>
      <w:marLeft w:val="0"/>
      <w:marRight w:val="0"/>
      <w:marTop w:val="0"/>
      <w:marBottom w:val="0"/>
      <w:divBdr>
        <w:top w:val="none" w:sz="0" w:space="0" w:color="auto"/>
        <w:left w:val="none" w:sz="0" w:space="0" w:color="auto"/>
        <w:bottom w:val="none" w:sz="0" w:space="0" w:color="auto"/>
        <w:right w:val="none" w:sz="0" w:space="0" w:color="auto"/>
      </w:divBdr>
      <w:divsChild>
        <w:div w:id="217207634">
          <w:marLeft w:val="0"/>
          <w:marRight w:val="0"/>
          <w:marTop w:val="0"/>
          <w:marBottom w:val="0"/>
          <w:divBdr>
            <w:top w:val="none" w:sz="0" w:space="0" w:color="auto"/>
            <w:left w:val="none" w:sz="0" w:space="0" w:color="auto"/>
            <w:bottom w:val="none" w:sz="0" w:space="0" w:color="auto"/>
            <w:right w:val="none" w:sz="0" w:space="0" w:color="auto"/>
          </w:divBdr>
          <w:divsChild>
            <w:div w:id="1977025189">
              <w:marLeft w:val="0"/>
              <w:marRight w:val="0"/>
              <w:marTop w:val="0"/>
              <w:marBottom w:val="0"/>
              <w:divBdr>
                <w:top w:val="none" w:sz="0" w:space="0" w:color="auto"/>
                <w:left w:val="none" w:sz="0" w:space="0" w:color="auto"/>
                <w:bottom w:val="none" w:sz="0" w:space="0" w:color="auto"/>
                <w:right w:val="none" w:sz="0" w:space="0" w:color="auto"/>
              </w:divBdr>
              <w:divsChild>
                <w:div w:id="338311418">
                  <w:marLeft w:val="0"/>
                  <w:marRight w:val="0"/>
                  <w:marTop w:val="0"/>
                  <w:marBottom w:val="0"/>
                  <w:divBdr>
                    <w:top w:val="none" w:sz="0" w:space="0" w:color="auto"/>
                    <w:left w:val="none" w:sz="0" w:space="0" w:color="auto"/>
                    <w:bottom w:val="none" w:sz="0" w:space="0" w:color="auto"/>
                    <w:right w:val="none" w:sz="0" w:space="0" w:color="auto"/>
                  </w:divBdr>
                  <w:divsChild>
                    <w:div w:id="8641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283865">
      <w:bodyDiv w:val="1"/>
      <w:marLeft w:val="0"/>
      <w:marRight w:val="0"/>
      <w:marTop w:val="0"/>
      <w:marBottom w:val="0"/>
      <w:divBdr>
        <w:top w:val="none" w:sz="0" w:space="0" w:color="auto"/>
        <w:left w:val="none" w:sz="0" w:space="0" w:color="auto"/>
        <w:bottom w:val="none" w:sz="0" w:space="0" w:color="auto"/>
        <w:right w:val="none" w:sz="0" w:space="0" w:color="auto"/>
      </w:divBdr>
    </w:div>
    <w:div w:id="497769943">
      <w:bodyDiv w:val="1"/>
      <w:marLeft w:val="0"/>
      <w:marRight w:val="0"/>
      <w:marTop w:val="0"/>
      <w:marBottom w:val="0"/>
      <w:divBdr>
        <w:top w:val="none" w:sz="0" w:space="0" w:color="auto"/>
        <w:left w:val="none" w:sz="0" w:space="0" w:color="auto"/>
        <w:bottom w:val="none" w:sz="0" w:space="0" w:color="auto"/>
        <w:right w:val="none" w:sz="0" w:space="0" w:color="auto"/>
      </w:divBdr>
      <w:divsChild>
        <w:div w:id="390159237">
          <w:marLeft w:val="0"/>
          <w:marRight w:val="0"/>
          <w:marTop w:val="0"/>
          <w:marBottom w:val="0"/>
          <w:divBdr>
            <w:top w:val="none" w:sz="0" w:space="0" w:color="auto"/>
            <w:left w:val="none" w:sz="0" w:space="0" w:color="auto"/>
            <w:bottom w:val="none" w:sz="0" w:space="0" w:color="auto"/>
            <w:right w:val="none" w:sz="0" w:space="0" w:color="auto"/>
          </w:divBdr>
          <w:divsChild>
            <w:div w:id="43140592">
              <w:marLeft w:val="0"/>
              <w:marRight w:val="0"/>
              <w:marTop w:val="0"/>
              <w:marBottom w:val="0"/>
              <w:divBdr>
                <w:top w:val="none" w:sz="0" w:space="0" w:color="auto"/>
                <w:left w:val="none" w:sz="0" w:space="0" w:color="auto"/>
                <w:bottom w:val="none" w:sz="0" w:space="0" w:color="auto"/>
                <w:right w:val="none" w:sz="0" w:space="0" w:color="auto"/>
              </w:divBdr>
              <w:divsChild>
                <w:div w:id="1708408016">
                  <w:marLeft w:val="0"/>
                  <w:marRight w:val="0"/>
                  <w:marTop w:val="0"/>
                  <w:marBottom w:val="0"/>
                  <w:divBdr>
                    <w:top w:val="none" w:sz="0" w:space="0" w:color="auto"/>
                    <w:left w:val="none" w:sz="0" w:space="0" w:color="auto"/>
                    <w:bottom w:val="none" w:sz="0" w:space="0" w:color="auto"/>
                    <w:right w:val="none" w:sz="0" w:space="0" w:color="auto"/>
                  </w:divBdr>
                  <w:divsChild>
                    <w:div w:id="4349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88590">
      <w:bodyDiv w:val="1"/>
      <w:marLeft w:val="0"/>
      <w:marRight w:val="0"/>
      <w:marTop w:val="0"/>
      <w:marBottom w:val="0"/>
      <w:divBdr>
        <w:top w:val="none" w:sz="0" w:space="0" w:color="auto"/>
        <w:left w:val="none" w:sz="0" w:space="0" w:color="auto"/>
        <w:bottom w:val="none" w:sz="0" w:space="0" w:color="auto"/>
        <w:right w:val="none" w:sz="0" w:space="0" w:color="auto"/>
      </w:divBdr>
    </w:div>
    <w:div w:id="515467310">
      <w:bodyDiv w:val="1"/>
      <w:marLeft w:val="0"/>
      <w:marRight w:val="0"/>
      <w:marTop w:val="0"/>
      <w:marBottom w:val="0"/>
      <w:divBdr>
        <w:top w:val="none" w:sz="0" w:space="0" w:color="auto"/>
        <w:left w:val="none" w:sz="0" w:space="0" w:color="auto"/>
        <w:bottom w:val="none" w:sz="0" w:space="0" w:color="auto"/>
        <w:right w:val="none" w:sz="0" w:space="0" w:color="auto"/>
      </w:divBdr>
      <w:divsChild>
        <w:div w:id="1820803034">
          <w:marLeft w:val="0"/>
          <w:marRight w:val="0"/>
          <w:marTop w:val="0"/>
          <w:marBottom w:val="0"/>
          <w:divBdr>
            <w:top w:val="none" w:sz="0" w:space="0" w:color="auto"/>
            <w:left w:val="none" w:sz="0" w:space="0" w:color="auto"/>
            <w:bottom w:val="none" w:sz="0" w:space="0" w:color="auto"/>
            <w:right w:val="none" w:sz="0" w:space="0" w:color="auto"/>
          </w:divBdr>
          <w:divsChild>
            <w:div w:id="947781995">
              <w:marLeft w:val="0"/>
              <w:marRight w:val="0"/>
              <w:marTop w:val="0"/>
              <w:marBottom w:val="0"/>
              <w:divBdr>
                <w:top w:val="none" w:sz="0" w:space="0" w:color="auto"/>
                <w:left w:val="none" w:sz="0" w:space="0" w:color="auto"/>
                <w:bottom w:val="none" w:sz="0" w:space="0" w:color="auto"/>
                <w:right w:val="none" w:sz="0" w:space="0" w:color="auto"/>
              </w:divBdr>
              <w:divsChild>
                <w:div w:id="8082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6690">
      <w:bodyDiv w:val="1"/>
      <w:marLeft w:val="0"/>
      <w:marRight w:val="0"/>
      <w:marTop w:val="0"/>
      <w:marBottom w:val="0"/>
      <w:divBdr>
        <w:top w:val="none" w:sz="0" w:space="0" w:color="auto"/>
        <w:left w:val="none" w:sz="0" w:space="0" w:color="auto"/>
        <w:bottom w:val="none" w:sz="0" w:space="0" w:color="auto"/>
        <w:right w:val="none" w:sz="0" w:space="0" w:color="auto"/>
      </w:divBdr>
    </w:div>
    <w:div w:id="538857058">
      <w:bodyDiv w:val="1"/>
      <w:marLeft w:val="0"/>
      <w:marRight w:val="0"/>
      <w:marTop w:val="0"/>
      <w:marBottom w:val="0"/>
      <w:divBdr>
        <w:top w:val="none" w:sz="0" w:space="0" w:color="auto"/>
        <w:left w:val="none" w:sz="0" w:space="0" w:color="auto"/>
        <w:bottom w:val="none" w:sz="0" w:space="0" w:color="auto"/>
        <w:right w:val="none" w:sz="0" w:space="0" w:color="auto"/>
      </w:divBdr>
    </w:div>
    <w:div w:id="566456510">
      <w:bodyDiv w:val="1"/>
      <w:marLeft w:val="0"/>
      <w:marRight w:val="0"/>
      <w:marTop w:val="0"/>
      <w:marBottom w:val="0"/>
      <w:divBdr>
        <w:top w:val="none" w:sz="0" w:space="0" w:color="auto"/>
        <w:left w:val="none" w:sz="0" w:space="0" w:color="auto"/>
        <w:bottom w:val="none" w:sz="0" w:space="0" w:color="auto"/>
        <w:right w:val="none" w:sz="0" w:space="0" w:color="auto"/>
      </w:divBdr>
    </w:div>
    <w:div w:id="582106642">
      <w:bodyDiv w:val="1"/>
      <w:marLeft w:val="0"/>
      <w:marRight w:val="0"/>
      <w:marTop w:val="0"/>
      <w:marBottom w:val="0"/>
      <w:divBdr>
        <w:top w:val="none" w:sz="0" w:space="0" w:color="auto"/>
        <w:left w:val="none" w:sz="0" w:space="0" w:color="auto"/>
        <w:bottom w:val="none" w:sz="0" w:space="0" w:color="auto"/>
        <w:right w:val="none" w:sz="0" w:space="0" w:color="auto"/>
      </w:divBdr>
    </w:div>
    <w:div w:id="596527422">
      <w:bodyDiv w:val="1"/>
      <w:marLeft w:val="0"/>
      <w:marRight w:val="0"/>
      <w:marTop w:val="0"/>
      <w:marBottom w:val="0"/>
      <w:divBdr>
        <w:top w:val="none" w:sz="0" w:space="0" w:color="auto"/>
        <w:left w:val="none" w:sz="0" w:space="0" w:color="auto"/>
        <w:bottom w:val="none" w:sz="0" w:space="0" w:color="auto"/>
        <w:right w:val="none" w:sz="0" w:space="0" w:color="auto"/>
      </w:divBdr>
    </w:div>
    <w:div w:id="608663308">
      <w:bodyDiv w:val="1"/>
      <w:marLeft w:val="0"/>
      <w:marRight w:val="0"/>
      <w:marTop w:val="0"/>
      <w:marBottom w:val="0"/>
      <w:divBdr>
        <w:top w:val="none" w:sz="0" w:space="0" w:color="auto"/>
        <w:left w:val="none" w:sz="0" w:space="0" w:color="auto"/>
        <w:bottom w:val="none" w:sz="0" w:space="0" w:color="auto"/>
        <w:right w:val="none" w:sz="0" w:space="0" w:color="auto"/>
      </w:divBdr>
    </w:div>
    <w:div w:id="636452274">
      <w:bodyDiv w:val="1"/>
      <w:marLeft w:val="0"/>
      <w:marRight w:val="0"/>
      <w:marTop w:val="0"/>
      <w:marBottom w:val="0"/>
      <w:divBdr>
        <w:top w:val="none" w:sz="0" w:space="0" w:color="auto"/>
        <w:left w:val="none" w:sz="0" w:space="0" w:color="auto"/>
        <w:bottom w:val="none" w:sz="0" w:space="0" w:color="auto"/>
        <w:right w:val="none" w:sz="0" w:space="0" w:color="auto"/>
      </w:divBdr>
      <w:divsChild>
        <w:div w:id="1249003019">
          <w:marLeft w:val="0"/>
          <w:marRight w:val="0"/>
          <w:marTop w:val="0"/>
          <w:marBottom w:val="0"/>
          <w:divBdr>
            <w:top w:val="none" w:sz="0" w:space="0" w:color="auto"/>
            <w:left w:val="none" w:sz="0" w:space="0" w:color="auto"/>
            <w:bottom w:val="none" w:sz="0" w:space="0" w:color="auto"/>
            <w:right w:val="none" w:sz="0" w:space="0" w:color="auto"/>
          </w:divBdr>
          <w:divsChild>
            <w:div w:id="677660459">
              <w:marLeft w:val="0"/>
              <w:marRight w:val="0"/>
              <w:marTop w:val="0"/>
              <w:marBottom w:val="0"/>
              <w:divBdr>
                <w:top w:val="none" w:sz="0" w:space="0" w:color="auto"/>
                <w:left w:val="none" w:sz="0" w:space="0" w:color="auto"/>
                <w:bottom w:val="none" w:sz="0" w:space="0" w:color="auto"/>
                <w:right w:val="none" w:sz="0" w:space="0" w:color="auto"/>
              </w:divBdr>
              <w:divsChild>
                <w:div w:id="19898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29996">
      <w:bodyDiv w:val="1"/>
      <w:marLeft w:val="0"/>
      <w:marRight w:val="0"/>
      <w:marTop w:val="0"/>
      <w:marBottom w:val="0"/>
      <w:divBdr>
        <w:top w:val="none" w:sz="0" w:space="0" w:color="auto"/>
        <w:left w:val="none" w:sz="0" w:space="0" w:color="auto"/>
        <w:bottom w:val="none" w:sz="0" w:space="0" w:color="auto"/>
        <w:right w:val="none" w:sz="0" w:space="0" w:color="auto"/>
      </w:divBdr>
      <w:divsChild>
        <w:div w:id="1062556018">
          <w:marLeft w:val="0"/>
          <w:marRight w:val="0"/>
          <w:marTop w:val="0"/>
          <w:marBottom w:val="0"/>
          <w:divBdr>
            <w:top w:val="none" w:sz="0" w:space="0" w:color="auto"/>
            <w:left w:val="none" w:sz="0" w:space="0" w:color="auto"/>
            <w:bottom w:val="none" w:sz="0" w:space="0" w:color="auto"/>
            <w:right w:val="none" w:sz="0" w:space="0" w:color="auto"/>
          </w:divBdr>
          <w:divsChild>
            <w:div w:id="1825586399">
              <w:marLeft w:val="0"/>
              <w:marRight w:val="0"/>
              <w:marTop w:val="0"/>
              <w:marBottom w:val="0"/>
              <w:divBdr>
                <w:top w:val="none" w:sz="0" w:space="0" w:color="auto"/>
                <w:left w:val="none" w:sz="0" w:space="0" w:color="auto"/>
                <w:bottom w:val="none" w:sz="0" w:space="0" w:color="auto"/>
                <w:right w:val="none" w:sz="0" w:space="0" w:color="auto"/>
              </w:divBdr>
              <w:divsChild>
                <w:div w:id="355035186">
                  <w:marLeft w:val="0"/>
                  <w:marRight w:val="0"/>
                  <w:marTop w:val="0"/>
                  <w:marBottom w:val="0"/>
                  <w:divBdr>
                    <w:top w:val="none" w:sz="0" w:space="0" w:color="auto"/>
                    <w:left w:val="none" w:sz="0" w:space="0" w:color="auto"/>
                    <w:bottom w:val="none" w:sz="0" w:space="0" w:color="auto"/>
                    <w:right w:val="none" w:sz="0" w:space="0" w:color="auto"/>
                  </w:divBdr>
                  <w:divsChild>
                    <w:div w:id="7909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564144">
      <w:bodyDiv w:val="1"/>
      <w:marLeft w:val="0"/>
      <w:marRight w:val="0"/>
      <w:marTop w:val="0"/>
      <w:marBottom w:val="0"/>
      <w:divBdr>
        <w:top w:val="none" w:sz="0" w:space="0" w:color="auto"/>
        <w:left w:val="none" w:sz="0" w:space="0" w:color="auto"/>
        <w:bottom w:val="none" w:sz="0" w:space="0" w:color="auto"/>
        <w:right w:val="none" w:sz="0" w:space="0" w:color="auto"/>
      </w:divBdr>
    </w:div>
    <w:div w:id="672227544">
      <w:bodyDiv w:val="1"/>
      <w:marLeft w:val="0"/>
      <w:marRight w:val="0"/>
      <w:marTop w:val="0"/>
      <w:marBottom w:val="0"/>
      <w:divBdr>
        <w:top w:val="none" w:sz="0" w:space="0" w:color="auto"/>
        <w:left w:val="none" w:sz="0" w:space="0" w:color="auto"/>
        <w:bottom w:val="none" w:sz="0" w:space="0" w:color="auto"/>
        <w:right w:val="none" w:sz="0" w:space="0" w:color="auto"/>
      </w:divBdr>
      <w:divsChild>
        <w:div w:id="433595903">
          <w:marLeft w:val="0"/>
          <w:marRight w:val="0"/>
          <w:marTop w:val="0"/>
          <w:marBottom w:val="0"/>
          <w:divBdr>
            <w:top w:val="none" w:sz="0" w:space="0" w:color="auto"/>
            <w:left w:val="none" w:sz="0" w:space="0" w:color="auto"/>
            <w:bottom w:val="none" w:sz="0" w:space="0" w:color="auto"/>
            <w:right w:val="none" w:sz="0" w:space="0" w:color="auto"/>
          </w:divBdr>
          <w:divsChild>
            <w:div w:id="2039546634">
              <w:marLeft w:val="0"/>
              <w:marRight w:val="0"/>
              <w:marTop w:val="0"/>
              <w:marBottom w:val="0"/>
              <w:divBdr>
                <w:top w:val="none" w:sz="0" w:space="0" w:color="auto"/>
                <w:left w:val="none" w:sz="0" w:space="0" w:color="auto"/>
                <w:bottom w:val="none" w:sz="0" w:space="0" w:color="auto"/>
                <w:right w:val="none" w:sz="0" w:space="0" w:color="auto"/>
              </w:divBdr>
              <w:divsChild>
                <w:div w:id="160589207">
                  <w:marLeft w:val="0"/>
                  <w:marRight w:val="0"/>
                  <w:marTop w:val="0"/>
                  <w:marBottom w:val="0"/>
                  <w:divBdr>
                    <w:top w:val="none" w:sz="0" w:space="0" w:color="auto"/>
                    <w:left w:val="none" w:sz="0" w:space="0" w:color="auto"/>
                    <w:bottom w:val="none" w:sz="0" w:space="0" w:color="auto"/>
                    <w:right w:val="none" w:sz="0" w:space="0" w:color="auto"/>
                  </w:divBdr>
                  <w:divsChild>
                    <w:div w:id="21102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586493">
      <w:bodyDiv w:val="1"/>
      <w:marLeft w:val="0"/>
      <w:marRight w:val="0"/>
      <w:marTop w:val="0"/>
      <w:marBottom w:val="0"/>
      <w:divBdr>
        <w:top w:val="none" w:sz="0" w:space="0" w:color="auto"/>
        <w:left w:val="none" w:sz="0" w:space="0" w:color="auto"/>
        <w:bottom w:val="none" w:sz="0" w:space="0" w:color="auto"/>
        <w:right w:val="none" w:sz="0" w:space="0" w:color="auto"/>
      </w:divBdr>
      <w:divsChild>
        <w:div w:id="1922368043">
          <w:marLeft w:val="0"/>
          <w:marRight w:val="0"/>
          <w:marTop w:val="0"/>
          <w:marBottom w:val="0"/>
          <w:divBdr>
            <w:top w:val="none" w:sz="0" w:space="0" w:color="auto"/>
            <w:left w:val="none" w:sz="0" w:space="0" w:color="auto"/>
            <w:bottom w:val="none" w:sz="0" w:space="0" w:color="auto"/>
            <w:right w:val="none" w:sz="0" w:space="0" w:color="auto"/>
          </w:divBdr>
          <w:divsChild>
            <w:div w:id="1569220228">
              <w:marLeft w:val="0"/>
              <w:marRight w:val="0"/>
              <w:marTop w:val="0"/>
              <w:marBottom w:val="0"/>
              <w:divBdr>
                <w:top w:val="none" w:sz="0" w:space="0" w:color="auto"/>
                <w:left w:val="none" w:sz="0" w:space="0" w:color="auto"/>
                <w:bottom w:val="none" w:sz="0" w:space="0" w:color="auto"/>
                <w:right w:val="none" w:sz="0" w:space="0" w:color="auto"/>
              </w:divBdr>
              <w:divsChild>
                <w:div w:id="14435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56415">
      <w:bodyDiv w:val="1"/>
      <w:marLeft w:val="0"/>
      <w:marRight w:val="0"/>
      <w:marTop w:val="0"/>
      <w:marBottom w:val="0"/>
      <w:divBdr>
        <w:top w:val="none" w:sz="0" w:space="0" w:color="auto"/>
        <w:left w:val="none" w:sz="0" w:space="0" w:color="auto"/>
        <w:bottom w:val="none" w:sz="0" w:space="0" w:color="auto"/>
        <w:right w:val="none" w:sz="0" w:space="0" w:color="auto"/>
      </w:divBdr>
    </w:div>
    <w:div w:id="706443639">
      <w:bodyDiv w:val="1"/>
      <w:marLeft w:val="0"/>
      <w:marRight w:val="0"/>
      <w:marTop w:val="0"/>
      <w:marBottom w:val="0"/>
      <w:divBdr>
        <w:top w:val="none" w:sz="0" w:space="0" w:color="auto"/>
        <w:left w:val="none" w:sz="0" w:space="0" w:color="auto"/>
        <w:bottom w:val="none" w:sz="0" w:space="0" w:color="auto"/>
        <w:right w:val="none" w:sz="0" w:space="0" w:color="auto"/>
      </w:divBdr>
      <w:divsChild>
        <w:div w:id="847133194">
          <w:marLeft w:val="0"/>
          <w:marRight w:val="0"/>
          <w:marTop w:val="0"/>
          <w:marBottom w:val="0"/>
          <w:divBdr>
            <w:top w:val="none" w:sz="0" w:space="0" w:color="auto"/>
            <w:left w:val="none" w:sz="0" w:space="0" w:color="auto"/>
            <w:bottom w:val="none" w:sz="0" w:space="0" w:color="auto"/>
            <w:right w:val="none" w:sz="0" w:space="0" w:color="auto"/>
          </w:divBdr>
          <w:divsChild>
            <w:div w:id="809588950">
              <w:marLeft w:val="0"/>
              <w:marRight w:val="0"/>
              <w:marTop w:val="0"/>
              <w:marBottom w:val="0"/>
              <w:divBdr>
                <w:top w:val="none" w:sz="0" w:space="0" w:color="auto"/>
                <w:left w:val="none" w:sz="0" w:space="0" w:color="auto"/>
                <w:bottom w:val="none" w:sz="0" w:space="0" w:color="auto"/>
                <w:right w:val="none" w:sz="0" w:space="0" w:color="auto"/>
              </w:divBdr>
              <w:divsChild>
                <w:div w:id="1743983949">
                  <w:marLeft w:val="0"/>
                  <w:marRight w:val="0"/>
                  <w:marTop w:val="0"/>
                  <w:marBottom w:val="0"/>
                  <w:divBdr>
                    <w:top w:val="none" w:sz="0" w:space="0" w:color="auto"/>
                    <w:left w:val="none" w:sz="0" w:space="0" w:color="auto"/>
                    <w:bottom w:val="none" w:sz="0" w:space="0" w:color="auto"/>
                    <w:right w:val="none" w:sz="0" w:space="0" w:color="auto"/>
                  </w:divBdr>
                  <w:divsChild>
                    <w:div w:id="2261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46580">
      <w:bodyDiv w:val="1"/>
      <w:marLeft w:val="0"/>
      <w:marRight w:val="0"/>
      <w:marTop w:val="0"/>
      <w:marBottom w:val="0"/>
      <w:divBdr>
        <w:top w:val="none" w:sz="0" w:space="0" w:color="auto"/>
        <w:left w:val="none" w:sz="0" w:space="0" w:color="auto"/>
        <w:bottom w:val="none" w:sz="0" w:space="0" w:color="auto"/>
        <w:right w:val="none" w:sz="0" w:space="0" w:color="auto"/>
      </w:divBdr>
    </w:div>
    <w:div w:id="713503655">
      <w:bodyDiv w:val="1"/>
      <w:marLeft w:val="0"/>
      <w:marRight w:val="0"/>
      <w:marTop w:val="0"/>
      <w:marBottom w:val="0"/>
      <w:divBdr>
        <w:top w:val="none" w:sz="0" w:space="0" w:color="auto"/>
        <w:left w:val="none" w:sz="0" w:space="0" w:color="auto"/>
        <w:bottom w:val="none" w:sz="0" w:space="0" w:color="auto"/>
        <w:right w:val="none" w:sz="0" w:space="0" w:color="auto"/>
      </w:divBdr>
    </w:div>
    <w:div w:id="715541339">
      <w:bodyDiv w:val="1"/>
      <w:marLeft w:val="0"/>
      <w:marRight w:val="0"/>
      <w:marTop w:val="0"/>
      <w:marBottom w:val="0"/>
      <w:divBdr>
        <w:top w:val="none" w:sz="0" w:space="0" w:color="auto"/>
        <w:left w:val="none" w:sz="0" w:space="0" w:color="auto"/>
        <w:bottom w:val="none" w:sz="0" w:space="0" w:color="auto"/>
        <w:right w:val="none" w:sz="0" w:space="0" w:color="auto"/>
      </w:divBdr>
      <w:divsChild>
        <w:div w:id="1774932815">
          <w:marLeft w:val="0"/>
          <w:marRight w:val="0"/>
          <w:marTop w:val="0"/>
          <w:marBottom w:val="0"/>
          <w:divBdr>
            <w:top w:val="none" w:sz="0" w:space="0" w:color="auto"/>
            <w:left w:val="none" w:sz="0" w:space="0" w:color="auto"/>
            <w:bottom w:val="none" w:sz="0" w:space="0" w:color="auto"/>
            <w:right w:val="none" w:sz="0" w:space="0" w:color="auto"/>
          </w:divBdr>
          <w:divsChild>
            <w:div w:id="826557964">
              <w:marLeft w:val="0"/>
              <w:marRight w:val="0"/>
              <w:marTop w:val="0"/>
              <w:marBottom w:val="0"/>
              <w:divBdr>
                <w:top w:val="none" w:sz="0" w:space="0" w:color="auto"/>
                <w:left w:val="none" w:sz="0" w:space="0" w:color="auto"/>
                <w:bottom w:val="none" w:sz="0" w:space="0" w:color="auto"/>
                <w:right w:val="none" w:sz="0" w:space="0" w:color="auto"/>
              </w:divBdr>
              <w:divsChild>
                <w:div w:id="4737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22141">
      <w:bodyDiv w:val="1"/>
      <w:marLeft w:val="0"/>
      <w:marRight w:val="0"/>
      <w:marTop w:val="0"/>
      <w:marBottom w:val="0"/>
      <w:divBdr>
        <w:top w:val="none" w:sz="0" w:space="0" w:color="auto"/>
        <w:left w:val="none" w:sz="0" w:space="0" w:color="auto"/>
        <w:bottom w:val="none" w:sz="0" w:space="0" w:color="auto"/>
        <w:right w:val="none" w:sz="0" w:space="0" w:color="auto"/>
      </w:divBdr>
    </w:div>
    <w:div w:id="726223324">
      <w:bodyDiv w:val="1"/>
      <w:marLeft w:val="0"/>
      <w:marRight w:val="0"/>
      <w:marTop w:val="0"/>
      <w:marBottom w:val="0"/>
      <w:divBdr>
        <w:top w:val="none" w:sz="0" w:space="0" w:color="auto"/>
        <w:left w:val="none" w:sz="0" w:space="0" w:color="auto"/>
        <w:bottom w:val="none" w:sz="0" w:space="0" w:color="auto"/>
        <w:right w:val="none" w:sz="0" w:space="0" w:color="auto"/>
      </w:divBdr>
    </w:div>
    <w:div w:id="729570857">
      <w:bodyDiv w:val="1"/>
      <w:marLeft w:val="0"/>
      <w:marRight w:val="0"/>
      <w:marTop w:val="0"/>
      <w:marBottom w:val="0"/>
      <w:divBdr>
        <w:top w:val="none" w:sz="0" w:space="0" w:color="auto"/>
        <w:left w:val="none" w:sz="0" w:space="0" w:color="auto"/>
        <w:bottom w:val="none" w:sz="0" w:space="0" w:color="auto"/>
        <w:right w:val="none" w:sz="0" w:space="0" w:color="auto"/>
      </w:divBdr>
    </w:div>
    <w:div w:id="732000954">
      <w:bodyDiv w:val="1"/>
      <w:marLeft w:val="0"/>
      <w:marRight w:val="0"/>
      <w:marTop w:val="0"/>
      <w:marBottom w:val="0"/>
      <w:divBdr>
        <w:top w:val="none" w:sz="0" w:space="0" w:color="auto"/>
        <w:left w:val="none" w:sz="0" w:space="0" w:color="auto"/>
        <w:bottom w:val="none" w:sz="0" w:space="0" w:color="auto"/>
        <w:right w:val="none" w:sz="0" w:space="0" w:color="auto"/>
      </w:divBdr>
    </w:div>
    <w:div w:id="746342913">
      <w:bodyDiv w:val="1"/>
      <w:marLeft w:val="0"/>
      <w:marRight w:val="0"/>
      <w:marTop w:val="0"/>
      <w:marBottom w:val="0"/>
      <w:divBdr>
        <w:top w:val="none" w:sz="0" w:space="0" w:color="auto"/>
        <w:left w:val="none" w:sz="0" w:space="0" w:color="auto"/>
        <w:bottom w:val="none" w:sz="0" w:space="0" w:color="auto"/>
        <w:right w:val="none" w:sz="0" w:space="0" w:color="auto"/>
      </w:divBdr>
    </w:div>
    <w:div w:id="747381980">
      <w:bodyDiv w:val="1"/>
      <w:marLeft w:val="0"/>
      <w:marRight w:val="0"/>
      <w:marTop w:val="0"/>
      <w:marBottom w:val="0"/>
      <w:divBdr>
        <w:top w:val="none" w:sz="0" w:space="0" w:color="auto"/>
        <w:left w:val="none" w:sz="0" w:space="0" w:color="auto"/>
        <w:bottom w:val="none" w:sz="0" w:space="0" w:color="auto"/>
        <w:right w:val="none" w:sz="0" w:space="0" w:color="auto"/>
      </w:divBdr>
    </w:div>
    <w:div w:id="748965582">
      <w:bodyDiv w:val="1"/>
      <w:marLeft w:val="0"/>
      <w:marRight w:val="0"/>
      <w:marTop w:val="0"/>
      <w:marBottom w:val="0"/>
      <w:divBdr>
        <w:top w:val="none" w:sz="0" w:space="0" w:color="auto"/>
        <w:left w:val="none" w:sz="0" w:space="0" w:color="auto"/>
        <w:bottom w:val="none" w:sz="0" w:space="0" w:color="auto"/>
        <w:right w:val="none" w:sz="0" w:space="0" w:color="auto"/>
      </w:divBdr>
    </w:div>
    <w:div w:id="758675831">
      <w:bodyDiv w:val="1"/>
      <w:marLeft w:val="0"/>
      <w:marRight w:val="0"/>
      <w:marTop w:val="0"/>
      <w:marBottom w:val="0"/>
      <w:divBdr>
        <w:top w:val="none" w:sz="0" w:space="0" w:color="auto"/>
        <w:left w:val="none" w:sz="0" w:space="0" w:color="auto"/>
        <w:bottom w:val="none" w:sz="0" w:space="0" w:color="auto"/>
        <w:right w:val="none" w:sz="0" w:space="0" w:color="auto"/>
      </w:divBdr>
    </w:div>
    <w:div w:id="787774196">
      <w:bodyDiv w:val="1"/>
      <w:marLeft w:val="0"/>
      <w:marRight w:val="0"/>
      <w:marTop w:val="0"/>
      <w:marBottom w:val="0"/>
      <w:divBdr>
        <w:top w:val="none" w:sz="0" w:space="0" w:color="auto"/>
        <w:left w:val="none" w:sz="0" w:space="0" w:color="auto"/>
        <w:bottom w:val="none" w:sz="0" w:space="0" w:color="auto"/>
        <w:right w:val="none" w:sz="0" w:space="0" w:color="auto"/>
      </w:divBdr>
    </w:div>
    <w:div w:id="789709933">
      <w:bodyDiv w:val="1"/>
      <w:marLeft w:val="0"/>
      <w:marRight w:val="0"/>
      <w:marTop w:val="0"/>
      <w:marBottom w:val="0"/>
      <w:divBdr>
        <w:top w:val="none" w:sz="0" w:space="0" w:color="auto"/>
        <w:left w:val="none" w:sz="0" w:space="0" w:color="auto"/>
        <w:bottom w:val="none" w:sz="0" w:space="0" w:color="auto"/>
        <w:right w:val="none" w:sz="0" w:space="0" w:color="auto"/>
      </w:divBdr>
    </w:div>
    <w:div w:id="799492842">
      <w:bodyDiv w:val="1"/>
      <w:marLeft w:val="0"/>
      <w:marRight w:val="0"/>
      <w:marTop w:val="0"/>
      <w:marBottom w:val="0"/>
      <w:divBdr>
        <w:top w:val="none" w:sz="0" w:space="0" w:color="auto"/>
        <w:left w:val="none" w:sz="0" w:space="0" w:color="auto"/>
        <w:bottom w:val="none" w:sz="0" w:space="0" w:color="auto"/>
        <w:right w:val="none" w:sz="0" w:space="0" w:color="auto"/>
      </w:divBdr>
    </w:div>
    <w:div w:id="824778630">
      <w:bodyDiv w:val="1"/>
      <w:marLeft w:val="0"/>
      <w:marRight w:val="0"/>
      <w:marTop w:val="0"/>
      <w:marBottom w:val="0"/>
      <w:divBdr>
        <w:top w:val="none" w:sz="0" w:space="0" w:color="auto"/>
        <w:left w:val="none" w:sz="0" w:space="0" w:color="auto"/>
        <w:bottom w:val="none" w:sz="0" w:space="0" w:color="auto"/>
        <w:right w:val="none" w:sz="0" w:space="0" w:color="auto"/>
      </w:divBdr>
    </w:div>
    <w:div w:id="827405823">
      <w:bodyDiv w:val="1"/>
      <w:marLeft w:val="0"/>
      <w:marRight w:val="0"/>
      <w:marTop w:val="0"/>
      <w:marBottom w:val="0"/>
      <w:divBdr>
        <w:top w:val="none" w:sz="0" w:space="0" w:color="auto"/>
        <w:left w:val="none" w:sz="0" w:space="0" w:color="auto"/>
        <w:bottom w:val="none" w:sz="0" w:space="0" w:color="auto"/>
        <w:right w:val="none" w:sz="0" w:space="0" w:color="auto"/>
      </w:divBdr>
      <w:divsChild>
        <w:div w:id="756368443">
          <w:marLeft w:val="0"/>
          <w:marRight w:val="0"/>
          <w:marTop w:val="0"/>
          <w:marBottom w:val="0"/>
          <w:divBdr>
            <w:top w:val="none" w:sz="0" w:space="0" w:color="auto"/>
            <w:left w:val="none" w:sz="0" w:space="0" w:color="auto"/>
            <w:bottom w:val="none" w:sz="0" w:space="0" w:color="auto"/>
            <w:right w:val="none" w:sz="0" w:space="0" w:color="auto"/>
          </w:divBdr>
          <w:divsChild>
            <w:div w:id="2321433">
              <w:marLeft w:val="0"/>
              <w:marRight w:val="0"/>
              <w:marTop w:val="0"/>
              <w:marBottom w:val="0"/>
              <w:divBdr>
                <w:top w:val="none" w:sz="0" w:space="0" w:color="auto"/>
                <w:left w:val="none" w:sz="0" w:space="0" w:color="auto"/>
                <w:bottom w:val="none" w:sz="0" w:space="0" w:color="auto"/>
                <w:right w:val="none" w:sz="0" w:space="0" w:color="auto"/>
              </w:divBdr>
              <w:divsChild>
                <w:div w:id="19322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1153">
      <w:bodyDiv w:val="1"/>
      <w:marLeft w:val="0"/>
      <w:marRight w:val="0"/>
      <w:marTop w:val="0"/>
      <w:marBottom w:val="0"/>
      <w:divBdr>
        <w:top w:val="none" w:sz="0" w:space="0" w:color="auto"/>
        <w:left w:val="none" w:sz="0" w:space="0" w:color="auto"/>
        <w:bottom w:val="none" w:sz="0" w:space="0" w:color="auto"/>
        <w:right w:val="none" w:sz="0" w:space="0" w:color="auto"/>
      </w:divBdr>
    </w:div>
    <w:div w:id="831409380">
      <w:bodyDiv w:val="1"/>
      <w:marLeft w:val="0"/>
      <w:marRight w:val="0"/>
      <w:marTop w:val="0"/>
      <w:marBottom w:val="0"/>
      <w:divBdr>
        <w:top w:val="none" w:sz="0" w:space="0" w:color="auto"/>
        <w:left w:val="none" w:sz="0" w:space="0" w:color="auto"/>
        <w:bottom w:val="none" w:sz="0" w:space="0" w:color="auto"/>
        <w:right w:val="none" w:sz="0" w:space="0" w:color="auto"/>
      </w:divBdr>
    </w:div>
    <w:div w:id="832138282">
      <w:bodyDiv w:val="1"/>
      <w:marLeft w:val="0"/>
      <w:marRight w:val="0"/>
      <w:marTop w:val="0"/>
      <w:marBottom w:val="0"/>
      <w:divBdr>
        <w:top w:val="none" w:sz="0" w:space="0" w:color="auto"/>
        <w:left w:val="none" w:sz="0" w:space="0" w:color="auto"/>
        <w:bottom w:val="none" w:sz="0" w:space="0" w:color="auto"/>
        <w:right w:val="none" w:sz="0" w:space="0" w:color="auto"/>
      </w:divBdr>
    </w:div>
    <w:div w:id="861016363">
      <w:bodyDiv w:val="1"/>
      <w:marLeft w:val="0"/>
      <w:marRight w:val="0"/>
      <w:marTop w:val="0"/>
      <w:marBottom w:val="0"/>
      <w:divBdr>
        <w:top w:val="none" w:sz="0" w:space="0" w:color="auto"/>
        <w:left w:val="none" w:sz="0" w:space="0" w:color="auto"/>
        <w:bottom w:val="none" w:sz="0" w:space="0" w:color="auto"/>
        <w:right w:val="none" w:sz="0" w:space="0" w:color="auto"/>
      </w:divBdr>
    </w:div>
    <w:div w:id="880291280">
      <w:bodyDiv w:val="1"/>
      <w:marLeft w:val="0"/>
      <w:marRight w:val="0"/>
      <w:marTop w:val="0"/>
      <w:marBottom w:val="0"/>
      <w:divBdr>
        <w:top w:val="none" w:sz="0" w:space="0" w:color="auto"/>
        <w:left w:val="none" w:sz="0" w:space="0" w:color="auto"/>
        <w:bottom w:val="none" w:sz="0" w:space="0" w:color="auto"/>
        <w:right w:val="none" w:sz="0" w:space="0" w:color="auto"/>
      </w:divBdr>
      <w:divsChild>
        <w:div w:id="1004434061">
          <w:marLeft w:val="0"/>
          <w:marRight w:val="0"/>
          <w:marTop w:val="0"/>
          <w:marBottom w:val="0"/>
          <w:divBdr>
            <w:top w:val="none" w:sz="0" w:space="0" w:color="auto"/>
            <w:left w:val="none" w:sz="0" w:space="0" w:color="auto"/>
            <w:bottom w:val="none" w:sz="0" w:space="0" w:color="auto"/>
            <w:right w:val="none" w:sz="0" w:space="0" w:color="auto"/>
          </w:divBdr>
          <w:divsChild>
            <w:div w:id="437256450">
              <w:marLeft w:val="0"/>
              <w:marRight w:val="0"/>
              <w:marTop w:val="0"/>
              <w:marBottom w:val="0"/>
              <w:divBdr>
                <w:top w:val="none" w:sz="0" w:space="0" w:color="auto"/>
                <w:left w:val="none" w:sz="0" w:space="0" w:color="auto"/>
                <w:bottom w:val="none" w:sz="0" w:space="0" w:color="auto"/>
                <w:right w:val="none" w:sz="0" w:space="0" w:color="auto"/>
              </w:divBdr>
              <w:divsChild>
                <w:div w:id="15527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127319">
      <w:bodyDiv w:val="1"/>
      <w:marLeft w:val="0"/>
      <w:marRight w:val="0"/>
      <w:marTop w:val="0"/>
      <w:marBottom w:val="0"/>
      <w:divBdr>
        <w:top w:val="none" w:sz="0" w:space="0" w:color="auto"/>
        <w:left w:val="none" w:sz="0" w:space="0" w:color="auto"/>
        <w:bottom w:val="none" w:sz="0" w:space="0" w:color="auto"/>
        <w:right w:val="none" w:sz="0" w:space="0" w:color="auto"/>
      </w:divBdr>
      <w:divsChild>
        <w:div w:id="1724478620">
          <w:marLeft w:val="0"/>
          <w:marRight w:val="0"/>
          <w:marTop w:val="0"/>
          <w:marBottom w:val="0"/>
          <w:divBdr>
            <w:top w:val="none" w:sz="0" w:space="0" w:color="auto"/>
            <w:left w:val="none" w:sz="0" w:space="0" w:color="auto"/>
            <w:bottom w:val="none" w:sz="0" w:space="0" w:color="auto"/>
            <w:right w:val="none" w:sz="0" w:space="0" w:color="auto"/>
          </w:divBdr>
          <w:divsChild>
            <w:div w:id="1377045427">
              <w:marLeft w:val="0"/>
              <w:marRight w:val="0"/>
              <w:marTop w:val="0"/>
              <w:marBottom w:val="0"/>
              <w:divBdr>
                <w:top w:val="none" w:sz="0" w:space="0" w:color="auto"/>
                <w:left w:val="none" w:sz="0" w:space="0" w:color="auto"/>
                <w:bottom w:val="none" w:sz="0" w:space="0" w:color="auto"/>
                <w:right w:val="none" w:sz="0" w:space="0" w:color="auto"/>
              </w:divBdr>
              <w:divsChild>
                <w:div w:id="754863672">
                  <w:marLeft w:val="0"/>
                  <w:marRight w:val="0"/>
                  <w:marTop w:val="0"/>
                  <w:marBottom w:val="0"/>
                  <w:divBdr>
                    <w:top w:val="none" w:sz="0" w:space="0" w:color="auto"/>
                    <w:left w:val="none" w:sz="0" w:space="0" w:color="auto"/>
                    <w:bottom w:val="none" w:sz="0" w:space="0" w:color="auto"/>
                    <w:right w:val="none" w:sz="0" w:space="0" w:color="auto"/>
                  </w:divBdr>
                  <w:divsChild>
                    <w:div w:id="16794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162174">
      <w:bodyDiv w:val="1"/>
      <w:marLeft w:val="0"/>
      <w:marRight w:val="0"/>
      <w:marTop w:val="0"/>
      <w:marBottom w:val="0"/>
      <w:divBdr>
        <w:top w:val="none" w:sz="0" w:space="0" w:color="auto"/>
        <w:left w:val="none" w:sz="0" w:space="0" w:color="auto"/>
        <w:bottom w:val="none" w:sz="0" w:space="0" w:color="auto"/>
        <w:right w:val="none" w:sz="0" w:space="0" w:color="auto"/>
      </w:divBdr>
    </w:div>
    <w:div w:id="915282870">
      <w:bodyDiv w:val="1"/>
      <w:marLeft w:val="0"/>
      <w:marRight w:val="0"/>
      <w:marTop w:val="0"/>
      <w:marBottom w:val="0"/>
      <w:divBdr>
        <w:top w:val="none" w:sz="0" w:space="0" w:color="auto"/>
        <w:left w:val="none" w:sz="0" w:space="0" w:color="auto"/>
        <w:bottom w:val="none" w:sz="0" w:space="0" w:color="auto"/>
        <w:right w:val="none" w:sz="0" w:space="0" w:color="auto"/>
      </w:divBdr>
    </w:div>
    <w:div w:id="945886889">
      <w:bodyDiv w:val="1"/>
      <w:marLeft w:val="0"/>
      <w:marRight w:val="0"/>
      <w:marTop w:val="0"/>
      <w:marBottom w:val="0"/>
      <w:divBdr>
        <w:top w:val="none" w:sz="0" w:space="0" w:color="auto"/>
        <w:left w:val="none" w:sz="0" w:space="0" w:color="auto"/>
        <w:bottom w:val="none" w:sz="0" w:space="0" w:color="auto"/>
        <w:right w:val="none" w:sz="0" w:space="0" w:color="auto"/>
      </w:divBdr>
    </w:div>
    <w:div w:id="947274271">
      <w:bodyDiv w:val="1"/>
      <w:marLeft w:val="0"/>
      <w:marRight w:val="0"/>
      <w:marTop w:val="0"/>
      <w:marBottom w:val="0"/>
      <w:divBdr>
        <w:top w:val="none" w:sz="0" w:space="0" w:color="auto"/>
        <w:left w:val="none" w:sz="0" w:space="0" w:color="auto"/>
        <w:bottom w:val="none" w:sz="0" w:space="0" w:color="auto"/>
        <w:right w:val="none" w:sz="0" w:space="0" w:color="auto"/>
      </w:divBdr>
      <w:divsChild>
        <w:div w:id="10886394">
          <w:marLeft w:val="0"/>
          <w:marRight w:val="0"/>
          <w:marTop w:val="0"/>
          <w:marBottom w:val="0"/>
          <w:divBdr>
            <w:top w:val="none" w:sz="0" w:space="0" w:color="auto"/>
            <w:left w:val="none" w:sz="0" w:space="0" w:color="auto"/>
            <w:bottom w:val="none" w:sz="0" w:space="0" w:color="auto"/>
            <w:right w:val="none" w:sz="0" w:space="0" w:color="auto"/>
          </w:divBdr>
          <w:divsChild>
            <w:div w:id="28458619">
              <w:marLeft w:val="0"/>
              <w:marRight w:val="0"/>
              <w:marTop w:val="0"/>
              <w:marBottom w:val="0"/>
              <w:divBdr>
                <w:top w:val="none" w:sz="0" w:space="0" w:color="auto"/>
                <w:left w:val="none" w:sz="0" w:space="0" w:color="auto"/>
                <w:bottom w:val="none" w:sz="0" w:space="0" w:color="auto"/>
                <w:right w:val="none" w:sz="0" w:space="0" w:color="auto"/>
              </w:divBdr>
              <w:divsChild>
                <w:div w:id="8907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90453">
      <w:bodyDiv w:val="1"/>
      <w:marLeft w:val="0"/>
      <w:marRight w:val="0"/>
      <w:marTop w:val="0"/>
      <w:marBottom w:val="0"/>
      <w:divBdr>
        <w:top w:val="none" w:sz="0" w:space="0" w:color="auto"/>
        <w:left w:val="none" w:sz="0" w:space="0" w:color="auto"/>
        <w:bottom w:val="none" w:sz="0" w:space="0" w:color="auto"/>
        <w:right w:val="none" w:sz="0" w:space="0" w:color="auto"/>
      </w:divBdr>
    </w:div>
    <w:div w:id="1013190279">
      <w:bodyDiv w:val="1"/>
      <w:marLeft w:val="0"/>
      <w:marRight w:val="0"/>
      <w:marTop w:val="0"/>
      <w:marBottom w:val="0"/>
      <w:divBdr>
        <w:top w:val="none" w:sz="0" w:space="0" w:color="auto"/>
        <w:left w:val="none" w:sz="0" w:space="0" w:color="auto"/>
        <w:bottom w:val="none" w:sz="0" w:space="0" w:color="auto"/>
        <w:right w:val="none" w:sz="0" w:space="0" w:color="auto"/>
      </w:divBdr>
    </w:div>
    <w:div w:id="1022245362">
      <w:bodyDiv w:val="1"/>
      <w:marLeft w:val="0"/>
      <w:marRight w:val="0"/>
      <w:marTop w:val="0"/>
      <w:marBottom w:val="0"/>
      <w:divBdr>
        <w:top w:val="none" w:sz="0" w:space="0" w:color="auto"/>
        <w:left w:val="none" w:sz="0" w:space="0" w:color="auto"/>
        <w:bottom w:val="none" w:sz="0" w:space="0" w:color="auto"/>
        <w:right w:val="none" w:sz="0" w:space="0" w:color="auto"/>
      </w:divBdr>
    </w:div>
    <w:div w:id="1032464946">
      <w:bodyDiv w:val="1"/>
      <w:marLeft w:val="0"/>
      <w:marRight w:val="0"/>
      <w:marTop w:val="0"/>
      <w:marBottom w:val="0"/>
      <w:divBdr>
        <w:top w:val="none" w:sz="0" w:space="0" w:color="auto"/>
        <w:left w:val="none" w:sz="0" w:space="0" w:color="auto"/>
        <w:bottom w:val="none" w:sz="0" w:space="0" w:color="auto"/>
        <w:right w:val="none" w:sz="0" w:space="0" w:color="auto"/>
      </w:divBdr>
    </w:div>
    <w:div w:id="1061561753">
      <w:bodyDiv w:val="1"/>
      <w:marLeft w:val="0"/>
      <w:marRight w:val="0"/>
      <w:marTop w:val="0"/>
      <w:marBottom w:val="0"/>
      <w:divBdr>
        <w:top w:val="none" w:sz="0" w:space="0" w:color="auto"/>
        <w:left w:val="none" w:sz="0" w:space="0" w:color="auto"/>
        <w:bottom w:val="none" w:sz="0" w:space="0" w:color="auto"/>
        <w:right w:val="none" w:sz="0" w:space="0" w:color="auto"/>
      </w:divBdr>
      <w:divsChild>
        <w:div w:id="553273574">
          <w:marLeft w:val="0"/>
          <w:marRight w:val="0"/>
          <w:marTop w:val="0"/>
          <w:marBottom w:val="0"/>
          <w:divBdr>
            <w:top w:val="none" w:sz="0" w:space="0" w:color="auto"/>
            <w:left w:val="none" w:sz="0" w:space="0" w:color="auto"/>
            <w:bottom w:val="none" w:sz="0" w:space="0" w:color="auto"/>
            <w:right w:val="none" w:sz="0" w:space="0" w:color="auto"/>
          </w:divBdr>
          <w:divsChild>
            <w:div w:id="10035607">
              <w:marLeft w:val="0"/>
              <w:marRight w:val="0"/>
              <w:marTop w:val="0"/>
              <w:marBottom w:val="0"/>
              <w:divBdr>
                <w:top w:val="none" w:sz="0" w:space="0" w:color="auto"/>
                <w:left w:val="none" w:sz="0" w:space="0" w:color="auto"/>
                <w:bottom w:val="none" w:sz="0" w:space="0" w:color="auto"/>
                <w:right w:val="none" w:sz="0" w:space="0" w:color="auto"/>
              </w:divBdr>
              <w:divsChild>
                <w:div w:id="1574043758">
                  <w:marLeft w:val="0"/>
                  <w:marRight w:val="0"/>
                  <w:marTop w:val="0"/>
                  <w:marBottom w:val="0"/>
                  <w:divBdr>
                    <w:top w:val="none" w:sz="0" w:space="0" w:color="auto"/>
                    <w:left w:val="none" w:sz="0" w:space="0" w:color="auto"/>
                    <w:bottom w:val="none" w:sz="0" w:space="0" w:color="auto"/>
                    <w:right w:val="none" w:sz="0" w:space="0" w:color="auto"/>
                  </w:divBdr>
                  <w:divsChild>
                    <w:div w:id="9620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19007">
      <w:bodyDiv w:val="1"/>
      <w:marLeft w:val="0"/>
      <w:marRight w:val="0"/>
      <w:marTop w:val="0"/>
      <w:marBottom w:val="0"/>
      <w:divBdr>
        <w:top w:val="none" w:sz="0" w:space="0" w:color="auto"/>
        <w:left w:val="none" w:sz="0" w:space="0" w:color="auto"/>
        <w:bottom w:val="none" w:sz="0" w:space="0" w:color="auto"/>
        <w:right w:val="none" w:sz="0" w:space="0" w:color="auto"/>
      </w:divBdr>
    </w:div>
    <w:div w:id="1073817118">
      <w:bodyDiv w:val="1"/>
      <w:marLeft w:val="0"/>
      <w:marRight w:val="0"/>
      <w:marTop w:val="0"/>
      <w:marBottom w:val="0"/>
      <w:divBdr>
        <w:top w:val="none" w:sz="0" w:space="0" w:color="auto"/>
        <w:left w:val="none" w:sz="0" w:space="0" w:color="auto"/>
        <w:bottom w:val="none" w:sz="0" w:space="0" w:color="auto"/>
        <w:right w:val="none" w:sz="0" w:space="0" w:color="auto"/>
      </w:divBdr>
    </w:div>
    <w:div w:id="1079866295">
      <w:bodyDiv w:val="1"/>
      <w:marLeft w:val="0"/>
      <w:marRight w:val="0"/>
      <w:marTop w:val="0"/>
      <w:marBottom w:val="0"/>
      <w:divBdr>
        <w:top w:val="none" w:sz="0" w:space="0" w:color="auto"/>
        <w:left w:val="none" w:sz="0" w:space="0" w:color="auto"/>
        <w:bottom w:val="none" w:sz="0" w:space="0" w:color="auto"/>
        <w:right w:val="none" w:sz="0" w:space="0" w:color="auto"/>
      </w:divBdr>
      <w:divsChild>
        <w:div w:id="1942645682">
          <w:marLeft w:val="0"/>
          <w:marRight w:val="0"/>
          <w:marTop w:val="0"/>
          <w:marBottom w:val="0"/>
          <w:divBdr>
            <w:top w:val="none" w:sz="0" w:space="0" w:color="auto"/>
            <w:left w:val="none" w:sz="0" w:space="0" w:color="auto"/>
            <w:bottom w:val="none" w:sz="0" w:space="0" w:color="auto"/>
            <w:right w:val="none" w:sz="0" w:space="0" w:color="auto"/>
          </w:divBdr>
          <w:divsChild>
            <w:div w:id="1559903773">
              <w:marLeft w:val="0"/>
              <w:marRight w:val="0"/>
              <w:marTop w:val="0"/>
              <w:marBottom w:val="0"/>
              <w:divBdr>
                <w:top w:val="none" w:sz="0" w:space="0" w:color="auto"/>
                <w:left w:val="none" w:sz="0" w:space="0" w:color="auto"/>
                <w:bottom w:val="none" w:sz="0" w:space="0" w:color="auto"/>
                <w:right w:val="none" w:sz="0" w:space="0" w:color="auto"/>
              </w:divBdr>
              <w:divsChild>
                <w:div w:id="16598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737849">
      <w:bodyDiv w:val="1"/>
      <w:marLeft w:val="0"/>
      <w:marRight w:val="0"/>
      <w:marTop w:val="0"/>
      <w:marBottom w:val="0"/>
      <w:divBdr>
        <w:top w:val="none" w:sz="0" w:space="0" w:color="auto"/>
        <w:left w:val="none" w:sz="0" w:space="0" w:color="auto"/>
        <w:bottom w:val="none" w:sz="0" w:space="0" w:color="auto"/>
        <w:right w:val="none" w:sz="0" w:space="0" w:color="auto"/>
      </w:divBdr>
      <w:divsChild>
        <w:div w:id="358161568">
          <w:marLeft w:val="0"/>
          <w:marRight w:val="0"/>
          <w:marTop w:val="0"/>
          <w:marBottom w:val="0"/>
          <w:divBdr>
            <w:top w:val="none" w:sz="0" w:space="0" w:color="auto"/>
            <w:left w:val="none" w:sz="0" w:space="0" w:color="auto"/>
            <w:bottom w:val="none" w:sz="0" w:space="0" w:color="auto"/>
            <w:right w:val="none" w:sz="0" w:space="0" w:color="auto"/>
          </w:divBdr>
          <w:divsChild>
            <w:div w:id="1565530077">
              <w:marLeft w:val="0"/>
              <w:marRight w:val="0"/>
              <w:marTop w:val="0"/>
              <w:marBottom w:val="0"/>
              <w:divBdr>
                <w:top w:val="none" w:sz="0" w:space="0" w:color="auto"/>
                <w:left w:val="none" w:sz="0" w:space="0" w:color="auto"/>
                <w:bottom w:val="none" w:sz="0" w:space="0" w:color="auto"/>
                <w:right w:val="none" w:sz="0" w:space="0" w:color="auto"/>
              </w:divBdr>
              <w:divsChild>
                <w:div w:id="4056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86520">
      <w:bodyDiv w:val="1"/>
      <w:marLeft w:val="0"/>
      <w:marRight w:val="0"/>
      <w:marTop w:val="0"/>
      <w:marBottom w:val="0"/>
      <w:divBdr>
        <w:top w:val="none" w:sz="0" w:space="0" w:color="auto"/>
        <w:left w:val="none" w:sz="0" w:space="0" w:color="auto"/>
        <w:bottom w:val="none" w:sz="0" w:space="0" w:color="auto"/>
        <w:right w:val="none" w:sz="0" w:space="0" w:color="auto"/>
      </w:divBdr>
    </w:div>
    <w:div w:id="1101537045">
      <w:bodyDiv w:val="1"/>
      <w:marLeft w:val="0"/>
      <w:marRight w:val="0"/>
      <w:marTop w:val="0"/>
      <w:marBottom w:val="0"/>
      <w:divBdr>
        <w:top w:val="none" w:sz="0" w:space="0" w:color="auto"/>
        <w:left w:val="none" w:sz="0" w:space="0" w:color="auto"/>
        <w:bottom w:val="none" w:sz="0" w:space="0" w:color="auto"/>
        <w:right w:val="none" w:sz="0" w:space="0" w:color="auto"/>
      </w:divBdr>
    </w:div>
    <w:div w:id="1119028017">
      <w:bodyDiv w:val="1"/>
      <w:marLeft w:val="0"/>
      <w:marRight w:val="0"/>
      <w:marTop w:val="0"/>
      <w:marBottom w:val="0"/>
      <w:divBdr>
        <w:top w:val="none" w:sz="0" w:space="0" w:color="auto"/>
        <w:left w:val="none" w:sz="0" w:space="0" w:color="auto"/>
        <w:bottom w:val="none" w:sz="0" w:space="0" w:color="auto"/>
        <w:right w:val="none" w:sz="0" w:space="0" w:color="auto"/>
      </w:divBdr>
    </w:div>
    <w:div w:id="1119373346">
      <w:bodyDiv w:val="1"/>
      <w:marLeft w:val="0"/>
      <w:marRight w:val="0"/>
      <w:marTop w:val="0"/>
      <w:marBottom w:val="0"/>
      <w:divBdr>
        <w:top w:val="none" w:sz="0" w:space="0" w:color="auto"/>
        <w:left w:val="none" w:sz="0" w:space="0" w:color="auto"/>
        <w:bottom w:val="none" w:sz="0" w:space="0" w:color="auto"/>
        <w:right w:val="none" w:sz="0" w:space="0" w:color="auto"/>
      </w:divBdr>
    </w:div>
    <w:div w:id="1127703543">
      <w:bodyDiv w:val="1"/>
      <w:marLeft w:val="0"/>
      <w:marRight w:val="0"/>
      <w:marTop w:val="0"/>
      <w:marBottom w:val="0"/>
      <w:divBdr>
        <w:top w:val="none" w:sz="0" w:space="0" w:color="auto"/>
        <w:left w:val="none" w:sz="0" w:space="0" w:color="auto"/>
        <w:bottom w:val="none" w:sz="0" w:space="0" w:color="auto"/>
        <w:right w:val="none" w:sz="0" w:space="0" w:color="auto"/>
      </w:divBdr>
    </w:div>
    <w:div w:id="1144349474">
      <w:bodyDiv w:val="1"/>
      <w:marLeft w:val="0"/>
      <w:marRight w:val="0"/>
      <w:marTop w:val="0"/>
      <w:marBottom w:val="0"/>
      <w:divBdr>
        <w:top w:val="none" w:sz="0" w:space="0" w:color="auto"/>
        <w:left w:val="none" w:sz="0" w:space="0" w:color="auto"/>
        <w:bottom w:val="none" w:sz="0" w:space="0" w:color="auto"/>
        <w:right w:val="none" w:sz="0" w:space="0" w:color="auto"/>
      </w:divBdr>
    </w:div>
    <w:div w:id="1155220598">
      <w:bodyDiv w:val="1"/>
      <w:marLeft w:val="0"/>
      <w:marRight w:val="0"/>
      <w:marTop w:val="0"/>
      <w:marBottom w:val="0"/>
      <w:divBdr>
        <w:top w:val="none" w:sz="0" w:space="0" w:color="auto"/>
        <w:left w:val="none" w:sz="0" w:space="0" w:color="auto"/>
        <w:bottom w:val="none" w:sz="0" w:space="0" w:color="auto"/>
        <w:right w:val="none" w:sz="0" w:space="0" w:color="auto"/>
      </w:divBdr>
    </w:div>
    <w:div w:id="1172915721">
      <w:bodyDiv w:val="1"/>
      <w:marLeft w:val="0"/>
      <w:marRight w:val="0"/>
      <w:marTop w:val="0"/>
      <w:marBottom w:val="0"/>
      <w:divBdr>
        <w:top w:val="none" w:sz="0" w:space="0" w:color="auto"/>
        <w:left w:val="none" w:sz="0" w:space="0" w:color="auto"/>
        <w:bottom w:val="none" w:sz="0" w:space="0" w:color="auto"/>
        <w:right w:val="none" w:sz="0" w:space="0" w:color="auto"/>
      </w:divBdr>
    </w:div>
    <w:div w:id="1178469006">
      <w:bodyDiv w:val="1"/>
      <w:marLeft w:val="0"/>
      <w:marRight w:val="0"/>
      <w:marTop w:val="0"/>
      <w:marBottom w:val="0"/>
      <w:divBdr>
        <w:top w:val="none" w:sz="0" w:space="0" w:color="auto"/>
        <w:left w:val="none" w:sz="0" w:space="0" w:color="auto"/>
        <w:bottom w:val="none" w:sz="0" w:space="0" w:color="auto"/>
        <w:right w:val="none" w:sz="0" w:space="0" w:color="auto"/>
      </w:divBdr>
    </w:div>
    <w:div w:id="1183975556">
      <w:bodyDiv w:val="1"/>
      <w:marLeft w:val="0"/>
      <w:marRight w:val="0"/>
      <w:marTop w:val="0"/>
      <w:marBottom w:val="0"/>
      <w:divBdr>
        <w:top w:val="none" w:sz="0" w:space="0" w:color="auto"/>
        <w:left w:val="none" w:sz="0" w:space="0" w:color="auto"/>
        <w:bottom w:val="none" w:sz="0" w:space="0" w:color="auto"/>
        <w:right w:val="none" w:sz="0" w:space="0" w:color="auto"/>
      </w:divBdr>
    </w:div>
    <w:div w:id="1198852495">
      <w:bodyDiv w:val="1"/>
      <w:marLeft w:val="0"/>
      <w:marRight w:val="0"/>
      <w:marTop w:val="0"/>
      <w:marBottom w:val="0"/>
      <w:divBdr>
        <w:top w:val="none" w:sz="0" w:space="0" w:color="auto"/>
        <w:left w:val="none" w:sz="0" w:space="0" w:color="auto"/>
        <w:bottom w:val="none" w:sz="0" w:space="0" w:color="auto"/>
        <w:right w:val="none" w:sz="0" w:space="0" w:color="auto"/>
      </w:divBdr>
    </w:div>
    <w:div w:id="1208221880">
      <w:bodyDiv w:val="1"/>
      <w:marLeft w:val="0"/>
      <w:marRight w:val="0"/>
      <w:marTop w:val="0"/>
      <w:marBottom w:val="0"/>
      <w:divBdr>
        <w:top w:val="none" w:sz="0" w:space="0" w:color="auto"/>
        <w:left w:val="none" w:sz="0" w:space="0" w:color="auto"/>
        <w:bottom w:val="none" w:sz="0" w:space="0" w:color="auto"/>
        <w:right w:val="none" w:sz="0" w:space="0" w:color="auto"/>
      </w:divBdr>
      <w:divsChild>
        <w:div w:id="190186194">
          <w:marLeft w:val="0"/>
          <w:marRight w:val="0"/>
          <w:marTop w:val="0"/>
          <w:marBottom w:val="0"/>
          <w:divBdr>
            <w:top w:val="none" w:sz="0" w:space="0" w:color="auto"/>
            <w:left w:val="none" w:sz="0" w:space="0" w:color="auto"/>
            <w:bottom w:val="none" w:sz="0" w:space="0" w:color="auto"/>
            <w:right w:val="none" w:sz="0" w:space="0" w:color="auto"/>
          </w:divBdr>
          <w:divsChild>
            <w:div w:id="1872958889">
              <w:marLeft w:val="0"/>
              <w:marRight w:val="0"/>
              <w:marTop w:val="0"/>
              <w:marBottom w:val="0"/>
              <w:divBdr>
                <w:top w:val="none" w:sz="0" w:space="0" w:color="auto"/>
                <w:left w:val="none" w:sz="0" w:space="0" w:color="auto"/>
                <w:bottom w:val="none" w:sz="0" w:space="0" w:color="auto"/>
                <w:right w:val="none" w:sz="0" w:space="0" w:color="auto"/>
              </w:divBdr>
              <w:divsChild>
                <w:div w:id="1059550603">
                  <w:marLeft w:val="0"/>
                  <w:marRight w:val="0"/>
                  <w:marTop w:val="0"/>
                  <w:marBottom w:val="0"/>
                  <w:divBdr>
                    <w:top w:val="none" w:sz="0" w:space="0" w:color="auto"/>
                    <w:left w:val="none" w:sz="0" w:space="0" w:color="auto"/>
                    <w:bottom w:val="none" w:sz="0" w:space="0" w:color="auto"/>
                    <w:right w:val="none" w:sz="0" w:space="0" w:color="auto"/>
                  </w:divBdr>
                  <w:divsChild>
                    <w:div w:id="4813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509074">
      <w:bodyDiv w:val="1"/>
      <w:marLeft w:val="0"/>
      <w:marRight w:val="0"/>
      <w:marTop w:val="0"/>
      <w:marBottom w:val="0"/>
      <w:divBdr>
        <w:top w:val="none" w:sz="0" w:space="0" w:color="auto"/>
        <w:left w:val="none" w:sz="0" w:space="0" w:color="auto"/>
        <w:bottom w:val="none" w:sz="0" w:space="0" w:color="auto"/>
        <w:right w:val="none" w:sz="0" w:space="0" w:color="auto"/>
      </w:divBdr>
    </w:div>
    <w:div w:id="1233613295">
      <w:bodyDiv w:val="1"/>
      <w:marLeft w:val="0"/>
      <w:marRight w:val="0"/>
      <w:marTop w:val="0"/>
      <w:marBottom w:val="0"/>
      <w:divBdr>
        <w:top w:val="none" w:sz="0" w:space="0" w:color="auto"/>
        <w:left w:val="none" w:sz="0" w:space="0" w:color="auto"/>
        <w:bottom w:val="none" w:sz="0" w:space="0" w:color="auto"/>
        <w:right w:val="none" w:sz="0" w:space="0" w:color="auto"/>
      </w:divBdr>
    </w:div>
    <w:div w:id="1241720986">
      <w:bodyDiv w:val="1"/>
      <w:marLeft w:val="0"/>
      <w:marRight w:val="0"/>
      <w:marTop w:val="0"/>
      <w:marBottom w:val="0"/>
      <w:divBdr>
        <w:top w:val="none" w:sz="0" w:space="0" w:color="auto"/>
        <w:left w:val="none" w:sz="0" w:space="0" w:color="auto"/>
        <w:bottom w:val="none" w:sz="0" w:space="0" w:color="auto"/>
        <w:right w:val="none" w:sz="0" w:space="0" w:color="auto"/>
      </w:divBdr>
    </w:div>
    <w:div w:id="1245719247">
      <w:bodyDiv w:val="1"/>
      <w:marLeft w:val="0"/>
      <w:marRight w:val="0"/>
      <w:marTop w:val="0"/>
      <w:marBottom w:val="0"/>
      <w:divBdr>
        <w:top w:val="none" w:sz="0" w:space="0" w:color="auto"/>
        <w:left w:val="none" w:sz="0" w:space="0" w:color="auto"/>
        <w:bottom w:val="none" w:sz="0" w:space="0" w:color="auto"/>
        <w:right w:val="none" w:sz="0" w:space="0" w:color="auto"/>
      </w:divBdr>
      <w:divsChild>
        <w:div w:id="157963979">
          <w:marLeft w:val="0"/>
          <w:marRight w:val="0"/>
          <w:marTop w:val="0"/>
          <w:marBottom w:val="0"/>
          <w:divBdr>
            <w:top w:val="none" w:sz="0" w:space="0" w:color="auto"/>
            <w:left w:val="none" w:sz="0" w:space="0" w:color="auto"/>
            <w:bottom w:val="none" w:sz="0" w:space="0" w:color="auto"/>
            <w:right w:val="none" w:sz="0" w:space="0" w:color="auto"/>
          </w:divBdr>
          <w:divsChild>
            <w:div w:id="1463961799">
              <w:marLeft w:val="0"/>
              <w:marRight w:val="0"/>
              <w:marTop w:val="0"/>
              <w:marBottom w:val="0"/>
              <w:divBdr>
                <w:top w:val="none" w:sz="0" w:space="0" w:color="auto"/>
                <w:left w:val="none" w:sz="0" w:space="0" w:color="auto"/>
                <w:bottom w:val="none" w:sz="0" w:space="0" w:color="auto"/>
                <w:right w:val="none" w:sz="0" w:space="0" w:color="auto"/>
              </w:divBdr>
              <w:divsChild>
                <w:div w:id="67449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236377">
      <w:bodyDiv w:val="1"/>
      <w:marLeft w:val="0"/>
      <w:marRight w:val="0"/>
      <w:marTop w:val="0"/>
      <w:marBottom w:val="0"/>
      <w:divBdr>
        <w:top w:val="none" w:sz="0" w:space="0" w:color="auto"/>
        <w:left w:val="none" w:sz="0" w:space="0" w:color="auto"/>
        <w:bottom w:val="none" w:sz="0" w:space="0" w:color="auto"/>
        <w:right w:val="none" w:sz="0" w:space="0" w:color="auto"/>
      </w:divBdr>
      <w:divsChild>
        <w:div w:id="2046787118">
          <w:marLeft w:val="0"/>
          <w:marRight w:val="0"/>
          <w:marTop w:val="0"/>
          <w:marBottom w:val="0"/>
          <w:divBdr>
            <w:top w:val="none" w:sz="0" w:space="0" w:color="auto"/>
            <w:left w:val="none" w:sz="0" w:space="0" w:color="auto"/>
            <w:bottom w:val="none" w:sz="0" w:space="0" w:color="auto"/>
            <w:right w:val="none" w:sz="0" w:space="0" w:color="auto"/>
          </w:divBdr>
          <w:divsChild>
            <w:div w:id="369502604">
              <w:marLeft w:val="0"/>
              <w:marRight w:val="0"/>
              <w:marTop w:val="0"/>
              <w:marBottom w:val="0"/>
              <w:divBdr>
                <w:top w:val="none" w:sz="0" w:space="0" w:color="auto"/>
                <w:left w:val="none" w:sz="0" w:space="0" w:color="auto"/>
                <w:bottom w:val="none" w:sz="0" w:space="0" w:color="auto"/>
                <w:right w:val="none" w:sz="0" w:space="0" w:color="auto"/>
              </w:divBdr>
              <w:divsChild>
                <w:div w:id="1891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91152">
      <w:bodyDiv w:val="1"/>
      <w:marLeft w:val="0"/>
      <w:marRight w:val="0"/>
      <w:marTop w:val="0"/>
      <w:marBottom w:val="0"/>
      <w:divBdr>
        <w:top w:val="none" w:sz="0" w:space="0" w:color="auto"/>
        <w:left w:val="none" w:sz="0" w:space="0" w:color="auto"/>
        <w:bottom w:val="none" w:sz="0" w:space="0" w:color="auto"/>
        <w:right w:val="none" w:sz="0" w:space="0" w:color="auto"/>
      </w:divBdr>
    </w:div>
    <w:div w:id="1285503938">
      <w:bodyDiv w:val="1"/>
      <w:marLeft w:val="0"/>
      <w:marRight w:val="0"/>
      <w:marTop w:val="0"/>
      <w:marBottom w:val="0"/>
      <w:divBdr>
        <w:top w:val="none" w:sz="0" w:space="0" w:color="auto"/>
        <w:left w:val="none" w:sz="0" w:space="0" w:color="auto"/>
        <w:bottom w:val="none" w:sz="0" w:space="0" w:color="auto"/>
        <w:right w:val="none" w:sz="0" w:space="0" w:color="auto"/>
      </w:divBdr>
      <w:divsChild>
        <w:div w:id="1834760325">
          <w:marLeft w:val="0"/>
          <w:marRight w:val="0"/>
          <w:marTop w:val="0"/>
          <w:marBottom w:val="0"/>
          <w:divBdr>
            <w:top w:val="none" w:sz="0" w:space="0" w:color="auto"/>
            <w:left w:val="none" w:sz="0" w:space="0" w:color="auto"/>
            <w:bottom w:val="none" w:sz="0" w:space="0" w:color="auto"/>
            <w:right w:val="none" w:sz="0" w:space="0" w:color="auto"/>
          </w:divBdr>
          <w:divsChild>
            <w:div w:id="1868643435">
              <w:marLeft w:val="0"/>
              <w:marRight w:val="0"/>
              <w:marTop w:val="0"/>
              <w:marBottom w:val="0"/>
              <w:divBdr>
                <w:top w:val="none" w:sz="0" w:space="0" w:color="auto"/>
                <w:left w:val="none" w:sz="0" w:space="0" w:color="auto"/>
                <w:bottom w:val="none" w:sz="0" w:space="0" w:color="auto"/>
                <w:right w:val="none" w:sz="0" w:space="0" w:color="auto"/>
              </w:divBdr>
              <w:divsChild>
                <w:div w:id="13435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0413">
      <w:bodyDiv w:val="1"/>
      <w:marLeft w:val="0"/>
      <w:marRight w:val="0"/>
      <w:marTop w:val="0"/>
      <w:marBottom w:val="0"/>
      <w:divBdr>
        <w:top w:val="none" w:sz="0" w:space="0" w:color="auto"/>
        <w:left w:val="none" w:sz="0" w:space="0" w:color="auto"/>
        <w:bottom w:val="none" w:sz="0" w:space="0" w:color="auto"/>
        <w:right w:val="none" w:sz="0" w:space="0" w:color="auto"/>
      </w:divBdr>
      <w:divsChild>
        <w:div w:id="1147477166">
          <w:marLeft w:val="0"/>
          <w:marRight w:val="0"/>
          <w:marTop w:val="0"/>
          <w:marBottom w:val="0"/>
          <w:divBdr>
            <w:top w:val="none" w:sz="0" w:space="0" w:color="auto"/>
            <w:left w:val="none" w:sz="0" w:space="0" w:color="auto"/>
            <w:bottom w:val="none" w:sz="0" w:space="0" w:color="auto"/>
            <w:right w:val="none" w:sz="0" w:space="0" w:color="auto"/>
          </w:divBdr>
          <w:divsChild>
            <w:div w:id="670983527">
              <w:marLeft w:val="0"/>
              <w:marRight w:val="0"/>
              <w:marTop w:val="0"/>
              <w:marBottom w:val="0"/>
              <w:divBdr>
                <w:top w:val="none" w:sz="0" w:space="0" w:color="auto"/>
                <w:left w:val="none" w:sz="0" w:space="0" w:color="auto"/>
                <w:bottom w:val="none" w:sz="0" w:space="0" w:color="auto"/>
                <w:right w:val="none" w:sz="0" w:space="0" w:color="auto"/>
              </w:divBdr>
              <w:divsChild>
                <w:div w:id="1280574315">
                  <w:marLeft w:val="0"/>
                  <w:marRight w:val="0"/>
                  <w:marTop w:val="0"/>
                  <w:marBottom w:val="0"/>
                  <w:divBdr>
                    <w:top w:val="none" w:sz="0" w:space="0" w:color="auto"/>
                    <w:left w:val="none" w:sz="0" w:space="0" w:color="auto"/>
                    <w:bottom w:val="none" w:sz="0" w:space="0" w:color="auto"/>
                    <w:right w:val="none" w:sz="0" w:space="0" w:color="auto"/>
                  </w:divBdr>
                  <w:divsChild>
                    <w:div w:id="139692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09733">
      <w:bodyDiv w:val="1"/>
      <w:marLeft w:val="0"/>
      <w:marRight w:val="0"/>
      <w:marTop w:val="0"/>
      <w:marBottom w:val="0"/>
      <w:divBdr>
        <w:top w:val="none" w:sz="0" w:space="0" w:color="auto"/>
        <w:left w:val="none" w:sz="0" w:space="0" w:color="auto"/>
        <w:bottom w:val="none" w:sz="0" w:space="0" w:color="auto"/>
        <w:right w:val="none" w:sz="0" w:space="0" w:color="auto"/>
      </w:divBdr>
      <w:divsChild>
        <w:div w:id="1358196212">
          <w:marLeft w:val="0"/>
          <w:marRight w:val="0"/>
          <w:marTop w:val="0"/>
          <w:marBottom w:val="0"/>
          <w:divBdr>
            <w:top w:val="none" w:sz="0" w:space="0" w:color="auto"/>
            <w:left w:val="none" w:sz="0" w:space="0" w:color="auto"/>
            <w:bottom w:val="none" w:sz="0" w:space="0" w:color="auto"/>
            <w:right w:val="none" w:sz="0" w:space="0" w:color="auto"/>
          </w:divBdr>
          <w:divsChild>
            <w:div w:id="1152215750">
              <w:marLeft w:val="0"/>
              <w:marRight w:val="0"/>
              <w:marTop w:val="0"/>
              <w:marBottom w:val="0"/>
              <w:divBdr>
                <w:top w:val="none" w:sz="0" w:space="0" w:color="auto"/>
                <w:left w:val="none" w:sz="0" w:space="0" w:color="auto"/>
                <w:bottom w:val="none" w:sz="0" w:space="0" w:color="auto"/>
                <w:right w:val="none" w:sz="0" w:space="0" w:color="auto"/>
              </w:divBdr>
              <w:divsChild>
                <w:div w:id="4164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77650">
      <w:bodyDiv w:val="1"/>
      <w:marLeft w:val="0"/>
      <w:marRight w:val="0"/>
      <w:marTop w:val="0"/>
      <w:marBottom w:val="0"/>
      <w:divBdr>
        <w:top w:val="none" w:sz="0" w:space="0" w:color="auto"/>
        <w:left w:val="none" w:sz="0" w:space="0" w:color="auto"/>
        <w:bottom w:val="none" w:sz="0" w:space="0" w:color="auto"/>
        <w:right w:val="none" w:sz="0" w:space="0" w:color="auto"/>
      </w:divBdr>
    </w:div>
    <w:div w:id="1348293400">
      <w:bodyDiv w:val="1"/>
      <w:marLeft w:val="0"/>
      <w:marRight w:val="0"/>
      <w:marTop w:val="0"/>
      <w:marBottom w:val="0"/>
      <w:divBdr>
        <w:top w:val="none" w:sz="0" w:space="0" w:color="auto"/>
        <w:left w:val="none" w:sz="0" w:space="0" w:color="auto"/>
        <w:bottom w:val="none" w:sz="0" w:space="0" w:color="auto"/>
        <w:right w:val="none" w:sz="0" w:space="0" w:color="auto"/>
      </w:divBdr>
    </w:div>
    <w:div w:id="1351101101">
      <w:bodyDiv w:val="1"/>
      <w:marLeft w:val="0"/>
      <w:marRight w:val="0"/>
      <w:marTop w:val="0"/>
      <w:marBottom w:val="0"/>
      <w:divBdr>
        <w:top w:val="none" w:sz="0" w:space="0" w:color="auto"/>
        <w:left w:val="none" w:sz="0" w:space="0" w:color="auto"/>
        <w:bottom w:val="none" w:sz="0" w:space="0" w:color="auto"/>
        <w:right w:val="none" w:sz="0" w:space="0" w:color="auto"/>
      </w:divBdr>
    </w:div>
    <w:div w:id="1351298893">
      <w:bodyDiv w:val="1"/>
      <w:marLeft w:val="0"/>
      <w:marRight w:val="0"/>
      <w:marTop w:val="0"/>
      <w:marBottom w:val="0"/>
      <w:divBdr>
        <w:top w:val="none" w:sz="0" w:space="0" w:color="auto"/>
        <w:left w:val="none" w:sz="0" w:space="0" w:color="auto"/>
        <w:bottom w:val="none" w:sz="0" w:space="0" w:color="auto"/>
        <w:right w:val="none" w:sz="0" w:space="0" w:color="auto"/>
      </w:divBdr>
      <w:divsChild>
        <w:div w:id="1594895335">
          <w:marLeft w:val="0"/>
          <w:marRight w:val="0"/>
          <w:marTop w:val="0"/>
          <w:marBottom w:val="0"/>
          <w:divBdr>
            <w:top w:val="none" w:sz="0" w:space="0" w:color="auto"/>
            <w:left w:val="none" w:sz="0" w:space="0" w:color="auto"/>
            <w:bottom w:val="none" w:sz="0" w:space="0" w:color="auto"/>
            <w:right w:val="none" w:sz="0" w:space="0" w:color="auto"/>
          </w:divBdr>
          <w:divsChild>
            <w:div w:id="1679576309">
              <w:marLeft w:val="0"/>
              <w:marRight w:val="0"/>
              <w:marTop w:val="0"/>
              <w:marBottom w:val="0"/>
              <w:divBdr>
                <w:top w:val="none" w:sz="0" w:space="0" w:color="auto"/>
                <w:left w:val="none" w:sz="0" w:space="0" w:color="auto"/>
                <w:bottom w:val="none" w:sz="0" w:space="0" w:color="auto"/>
                <w:right w:val="none" w:sz="0" w:space="0" w:color="auto"/>
              </w:divBdr>
              <w:divsChild>
                <w:div w:id="4783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00206">
      <w:bodyDiv w:val="1"/>
      <w:marLeft w:val="0"/>
      <w:marRight w:val="0"/>
      <w:marTop w:val="0"/>
      <w:marBottom w:val="0"/>
      <w:divBdr>
        <w:top w:val="none" w:sz="0" w:space="0" w:color="auto"/>
        <w:left w:val="none" w:sz="0" w:space="0" w:color="auto"/>
        <w:bottom w:val="none" w:sz="0" w:space="0" w:color="auto"/>
        <w:right w:val="none" w:sz="0" w:space="0" w:color="auto"/>
      </w:divBdr>
      <w:divsChild>
        <w:div w:id="1103502623">
          <w:marLeft w:val="0"/>
          <w:marRight w:val="0"/>
          <w:marTop w:val="0"/>
          <w:marBottom w:val="0"/>
          <w:divBdr>
            <w:top w:val="none" w:sz="0" w:space="0" w:color="auto"/>
            <w:left w:val="none" w:sz="0" w:space="0" w:color="auto"/>
            <w:bottom w:val="none" w:sz="0" w:space="0" w:color="auto"/>
            <w:right w:val="none" w:sz="0" w:space="0" w:color="auto"/>
          </w:divBdr>
          <w:divsChild>
            <w:div w:id="2038844827">
              <w:marLeft w:val="0"/>
              <w:marRight w:val="0"/>
              <w:marTop w:val="0"/>
              <w:marBottom w:val="0"/>
              <w:divBdr>
                <w:top w:val="none" w:sz="0" w:space="0" w:color="auto"/>
                <w:left w:val="none" w:sz="0" w:space="0" w:color="auto"/>
                <w:bottom w:val="none" w:sz="0" w:space="0" w:color="auto"/>
                <w:right w:val="none" w:sz="0" w:space="0" w:color="auto"/>
              </w:divBdr>
              <w:divsChild>
                <w:div w:id="20238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01294">
      <w:bodyDiv w:val="1"/>
      <w:marLeft w:val="0"/>
      <w:marRight w:val="0"/>
      <w:marTop w:val="0"/>
      <w:marBottom w:val="0"/>
      <w:divBdr>
        <w:top w:val="none" w:sz="0" w:space="0" w:color="auto"/>
        <w:left w:val="none" w:sz="0" w:space="0" w:color="auto"/>
        <w:bottom w:val="none" w:sz="0" w:space="0" w:color="auto"/>
        <w:right w:val="none" w:sz="0" w:space="0" w:color="auto"/>
      </w:divBdr>
    </w:div>
    <w:div w:id="1389262296">
      <w:bodyDiv w:val="1"/>
      <w:marLeft w:val="0"/>
      <w:marRight w:val="0"/>
      <w:marTop w:val="0"/>
      <w:marBottom w:val="0"/>
      <w:divBdr>
        <w:top w:val="none" w:sz="0" w:space="0" w:color="auto"/>
        <w:left w:val="none" w:sz="0" w:space="0" w:color="auto"/>
        <w:bottom w:val="none" w:sz="0" w:space="0" w:color="auto"/>
        <w:right w:val="none" w:sz="0" w:space="0" w:color="auto"/>
      </w:divBdr>
    </w:div>
    <w:div w:id="1399981696">
      <w:bodyDiv w:val="1"/>
      <w:marLeft w:val="0"/>
      <w:marRight w:val="0"/>
      <w:marTop w:val="0"/>
      <w:marBottom w:val="0"/>
      <w:divBdr>
        <w:top w:val="none" w:sz="0" w:space="0" w:color="auto"/>
        <w:left w:val="none" w:sz="0" w:space="0" w:color="auto"/>
        <w:bottom w:val="none" w:sz="0" w:space="0" w:color="auto"/>
        <w:right w:val="none" w:sz="0" w:space="0" w:color="auto"/>
      </w:divBdr>
      <w:divsChild>
        <w:div w:id="469714371">
          <w:marLeft w:val="0"/>
          <w:marRight w:val="0"/>
          <w:marTop w:val="0"/>
          <w:marBottom w:val="0"/>
          <w:divBdr>
            <w:top w:val="none" w:sz="0" w:space="0" w:color="auto"/>
            <w:left w:val="none" w:sz="0" w:space="0" w:color="auto"/>
            <w:bottom w:val="none" w:sz="0" w:space="0" w:color="auto"/>
            <w:right w:val="none" w:sz="0" w:space="0" w:color="auto"/>
          </w:divBdr>
          <w:divsChild>
            <w:div w:id="1436436439">
              <w:marLeft w:val="0"/>
              <w:marRight w:val="0"/>
              <w:marTop w:val="0"/>
              <w:marBottom w:val="0"/>
              <w:divBdr>
                <w:top w:val="none" w:sz="0" w:space="0" w:color="auto"/>
                <w:left w:val="none" w:sz="0" w:space="0" w:color="auto"/>
                <w:bottom w:val="none" w:sz="0" w:space="0" w:color="auto"/>
                <w:right w:val="none" w:sz="0" w:space="0" w:color="auto"/>
              </w:divBdr>
              <w:divsChild>
                <w:div w:id="20043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2476">
      <w:bodyDiv w:val="1"/>
      <w:marLeft w:val="0"/>
      <w:marRight w:val="0"/>
      <w:marTop w:val="0"/>
      <w:marBottom w:val="0"/>
      <w:divBdr>
        <w:top w:val="none" w:sz="0" w:space="0" w:color="auto"/>
        <w:left w:val="none" w:sz="0" w:space="0" w:color="auto"/>
        <w:bottom w:val="none" w:sz="0" w:space="0" w:color="auto"/>
        <w:right w:val="none" w:sz="0" w:space="0" w:color="auto"/>
      </w:divBdr>
      <w:divsChild>
        <w:div w:id="1110274542">
          <w:marLeft w:val="0"/>
          <w:marRight w:val="0"/>
          <w:marTop w:val="0"/>
          <w:marBottom w:val="0"/>
          <w:divBdr>
            <w:top w:val="none" w:sz="0" w:space="0" w:color="auto"/>
            <w:left w:val="none" w:sz="0" w:space="0" w:color="auto"/>
            <w:bottom w:val="none" w:sz="0" w:space="0" w:color="auto"/>
            <w:right w:val="none" w:sz="0" w:space="0" w:color="auto"/>
          </w:divBdr>
          <w:divsChild>
            <w:div w:id="566959631">
              <w:marLeft w:val="0"/>
              <w:marRight w:val="0"/>
              <w:marTop w:val="0"/>
              <w:marBottom w:val="0"/>
              <w:divBdr>
                <w:top w:val="none" w:sz="0" w:space="0" w:color="auto"/>
                <w:left w:val="none" w:sz="0" w:space="0" w:color="auto"/>
                <w:bottom w:val="none" w:sz="0" w:space="0" w:color="auto"/>
                <w:right w:val="none" w:sz="0" w:space="0" w:color="auto"/>
              </w:divBdr>
              <w:divsChild>
                <w:div w:id="7124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08898">
      <w:bodyDiv w:val="1"/>
      <w:marLeft w:val="0"/>
      <w:marRight w:val="0"/>
      <w:marTop w:val="0"/>
      <w:marBottom w:val="0"/>
      <w:divBdr>
        <w:top w:val="none" w:sz="0" w:space="0" w:color="auto"/>
        <w:left w:val="none" w:sz="0" w:space="0" w:color="auto"/>
        <w:bottom w:val="none" w:sz="0" w:space="0" w:color="auto"/>
        <w:right w:val="none" w:sz="0" w:space="0" w:color="auto"/>
      </w:divBdr>
    </w:div>
    <w:div w:id="1412971362">
      <w:bodyDiv w:val="1"/>
      <w:marLeft w:val="0"/>
      <w:marRight w:val="0"/>
      <w:marTop w:val="0"/>
      <w:marBottom w:val="0"/>
      <w:divBdr>
        <w:top w:val="none" w:sz="0" w:space="0" w:color="auto"/>
        <w:left w:val="none" w:sz="0" w:space="0" w:color="auto"/>
        <w:bottom w:val="none" w:sz="0" w:space="0" w:color="auto"/>
        <w:right w:val="none" w:sz="0" w:space="0" w:color="auto"/>
      </w:divBdr>
    </w:div>
    <w:div w:id="1418092596">
      <w:bodyDiv w:val="1"/>
      <w:marLeft w:val="0"/>
      <w:marRight w:val="0"/>
      <w:marTop w:val="0"/>
      <w:marBottom w:val="0"/>
      <w:divBdr>
        <w:top w:val="none" w:sz="0" w:space="0" w:color="auto"/>
        <w:left w:val="none" w:sz="0" w:space="0" w:color="auto"/>
        <w:bottom w:val="none" w:sz="0" w:space="0" w:color="auto"/>
        <w:right w:val="none" w:sz="0" w:space="0" w:color="auto"/>
      </w:divBdr>
    </w:div>
    <w:div w:id="1448041080">
      <w:bodyDiv w:val="1"/>
      <w:marLeft w:val="0"/>
      <w:marRight w:val="0"/>
      <w:marTop w:val="0"/>
      <w:marBottom w:val="0"/>
      <w:divBdr>
        <w:top w:val="none" w:sz="0" w:space="0" w:color="auto"/>
        <w:left w:val="none" w:sz="0" w:space="0" w:color="auto"/>
        <w:bottom w:val="none" w:sz="0" w:space="0" w:color="auto"/>
        <w:right w:val="none" w:sz="0" w:space="0" w:color="auto"/>
      </w:divBdr>
      <w:divsChild>
        <w:div w:id="818576989">
          <w:marLeft w:val="0"/>
          <w:marRight w:val="0"/>
          <w:marTop w:val="0"/>
          <w:marBottom w:val="0"/>
          <w:divBdr>
            <w:top w:val="none" w:sz="0" w:space="0" w:color="auto"/>
            <w:left w:val="none" w:sz="0" w:space="0" w:color="auto"/>
            <w:bottom w:val="none" w:sz="0" w:space="0" w:color="auto"/>
            <w:right w:val="none" w:sz="0" w:space="0" w:color="auto"/>
          </w:divBdr>
          <w:divsChild>
            <w:div w:id="1312558069">
              <w:marLeft w:val="0"/>
              <w:marRight w:val="0"/>
              <w:marTop w:val="0"/>
              <w:marBottom w:val="0"/>
              <w:divBdr>
                <w:top w:val="none" w:sz="0" w:space="0" w:color="auto"/>
                <w:left w:val="none" w:sz="0" w:space="0" w:color="auto"/>
                <w:bottom w:val="none" w:sz="0" w:space="0" w:color="auto"/>
                <w:right w:val="none" w:sz="0" w:space="0" w:color="auto"/>
              </w:divBdr>
              <w:divsChild>
                <w:div w:id="7002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72453">
      <w:bodyDiv w:val="1"/>
      <w:marLeft w:val="0"/>
      <w:marRight w:val="0"/>
      <w:marTop w:val="0"/>
      <w:marBottom w:val="0"/>
      <w:divBdr>
        <w:top w:val="none" w:sz="0" w:space="0" w:color="auto"/>
        <w:left w:val="none" w:sz="0" w:space="0" w:color="auto"/>
        <w:bottom w:val="none" w:sz="0" w:space="0" w:color="auto"/>
        <w:right w:val="none" w:sz="0" w:space="0" w:color="auto"/>
      </w:divBdr>
    </w:div>
    <w:div w:id="1480347245">
      <w:bodyDiv w:val="1"/>
      <w:marLeft w:val="0"/>
      <w:marRight w:val="0"/>
      <w:marTop w:val="0"/>
      <w:marBottom w:val="0"/>
      <w:divBdr>
        <w:top w:val="none" w:sz="0" w:space="0" w:color="auto"/>
        <w:left w:val="none" w:sz="0" w:space="0" w:color="auto"/>
        <w:bottom w:val="none" w:sz="0" w:space="0" w:color="auto"/>
        <w:right w:val="none" w:sz="0" w:space="0" w:color="auto"/>
      </w:divBdr>
      <w:divsChild>
        <w:div w:id="1724254948">
          <w:marLeft w:val="0"/>
          <w:marRight w:val="0"/>
          <w:marTop w:val="0"/>
          <w:marBottom w:val="0"/>
          <w:divBdr>
            <w:top w:val="none" w:sz="0" w:space="0" w:color="auto"/>
            <w:left w:val="none" w:sz="0" w:space="0" w:color="auto"/>
            <w:bottom w:val="none" w:sz="0" w:space="0" w:color="auto"/>
            <w:right w:val="none" w:sz="0" w:space="0" w:color="auto"/>
          </w:divBdr>
          <w:divsChild>
            <w:div w:id="1526402655">
              <w:marLeft w:val="0"/>
              <w:marRight w:val="0"/>
              <w:marTop w:val="0"/>
              <w:marBottom w:val="0"/>
              <w:divBdr>
                <w:top w:val="none" w:sz="0" w:space="0" w:color="auto"/>
                <w:left w:val="none" w:sz="0" w:space="0" w:color="auto"/>
                <w:bottom w:val="none" w:sz="0" w:space="0" w:color="auto"/>
                <w:right w:val="none" w:sz="0" w:space="0" w:color="auto"/>
              </w:divBdr>
              <w:divsChild>
                <w:div w:id="19510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78303">
      <w:bodyDiv w:val="1"/>
      <w:marLeft w:val="0"/>
      <w:marRight w:val="0"/>
      <w:marTop w:val="0"/>
      <w:marBottom w:val="0"/>
      <w:divBdr>
        <w:top w:val="none" w:sz="0" w:space="0" w:color="auto"/>
        <w:left w:val="none" w:sz="0" w:space="0" w:color="auto"/>
        <w:bottom w:val="none" w:sz="0" w:space="0" w:color="auto"/>
        <w:right w:val="none" w:sz="0" w:space="0" w:color="auto"/>
      </w:divBdr>
    </w:div>
    <w:div w:id="1500777870">
      <w:bodyDiv w:val="1"/>
      <w:marLeft w:val="0"/>
      <w:marRight w:val="0"/>
      <w:marTop w:val="0"/>
      <w:marBottom w:val="0"/>
      <w:divBdr>
        <w:top w:val="none" w:sz="0" w:space="0" w:color="auto"/>
        <w:left w:val="none" w:sz="0" w:space="0" w:color="auto"/>
        <w:bottom w:val="none" w:sz="0" w:space="0" w:color="auto"/>
        <w:right w:val="none" w:sz="0" w:space="0" w:color="auto"/>
      </w:divBdr>
    </w:div>
    <w:div w:id="1503351548">
      <w:bodyDiv w:val="1"/>
      <w:marLeft w:val="0"/>
      <w:marRight w:val="0"/>
      <w:marTop w:val="0"/>
      <w:marBottom w:val="0"/>
      <w:divBdr>
        <w:top w:val="none" w:sz="0" w:space="0" w:color="auto"/>
        <w:left w:val="none" w:sz="0" w:space="0" w:color="auto"/>
        <w:bottom w:val="none" w:sz="0" w:space="0" w:color="auto"/>
        <w:right w:val="none" w:sz="0" w:space="0" w:color="auto"/>
      </w:divBdr>
    </w:div>
    <w:div w:id="1504856821">
      <w:bodyDiv w:val="1"/>
      <w:marLeft w:val="0"/>
      <w:marRight w:val="0"/>
      <w:marTop w:val="0"/>
      <w:marBottom w:val="0"/>
      <w:divBdr>
        <w:top w:val="none" w:sz="0" w:space="0" w:color="auto"/>
        <w:left w:val="none" w:sz="0" w:space="0" w:color="auto"/>
        <w:bottom w:val="none" w:sz="0" w:space="0" w:color="auto"/>
        <w:right w:val="none" w:sz="0" w:space="0" w:color="auto"/>
      </w:divBdr>
    </w:div>
    <w:div w:id="1514799738">
      <w:bodyDiv w:val="1"/>
      <w:marLeft w:val="0"/>
      <w:marRight w:val="0"/>
      <w:marTop w:val="0"/>
      <w:marBottom w:val="0"/>
      <w:divBdr>
        <w:top w:val="none" w:sz="0" w:space="0" w:color="auto"/>
        <w:left w:val="none" w:sz="0" w:space="0" w:color="auto"/>
        <w:bottom w:val="none" w:sz="0" w:space="0" w:color="auto"/>
        <w:right w:val="none" w:sz="0" w:space="0" w:color="auto"/>
      </w:divBdr>
    </w:div>
    <w:div w:id="1520003114">
      <w:bodyDiv w:val="1"/>
      <w:marLeft w:val="0"/>
      <w:marRight w:val="0"/>
      <w:marTop w:val="0"/>
      <w:marBottom w:val="0"/>
      <w:divBdr>
        <w:top w:val="none" w:sz="0" w:space="0" w:color="auto"/>
        <w:left w:val="none" w:sz="0" w:space="0" w:color="auto"/>
        <w:bottom w:val="none" w:sz="0" w:space="0" w:color="auto"/>
        <w:right w:val="none" w:sz="0" w:space="0" w:color="auto"/>
      </w:divBdr>
    </w:div>
    <w:div w:id="1544554871">
      <w:bodyDiv w:val="1"/>
      <w:marLeft w:val="0"/>
      <w:marRight w:val="0"/>
      <w:marTop w:val="0"/>
      <w:marBottom w:val="0"/>
      <w:divBdr>
        <w:top w:val="none" w:sz="0" w:space="0" w:color="auto"/>
        <w:left w:val="none" w:sz="0" w:space="0" w:color="auto"/>
        <w:bottom w:val="none" w:sz="0" w:space="0" w:color="auto"/>
        <w:right w:val="none" w:sz="0" w:space="0" w:color="auto"/>
      </w:divBdr>
    </w:div>
    <w:div w:id="1546791862">
      <w:bodyDiv w:val="1"/>
      <w:marLeft w:val="0"/>
      <w:marRight w:val="0"/>
      <w:marTop w:val="0"/>
      <w:marBottom w:val="0"/>
      <w:divBdr>
        <w:top w:val="none" w:sz="0" w:space="0" w:color="auto"/>
        <w:left w:val="none" w:sz="0" w:space="0" w:color="auto"/>
        <w:bottom w:val="none" w:sz="0" w:space="0" w:color="auto"/>
        <w:right w:val="none" w:sz="0" w:space="0" w:color="auto"/>
      </w:divBdr>
      <w:divsChild>
        <w:div w:id="1731952418">
          <w:marLeft w:val="0"/>
          <w:marRight w:val="0"/>
          <w:marTop w:val="0"/>
          <w:marBottom w:val="0"/>
          <w:divBdr>
            <w:top w:val="none" w:sz="0" w:space="0" w:color="auto"/>
            <w:left w:val="none" w:sz="0" w:space="0" w:color="auto"/>
            <w:bottom w:val="none" w:sz="0" w:space="0" w:color="auto"/>
            <w:right w:val="none" w:sz="0" w:space="0" w:color="auto"/>
          </w:divBdr>
          <w:divsChild>
            <w:div w:id="2127847193">
              <w:marLeft w:val="0"/>
              <w:marRight w:val="0"/>
              <w:marTop w:val="0"/>
              <w:marBottom w:val="0"/>
              <w:divBdr>
                <w:top w:val="none" w:sz="0" w:space="0" w:color="auto"/>
                <w:left w:val="none" w:sz="0" w:space="0" w:color="auto"/>
                <w:bottom w:val="none" w:sz="0" w:space="0" w:color="auto"/>
                <w:right w:val="none" w:sz="0" w:space="0" w:color="auto"/>
              </w:divBdr>
              <w:divsChild>
                <w:div w:id="252976640">
                  <w:marLeft w:val="0"/>
                  <w:marRight w:val="0"/>
                  <w:marTop w:val="0"/>
                  <w:marBottom w:val="0"/>
                  <w:divBdr>
                    <w:top w:val="none" w:sz="0" w:space="0" w:color="auto"/>
                    <w:left w:val="none" w:sz="0" w:space="0" w:color="auto"/>
                    <w:bottom w:val="none" w:sz="0" w:space="0" w:color="auto"/>
                    <w:right w:val="none" w:sz="0" w:space="0" w:color="auto"/>
                  </w:divBdr>
                  <w:divsChild>
                    <w:div w:id="83892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42351">
      <w:bodyDiv w:val="1"/>
      <w:marLeft w:val="0"/>
      <w:marRight w:val="0"/>
      <w:marTop w:val="0"/>
      <w:marBottom w:val="0"/>
      <w:divBdr>
        <w:top w:val="none" w:sz="0" w:space="0" w:color="auto"/>
        <w:left w:val="none" w:sz="0" w:space="0" w:color="auto"/>
        <w:bottom w:val="none" w:sz="0" w:space="0" w:color="auto"/>
        <w:right w:val="none" w:sz="0" w:space="0" w:color="auto"/>
      </w:divBdr>
    </w:div>
    <w:div w:id="1571884602">
      <w:bodyDiv w:val="1"/>
      <w:marLeft w:val="0"/>
      <w:marRight w:val="0"/>
      <w:marTop w:val="0"/>
      <w:marBottom w:val="0"/>
      <w:divBdr>
        <w:top w:val="none" w:sz="0" w:space="0" w:color="auto"/>
        <w:left w:val="none" w:sz="0" w:space="0" w:color="auto"/>
        <w:bottom w:val="none" w:sz="0" w:space="0" w:color="auto"/>
        <w:right w:val="none" w:sz="0" w:space="0" w:color="auto"/>
      </w:divBdr>
      <w:divsChild>
        <w:div w:id="1026515727">
          <w:marLeft w:val="0"/>
          <w:marRight w:val="0"/>
          <w:marTop w:val="0"/>
          <w:marBottom w:val="0"/>
          <w:divBdr>
            <w:top w:val="none" w:sz="0" w:space="0" w:color="auto"/>
            <w:left w:val="none" w:sz="0" w:space="0" w:color="auto"/>
            <w:bottom w:val="none" w:sz="0" w:space="0" w:color="auto"/>
            <w:right w:val="none" w:sz="0" w:space="0" w:color="auto"/>
          </w:divBdr>
          <w:divsChild>
            <w:div w:id="250626267">
              <w:marLeft w:val="0"/>
              <w:marRight w:val="0"/>
              <w:marTop w:val="0"/>
              <w:marBottom w:val="0"/>
              <w:divBdr>
                <w:top w:val="none" w:sz="0" w:space="0" w:color="auto"/>
                <w:left w:val="none" w:sz="0" w:space="0" w:color="auto"/>
                <w:bottom w:val="none" w:sz="0" w:space="0" w:color="auto"/>
                <w:right w:val="none" w:sz="0" w:space="0" w:color="auto"/>
              </w:divBdr>
              <w:divsChild>
                <w:div w:id="1412315744">
                  <w:marLeft w:val="0"/>
                  <w:marRight w:val="0"/>
                  <w:marTop w:val="0"/>
                  <w:marBottom w:val="0"/>
                  <w:divBdr>
                    <w:top w:val="none" w:sz="0" w:space="0" w:color="auto"/>
                    <w:left w:val="none" w:sz="0" w:space="0" w:color="auto"/>
                    <w:bottom w:val="none" w:sz="0" w:space="0" w:color="auto"/>
                    <w:right w:val="none" w:sz="0" w:space="0" w:color="auto"/>
                  </w:divBdr>
                  <w:divsChild>
                    <w:div w:id="20197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136743">
      <w:bodyDiv w:val="1"/>
      <w:marLeft w:val="0"/>
      <w:marRight w:val="0"/>
      <w:marTop w:val="0"/>
      <w:marBottom w:val="0"/>
      <w:divBdr>
        <w:top w:val="none" w:sz="0" w:space="0" w:color="auto"/>
        <w:left w:val="none" w:sz="0" w:space="0" w:color="auto"/>
        <w:bottom w:val="none" w:sz="0" w:space="0" w:color="auto"/>
        <w:right w:val="none" w:sz="0" w:space="0" w:color="auto"/>
      </w:divBdr>
      <w:divsChild>
        <w:div w:id="444811588">
          <w:marLeft w:val="0"/>
          <w:marRight w:val="0"/>
          <w:marTop w:val="0"/>
          <w:marBottom w:val="0"/>
          <w:divBdr>
            <w:top w:val="none" w:sz="0" w:space="0" w:color="auto"/>
            <w:left w:val="none" w:sz="0" w:space="0" w:color="auto"/>
            <w:bottom w:val="none" w:sz="0" w:space="0" w:color="auto"/>
            <w:right w:val="none" w:sz="0" w:space="0" w:color="auto"/>
          </w:divBdr>
          <w:divsChild>
            <w:div w:id="1039474137">
              <w:marLeft w:val="0"/>
              <w:marRight w:val="0"/>
              <w:marTop w:val="0"/>
              <w:marBottom w:val="0"/>
              <w:divBdr>
                <w:top w:val="none" w:sz="0" w:space="0" w:color="auto"/>
                <w:left w:val="none" w:sz="0" w:space="0" w:color="auto"/>
                <w:bottom w:val="none" w:sz="0" w:space="0" w:color="auto"/>
                <w:right w:val="none" w:sz="0" w:space="0" w:color="auto"/>
              </w:divBdr>
              <w:divsChild>
                <w:div w:id="1753816521">
                  <w:marLeft w:val="0"/>
                  <w:marRight w:val="0"/>
                  <w:marTop w:val="0"/>
                  <w:marBottom w:val="0"/>
                  <w:divBdr>
                    <w:top w:val="none" w:sz="0" w:space="0" w:color="auto"/>
                    <w:left w:val="none" w:sz="0" w:space="0" w:color="auto"/>
                    <w:bottom w:val="none" w:sz="0" w:space="0" w:color="auto"/>
                    <w:right w:val="none" w:sz="0" w:space="0" w:color="auto"/>
                  </w:divBdr>
                  <w:divsChild>
                    <w:div w:id="4629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12011">
      <w:bodyDiv w:val="1"/>
      <w:marLeft w:val="0"/>
      <w:marRight w:val="0"/>
      <w:marTop w:val="0"/>
      <w:marBottom w:val="0"/>
      <w:divBdr>
        <w:top w:val="none" w:sz="0" w:space="0" w:color="auto"/>
        <w:left w:val="none" w:sz="0" w:space="0" w:color="auto"/>
        <w:bottom w:val="none" w:sz="0" w:space="0" w:color="auto"/>
        <w:right w:val="none" w:sz="0" w:space="0" w:color="auto"/>
      </w:divBdr>
      <w:divsChild>
        <w:div w:id="989404151">
          <w:marLeft w:val="0"/>
          <w:marRight w:val="0"/>
          <w:marTop w:val="0"/>
          <w:marBottom w:val="0"/>
          <w:divBdr>
            <w:top w:val="none" w:sz="0" w:space="0" w:color="auto"/>
            <w:left w:val="none" w:sz="0" w:space="0" w:color="auto"/>
            <w:bottom w:val="none" w:sz="0" w:space="0" w:color="auto"/>
            <w:right w:val="none" w:sz="0" w:space="0" w:color="auto"/>
          </w:divBdr>
          <w:divsChild>
            <w:div w:id="1869561308">
              <w:marLeft w:val="0"/>
              <w:marRight w:val="0"/>
              <w:marTop w:val="0"/>
              <w:marBottom w:val="0"/>
              <w:divBdr>
                <w:top w:val="none" w:sz="0" w:space="0" w:color="auto"/>
                <w:left w:val="none" w:sz="0" w:space="0" w:color="auto"/>
                <w:bottom w:val="none" w:sz="0" w:space="0" w:color="auto"/>
                <w:right w:val="none" w:sz="0" w:space="0" w:color="auto"/>
              </w:divBdr>
              <w:divsChild>
                <w:div w:id="88084440">
                  <w:marLeft w:val="0"/>
                  <w:marRight w:val="0"/>
                  <w:marTop w:val="0"/>
                  <w:marBottom w:val="0"/>
                  <w:divBdr>
                    <w:top w:val="none" w:sz="0" w:space="0" w:color="auto"/>
                    <w:left w:val="none" w:sz="0" w:space="0" w:color="auto"/>
                    <w:bottom w:val="none" w:sz="0" w:space="0" w:color="auto"/>
                    <w:right w:val="none" w:sz="0" w:space="0" w:color="auto"/>
                  </w:divBdr>
                  <w:divsChild>
                    <w:div w:id="5720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081691">
      <w:bodyDiv w:val="1"/>
      <w:marLeft w:val="0"/>
      <w:marRight w:val="0"/>
      <w:marTop w:val="0"/>
      <w:marBottom w:val="0"/>
      <w:divBdr>
        <w:top w:val="none" w:sz="0" w:space="0" w:color="auto"/>
        <w:left w:val="none" w:sz="0" w:space="0" w:color="auto"/>
        <w:bottom w:val="none" w:sz="0" w:space="0" w:color="auto"/>
        <w:right w:val="none" w:sz="0" w:space="0" w:color="auto"/>
      </w:divBdr>
      <w:divsChild>
        <w:div w:id="269707037">
          <w:marLeft w:val="0"/>
          <w:marRight w:val="0"/>
          <w:marTop w:val="0"/>
          <w:marBottom w:val="0"/>
          <w:divBdr>
            <w:top w:val="none" w:sz="0" w:space="0" w:color="auto"/>
            <w:left w:val="none" w:sz="0" w:space="0" w:color="auto"/>
            <w:bottom w:val="none" w:sz="0" w:space="0" w:color="auto"/>
            <w:right w:val="none" w:sz="0" w:space="0" w:color="auto"/>
          </w:divBdr>
          <w:divsChild>
            <w:div w:id="433942279">
              <w:marLeft w:val="0"/>
              <w:marRight w:val="0"/>
              <w:marTop w:val="0"/>
              <w:marBottom w:val="0"/>
              <w:divBdr>
                <w:top w:val="none" w:sz="0" w:space="0" w:color="auto"/>
                <w:left w:val="none" w:sz="0" w:space="0" w:color="auto"/>
                <w:bottom w:val="none" w:sz="0" w:space="0" w:color="auto"/>
                <w:right w:val="none" w:sz="0" w:space="0" w:color="auto"/>
              </w:divBdr>
              <w:divsChild>
                <w:div w:id="18032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744673">
      <w:bodyDiv w:val="1"/>
      <w:marLeft w:val="0"/>
      <w:marRight w:val="0"/>
      <w:marTop w:val="0"/>
      <w:marBottom w:val="0"/>
      <w:divBdr>
        <w:top w:val="none" w:sz="0" w:space="0" w:color="auto"/>
        <w:left w:val="none" w:sz="0" w:space="0" w:color="auto"/>
        <w:bottom w:val="none" w:sz="0" w:space="0" w:color="auto"/>
        <w:right w:val="none" w:sz="0" w:space="0" w:color="auto"/>
      </w:divBdr>
    </w:div>
    <w:div w:id="1663121179">
      <w:bodyDiv w:val="1"/>
      <w:marLeft w:val="0"/>
      <w:marRight w:val="0"/>
      <w:marTop w:val="0"/>
      <w:marBottom w:val="0"/>
      <w:divBdr>
        <w:top w:val="none" w:sz="0" w:space="0" w:color="auto"/>
        <w:left w:val="none" w:sz="0" w:space="0" w:color="auto"/>
        <w:bottom w:val="none" w:sz="0" w:space="0" w:color="auto"/>
        <w:right w:val="none" w:sz="0" w:space="0" w:color="auto"/>
      </w:divBdr>
    </w:div>
    <w:div w:id="1695761743">
      <w:bodyDiv w:val="1"/>
      <w:marLeft w:val="0"/>
      <w:marRight w:val="0"/>
      <w:marTop w:val="0"/>
      <w:marBottom w:val="0"/>
      <w:divBdr>
        <w:top w:val="none" w:sz="0" w:space="0" w:color="auto"/>
        <w:left w:val="none" w:sz="0" w:space="0" w:color="auto"/>
        <w:bottom w:val="none" w:sz="0" w:space="0" w:color="auto"/>
        <w:right w:val="none" w:sz="0" w:space="0" w:color="auto"/>
      </w:divBdr>
      <w:divsChild>
        <w:div w:id="531770107">
          <w:marLeft w:val="0"/>
          <w:marRight w:val="0"/>
          <w:marTop w:val="0"/>
          <w:marBottom w:val="0"/>
          <w:divBdr>
            <w:top w:val="none" w:sz="0" w:space="0" w:color="auto"/>
            <w:left w:val="none" w:sz="0" w:space="0" w:color="auto"/>
            <w:bottom w:val="none" w:sz="0" w:space="0" w:color="auto"/>
            <w:right w:val="none" w:sz="0" w:space="0" w:color="auto"/>
          </w:divBdr>
          <w:divsChild>
            <w:div w:id="650986501">
              <w:marLeft w:val="0"/>
              <w:marRight w:val="0"/>
              <w:marTop w:val="0"/>
              <w:marBottom w:val="0"/>
              <w:divBdr>
                <w:top w:val="none" w:sz="0" w:space="0" w:color="auto"/>
                <w:left w:val="none" w:sz="0" w:space="0" w:color="auto"/>
                <w:bottom w:val="none" w:sz="0" w:space="0" w:color="auto"/>
                <w:right w:val="none" w:sz="0" w:space="0" w:color="auto"/>
              </w:divBdr>
              <w:divsChild>
                <w:div w:id="3803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6694">
      <w:bodyDiv w:val="1"/>
      <w:marLeft w:val="0"/>
      <w:marRight w:val="0"/>
      <w:marTop w:val="0"/>
      <w:marBottom w:val="0"/>
      <w:divBdr>
        <w:top w:val="none" w:sz="0" w:space="0" w:color="auto"/>
        <w:left w:val="none" w:sz="0" w:space="0" w:color="auto"/>
        <w:bottom w:val="none" w:sz="0" w:space="0" w:color="auto"/>
        <w:right w:val="none" w:sz="0" w:space="0" w:color="auto"/>
      </w:divBdr>
    </w:div>
    <w:div w:id="1710450904">
      <w:bodyDiv w:val="1"/>
      <w:marLeft w:val="0"/>
      <w:marRight w:val="0"/>
      <w:marTop w:val="0"/>
      <w:marBottom w:val="0"/>
      <w:divBdr>
        <w:top w:val="none" w:sz="0" w:space="0" w:color="auto"/>
        <w:left w:val="none" w:sz="0" w:space="0" w:color="auto"/>
        <w:bottom w:val="none" w:sz="0" w:space="0" w:color="auto"/>
        <w:right w:val="none" w:sz="0" w:space="0" w:color="auto"/>
      </w:divBdr>
    </w:div>
    <w:div w:id="1716467153">
      <w:bodyDiv w:val="1"/>
      <w:marLeft w:val="0"/>
      <w:marRight w:val="0"/>
      <w:marTop w:val="0"/>
      <w:marBottom w:val="0"/>
      <w:divBdr>
        <w:top w:val="none" w:sz="0" w:space="0" w:color="auto"/>
        <w:left w:val="none" w:sz="0" w:space="0" w:color="auto"/>
        <w:bottom w:val="none" w:sz="0" w:space="0" w:color="auto"/>
        <w:right w:val="none" w:sz="0" w:space="0" w:color="auto"/>
      </w:divBdr>
      <w:divsChild>
        <w:div w:id="1007098778">
          <w:marLeft w:val="0"/>
          <w:marRight w:val="0"/>
          <w:marTop w:val="0"/>
          <w:marBottom w:val="0"/>
          <w:divBdr>
            <w:top w:val="none" w:sz="0" w:space="0" w:color="auto"/>
            <w:left w:val="none" w:sz="0" w:space="0" w:color="auto"/>
            <w:bottom w:val="none" w:sz="0" w:space="0" w:color="auto"/>
            <w:right w:val="none" w:sz="0" w:space="0" w:color="auto"/>
          </w:divBdr>
          <w:divsChild>
            <w:div w:id="412364308">
              <w:marLeft w:val="0"/>
              <w:marRight w:val="0"/>
              <w:marTop w:val="0"/>
              <w:marBottom w:val="0"/>
              <w:divBdr>
                <w:top w:val="none" w:sz="0" w:space="0" w:color="auto"/>
                <w:left w:val="none" w:sz="0" w:space="0" w:color="auto"/>
                <w:bottom w:val="none" w:sz="0" w:space="0" w:color="auto"/>
                <w:right w:val="none" w:sz="0" w:space="0" w:color="auto"/>
              </w:divBdr>
              <w:divsChild>
                <w:div w:id="593057291">
                  <w:marLeft w:val="0"/>
                  <w:marRight w:val="0"/>
                  <w:marTop w:val="0"/>
                  <w:marBottom w:val="0"/>
                  <w:divBdr>
                    <w:top w:val="none" w:sz="0" w:space="0" w:color="auto"/>
                    <w:left w:val="none" w:sz="0" w:space="0" w:color="auto"/>
                    <w:bottom w:val="none" w:sz="0" w:space="0" w:color="auto"/>
                    <w:right w:val="none" w:sz="0" w:space="0" w:color="auto"/>
                  </w:divBdr>
                  <w:divsChild>
                    <w:div w:id="9811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170084">
      <w:bodyDiv w:val="1"/>
      <w:marLeft w:val="0"/>
      <w:marRight w:val="0"/>
      <w:marTop w:val="0"/>
      <w:marBottom w:val="0"/>
      <w:divBdr>
        <w:top w:val="none" w:sz="0" w:space="0" w:color="auto"/>
        <w:left w:val="none" w:sz="0" w:space="0" w:color="auto"/>
        <w:bottom w:val="none" w:sz="0" w:space="0" w:color="auto"/>
        <w:right w:val="none" w:sz="0" w:space="0" w:color="auto"/>
      </w:divBdr>
      <w:divsChild>
        <w:div w:id="2089844057">
          <w:marLeft w:val="0"/>
          <w:marRight w:val="0"/>
          <w:marTop w:val="0"/>
          <w:marBottom w:val="0"/>
          <w:divBdr>
            <w:top w:val="none" w:sz="0" w:space="0" w:color="auto"/>
            <w:left w:val="none" w:sz="0" w:space="0" w:color="auto"/>
            <w:bottom w:val="none" w:sz="0" w:space="0" w:color="auto"/>
            <w:right w:val="none" w:sz="0" w:space="0" w:color="auto"/>
          </w:divBdr>
          <w:divsChild>
            <w:div w:id="2142307038">
              <w:marLeft w:val="0"/>
              <w:marRight w:val="0"/>
              <w:marTop w:val="0"/>
              <w:marBottom w:val="0"/>
              <w:divBdr>
                <w:top w:val="none" w:sz="0" w:space="0" w:color="auto"/>
                <w:left w:val="none" w:sz="0" w:space="0" w:color="auto"/>
                <w:bottom w:val="none" w:sz="0" w:space="0" w:color="auto"/>
                <w:right w:val="none" w:sz="0" w:space="0" w:color="auto"/>
              </w:divBdr>
              <w:divsChild>
                <w:div w:id="2043629270">
                  <w:marLeft w:val="0"/>
                  <w:marRight w:val="0"/>
                  <w:marTop w:val="0"/>
                  <w:marBottom w:val="0"/>
                  <w:divBdr>
                    <w:top w:val="none" w:sz="0" w:space="0" w:color="auto"/>
                    <w:left w:val="none" w:sz="0" w:space="0" w:color="auto"/>
                    <w:bottom w:val="none" w:sz="0" w:space="0" w:color="auto"/>
                    <w:right w:val="none" w:sz="0" w:space="0" w:color="auto"/>
                  </w:divBdr>
                  <w:divsChild>
                    <w:div w:id="3577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135638">
      <w:bodyDiv w:val="1"/>
      <w:marLeft w:val="0"/>
      <w:marRight w:val="0"/>
      <w:marTop w:val="0"/>
      <w:marBottom w:val="0"/>
      <w:divBdr>
        <w:top w:val="none" w:sz="0" w:space="0" w:color="auto"/>
        <w:left w:val="none" w:sz="0" w:space="0" w:color="auto"/>
        <w:bottom w:val="none" w:sz="0" w:space="0" w:color="auto"/>
        <w:right w:val="none" w:sz="0" w:space="0" w:color="auto"/>
      </w:divBdr>
      <w:divsChild>
        <w:div w:id="624238770">
          <w:marLeft w:val="0"/>
          <w:marRight w:val="0"/>
          <w:marTop w:val="0"/>
          <w:marBottom w:val="0"/>
          <w:divBdr>
            <w:top w:val="none" w:sz="0" w:space="0" w:color="auto"/>
            <w:left w:val="none" w:sz="0" w:space="0" w:color="auto"/>
            <w:bottom w:val="none" w:sz="0" w:space="0" w:color="auto"/>
            <w:right w:val="none" w:sz="0" w:space="0" w:color="auto"/>
          </w:divBdr>
          <w:divsChild>
            <w:div w:id="1050154323">
              <w:marLeft w:val="0"/>
              <w:marRight w:val="0"/>
              <w:marTop w:val="0"/>
              <w:marBottom w:val="0"/>
              <w:divBdr>
                <w:top w:val="none" w:sz="0" w:space="0" w:color="auto"/>
                <w:left w:val="none" w:sz="0" w:space="0" w:color="auto"/>
                <w:bottom w:val="none" w:sz="0" w:space="0" w:color="auto"/>
                <w:right w:val="none" w:sz="0" w:space="0" w:color="auto"/>
              </w:divBdr>
              <w:divsChild>
                <w:div w:id="11705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30357">
      <w:bodyDiv w:val="1"/>
      <w:marLeft w:val="0"/>
      <w:marRight w:val="0"/>
      <w:marTop w:val="0"/>
      <w:marBottom w:val="0"/>
      <w:divBdr>
        <w:top w:val="none" w:sz="0" w:space="0" w:color="auto"/>
        <w:left w:val="none" w:sz="0" w:space="0" w:color="auto"/>
        <w:bottom w:val="none" w:sz="0" w:space="0" w:color="auto"/>
        <w:right w:val="none" w:sz="0" w:space="0" w:color="auto"/>
      </w:divBdr>
    </w:div>
    <w:div w:id="1789007783">
      <w:bodyDiv w:val="1"/>
      <w:marLeft w:val="0"/>
      <w:marRight w:val="0"/>
      <w:marTop w:val="0"/>
      <w:marBottom w:val="0"/>
      <w:divBdr>
        <w:top w:val="none" w:sz="0" w:space="0" w:color="auto"/>
        <w:left w:val="none" w:sz="0" w:space="0" w:color="auto"/>
        <w:bottom w:val="none" w:sz="0" w:space="0" w:color="auto"/>
        <w:right w:val="none" w:sz="0" w:space="0" w:color="auto"/>
      </w:divBdr>
      <w:divsChild>
        <w:div w:id="1776249029">
          <w:marLeft w:val="0"/>
          <w:marRight w:val="0"/>
          <w:marTop w:val="0"/>
          <w:marBottom w:val="0"/>
          <w:divBdr>
            <w:top w:val="none" w:sz="0" w:space="0" w:color="auto"/>
            <w:left w:val="none" w:sz="0" w:space="0" w:color="auto"/>
            <w:bottom w:val="none" w:sz="0" w:space="0" w:color="auto"/>
            <w:right w:val="none" w:sz="0" w:space="0" w:color="auto"/>
          </w:divBdr>
          <w:divsChild>
            <w:div w:id="11986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0967">
      <w:bodyDiv w:val="1"/>
      <w:marLeft w:val="0"/>
      <w:marRight w:val="0"/>
      <w:marTop w:val="0"/>
      <w:marBottom w:val="0"/>
      <w:divBdr>
        <w:top w:val="none" w:sz="0" w:space="0" w:color="auto"/>
        <w:left w:val="none" w:sz="0" w:space="0" w:color="auto"/>
        <w:bottom w:val="none" w:sz="0" w:space="0" w:color="auto"/>
        <w:right w:val="none" w:sz="0" w:space="0" w:color="auto"/>
      </w:divBdr>
      <w:divsChild>
        <w:div w:id="1927378958">
          <w:marLeft w:val="0"/>
          <w:marRight w:val="0"/>
          <w:marTop w:val="0"/>
          <w:marBottom w:val="0"/>
          <w:divBdr>
            <w:top w:val="none" w:sz="0" w:space="0" w:color="auto"/>
            <w:left w:val="none" w:sz="0" w:space="0" w:color="auto"/>
            <w:bottom w:val="none" w:sz="0" w:space="0" w:color="auto"/>
            <w:right w:val="none" w:sz="0" w:space="0" w:color="auto"/>
          </w:divBdr>
          <w:divsChild>
            <w:div w:id="914128644">
              <w:marLeft w:val="0"/>
              <w:marRight w:val="0"/>
              <w:marTop w:val="0"/>
              <w:marBottom w:val="0"/>
              <w:divBdr>
                <w:top w:val="none" w:sz="0" w:space="0" w:color="auto"/>
                <w:left w:val="none" w:sz="0" w:space="0" w:color="auto"/>
                <w:bottom w:val="none" w:sz="0" w:space="0" w:color="auto"/>
                <w:right w:val="none" w:sz="0" w:space="0" w:color="auto"/>
              </w:divBdr>
              <w:divsChild>
                <w:div w:id="3731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07381">
      <w:bodyDiv w:val="1"/>
      <w:marLeft w:val="0"/>
      <w:marRight w:val="0"/>
      <w:marTop w:val="0"/>
      <w:marBottom w:val="0"/>
      <w:divBdr>
        <w:top w:val="none" w:sz="0" w:space="0" w:color="auto"/>
        <w:left w:val="none" w:sz="0" w:space="0" w:color="auto"/>
        <w:bottom w:val="none" w:sz="0" w:space="0" w:color="auto"/>
        <w:right w:val="none" w:sz="0" w:space="0" w:color="auto"/>
      </w:divBdr>
    </w:div>
    <w:div w:id="1804694502">
      <w:bodyDiv w:val="1"/>
      <w:marLeft w:val="0"/>
      <w:marRight w:val="0"/>
      <w:marTop w:val="0"/>
      <w:marBottom w:val="0"/>
      <w:divBdr>
        <w:top w:val="none" w:sz="0" w:space="0" w:color="auto"/>
        <w:left w:val="none" w:sz="0" w:space="0" w:color="auto"/>
        <w:bottom w:val="none" w:sz="0" w:space="0" w:color="auto"/>
        <w:right w:val="none" w:sz="0" w:space="0" w:color="auto"/>
      </w:divBdr>
      <w:divsChild>
        <w:div w:id="1775897794">
          <w:marLeft w:val="0"/>
          <w:marRight w:val="0"/>
          <w:marTop w:val="0"/>
          <w:marBottom w:val="0"/>
          <w:divBdr>
            <w:top w:val="none" w:sz="0" w:space="0" w:color="auto"/>
            <w:left w:val="none" w:sz="0" w:space="0" w:color="auto"/>
            <w:bottom w:val="none" w:sz="0" w:space="0" w:color="auto"/>
            <w:right w:val="none" w:sz="0" w:space="0" w:color="auto"/>
          </w:divBdr>
          <w:divsChild>
            <w:div w:id="1050692699">
              <w:marLeft w:val="0"/>
              <w:marRight w:val="0"/>
              <w:marTop w:val="0"/>
              <w:marBottom w:val="0"/>
              <w:divBdr>
                <w:top w:val="none" w:sz="0" w:space="0" w:color="auto"/>
                <w:left w:val="none" w:sz="0" w:space="0" w:color="auto"/>
                <w:bottom w:val="none" w:sz="0" w:space="0" w:color="auto"/>
                <w:right w:val="none" w:sz="0" w:space="0" w:color="auto"/>
              </w:divBdr>
              <w:divsChild>
                <w:div w:id="18036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94549">
      <w:bodyDiv w:val="1"/>
      <w:marLeft w:val="0"/>
      <w:marRight w:val="0"/>
      <w:marTop w:val="0"/>
      <w:marBottom w:val="0"/>
      <w:divBdr>
        <w:top w:val="none" w:sz="0" w:space="0" w:color="auto"/>
        <w:left w:val="none" w:sz="0" w:space="0" w:color="auto"/>
        <w:bottom w:val="none" w:sz="0" w:space="0" w:color="auto"/>
        <w:right w:val="none" w:sz="0" w:space="0" w:color="auto"/>
      </w:divBdr>
    </w:div>
    <w:div w:id="1880582933">
      <w:bodyDiv w:val="1"/>
      <w:marLeft w:val="0"/>
      <w:marRight w:val="0"/>
      <w:marTop w:val="0"/>
      <w:marBottom w:val="0"/>
      <w:divBdr>
        <w:top w:val="none" w:sz="0" w:space="0" w:color="auto"/>
        <w:left w:val="none" w:sz="0" w:space="0" w:color="auto"/>
        <w:bottom w:val="none" w:sz="0" w:space="0" w:color="auto"/>
        <w:right w:val="none" w:sz="0" w:space="0" w:color="auto"/>
      </w:divBdr>
    </w:div>
    <w:div w:id="1881167006">
      <w:bodyDiv w:val="1"/>
      <w:marLeft w:val="0"/>
      <w:marRight w:val="0"/>
      <w:marTop w:val="0"/>
      <w:marBottom w:val="0"/>
      <w:divBdr>
        <w:top w:val="none" w:sz="0" w:space="0" w:color="auto"/>
        <w:left w:val="none" w:sz="0" w:space="0" w:color="auto"/>
        <w:bottom w:val="none" w:sz="0" w:space="0" w:color="auto"/>
        <w:right w:val="none" w:sz="0" w:space="0" w:color="auto"/>
      </w:divBdr>
    </w:div>
    <w:div w:id="1887527560">
      <w:bodyDiv w:val="1"/>
      <w:marLeft w:val="0"/>
      <w:marRight w:val="0"/>
      <w:marTop w:val="0"/>
      <w:marBottom w:val="0"/>
      <w:divBdr>
        <w:top w:val="none" w:sz="0" w:space="0" w:color="auto"/>
        <w:left w:val="none" w:sz="0" w:space="0" w:color="auto"/>
        <w:bottom w:val="none" w:sz="0" w:space="0" w:color="auto"/>
        <w:right w:val="none" w:sz="0" w:space="0" w:color="auto"/>
      </w:divBdr>
      <w:divsChild>
        <w:div w:id="1080521065">
          <w:marLeft w:val="0"/>
          <w:marRight w:val="0"/>
          <w:marTop w:val="0"/>
          <w:marBottom w:val="0"/>
          <w:divBdr>
            <w:top w:val="none" w:sz="0" w:space="0" w:color="auto"/>
            <w:left w:val="none" w:sz="0" w:space="0" w:color="auto"/>
            <w:bottom w:val="none" w:sz="0" w:space="0" w:color="auto"/>
            <w:right w:val="none" w:sz="0" w:space="0" w:color="auto"/>
          </w:divBdr>
          <w:divsChild>
            <w:div w:id="2000502089">
              <w:marLeft w:val="0"/>
              <w:marRight w:val="0"/>
              <w:marTop w:val="0"/>
              <w:marBottom w:val="0"/>
              <w:divBdr>
                <w:top w:val="none" w:sz="0" w:space="0" w:color="auto"/>
                <w:left w:val="none" w:sz="0" w:space="0" w:color="auto"/>
                <w:bottom w:val="none" w:sz="0" w:space="0" w:color="auto"/>
                <w:right w:val="none" w:sz="0" w:space="0" w:color="auto"/>
              </w:divBdr>
              <w:divsChild>
                <w:div w:id="17748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6725">
      <w:bodyDiv w:val="1"/>
      <w:marLeft w:val="0"/>
      <w:marRight w:val="0"/>
      <w:marTop w:val="0"/>
      <w:marBottom w:val="0"/>
      <w:divBdr>
        <w:top w:val="none" w:sz="0" w:space="0" w:color="auto"/>
        <w:left w:val="none" w:sz="0" w:space="0" w:color="auto"/>
        <w:bottom w:val="none" w:sz="0" w:space="0" w:color="auto"/>
        <w:right w:val="none" w:sz="0" w:space="0" w:color="auto"/>
      </w:divBdr>
    </w:div>
    <w:div w:id="1891460401">
      <w:bodyDiv w:val="1"/>
      <w:marLeft w:val="0"/>
      <w:marRight w:val="0"/>
      <w:marTop w:val="0"/>
      <w:marBottom w:val="0"/>
      <w:divBdr>
        <w:top w:val="none" w:sz="0" w:space="0" w:color="auto"/>
        <w:left w:val="none" w:sz="0" w:space="0" w:color="auto"/>
        <w:bottom w:val="none" w:sz="0" w:space="0" w:color="auto"/>
        <w:right w:val="none" w:sz="0" w:space="0" w:color="auto"/>
      </w:divBdr>
      <w:divsChild>
        <w:div w:id="1374426190">
          <w:marLeft w:val="0"/>
          <w:marRight w:val="0"/>
          <w:marTop w:val="0"/>
          <w:marBottom w:val="0"/>
          <w:divBdr>
            <w:top w:val="none" w:sz="0" w:space="0" w:color="auto"/>
            <w:left w:val="none" w:sz="0" w:space="0" w:color="auto"/>
            <w:bottom w:val="none" w:sz="0" w:space="0" w:color="auto"/>
            <w:right w:val="none" w:sz="0" w:space="0" w:color="auto"/>
          </w:divBdr>
          <w:divsChild>
            <w:div w:id="1288506581">
              <w:marLeft w:val="0"/>
              <w:marRight w:val="0"/>
              <w:marTop w:val="0"/>
              <w:marBottom w:val="0"/>
              <w:divBdr>
                <w:top w:val="none" w:sz="0" w:space="0" w:color="auto"/>
                <w:left w:val="none" w:sz="0" w:space="0" w:color="auto"/>
                <w:bottom w:val="none" w:sz="0" w:space="0" w:color="auto"/>
                <w:right w:val="none" w:sz="0" w:space="0" w:color="auto"/>
              </w:divBdr>
              <w:divsChild>
                <w:div w:id="714157725">
                  <w:marLeft w:val="0"/>
                  <w:marRight w:val="0"/>
                  <w:marTop w:val="0"/>
                  <w:marBottom w:val="0"/>
                  <w:divBdr>
                    <w:top w:val="none" w:sz="0" w:space="0" w:color="auto"/>
                    <w:left w:val="none" w:sz="0" w:space="0" w:color="auto"/>
                    <w:bottom w:val="none" w:sz="0" w:space="0" w:color="auto"/>
                    <w:right w:val="none" w:sz="0" w:space="0" w:color="auto"/>
                  </w:divBdr>
                  <w:divsChild>
                    <w:div w:id="3976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950745">
      <w:bodyDiv w:val="1"/>
      <w:marLeft w:val="0"/>
      <w:marRight w:val="0"/>
      <w:marTop w:val="0"/>
      <w:marBottom w:val="0"/>
      <w:divBdr>
        <w:top w:val="none" w:sz="0" w:space="0" w:color="auto"/>
        <w:left w:val="none" w:sz="0" w:space="0" w:color="auto"/>
        <w:bottom w:val="none" w:sz="0" w:space="0" w:color="auto"/>
        <w:right w:val="none" w:sz="0" w:space="0" w:color="auto"/>
      </w:divBdr>
      <w:divsChild>
        <w:div w:id="207644018">
          <w:marLeft w:val="0"/>
          <w:marRight w:val="0"/>
          <w:marTop w:val="0"/>
          <w:marBottom w:val="0"/>
          <w:divBdr>
            <w:top w:val="none" w:sz="0" w:space="0" w:color="auto"/>
            <w:left w:val="none" w:sz="0" w:space="0" w:color="auto"/>
            <w:bottom w:val="none" w:sz="0" w:space="0" w:color="auto"/>
            <w:right w:val="none" w:sz="0" w:space="0" w:color="auto"/>
          </w:divBdr>
          <w:divsChild>
            <w:div w:id="790049649">
              <w:marLeft w:val="0"/>
              <w:marRight w:val="0"/>
              <w:marTop w:val="0"/>
              <w:marBottom w:val="0"/>
              <w:divBdr>
                <w:top w:val="none" w:sz="0" w:space="0" w:color="auto"/>
                <w:left w:val="none" w:sz="0" w:space="0" w:color="auto"/>
                <w:bottom w:val="none" w:sz="0" w:space="0" w:color="auto"/>
                <w:right w:val="none" w:sz="0" w:space="0" w:color="auto"/>
              </w:divBdr>
              <w:divsChild>
                <w:div w:id="281614179">
                  <w:marLeft w:val="0"/>
                  <w:marRight w:val="0"/>
                  <w:marTop w:val="0"/>
                  <w:marBottom w:val="0"/>
                  <w:divBdr>
                    <w:top w:val="none" w:sz="0" w:space="0" w:color="auto"/>
                    <w:left w:val="none" w:sz="0" w:space="0" w:color="auto"/>
                    <w:bottom w:val="none" w:sz="0" w:space="0" w:color="auto"/>
                    <w:right w:val="none" w:sz="0" w:space="0" w:color="auto"/>
                  </w:divBdr>
                  <w:divsChild>
                    <w:div w:id="12187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10329">
      <w:bodyDiv w:val="1"/>
      <w:marLeft w:val="0"/>
      <w:marRight w:val="0"/>
      <w:marTop w:val="0"/>
      <w:marBottom w:val="0"/>
      <w:divBdr>
        <w:top w:val="none" w:sz="0" w:space="0" w:color="auto"/>
        <w:left w:val="none" w:sz="0" w:space="0" w:color="auto"/>
        <w:bottom w:val="none" w:sz="0" w:space="0" w:color="auto"/>
        <w:right w:val="none" w:sz="0" w:space="0" w:color="auto"/>
      </w:divBdr>
    </w:div>
    <w:div w:id="1942177158">
      <w:bodyDiv w:val="1"/>
      <w:marLeft w:val="0"/>
      <w:marRight w:val="0"/>
      <w:marTop w:val="0"/>
      <w:marBottom w:val="0"/>
      <w:divBdr>
        <w:top w:val="none" w:sz="0" w:space="0" w:color="auto"/>
        <w:left w:val="none" w:sz="0" w:space="0" w:color="auto"/>
        <w:bottom w:val="none" w:sz="0" w:space="0" w:color="auto"/>
        <w:right w:val="none" w:sz="0" w:space="0" w:color="auto"/>
      </w:divBdr>
    </w:div>
    <w:div w:id="1948386427">
      <w:bodyDiv w:val="1"/>
      <w:marLeft w:val="0"/>
      <w:marRight w:val="0"/>
      <w:marTop w:val="0"/>
      <w:marBottom w:val="0"/>
      <w:divBdr>
        <w:top w:val="none" w:sz="0" w:space="0" w:color="auto"/>
        <w:left w:val="none" w:sz="0" w:space="0" w:color="auto"/>
        <w:bottom w:val="none" w:sz="0" w:space="0" w:color="auto"/>
        <w:right w:val="none" w:sz="0" w:space="0" w:color="auto"/>
      </w:divBdr>
    </w:div>
    <w:div w:id="1972974413">
      <w:bodyDiv w:val="1"/>
      <w:marLeft w:val="0"/>
      <w:marRight w:val="0"/>
      <w:marTop w:val="0"/>
      <w:marBottom w:val="0"/>
      <w:divBdr>
        <w:top w:val="none" w:sz="0" w:space="0" w:color="auto"/>
        <w:left w:val="none" w:sz="0" w:space="0" w:color="auto"/>
        <w:bottom w:val="none" w:sz="0" w:space="0" w:color="auto"/>
        <w:right w:val="none" w:sz="0" w:space="0" w:color="auto"/>
      </w:divBdr>
      <w:divsChild>
        <w:div w:id="1261795403">
          <w:marLeft w:val="0"/>
          <w:marRight w:val="0"/>
          <w:marTop w:val="0"/>
          <w:marBottom w:val="0"/>
          <w:divBdr>
            <w:top w:val="none" w:sz="0" w:space="0" w:color="auto"/>
            <w:left w:val="none" w:sz="0" w:space="0" w:color="auto"/>
            <w:bottom w:val="none" w:sz="0" w:space="0" w:color="auto"/>
            <w:right w:val="none" w:sz="0" w:space="0" w:color="auto"/>
          </w:divBdr>
          <w:divsChild>
            <w:div w:id="1594316024">
              <w:marLeft w:val="0"/>
              <w:marRight w:val="0"/>
              <w:marTop w:val="0"/>
              <w:marBottom w:val="0"/>
              <w:divBdr>
                <w:top w:val="none" w:sz="0" w:space="0" w:color="auto"/>
                <w:left w:val="none" w:sz="0" w:space="0" w:color="auto"/>
                <w:bottom w:val="none" w:sz="0" w:space="0" w:color="auto"/>
                <w:right w:val="none" w:sz="0" w:space="0" w:color="auto"/>
              </w:divBdr>
              <w:divsChild>
                <w:div w:id="1512333464">
                  <w:marLeft w:val="0"/>
                  <w:marRight w:val="0"/>
                  <w:marTop w:val="0"/>
                  <w:marBottom w:val="0"/>
                  <w:divBdr>
                    <w:top w:val="none" w:sz="0" w:space="0" w:color="auto"/>
                    <w:left w:val="none" w:sz="0" w:space="0" w:color="auto"/>
                    <w:bottom w:val="none" w:sz="0" w:space="0" w:color="auto"/>
                    <w:right w:val="none" w:sz="0" w:space="0" w:color="auto"/>
                  </w:divBdr>
                  <w:divsChild>
                    <w:div w:id="16047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027655">
      <w:bodyDiv w:val="1"/>
      <w:marLeft w:val="0"/>
      <w:marRight w:val="0"/>
      <w:marTop w:val="0"/>
      <w:marBottom w:val="0"/>
      <w:divBdr>
        <w:top w:val="none" w:sz="0" w:space="0" w:color="auto"/>
        <w:left w:val="none" w:sz="0" w:space="0" w:color="auto"/>
        <w:bottom w:val="none" w:sz="0" w:space="0" w:color="auto"/>
        <w:right w:val="none" w:sz="0" w:space="0" w:color="auto"/>
      </w:divBdr>
      <w:divsChild>
        <w:div w:id="153302149">
          <w:marLeft w:val="0"/>
          <w:marRight w:val="0"/>
          <w:marTop w:val="0"/>
          <w:marBottom w:val="0"/>
          <w:divBdr>
            <w:top w:val="none" w:sz="0" w:space="0" w:color="auto"/>
            <w:left w:val="none" w:sz="0" w:space="0" w:color="auto"/>
            <w:bottom w:val="none" w:sz="0" w:space="0" w:color="auto"/>
            <w:right w:val="none" w:sz="0" w:space="0" w:color="auto"/>
          </w:divBdr>
          <w:divsChild>
            <w:div w:id="537203136">
              <w:marLeft w:val="0"/>
              <w:marRight w:val="0"/>
              <w:marTop w:val="0"/>
              <w:marBottom w:val="0"/>
              <w:divBdr>
                <w:top w:val="none" w:sz="0" w:space="0" w:color="auto"/>
                <w:left w:val="none" w:sz="0" w:space="0" w:color="auto"/>
                <w:bottom w:val="none" w:sz="0" w:space="0" w:color="auto"/>
                <w:right w:val="none" w:sz="0" w:space="0" w:color="auto"/>
              </w:divBdr>
              <w:divsChild>
                <w:div w:id="9424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29816">
      <w:bodyDiv w:val="1"/>
      <w:marLeft w:val="0"/>
      <w:marRight w:val="0"/>
      <w:marTop w:val="0"/>
      <w:marBottom w:val="0"/>
      <w:divBdr>
        <w:top w:val="none" w:sz="0" w:space="0" w:color="auto"/>
        <w:left w:val="none" w:sz="0" w:space="0" w:color="auto"/>
        <w:bottom w:val="none" w:sz="0" w:space="0" w:color="auto"/>
        <w:right w:val="none" w:sz="0" w:space="0" w:color="auto"/>
      </w:divBdr>
    </w:div>
    <w:div w:id="1997413873">
      <w:bodyDiv w:val="1"/>
      <w:marLeft w:val="0"/>
      <w:marRight w:val="0"/>
      <w:marTop w:val="0"/>
      <w:marBottom w:val="0"/>
      <w:divBdr>
        <w:top w:val="none" w:sz="0" w:space="0" w:color="auto"/>
        <w:left w:val="none" w:sz="0" w:space="0" w:color="auto"/>
        <w:bottom w:val="none" w:sz="0" w:space="0" w:color="auto"/>
        <w:right w:val="none" w:sz="0" w:space="0" w:color="auto"/>
      </w:divBdr>
    </w:div>
    <w:div w:id="2010061909">
      <w:bodyDiv w:val="1"/>
      <w:marLeft w:val="0"/>
      <w:marRight w:val="0"/>
      <w:marTop w:val="0"/>
      <w:marBottom w:val="0"/>
      <w:divBdr>
        <w:top w:val="none" w:sz="0" w:space="0" w:color="auto"/>
        <w:left w:val="none" w:sz="0" w:space="0" w:color="auto"/>
        <w:bottom w:val="none" w:sz="0" w:space="0" w:color="auto"/>
        <w:right w:val="none" w:sz="0" w:space="0" w:color="auto"/>
      </w:divBdr>
    </w:div>
    <w:div w:id="2037339957">
      <w:bodyDiv w:val="1"/>
      <w:marLeft w:val="0"/>
      <w:marRight w:val="0"/>
      <w:marTop w:val="0"/>
      <w:marBottom w:val="0"/>
      <w:divBdr>
        <w:top w:val="none" w:sz="0" w:space="0" w:color="auto"/>
        <w:left w:val="none" w:sz="0" w:space="0" w:color="auto"/>
        <w:bottom w:val="none" w:sz="0" w:space="0" w:color="auto"/>
        <w:right w:val="none" w:sz="0" w:space="0" w:color="auto"/>
      </w:divBdr>
      <w:divsChild>
        <w:div w:id="1348288623">
          <w:marLeft w:val="0"/>
          <w:marRight w:val="0"/>
          <w:marTop w:val="0"/>
          <w:marBottom w:val="0"/>
          <w:divBdr>
            <w:top w:val="none" w:sz="0" w:space="0" w:color="auto"/>
            <w:left w:val="none" w:sz="0" w:space="0" w:color="auto"/>
            <w:bottom w:val="none" w:sz="0" w:space="0" w:color="auto"/>
            <w:right w:val="none" w:sz="0" w:space="0" w:color="auto"/>
          </w:divBdr>
          <w:divsChild>
            <w:div w:id="1329096803">
              <w:marLeft w:val="0"/>
              <w:marRight w:val="0"/>
              <w:marTop w:val="0"/>
              <w:marBottom w:val="0"/>
              <w:divBdr>
                <w:top w:val="none" w:sz="0" w:space="0" w:color="auto"/>
                <w:left w:val="none" w:sz="0" w:space="0" w:color="auto"/>
                <w:bottom w:val="none" w:sz="0" w:space="0" w:color="auto"/>
                <w:right w:val="none" w:sz="0" w:space="0" w:color="auto"/>
              </w:divBdr>
              <w:divsChild>
                <w:div w:id="279654432">
                  <w:marLeft w:val="0"/>
                  <w:marRight w:val="0"/>
                  <w:marTop w:val="0"/>
                  <w:marBottom w:val="0"/>
                  <w:divBdr>
                    <w:top w:val="none" w:sz="0" w:space="0" w:color="auto"/>
                    <w:left w:val="none" w:sz="0" w:space="0" w:color="auto"/>
                    <w:bottom w:val="none" w:sz="0" w:space="0" w:color="auto"/>
                    <w:right w:val="none" w:sz="0" w:space="0" w:color="auto"/>
                  </w:divBdr>
                  <w:divsChild>
                    <w:div w:id="17628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322497">
      <w:bodyDiv w:val="1"/>
      <w:marLeft w:val="0"/>
      <w:marRight w:val="0"/>
      <w:marTop w:val="0"/>
      <w:marBottom w:val="0"/>
      <w:divBdr>
        <w:top w:val="none" w:sz="0" w:space="0" w:color="auto"/>
        <w:left w:val="none" w:sz="0" w:space="0" w:color="auto"/>
        <w:bottom w:val="none" w:sz="0" w:space="0" w:color="auto"/>
        <w:right w:val="none" w:sz="0" w:space="0" w:color="auto"/>
      </w:divBdr>
      <w:divsChild>
        <w:div w:id="1193224948">
          <w:marLeft w:val="0"/>
          <w:marRight w:val="0"/>
          <w:marTop w:val="0"/>
          <w:marBottom w:val="0"/>
          <w:divBdr>
            <w:top w:val="none" w:sz="0" w:space="0" w:color="auto"/>
            <w:left w:val="none" w:sz="0" w:space="0" w:color="auto"/>
            <w:bottom w:val="none" w:sz="0" w:space="0" w:color="auto"/>
            <w:right w:val="none" w:sz="0" w:space="0" w:color="auto"/>
          </w:divBdr>
          <w:divsChild>
            <w:div w:id="354503607">
              <w:marLeft w:val="0"/>
              <w:marRight w:val="0"/>
              <w:marTop w:val="0"/>
              <w:marBottom w:val="0"/>
              <w:divBdr>
                <w:top w:val="none" w:sz="0" w:space="0" w:color="auto"/>
                <w:left w:val="none" w:sz="0" w:space="0" w:color="auto"/>
                <w:bottom w:val="none" w:sz="0" w:space="0" w:color="auto"/>
                <w:right w:val="none" w:sz="0" w:space="0" w:color="auto"/>
              </w:divBdr>
              <w:divsChild>
                <w:div w:id="2119908864">
                  <w:marLeft w:val="0"/>
                  <w:marRight w:val="0"/>
                  <w:marTop w:val="0"/>
                  <w:marBottom w:val="0"/>
                  <w:divBdr>
                    <w:top w:val="none" w:sz="0" w:space="0" w:color="auto"/>
                    <w:left w:val="none" w:sz="0" w:space="0" w:color="auto"/>
                    <w:bottom w:val="none" w:sz="0" w:space="0" w:color="auto"/>
                    <w:right w:val="none" w:sz="0" w:space="0" w:color="auto"/>
                  </w:divBdr>
                  <w:divsChild>
                    <w:div w:id="5987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37690">
      <w:bodyDiv w:val="1"/>
      <w:marLeft w:val="0"/>
      <w:marRight w:val="0"/>
      <w:marTop w:val="0"/>
      <w:marBottom w:val="0"/>
      <w:divBdr>
        <w:top w:val="none" w:sz="0" w:space="0" w:color="auto"/>
        <w:left w:val="none" w:sz="0" w:space="0" w:color="auto"/>
        <w:bottom w:val="none" w:sz="0" w:space="0" w:color="auto"/>
        <w:right w:val="none" w:sz="0" w:space="0" w:color="auto"/>
      </w:divBdr>
    </w:div>
    <w:div w:id="2075160946">
      <w:bodyDiv w:val="1"/>
      <w:marLeft w:val="0"/>
      <w:marRight w:val="0"/>
      <w:marTop w:val="0"/>
      <w:marBottom w:val="0"/>
      <w:divBdr>
        <w:top w:val="none" w:sz="0" w:space="0" w:color="auto"/>
        <w:left w:val="none" w:sz="0" w:space="0" w:color="auto"/>
        <w:bottom w:val="none" w:sz="0" w:space="0" w:color="auto"/>
        <w:right w:val="none" w:sz="0" w:space="0" w:color="auto"/>
      </w:divBdr>
      <w:divsChild>
        <w:div w:id="914321356">
          <w:marLeft w:val="0"/>
          <w:marRight w:val="0"/>
          <w:marTop w:val="0"/>
          <w:marBottom w:val="0"/>
          <w:divBdr>
            <w:top w:val="none" w:sz="0" w:space="0" w:color="auto"/>
            <w:left w:val="none" w:sz="0" w:space="0" w:color="auto"/>
            <w:bottom w:val="none" w:sz="0" w:space="0" w:color="auto"/>
            <w:right w:val="none" w:sz="0" w:space="0" w:color="auto"/>
          </w:divBdr>
          <w:divsChild>
            <w:div w:id="1535266739">
              <w:marLeft w:val="0"/>
              <w:marRight w:val="0"/>
              <w:marTop w:val="0"/>
              <w:marBottom w:val="0"/>
              <w:divBdr>
                <w:top w:val="none" w:sz="0" w:space="0" w:color="auto"/>
                <w:left w:val="none" w:sz="0" w:space="0" w:color="auto"/>
                <w:bottom w:val="none" w:sz="0" w:space="0" w:color="auto"/>
                <w:right w:val="none" w:sz="0" w:space="0" w:color="auto"/>
              </w:divBdr>
              <w:divsChild>
                <w:div w:id="11120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1053">
      <w:bodyDiv w:val="1"/>
      <w:marLeft w:val="0"/>
      <w:marRight w:val="0"/>
      <w:marTop w:val="0"/>
      <w:marBottom w:val="0"/>
      <w:divBdr>
        <w:top w:val="none" w:sz="0" w:space="0" w:color="auto"/>
        <w:left w:val="none" w:sz="0" w:space="0" w:color="auto"/>
        <w:bottom w:val="none" w:sz="0" w:space="0" w:color="auto"/>
        <w:right w:val="none" w:sz="0" w:space="0" w:color="auto"/>
      </w:divBdr>
    </w:div>
    <w:div w:id="2092191104">
      <w:bodyDiv w:val="1"/>
      <w:marLeft w:val="0"/>
      <w:marRight w:val="0"/>
      <w:marTop w:val="0"/>
      <w:marBottom w:val="0"/>
      <w:divBdr>
        <w:top w:val="none" w:sz="0" w:space="0" w:color="auto"/>
        <w:left w:val="none" w:sz="0" w:space="0" w:color="auto"/>
        <w:bottom w:val="none" w:sz="0" w:space="0" w:color="auto"/>
        <w:right w:val="none" w:sz="0" w:space="0" w:color="auto"/>
      </w:divBdr>
      <w:divsChild>
        <w:div w:id="570426795">
          <w:marLeft w:val="0"/>
          <w:marRight w:val="0"/>
          <w:marTop w:val="0"/>
          <w:marBottom w:val="0"/>
          <w:divBdr>
            <w:top w:val="none" w:sz="0" w:space="0" w:color="auto"/>
            <w:left w:val="none" w:sz="0" w:space="0" w:color="auto"/>
            <w:bottom w:val="none" w:sz="0" w:space="0" w:color="auto"/>
            <w:right w:val="none" w:sz="0" w:space="0" w:color="auto"/>
          </w:divBdr>
          <w:divsChild>
            <w:div w:id="1575435035">
              <w:marLeft w:val="0"/>
              <w:marRight w:val="0"/>
              <w:marTop w:val="0"/>
              <w:marBottom w:val="0"/>
              <w:divBdr>
                <w:top w:val="none" w:sz="0" w:space="0" w:color="auto"/>
                <w:left w:val="none" w:sz="0" w:space="0" w:color="auto"/>
                <w:bottom w:val="none" w:sz="0" w:space="0" w:color="auto"/>
                <w:right w:val="none" w:sz="0" w:space="0" w:color="auto"/>
              </w:divBdr>
              <w:divsChild>
                <w:div w:id="580481041">
                  <w:marLeft w:val="0"/>
                  <w:marRight w:val="0"/>
                  <w:marTop w:val="0"/>
                  <w:marBottom w:val="0"/>
                  <w:divBdr>
                    <w:top w:val="none" w:sz="0" w:space="0" w:color="auto"/>
                    <w:left w:val="none" w:sz="0" w:space="0" w:color="auto"/>
                    <w:bottom w:val="none" w:sz="0" w:space="0" w:color="auto"/>
                    <w:right w:val="none" w:sz="0" w:space="0" w:color="auto"/>
                  </w:divBdr>
                  <w:divsChild>
                    <w:div w:id="21112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464146">
      <w:bodyDiv w:val="1"/>
      <w:marLeft w:val="0"/>
      <w:marRight w:val="0"/>
      <w:marTop w:val="0"/>
      <w:marBottom w:val="0"/>
      <w:divBdr>
        <w:top w:val="none" w:sz="0" w:space="0" w:color="auto"/>
        <w:left w:val="none" w:sz="0" w:space="0" w:color="auto"/>
        <w:bottom w:val="none" w:sz="0" w:space="0" w:color="auto"/>
        <w:right w:val="none" w:sz="0" w:space="0" w:color="auto"/>
      </w:divBdr>
      <w:divsChild>
        <w:div w:id="883635187">
          <w:marLeft w:val="0"/>
          <w:marRight w:val="0"/>
          <w:marTop w:val="0"/>
          <w:marBottom w:val="0"/>
          <w:divBdr>
            <w:top w:val="none" w:sz="0" w:space="0" w:color="auto"/>
            <w:left w:val="none" w:sz="0" w:space="0" w:color="auto"/>
            <w:bottom w:val="none" w:sz="0" w:space="0" w:color="auto"/>
            <w:right w:val="none" w:sz="0" w:space="0" w:color="auto"/>
          </w:divBdr>
          <w:divsChild>
            <w:div w:id="799956236">
              <w:marLeft w:val="0"/>
              <w:marRight w:val="0"/>
              <w:marTop w:val="0"/>
              <w:marBottom w:val="0"/>
              <w:divBdr>
                <w:top w:val="none" w:sz="0" w:space="0" w:color="auto"/>
                <w:left w:val="none" w:sz="0" w:space="0" w:color="auto"/>
                <w:bottom w:val="none" w:sz="0" w:space="0" w:color="auto"/>
                <w:right w:val="none" w:sz="0" w:space="0" w:color="auto"/>
              </w:divBdr>
              <w:divsChild>
                <w:div w:id="18970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037563">
      <w:bodyDiv w:val="1"/>
      <w:marLeft w:val="0"/>
      <w:marRight w:val="0"/>
      <w:marTop w:val="0"/>
      <w:marBottom w:val="0"/>
      <w:divBdr>
        <w:top w:val="none" w:sz="0" w:space="0" w:color="auto"/>
        <w:left w:val="none" w:sz="0" w:space="0" w:color="auto"/>
        <w:bottom w:val="none" w:sz="0" w:space="0" w:color="auto"/>
        <w:right w:val="none" w:sz="0" w:space="0" w:color="auto"/>
      </w:divBdr>
    </w:div>
    <w:div w:id="2130777011">
      <w:bodyDiv w:val="1"/>
      <w:marLeft w:val="0"/>
      <w:marRight w:val="0"/>
      <w:marTop w:val="0"/>
      <w:marBottom w:val="0"/>
      <w:divBdr>
        <w:top w:val="none" w:sz="0" w:space="0" w:color="auto"/>
        <w:left w:val="none" w:sz="0" w:space="0" w:color="auto"/>
        <w:bottom w:val="none" w:sz="0" w:space="0" w:color="auto"/>
        <w:right w:val="none" w:sz="0" w:space="0" w:color="auto"/>
      </w:divBdr>
    </w:div>
    <w:div w:id="213255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solee/lb2-2021-project-asole"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ole/Dropbox/AA%202020-2021/LAB%202/ModuleII-Savojardo/templates/word-template/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6CF0A6-0124-114F-998F-91BAC6EDC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354</TotalTime>
  <Pages>9</Pages>
  <Words>4801</Words>
  <Characters>27368</Characters>
  <Application>Microsoft Office Word</Application>
  <DocSecurity>0</DocSecurity>
  <Lines>228</Lines>
  <Paragraphs>64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bio</vt:lpstr>
      <vt:lpstr>bio</vt:lpstr>
    </vt:vector>
  </TitlesOfParts>
  <Company>NISPL</Company>
  <LinksUpToDate>false</LinksUpToDate>
  <CharactersWithSpaces>32105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Castrense Savojardo</dc:creator>
  <cp:lastModifiedBy>GIOVANNI ASOLE</cp:lastModifiedBy>
  <cp:revision>5</cp:revision>
  <cp:lastPrinted>2021-12-18T14:20:00Z</cp:lastPrinted>
  <dcterms:created xsi:type="dcterms:W3CDTF">2021-12-15T17:15:00Z</dcterms:created>
  <dcterms:modified xsi:type="dcterms:W3CDTF">2021-12-19T14:08:00Z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