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Tracking down samples that are not YST or weevil:</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From emails: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SIAC PRELIM RUN</w:t>
      </w:r>
    </w:p>
    <w:p w:rsidR="00000000" w:rsidDel="00000000" w:rsidP="00000000" w:rsidRDefault="00000000" w:rsidRPr="00000000" w14:paraId="00000005">
      <w:pPr>
        <w:contextualSpacing w:val="0"/>
        <w:rPr/>
      </w:pPr>
      <w:r w:rsidDel="00000000" w:rsidR="00000000" w:rsidRPr="00000000">
        <w:rPr>
          <w:rtl w:val="0"/>
        </w:rPr>
        <w:t xml:space="preserve">17 Feb 2015: Brittany split out three preliminary samples for Heather (from the 2014_11_17_Illumina_100bpPE aka run6) = NWT_46, NWT_47, NWT_56</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SIAC FIRST HALF RUN and YST FINAL HALF RUN (MONICA)</w:t>
      </w:r>
    </w:p>
    <w:p w:rsidR="00000000" w:rsidDel="00000000" w:rsidP="00000000" w:rsidRDefault="00000000" w:rsidRPr="00000000" w14:paraId="0000000A">
      <w:pPr>
        <w:contextualSpacing w:val="0"/>
        <w:rPr/>
      </w:pPr>
      <w:r w:rsidDel="00000000" w:rsidR="00000000" w:rsidRPr="00000000">
        <w:rPr>
          <w:rtl w:val="0"/>
        </w:rPr>
        <w:t xml:space="preserve">May 2015: Discussion of combining Monica’s ½ lane with Heather’s. </w:t>
      </w:r>
    </w:p>
    <w:p w:rsidR="00000000" w:rsidDel="00000000" w:rsidP="00000000" w:rsidRDefault="00000000" w:rsidRPr="00000000" w14:paraId="0000000B">
      <w:pPr>
        <w:ind w:firstLine="720"/>
        <w:contextualSpacing w:val="0"/>
        <w:rPr/>
      </w:pPr>
      <w:r w:rsidDel="00000000" w:rsidR="00000000" w:rsidRPr="00000000">
        <w:rPr>
          <w:rtl w:val="0"/>
        </w:rPr>
        <w:t xml:space="preserve">Monica says she has prepped:</w:t>
      </w:r>
    </w:p>
    <w:p w:rsidR="00000000" w:rsidDel="00000000" w:rsidP="00000000" w:rsidRDefault="00000000" w:rsidRPr="00000000" w14:paraId="0000000C">
      <w:pPr>
        <w:contextualSpacing w:val="0"/>
        <w:rPr/>
      </w:pPr>
      <w:r w:rsidDel="00000000" w:rsidR="00000000" w:rsidRPr="00000000">
        <w:rPr>
          <w:rtl w:val="0"/>
        </w:rPr>
        <w:tab/>
        <w:t xml:space="preserve">38 of DES, 15 of WAT, </w:t>
      </w:r>
    </w:p>
    <w:p w:rsidR="00000000" w:rsidDel="00000000" w:rsidP="00000000" w:rsidRDefault="00000000" w:rsidRPr="00000000" w14:paraId="0000000D">
      <w:pPr>
        <w:ind w:firstLine="720"/>
        <w:contextualSpacing w:val="0"/>
        <w:rPr/>
      </w:pPr>
      <w:r w:rsidDel="00000000" w:rsidR="00000000" w:rsidRPr="00000000">
        <w:rPr>
          <w:rtl w:val="0"/>
        </w:rPr>
        <w:t xml:space="preserve">27 of ‘TK23 (might actually include other stuff), 4 of TK and Russia ‘from Brittany’</w:t>
      </w:r>
    </w:p>
    <w:p w:rsidR="00000000" w:rsidDel="00000000" w:rsidP="00000000" w:rsidRDefault="00000000" w:rsidRPr="00000000" w14:paraId="0000000E">
      <w:pPr>
        <w:ind w:firstLine="720"/>
        <w:contextualSpacing w:val="0"/>
        <w:rPr/>
      </w:pPr>
      <w:r w:rsidDel="00000000" w:rsidR="00000000" w:rsidRPr="00000000">
        <w:rPr>
          <w:rtl w:val="0"/>
        </w:rPr>
        <w:t xml:space="preserve">Data are in Monica’s ‘SD’ folder, and codes are in ‘YST_split’ folder</w:t>
      </w:r>
    </w:p>
    <w:p w:rsidR="00000000" w:rsidDel="00000000" w:rsidP="00000000" w:rsidRDefault="00000000" w:rsidRPr="00000000" w14:paraId="0000000F">
      <w:pPr>
        <w:ind w:firstLine="720"/>
        <w:contextualSpacing w:val="0"/>
        <w:rPr/>
      </w:pPr>
      <w:r w:rsidDel="00000000" w:rsidR="00000000" w:rsidRPr="00000000">
        <w:rPr>
          <w:rtl w:val="0"/>
        </w:rPr>
      </w:r>
    </w:p>
    <w:p w:rsidR="00000000" w:rsidDel="00000000" w:rsidP="00000000" w:rsidRDefault="00000000" w:rsidRPr="00000000" w14:paraId="00000010">
      <w:pPr>
        <w:ind w:firstLine="720"/>
        <w:contextualSpacing w:val="0"/>
        <w:rPr/>
      </w:pPr>
      <w:r w:rsidDel="00000000" w:rsidR="00000000" w:rsidRPr="00000000">
        <w:rPr>
          <w:rtl w:val="0"/>
        </w:rPr>
        <w:t xml:space="preserve">It looks like we were assuming 50 SIAC samples. </w:t>
      </w:r>
    </w:p>
    <w:p w:rsidR="00000000" w:rsidDel="00000000" w:rsidP="00000000" w:rsidRDefault="00000000" w:rsidRPr="00000000" w14:paraId="00000011">
      <w:pPr>
        <w:ind w:firstLine="720"/>
        <w:contextualSpacing w:val="0"/>
        <w:rPr/>
      </w:pPr>
      <w:r w:rsidDel="00000000" w:rsidR="00000000" w:rsidRPr="00000000">
        <w:rPr>
          <w:rtl w:val="0"/>
        </w:rPr>
        <w:t xml:space="preserve">This doesn’t quite jive with March 2016 results, but perhaps not all samples were OK.</w:t>
      </w:r>
    </w:p>
    <w:p w:rsidR="00000000" w:rsidDel="00000000" w:rsidP="00000000" w:rsidRDefault="00000000" w:rsidRPr="00000000" w14:paraId="00000012">
      <w:pPr>
        <w:ind w:firstLine="720"/>
        <w:contextualSpacing w:val="0"/>
        <w:rPr/>
      </w:pPr>
      <w:r w:rsidDel="00000000" w:rsidR="00000000" w:rsidRPr="00000000">
        <w:rPr>
          <w:rtl w:val="0"/>
        </w:rPr>
        <w:t xml:space="preserve">&gt;&gt;See below that this run was one of two that we called 2015_11_11</w:t>
      </w:r>
    </w:p>
    <w:p w:rsidR="00000000" w:rsidDel="00000000" w:rsidP="00000000" w:rsidRDefault="00000000" w:rsidRPr="00000000" w14:paraId="00000013">
      <w:pPr>
        <w:ind w:firstLine="720"/>
        <w:contextualSpacing w:val="0"/>
        <w:rPr>
          <w:highlight w:val="yellow"/>
        </w:rPr>
      </w:pPr>
      <w:r w:rsidDel="00000000" w:rsidR="00000000" w:rsidRPr="00000000">
        <w:rPr>
          <w:highlight w:val="yellow"/>
          <w:rtl w:val="0"/>
        </w:rPr>
        <w:t xml:space="preserve">2015_11_11_Illumina_100bpPE_YST_SIAC</w:t>
      </w:r>
    </w:p>
    <w:p w:rsidR="00000000" w:rsidDel="00000000" w:rsidP="00000000" w:rsidRDefault="00000000" w:rsidRPr="00000000" w14:paraId="00000014">
      <w:pPr>
        <w:ind w:firstLine="720"/>
        <w:contextualSpacing w:val="0"/>
        <w:rPr>
          <w:highlight w:val="yellow"/>
        </w:rPr>
      </w:pPr>
      <w:r w:rsidDel="00000000" w:rsidR="00000000" w:rsidRPr="00000000">
        <w:rPr>
          <w:rtl w:val="0"/>
        </w:rPr>
      </w:r>
    </w:p>
    <w:p w:rsidR="00000000" w:rsidDel="00000000" w:rsidP="00000000" w:rsidRDefault="00000000" w:rsidRPr="00000000" w14:paraId="00000015">
      <w:pPr>
        <w:ind w:left="0" w:firstLine="0"/>
        <w:contextualSpacing w:val="0"/>
        <w:rPr/>
      </w:pPr>
      <w:r w:rsidDel="00000000" w:rsidR="00000000" w:rsidRPr="00000000">
        <w:rPr>
          <w:rtl w:val="0"/>
        </w:rPr>
        <w:t xml:space="preserve">9 June 2015: YST/SIAC run supposed to go in the next day</w:t>
      </w:r>
    </w:p>
    <w:p w:rsidR="00000000" w:rsidDel="00000000" w:rsidP="00000000" w:rsidRDefault="00000000" w:rsidRPr="00000000" w14:paraId="00000016">
      <w:pPr>
        <w:ind w:left="0" w:firstLine="0"/>
        <w:contextualSpacing w:val="0"/>
        <w:rPr/>
      </w:pPr>
      <w:r w:rsidDel="00000000" w:rsidR="00000000" w:rsidRPr="00000000">
        <w:rPr>
          <w:rtl w:val="0"/>
        </w:rPr>
      </w:r>
    </w:p>
    <w:p w:rsidR="00000000" w:rsidDel="00000000" w:rsidP="00000000" w:rsidRDefault="00000000" w:rsidRPr="00000000" w14:paraId="00000017">
      <w:pPr>
        <w:ind w:left="0" w:firstLine="0"/>
        <w:contextualSpacing w:val="0"/>
        <w:rPr/>
      </w:pPr>
      <w:r w:rsidDel="00000000" w:rsidR="00000000" w:rsidRPr="00000000">
        <w:rPr>
          <w:rtl w:val="0"/>
        </w:rPr>
        <w:t xml:space="preserve">29 June 2015: Heather asks about sending ASU bioanalyzer traces for her samples (done), Joe’s (done), and Monica (don’t have) - so this run and Joe’s must have been sent together at this time.</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21 July 2015: Katrina referred to Heather having sent </w:t>
      </w:r>
      <w:r w:rsidDel="00000000" w:rsidR="00000000" w:rsidRPr="00000000">
        <w:rPr>
          <w:rtl w:val="0"/>
        </w:rPr>
        <w:t xml:space="preserve">a</w:t>
      </w:r>
      <w:r w:rsidDel="00000000" w:rsidR="00000000" w:rsidRPr="00000000">
        <w:rPr>
          <w:rtl w:val="0"/>
        </w:rPr>
        <w:t xml:space="preserve"> ½ lane run already, but no data yet and Brittany referred to this as a YST/Silene run, which jives with the above.  There is discussion of the next being a Silene/weevil run, but it sounds like we may not have done that, awaiting results from Silene.</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1 March 2016: Heather sends analysis results that include preliminary samples plus about 33 more - this looks like it must have been her first half run.</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w:t>
      </w:r>
    </w:p>
    <w:p w:rsidR="00000000" w:rsidDel="00000000" w:rsidP="00000000" w:rsidRDefault="00000000" w:rsidRPr="00000000" w14:paraId="0000001E">
      <w:pPr>
        <w:contextualSpacing w:val="0"/>
        <w:rPr>
          <w:b w:val="1"/>
        </w:rPr>
      </w:pPr>
      <w:r w:rsidDel="00000000" w:rsidR="00000000" w:rsidRPr="00000000">
        <w:rPr>
          <w:b w:val="1"/>
          <w:rtl w:val="0"/>
        </w:rPr>
        <w:t xml:space="preserve">JOE’S PRELIM DATA</w:t>
      </w:r>
    </w:p>
    <w:p w:rsidR="00000000" w:rsidDel="00000000" w:rsidP="00000000" w:rsidRDefault="00000000" w:rsidRPr="00000000" w14:paraId="0000001F">
      <w:pPr>
        <w:contextualSpacing w:val="0"/>
        <w:rPr/>
      </w:pPr>
      <w:r w:rsidDel="00000000" w:rsidR="00000000" w:rsidRPr="00000000">
        <w:rPr>
          <w:rtl w:val="0"/>
        </w:rPr>
        <w:t xml:space="preserve">19/20 July 2016: I correspond with Heather about checking Joe’s run problem. </w:t>
      </w:r>
    </w:p>
    <w:p w:rsidR="00000000" w:rsidDel="00000000" w:rsidP="00000000" w:rsidRDefault="00000000" w:rsidRPr="00000000" w14:paraId="00000020">
      <w:pPr>
        <w:numPr>
          <w:ilvl w:val="0"/>
          <w:numId w:val="1"/>
        </w:numPr>
        <w:ind w:left="720" w:hanging="360"/>
        <w:contextualSpacing w:val="1"/>
        <w:rPr/>
      </w:pPr>
      <w:r w:rsidDel="00000000" w:rsidR="00000000" w:rsidRPr="00000000">
        <w:rPr>
          <w:rtl w:val="0"/>
        </w:rPr>
        <w:t xml:space="preserve">I refer to her lane and Joe’s as being the “</w:t>
      </w:r>
      <w:r w:rsidDel="00000000" w:rsidR="00000000" w:rsidRPr="00000000">
        <w:rPr>
          <w:highlight w:val="yellow"/>
          <w:rtl w:val="0"/>
        </w:rPr>
        <w:t xml:space="preserve">2015_11_11” run</w:t>
      </w:r>
      <w:r w:rsidDel="00000000" w:rsidR="00000000" w:rsidRPr="00000000">
        <w:rPr>
          <w:rtl w:val="0"/>
        </w:rPr>
        <w:t xml:space="preserve">s. </w:t>
      </w:r>
    </w:p>
    <w:p w:rsidR="00000000" w:rsidDel="00000000" w:rsidP="00000000" w:rsidRDefault="00000000" w:rsidRPr="00000000" w14:paraId="00000021">
      <w:pPr>
        <w:numPr>
          <w:ilvl w:val="0"/>
          <w:numId w:val="1"/>
        </w:numPr>
        <w:ind w:left="720" w:hanging="360"/>
        <w:contextualSpacing w:val="1"/>
        <w:rPr/>
      </w:pPr>
      <w:r w:rsidDel="00000000" w:rsidR="00000000" w:rsidRPr="00000000">
        <w:rPr>
          <w:rtl w:val="0"/>
        </w:rPr>
        <w:t xml:space="preserve">“ASU sent 2 downloads for the libraries we sent out last summer: one was my library with Monica and the other was Joe's stuff.  I downloaded both sets of data: mine &amp; Monica's (Dlugosch4321) and Joe's (Dlugosch4666). That Dlugosch4666 files was the data that ASU told me was for the library submitted with Joe's info.”</w:t>
      </w:r>
    </w:p>
    <w:p w:rsidR="00000000" w:rsidDel="00000000" w:rsidP="00000000" w:rsidRDefault="00000000" w:rsidRPr="00000000" w14:paraId="00000022">
      <w:pPr>
        <w:numPr>
          <w:ilvl w:val="0"/>
          <w:numId w:val="1"/>
        </w:numPr>
        <w:ind w:left="720" w:hanging="360"/>
        <w:contextualSpacing w:val="1"/>
        <w:rPr/>
      </w:pPr>
      <w:r w:rsidDel="00000000" w:rsidR="00000000" w:rsidRPr="00000000">
        <w:rPr>
          <w:rtl w:val="0"/>
        </w:rPr>
        <w:t xml:space="preserve">There are issues with a file. Heather copies a fresh file from her own download, saying ”Also I added an A to the file name so that we can distinguish between the two files in the directory. Dlugosch_Pool_4666_S2_L002_R1_001A.fastq.gz is the new file. It is on the desktop of my profile. “</w:t>
      </w:r>
    </w:p>
    <w:p w:rsidR="00000000" w:rsidDel="00000000" w:rsidP="00000000" w:rsidRDefault="00000000" w:rsidRPr="00000000" w14:paraId="00000023">
      <w:pPr>
        <w:numPr>
          <w:ilvl w:val="0"/>
          <w:numId w:val="1"/>
        </w:numPr>
        <w:ind w:left="720" w:hanging="360"/>
        <w:contextualSpacing w:val="1"/>
        <w:rPr>
          <w:u w:val="none"/>
        </w:rPr>
      </w:pPr>
      <w:r w:rsidDel="00000000" w:rsidR="00000000" w:rsidRPr="00000000">
        <w:rPr>
          <w:rtl w:val="0"/>
        </w:rPr>
        <w:t xml:space="preserve">In kdlugosch/Desktop/recoverJoe/ there is a corrected barcode file.</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b w:val="1"/>
          <w:rtl w:val="0"/>
        </w:rPr>
        <w:t xml:space="preserve">SIAC FULL RUN</w:t>
      </w:r>
    </w:p>
    <w:p w:rsidR="00000000" w:rsidDel="00000000" w:rsidP="00000000" w:rsidRDefault="00000000" w:rsidRPr="00000000" w14:paraId="00000028">
      <w:pPr>
        <w:contextualSpacing w:val="0"/>
        <w:rPr/>
      </w:pPr>
      <w:r w:rsidDel="00000000" w:rsidR="00000000" w:rsidRPr="00000000">
        <w:rPr>
          <w:rtl w:val="0"/>
        </w:rPr>
        <w:t xml:space="preserve">8 June 2016: Heather has a full run with such good clustering that it ‘blew the run out’ and was re-run. (I think we may have been given data from both?). Original data sound like they were 4 F and 4 R giant files, and on 14 July 2016 Heather was asking for help splitting them into workable parts. </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highlight w:val="yellow"/>
        </w:rPr>
      </w:pPr>
      <w:r w:rsidDel="00000000" w:rsidR="00000000" w:rsidRPr="00000000">
        <w:rPr>
          <w:highlight w:val="yellow"/>
          <w:rtl w:val="0"/>
        </w:rPr>
        <w:t xml:space="preserve">I think the folder with both is, and the extra data from the blown out run has a ‘A’ at the end of the file names:</w:t>
      </w:r>
    </w:p>
    <w:p w:rsidR="00000000" w:rsidDel="00000000" w:rsidP="00000000" w:rsidRDefault="00000000" w:rsidRPr="00000000" w14:paraId="0000002B">
      <w:pPr>
        <w:contextualSpacing w:val="0"/>
        <w:rPr>
          <w:highlight w:val="yellow"/>
        </w:rPr>
      </w:pPr>
      <w:r w:rsidDel="00000000" w:rsidR="00000000" w:rsidRPr="00000000">
        <w:rPr>
          <w:highlight w:val="yellow"/>
          <w:rtl w:val="0"/>
        </w:rPr>
        <w:t xml:space="preserve">2016_6_22_Illumina_300bpPE_S_acualisRun2 (will correct to 150bpPE_SIAC)</w:t>
      </w:r>
    </w:p>
    <w:p w:rsidR="00000000" w:rsidDel="00000000" w:rsidP="00000000" w:rsidRDefault="00000000" w:rsidRPr="00000000" w14:paraId="0000002C">
      <w:pPr>
        <w:contextualSpacing w:val="0"/>
        <w:rPr>
          <w:highlight w:val="yellow"/>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b w:val="1"/>
          <w:rtl w:val="0"/>
        </w:rPr>
        <w:t xml:space="preserve">SIAC NEXT RUN(S)</w:t>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9 Aug 2016: K has downloads of this run, which was ½ lane shared with Tereza. The run essentially failed. In retrospect, this was probably when Illumina changed the cluster calling and ASU started to have failed runs, working this out with Brittany’s weevil library. Heather would have started over with prep, because we didn’t know what went wrong.</w:t>
      </w:r>
    </w:p>
    <w:p w:rsidR="00000000" w:rsidDel="00000000" w:rsidP="00000000" w:rsidRDefault="00000000" w:rsidRPr="00000000" w14:paraId="00000031">
      <w:pPr>
        <w:contextualSpacing w:val="0"/>
        <w:rPr/>
      </w:pPr>
      <w:r w:rsidDel="00000000" w:rsidR="00000000" w:rsidRPr="00000000">
        <w:rPr>
          <w:rtl w:val="0"/>
        </w:rPr>
        <w:t xml:space="preserve">I think that this is </w:t>
      </w:r>
    </w:p>
    <w:p w:rsidR="00000000" w:rsidDel="00000000" w:rsidP="00000000" w:rsidRDefault="00000000" w:rsidRPr="00000000" w14:paraId="00000032">
      <w:pPr>
        <w:contextualSpacing w:val="0"/>
        <w:rPr/>
      </w:pPr>
      <w:r w:rsidDel="00000000" w:rsidR="00000000" w:rsidRPr="00000000">
        <w:rPr>
          <w:highlight w:val="yellow"/>
          <w:rtl w:val="0"/>
        </w:rPr>
        <w:t xml:space="preserve">2016_07_26_Illumina_150bpPE_Heather</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2 Dec 2016: K has a download of this run, a full lane of her final set, and this failed - the data were not sensible at all. ASU now knows why the runs have been failing and says they will re-run this for us.</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highlight w:val="yellow"/>
        </w:rPr>
      </w:pPr>
      <w:r w:rsidDel="00000000" w:rsidR="00000000" w:rsidRPr="00000000">
        <w:rPr>
          <w:rtl w:val="0"/>
        </w:rPr>
        <w:t xml:space="preserve">15 Feb 2017: K has a download of this run. This is a partial lane of some sort, a re-run of the last library. It should be good data, but R2 were crappy and splitting by R1 only is recommended.  </w:t>
      </w:r>
      <w:r w:rsidDel="00000000" w:rsidR="00000000" w:rsidRPr="00000000">
        <w:rPr>
          <w:highlight w:val="yellow"/>
          <w:rtl w:val="0"/>
        </w:rPr>
        <w:t xml:space="preserve">Need to save it to the correct places.</w:t>
      </w:r>
    </w:p>
    <w:p w:rsidR="00000000" w:rsidDel="00000000" w:rsidP="00000000" w:rsidRDefault="00000000" w:rsidRPr="00000000" w14:paraId="00000037">
      <w:pPr>
        <w:contextualSpacing w:val="0"/>
        <w:rPr>
          <w:highlight w:val="yellow"/>
        </w:rPr>
      </w:pPr>
      <w:r w:rsidDel="00000000" w:rsidR="00000000" w:rsidRPr="00000000">
        <w:rPr>
          <w:highlight w:val="yellow"/>
          <w:rtl w:val="0"/>
        </w:rPr>
        <w:t xml:space="preserve">It should be called:</w:t>
      </w:r>
    </w:p>
    <w:p w:rsidR="00000000" w:rsidDel="00000000" w:rsidP="00000000" w:rsidRDefault="00000000" w:rsidRPr="00000000" w14:paraId="00000038">
      <w:pPr>
        <w:contextualSpacing w:val="0"/>
        <w:rPr>
          <w:highlight w:val="yellow"/>
        </w:rPr>
      </w:pPr>
      <w:r w:rsidDel="00000000" w:rsidR="00000000" w:rsidRPr="00000000">
        <w:rPr>
          <w:highlight w:val="yellow"/>
          <w:rtl w:val="0"/>
        </w:rPr>
        <w:t xml:space="preserve">2017_02_15_Illumina_150bpPE_SIAC</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SIAC last full run </w:t>
      </w:r>
    </w:p>
    <w:p w:rsidR="00000000" w:rsidDel="00000000" w:rsidP="00000000" w:rsidRDefault="00000000" w:rsidRPr="00000000" w14:paraId="0000003B">
      <w:pPr>
        <w:contextualSpacing w:val="0"/>
        <w:rPr/>
      </w:pPr>
      <w:r w:rsidDel="00000000" w:rsidR="00000000" w:rsidRPr="00000000">
        <w:rPr>
          <w:rtl w:val="0"/>
        </w:rPr>
        <w:t xml:space="preserve">3412_New_Pink</w:t>
      </w:r>
    </w:p>
    <w:p w:rsidR="00000000" w:rsidDel="00000000" w:rsidP="00000000" w:rsidRDefault="00000000" w:rsidRPr="00000000" w14:paraId="0000003C">
      <w:pPr>
        <w:contextualSpacing w:val="0"/>
        <w:rPr>
          <w:highlight w:val="yellow"/>
        </w:rPr>
      </w:pPr>
      <w:r w:rsidDel="00000000" w:rsidR="00000000" w:rsidRPr="00000000">
        <w:rPr>
          <w:highlight w:val="yellow"/>
          <w:rtl w:val="0"/>
        </w:rPr>
        <w:t xml:space="preserve">2017_04_21_Illumina_150bpPE</w:t>
      </w:r>
    </w:p>
    <w:p w:rsidR="00000000" w:rsidDel="00000000" w:rsidP="00000000" w:rsidRDefault="00000000" w:rsidRPr="00000000" w14:paraId="0000003D">
      <w:pPr>
        <w:contextualSpacing w:val="0"/>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