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EB42" w14:textId="77777777" w:rsidR="00055FC7" w:rsidRPr="00055FC7" w:rsidRDefault="00055FC7" w:rsidP="00055FC7">
      <w:p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B3B3B"/>
          <w:sz w:val="17"/>
          <w:szCs w:val="17"/>
          <w:lang w:val="ru-UA" w:eastAsia="ru-UA"/>
        </w:rPr>
      </w:pPr>
      <w:r w:rsidRPr="00055FC7">
        <w:rPr>
          <w:rFonts w:ascii="inherit" w:eastAsia="Times New Roman" w:hAnsi="inherit" w:cs="Arial"/>
          <w:color w:val="3B3B3B"/>
          <w:sz w:val="17"/>
          <w:szCs w:val="17"/>
          <w:bdr w:val="none" w:sz="0" w:space="0" w:color="auto" w:frame="1"/>
          <w:lang w:val="ru-UA" w:eastAsia="ru-UA"/>
        </w:rPr>
        <w:fldChar w:fldCharType="begin"/>
      </w:r>
      <w:r w:rsidRPr="00055FC7">
        <w:rPr>
          <w:rFonts w:ascii="inherit" w:eastAsia="Times New Roman" w:hAnsi="inherit" w:cs="Arial"/>
          <w:color w:val="3B3B3B"/>
          <w:sz w:val="17"/>
          <w:szCs w:val="17"/>
          <w:bdr w:val="none" w:sz="0" w:space="0" w:color="auto" w:frame="1"/>
          <w:lang w:val="ru-UA" w:eastAsia="ru-UA"/>
        </w:rPr>
        <w:instrText xml:space="preserve"> HYPERLINK "https://pomolvka.guru/category/podarki" \o "Go to the </w:instrText>
      </w:r>
      <w:r w:rsidRPr="00055FC7">
        <w:rPr>
          <w:rFonts w:ascii="inherit" w:eastAsia="Times New Roman" w:hAnsi="inherit" w:cs="Arial" w:hint="eastAsia"/>
          <w:color w:val="3B3B3B"/>
          <w:sz w:val="17"/>
          <w:szCs w:val="17"/>
          <w:bdr w:val="none" w:sz="0" w:space="0" w:color="auto" w:frame="1"/>
          <w:lang w:val="ru-UA" w:eastAsia="ru-UA"/>
        </w:rPr>
        <w:instrText>Подарки</w:instrText>
      </w:r>
      <w:r w:rsidRPr="00055FC7">
        <w:rPr>
          <w:rFonts w:ascii="inherit" w:eastAsia="Times New Roman" w:hAnsi="inherit" w:cs="Arial"/>
          <w:color w:val="3B3B3B"/>
          <w:sz w:val="17"/>
          <w:szCs w:val="17"/>
          <w:bdr w:val="none" w:sz="0" w:space="0" w:color="auto" w:frame="1"/>
          <w:lang w:val="ru-UA" w:eastAsia="ru-UA"/>
        </w:rPr>
        <w:instrText xml:space="preserve"> category archives." </w:instrText>
      </w:r>
      <w:r w:rsidRPr="00055FC7">
        <w:rPr>
          <w:rFonts w:ascii="inherit" w:eastAsia="Times New Roman" w:hAnsi="inherit" w:cs="Arial"/>
          <w:color w:val="3B3B3B"/>
          <w:sz w:val="17"/>
          <w:szCs w:val="17"/>
          <w:bdr w:val="none" w:sz="0" w:space="0" w:color="auto" w:frame="1"/>
          <w:lang w:val="ru-UA" w:eastAsia="ru-UA"/>
        </w:rPr>
        <w:fldChar w:fldCharType="separate"/>
      </w:r>
      <w:r w:rsidRPr="00055FC7">
        <w:rPr>
          <w:rFonts w:ascii="inherit" w:eastAsia="Times New Roman" w:hAnsi="inherit" w:cs="Arial"/>
          <w:color w:val="3B3B3B"/>
          <w:sz w:val="17"/>
          <w:szCs w:val="17"/>
          <w:u w:val="single"/>
          <w:bdr w:val="none" w:sz="0" w:space="0" w:color="auto" w:frame="1"/>
          <w:lang w:val="ru-UA" w:eastAsia="ru-UA"/>
        </w:rPr>
        <w:t>Подарки</w:t>
      </w:r>
      <w:r w:rsidRPr="00055FC7">
        <w:rPr>
          <w:rFonts w:ascii="inherit" w:eastAsia="Times New Roman" w:hAnsi="inherit" w:cs="Arial"/>
          <w:color w:val="3B3B3B"/>
          <w:sz w:val="17"/>
          <w:szCs w:val="17"/>
          <w:bdr w:val="none" w:sz="0" w:space="0" w:color="auto" w:frame="1"/>
          <w:lang w:val="ru-UA" w:eastAsia="ru-UA"/>
        </w:rPr>
        <w:fldChar w:fldCharType="end"/>
      </w:r>
      <w:r w:rsidRPr="00055FC7">
        <w:rPr>
          <w:rFonts w:ascii="Arial" w:eastAsia="Times New Roman" w:hAnsi="Arial" w:cs="Arial"/>
          <w:color w:val="3B3B3B"/>
          <w:sz w:val="17"/>
          <w:szCs w:val="17"/>
          <w:lang w:val="ru-UA" w:eastAsia="ru-UA"/>
        </w:rPr>
        <w:t> → </w:t>
      </w:r>
      <w:r w:rsidRPr="00055FC7">
        <w:rPr>
          <w:rFonts w:ascii="inherit" w:eastAsia="Times New Roman" w:hAnsi="inherit" w:cs="Arial"/>
          <w:color w:val="3B3B3B"/>
          <w:sz w:val="17"/>
          <w:szCs w:val="17"/>
          <w:bdr w:val="none" w:sz="0" w:space="0" w:color="auto" w:frame="1"/>
          <w:lang w:val="ru-UA" w:eastAsia="ru-UA"/>
        </w:rPr>
        <w:t>Сценарий на золотую свадьбу родителям: оформление, конкурсная программа</w:t>
      </w:r>
    </w:p>
    <w:p w14:paraId="76A0EB96" w14:textId="77777777" w:rsidR="00055FC7" w:rsidRPr="00055FC7" w:rsidRDefault="00055FC7" w:rsidP="00055FC7">
      <w:pPr>
        <w:numPr>
          <w:ilvl w:val="0"/>
          <w:numId w:val="1"/>
        </w:numPr>
        <w:shd w:val="clear" w:color="auto" w:fill="FFFFFF"/>
        <w:spacing w:after="0" w:line="540" w:lineRule="atLeast"/>
        <w:ind w:right="150"/>
        <w:textAlignment w:val="baseline"/>
        <w:rPr>
          <w:rFonts w:ascii="inherit" w:eastAsia="Times New Roman" w:hAnsi="inherit" w:cs="Times New Roman"/>
          <w:color w:val="333333"/>
          <w:sz w:val="30"/>
          <w:szCs w:val="30"/>
          <w:lang w:val="ru-UA" w:eastAsia="ru-UA"/>
        </w:rPr>
      </w:pPr>
      <w:hyperlink r:id="rId5" w:history="1">
        <w:r w:rsidRPr="00055FC7">
          <w:rPr>
            <w:rFonts w:ascii="inherit" w:eastAsia="Times New Roman" w:hAnsi="inherit" w:cs="Times New Roman"/>
            <w:color w:val="FFFFFF"/>
            <w:sz w:val="24"/>
            <w:szCs w:val="24"/>
            <w:u w:val="single"/>
            <w:bdr w:val="none" w:sz="0" w:space="0" w:color="auto" w:frame="1"/>
            <w:shd w:val="clear" w:color="auto" w:fill="E53B2C"/>
            <w:lang w:val="ru-UA" w:eastAsia="ru-UA"/>
          </w:rPr>
          <w:t>Подарки</w:t>
        </w:r>
      </w:hyperlink>
    </w:p>
    <w:p w14:paraId="167AC491" w14:textId="77777777" w:rsidR="00055FC7" w:rsidRPr="00055FC7" w:rsidRDefault="00055FC7" w:rsidP="00055FC7">
      <w:pPr>
        <w:shd w:val="clear" w:color="auto" w:fill="FFFFFF"/>
        <w:spacing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333333"/>
          <w:kern w:val="36"/>
          <w:sz w:val="39"/>
          <w:szCs w:val="39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kern w:val="36"/>
          <w:sz w:val="39"/>
          <w:szCs w:val="39"/>
          <w:lang w:val="ru-UA" w:eastAsia="ru-UA"/>
        </w:rPr>
        <w:t>Сценарий на золотую свадьбу родителям: оформление, конкурсная программа</w:t>
      </w:r>
    </w:p>
    <w:p w14:paraId="7ED3B7E1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noProof/>
          <w:color w:val="E53B2C"/>
          <w:sz w:val="26"/>
          <w:szCs w:val="26"/>
          <w:bdr w:val="none" w:sz="0" w:space="0" w:color="auto" w:frame="1"/>
          <w:lang w:val="ru-UA" w:eastAsia="ru-UA"/>
        </w:rPr>
        <w:drawing>
          <wp:inline distT="0" distB="0" distL="0" distR="0" wp14:anchorId="6FAD987B" wp14:editId="71BF871D">
            <wp:extent cx="2857500" cy="2000250"/>
            <wp:effectExtent l="0" t="0" r="0" b="0"/>
            <wp:docPr id="10" name="Рисунок 10" descr="Годовщина свадьбы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одовщина свадьбы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Спустя полвека совместной жизни супружеская пара отмечает знаменательную дату — свою золотую свадьбу. Название этой годовщины только подчеркивает крепость отношений. Если у родственников или друзей ожидается такое событие, то нужно подумать не только о подарке, но и о том, как организовать этот прекрасный праздник. Если он отмечается в близком кругу, то можно самостоятельно придумать шуточный сценарий золотой свадьбы. Ниже будет приведен один из вариантов такого сценария с соблюдением традиционных обрядов и обычаев, а также конкурсами и поздравлениями.</w:t>
      </w:r>
    </w:p>
    <w:p w14:paraId="1B421E56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val="ru-UA" w:eastAsia="ru-UA"/>
        </w:rPr>
        <w:t>Готовый сценарий на свадьбу</w:t>
      </w:r>
    </w:p>
    <w:p w14:paraId="52929CC9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  <w:t>Встреча семейной пары</w:t>
      </w:r>
    </w:p>
    <w:p w14:paraId="5D95B92A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В комнате, где будет происходить торжество, собираются все гости и ведущий праздника раздает всем конфетти и серпантин для осыпания пары. Кстати говоря, ведущим может быть как профессионал, так и самый активный гость на празднике, который имеет представление о том, как можно провести золотой юбилей свадьбы.</w:t>
      </w:r>
    </w:p>
    <w:p w14:paraId="53ED5A8C" w14:textId="77777777" w:rsidR="00055FC7" w:rsidRPr="00055FC7" w:rsidRDefault="00055FC7" w:rsidP="00055FC7">
      <w:pPr>
        <w:shd w:val="clear" w:color="auto" w:fill="FFFFFF"/>
        <w:spacing w:after="12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 </w:t>
      </w:r>
    </w:p>
    <w:p w14:paraId="53B781FA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Виновники торжества входят в комнату и </w:t>
      </w: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ведущий произносит приветственные слова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 xml:space="preserve">: «Давайте дружно встретим нашу дорогую пару!» В 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lastRenderedPageBreak/>
        <w:t>этот момент играет марш Мендельсона и юбиляры проходят к праздничному столу. В этот же момент все присутствующие гости осыпают супругов золотым конфетти, имитирую дождь и подчеркивая статусность праздника.</w:t>
      </w:r>
    </w:p>
    <w:p w14:paraId="42023AD9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noProof/>
          <w:color w:val="E53B2C"/>
          <w:sz w:val="26"/>
          <w:szCs w:val="26"/>
          <w:bdr w:val="none" w:sz="0" w:space="0" w:color="auto" w:frame="1"/>
          <w:lang w:val="ru-UA" w:eastAsia="ru-UA"/>
        </w:rPr>
        <w:drawing>
          <wp:inline distT="0" distB="0" distL="0" distR="0" wp14:anchorId="5BAF5B0B" wp14:editId="7144AA68">
            <wp:extent cx="2857500" cy="1171575"/>
            <wp:effectExtent l="0" t="0" r="0" b="9525"/>
            <wp:docPr id="11" name="Рисунок 11" descr="Выбор подарка для родителей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ыбор подарка для родителей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Гости присаживаются за стол и </w:t>
      </w: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вступает ведущий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: «Сегодня, в этот прекрасный день, наша дорогая пара отмечает полувековой юбилей супружеской жизни! Этот длинный путь они проделали, идя рука об руку, сохранили трепетность и нежность чувств. Как и в любой семье, конечно же, и в этой не обходилось без трудностей, но преодолевая их, пара становилась только крепче. За все эти годы было много прекрасных, счастливых моментов. У них большая и дружная семья, дети, внуки, правнуки и уютный дом. Именно поэтому союз, заключенный полвека назад должен стать для всех присутствующих примером! Давайте выпьем за этот крепкий, великий и любящий союз!»</w:t>
      </w:r>
    </w:p>
    <w:p w14:paraId="6A98674E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  <w:t>Символический обмен кольцами</w:t>
      </w:r>
    </w:p>
    <w:p w14:paraId="73BFF852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noProof/>
          <w:color w:val="E53B2C"/>
          <w:sz w:val="26"/>
          <w:szCs w:val="26"/>
          <w:bdr w:val="none" w:sz="0" w:space="0" w:color="auto" w:frame="1"/>
          <w:lang w:val="ru-UA" w:eastAsia="ru-UA"/>
        </w:rPr>
        <w:drawing>
          <wp:inline distT="0" distB="0" distL="0" distR="0" wp14:anchorId="724A49D2" wp14:editId="26FEE8D0">
            <wp:extent cx="2857500" cy="1885950"/>
            <wp:effectExtent l="0" t="0" r="0" b="0"/>
            <wp:docPr id="12" name="Рисунок 12" descr="Традиции на годовщину свадьбы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Традиции на годовщину свадьбы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В свой сценарий торжества по случаю пятидесятилетнего юбилея свадьбы принято включать обряд обмена колечками, который можно инсценировать дома.</w:t>
      </w:r>
    </w:p>
    <w:p w14:paraId="26A64B97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Итак, когда гости уже поели и выпили, спустя 15−20 минут </w:t>
      </w: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ведущий снова говорит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: «Прожитые вместе пятьдесят лет очень скрепили ваши чувства и сейчас я предлагаю еще раз закрепить этот союз на следующие полвека и обменяться новыми золотыми кольцами, приготовленными детьми и внуками!»</w:t>
      </w:r>
    </w:p>
    <w:p w14:paraId="54AEA59D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b/>
          <w:bCs/>
          <w:color w:val="E53B2C"/>
          <w:sz w:val="24"/>
          <w:szCs w:val="24"/>
          <w:bdr w:val="none" w:sz="0" w:space="0" w:color="auto" w:frame="1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fldChar w:fldCharType="begin"/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instrText xml:space="preserve"> HYPERLINK "https://pomolvka.guru/podarki/podarki-na-derevyannuyu-svadbu" \t "_blank" </w:instrTex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fldChar w:fldCharType="separate"/>
      </w:r>
    </w:p>
    <w:p w14:paraId="4B1455FF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E53B2C"/>
          <w:sz w:val="24"/>
          <w:szCs w:val="24"/>
          <w:bdr w:val="none" w:sz="0" w:space="0" w:color="auto" w:frame="1"/>
          <w:lang w:val="ru-UA" w:eastAsia="ru-UA"/>
        </w:rPr>
        <w:lastRenderedPageBreak/>
        <w:t>Читайте также:</w:t>
      </w:r>
      <w:r w:rsidRPr="00055FC7">
        <w:rPr>
          <w:rFonts w:ascii="inherit" w:eastAsia="Times New Roman" w:hAnsi="inherit" w:cs="Times New Roman"/>
          <w:b/>
          <w:bCs/>
          <w:color w:val="E53B2C"/>
          <w:sz w:val="26"/>
          <w:szCs w:val="26"/>
          <w:bdr w:val="none" w:sz="0" w:space="0" w:color="auto" w:frame="1"/>
          <w:lang w:val="ru-UA" w:eastAsia="ru-UA"/>
        </w:rPr>
        <w:t>  </w:t>
      </w:r>
      <w:r w:rsidRPr="00055FC7">
        <w:rPr>
          <w:rFonts w:ascii="inherit" w:eastAsia="Times New Roman" w:hAnsi="inherit" w:cs="Times New Roman"/>
          <w:b/>
          <w:bCs/>
          <w:color w:val="E53B2C"/>
          <w:sz w:val="24"/>
          <w:szCs w:val="24"/>
          <w:u w:val="single"/>
          <w:bdr w:val="none" w:sz="0" w:space="0" w:color="auto" w:frame="1"/>
          <w:lang w:val="ru-UA" w:eastAsia="ru-UA"/>
        </w:rPr>
        <w:t>Подарки на деревянную свадьбу и другие свадебные годовщины</w:t>
      </w:r>
    </w:p>
    <w:p w14:paraId="6633E8EF" w14:textId="77777777" w:rsidR="00055FC7" w:rsidRPr="00055FC7" w:rsidRDefault="00055FC7" w:rsidP="00055FC7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fldChar w:fldCharType="end"/>
      </w:r>
    </w:p>
    <w:p w14:paraId="707BF5BC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Проводится обмен новыми кольцами: пара выходит в центр к заранее приготовленному столику, на котором и лежит подушечка с кольцами. Под тематическое музыкальное сопровождение муж надевает жене на палец колечко и целует руку, после женщина надевает золотое кольцо на палец мужа и целует его в щеку.</w:t>
      </w:r>
    </w:p>
    <w:p w14:paraId="5E8F1020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Ведущий: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 «Теперь прошу всех присутствующих поднять бокалы за наших дорогих юбиляров и пускай дети скажут пару поздравительных слов своим родителям!» Слово передается детям, внукам, а потом и всем остальным гостям, присутствующим на празднике.</w:t>
      </w:r>
    </w:p>
    <w:p w14:paraId="316A8BF2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val="ru-UA" w:eastAsia="ru-UA"/>
        </w:rPr>
        <w:t>Конкурсы</w:t>
      </w:r>
    </w:p>
    <w:p w14:paraId="5F87811A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Такой праздничный сценарий вполне можно дополнить несколько конкурсов. Это позволит гостям раскрепостится и повеселиться на славу. Также можно задействовать и виновников торжества.</w:t>
      </w:r>
    </w:p>
    <w:p w14:paraId="6C70B981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  <w:t>«Наше счастливое прошлое»</w:t>
      </w:r>
    </w:p>
    <w:p w14:paraId="3B897BC1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Участники этого интересного конкурса — собственно, жена и муж.</w:t>
      </w:r>
    </w:p>
    <w:p w14:paraId="245D788D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Необходимый реквизит: лист с напечатанными вопросами.</w:t>
      </w:r>
    </w:p>
    <w:p w14:paraId="30E6801B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Итак, после тостов и поздравлений ведущий говорит: «Сейчас я предлагаю юбилярам погрузиться в дни своей молодости, вспомнить прошлое и поговорить о том, что же интересного тогда происходило. Наверняка у семейной пары, прожившей бок о бок друг с другом 50 лет, есть о чем вспомнить!»</w:t>
      </w:r>
    </w:p>
    <w:p w14:paraId="15CD5F35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Ведущий задает вопросы супругам по очереди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.</w:t>
      </w:r>
    </w:p>
    <w:p w14:paraId="02CA2E1A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Вопросы к мужу:</w:t>
      </w:r>
    </w:p>
    <w:p w14:paraId="2157579D" w14:textId="77777777" w:rsidR="00055FC7" w:rsidRPr="00055FC7" w:rsidRDefault="00055FC7" w:rsidP="00055FC7">
      <w:pPr>
        <w:numPr>
          <w:ilvl w:val="0"/>
          <w:numId w:val="2"/>
        </w:numPr>
        <w:shd w:val="clear" w:color="auto" w:fill="FAFAD2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noProof/>
          <w:color w:val="E53B2C"/>
          <w:sz w:val="26"/>
          <w:szCs w:val="26"/>
          <w:bdr w:val="none" w:sz="0" w:space="0" w:color="auto" w:frame="1"/>
          <w:lang w:val="ru-UA" w:eastAsia="ru-UA"/>
        </w:rPr>
        <w:lastRenderedPageBreak/>
        <w:drawing>
          <wp:inline distT="0" distB="0" distL="0" distR="0" wp14:anchorId="1C364037" wp14:editId="684A50D9">
            <wp:extent cx="2857500" cy="1600200"/>
            <wp:effectExtent l="0" t="0" r="0" b="0"/>
            <wp:docPr id="13" name="Рисунок 13" descr="Условия конкурса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словия конкурса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Как вы познакомились?</w:t>
      </w:r>
    </w:p>
    <w:p w14:paraId="2EC8F668" w14:textId="77777777" w:rsidR="00055FC7" w:rsidRPr="00055FC7" w:rsidRDefault="00055FC7" w:rsidP="00055FC7">
      <w:pPr>
        <w:numPr>
          <w:ilvl w:val="0"/>
          <w:numId w:val="2"/>
        </w:numPr>
        <w:shd w:val="clear" w:color="auto" w:fill="FAFAD2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Какая погода была в день вашей свадьбы?</w:t>
      </w:r>
    </w:p>
    <w:p w14:paraId="6EA1D27D" w14:textId="77777777" w:rsidR="00055FC7" w:rsidRPr="00055FC7" w:rsidRDefault="00055FC7" w:rsidP="00055FC7">
      <w:pPr>
        <w:numPr>
          <w:ilvl w:val="0"/>
          <w:numId w:val="2"/>
        </w:numPr>
        <w:shd w:val="clear" w:color="auto" w:fill="FAFAD2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Куда вы впервые поехали вместе отдыхать?</w:t>
      </w:r>
    </w:p>
    <w:p w14:paraId="5114F607" w14:textId="77777777" w:rsidR="00055FC7" w:rsidRPr="00055FC7" w:rsidRDefault="00055FC7" w:rsidP="00055FC7">
      <w:pPr>
        <w:numPr>
          <w:ilvl w:val="0"/>
          <w:numId w:val="2"/>
        </w:numPr>
        <w:shd w:val="clear" w:color="auto" w:fill="FAFAD2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Как вас называла супруга в молодости?</w:t>
      </w:r>
    </w:p>
    <w:p w14:paraId="2C2F44AF" w14:textId="77777777" w:rsidR="00055FC7" w:rsidRPr="00055FC7" w:rsidRDefault="00055FC7" w:rsidP="00055FC7">
      <w:pPr>
        <w:numPr>
          <w:ilvl w:val="0"/>
          <w:numId w:val="2"/>
        </w:numPr>
        <w:shd w:val="clear" w:color="auto" w:fill="FAFAD2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 xml:space="preserve">Что жена подарила на 30 — </w:t>
      </w:r>
      <w:proofErr w:type="spellStart"/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летие</w:t>
      </w:r>
      <w:proofErr w:type="spellEnd"/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?</w:t>
      </w:r>
    </w:p>
    <w:p w14:paraId="2C6AB4C2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Вопросы к жене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:</w:t>
      </w:r>
    </w:p>
    <w:p w14:paraId="14A53F62" w14:textId="77777777" w:rsidR="00055FC7" w:rsidRPr="00055FC7" w:rsidRDefault="00055FC7" w:rsidP="00055FC7">
      <w:pPr>
        <w:numPr>
          <w:ilvl w:val="0"/>
          <w:numId w:val="3"/>
        </w:numPr>
        <w:shd w:val="clear" w:color="auto" w:fill="FAFAD2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Где ваш избранник впервые сказал о своей любви?</w:t>
      </w:r>
    </w:p>
    <w:p w14:paraId="227D6254" w14:textId="77777777" w:rsidR="00055FC7" w:rsidRPr="00055FC7" w:rsidRDefault="00055FC7" w:rsidP="00055FC7">
      <w:pPr>
        <w:numPr>
          <w:ilvl w:val="0"/>
          <w:numId w:val="3"/>
        </w:numPr>
        <w:shd w:val="clear" w:color="auto" w:fill="FAFAD2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Как он сделал предложение руки и сердца?</w:t>
      </w:r>
    </w:p>
    <w:p w14:paraId="3F31EE2F" w14:textId="77777777" w:rsidR="00055FC7" w:rsidRPr="00055FC7" w:rsidRDefault="00055FC7" w:rsidP="00055FC7">
      <w:pPr>
        <w:numPr>
          <w:ilvl w:val="0"/>
          <w:numId w:val="3"/>
        </w:numPr>
        <w:shd w:val="clear" w:color="auto" w:fill="FAFAD2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Где проходило первое свидание?</w:t>
      </w:r>
    </w:p>
    <w:p w14:paraId="798B475B" w14:textId="77777777" w:rsidR="00055FC7" w:rsidRPr="00055FC7" w:rsidRDefault="00055FC7" w:rsidP="00055FC7">
      <w:pPr>
        <w:numPr>
          <w:ilvl w:val="0"/>
          <w:numId w:val="3"/>
        </w:numPr>
        <w:shd w:val="clear" w:color="auto" w:fill="FAFAD2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Какой самый необычный подарок он подарил?</w:t>
      </w:r>
    </w:p>
    <w:p w14:paraId="6F3D566E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noProof/>
          <w:color w:val="E53B2C"/>
          <w:sz w:val="26"/>
          <w:szCs w:val="26"/>
          <w:bdr w:val="none" w:sz="0" w:space="0" w:color="auto" w:frame="1"/>
          <w:lang w:val="ru-UA" w:eastAsia="ru-UA"/>
        </w:rPr>
        <w:drawing>
          <wp:inline distT="0" distB="0" distL="0" distR="0" wp14:anchorId="060C90FE" wp14:editId="2B2312ED">
            <wp:extent cx="2857500" cy="2143125"/>
            <wp:effectExtent l="0" t="0" r="0" b="9525"/>
            <wp:docPr id="14" name="Рисунок 14" descr="Как отпраздновать годовщину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Как отпраздновать годовщину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 xml:space="preserve">После ответов на все вопросы можно наградить пару медалями с надписью «Мы вместе уже 50 лет» или грамотами «Лучшая жена»/»Лучший муж». Грамоты вполне можно сделать своими руками. Стоит только скачать шаблон в интернете и вписать в распечатанный </w:t>
      </w:r>
      <w:proofErr w:type="spellStart"/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блан</w:t>
      </w:r>
      <w:proofErr w:type="spellEnd"/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 xml:space="preserve"> имена юбиляров. В момент вручения грамот можно произнести торжественную речь, плавно перетекающую в тост. Например: «За умелое сохранение любви, верности и нежности и создание такой многочисленной 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lastRenderedPageBreak/>
        <w:t>семьи, почетными грамотами награждаются наши дорогие юбиляры! Так поднимем же бокалы в честь этой прекраснейшей пары!»</w:t>
      </w:r>
    </w:p>
    <w:p w14:paraId="1F29BB37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b/>
          <w:bCs/>
          <w:color w:val="E53B2C"/>
          <w:sz w:val="24"/>
          <w:szCs w:val="24"/>
          <w:bdr w:val="none" w:sz="0" w:space="0" w:color="auto" w:frame="1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fldChar w:fldCharType="begin"/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instrText xml:space="preserve"> HYPERLINK "https://pomolvka.guru/podarki/tekst-krasivyih-pozdravleniy" \t "_blank" </w:instrTex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fldChar w:fldCharType="separate"/>
      </w:r>
    </w:p>
    <w:p w14:paraId="1EFFED32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E53B2C"/>
          <w:sz w:val="24"/>
          <w:szCs w:val="24"/>
          <w:bdr w:val="none" w:sz="0" w:space="0" w:color="auto" w:frame="1"/>
          <w:lang w:val="ru-UA" w:eastAsia="ru-UA"/>
        </w:rPr>
        <w:t>Читайте также:</w:t>
      </w:r>
      <w:r w:rsidRPr="00055FC7">
        <w:rPr>
          <w:rFonts w:ascii="inherit" w:eastAsia="Times New Roman" w:hAnsi="inherit" w:cs="Times New Roman"/>
          <w:b/>
          <w:bCs/>
          <w:color w:val="E53B2C"/>
          <w:sz w:val="26"/>
          <w:szCs w:val="26"/>
          <w:bdr w:val="none" w:sz="0" w:space="0" w:color="auto" w:frame="1"/>
          <w:lang w:val="ru-UA" w:eastAsia="ru-UA"/>
        </w:rPr>
        <w:t>  </w:t>
      </w:r>
      <w:r w:rsidRPr="00055FC7">
        <w:rPr>
          <w:rFonts w:ascii="inherit" w:eastAsia="Times New Roman" w:hAnsi="inherit" w:cs="Times New Roman"/>
          <w:b/>
          <w:bCs/>
          <w:color w:val="E53B2C"/>
          <w:sz w:val="24"/>
          <w:szCs w:val="24"/>
          <w:u w:val="single"/>
          <w:bdr w:val="none" w:sz="0" w:space="0" w:color="auto" w:frame="1"/>
          <w:lang w:val="ru-UA" w:eastAsia="ru-UA"/>
        </w:rPr>
        <w:t>Текст красивых поздравлений с днем свадьбы в прозе</w:t>
      </w:r>
    </w:p>
    <w:p w14:paraId="5B3B6430" w14:textId="77777777" w:rsidR="00055FC7" w:rsidRPr="00055FC7" w:rsidRDefault="00055FC7" w:rsidP="00055FC7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fldChar w:fldCharType="end"/>
      </w:r>
    </w:p>
    <w:p w14:paraId="107F7B27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  <w:t>«Танцы парами»</w:t>
      </w:r>
    </w:p>
    <w:p w14:paraId="05A4485C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Свадьба никогда не обходится без плясок, а тем более золотая свадьба! Конкурс танцев с воздушными шариками расшевелит и порадует гостей, а юбиляры вспомнят свою свадьбу.</w:t>
      </w:r>
    </w:p>
    <w:p w14:paraId="0A78A5F3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Ведущий приглашает всех на танцпол и следит за тем, чтобы женщин и мужчин было поровну. Они должны составить пары. Мужчинам раздаются воздушные шары и они их должны надуть на скорость. При этом играет заводная музыка. Победителю вручается какая-либо сладость в награду.</w:t>
      </w:r>
    </w:p>
    <w:p w14:paraId="51831B6A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Затем ведущий объясняет правила конкурса:</w:t>
      </w:r>
    </w:p>
    <w:p w14:paraId="2DBF9DEE" w14:textId="77777777" w:rsidR="00055FC7" w:rsidRPr="00055FC7" w:rsidRDefault="00055FC7" w:rsidP="00055FC7">
      <w:pPr>
        <w:numPr>
          <w:ilvl w:val="0"/>
          <w:numId w:val="4"/>
        </w:numPr>
        <w:shd w:val="clear" w:color="auto" w:fill="E2F7DF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noProof/>
          <w:color w:val="E53B2C"/>
          <w:sz w:val="26"/>
          <w:szCs w:val="26"/>
          <w:bdr w:val="none" w:sz="0" w:space="0" w:color="auto" w:frame="1"/>
          <w:lang w:val="ru-UA" w:eastAsia="ru-UA"/>
        </w:rPr>
        <w:drawing>
          <wp:inline distT="0" distB="0" distL="0" distR="0" wp14:anchorId="7B99DFD7" wp14:editId="592D41D3">
            <wp:extent cx="2857500" cy="1266825"/>
            <wp:effectExtent l="0" t="0" r="0" b="9525"/>
            <wp:docPr id="15" name="Рисунок 15" descr="Золотая свадьба. 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олотая свадьба. 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Необходимо выбрать для себя партнершу.</w:t>
      </w:r>
    </w:p>
    <w:p w14:paraId="2B1A86EF" w14:textId="77777777" w:rsidR="00055FC7" w:rsidRPr="00055FC7" w:rsidRDefault="00055FC7" w:rsidP="00055FC7">
      <w:pPr>
        <w:numPr>
          <w:ilvl w:val="0"/>
          <w:numId w:val="4"/>
        </w:numPr>
        <w:shd w:val="clear" w:color="auto" w:fill="E2F7DF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Шарик зажимается между участниками в тех местах, которые назовет ведущий. К примеру, живот, лоб, шея.</w:t>
      </w:r>
    </w:p>
    <w:p w14:paraId="33B73FA3" w14:textId="77777777" w:rsidR="00055FC7" w:rsidRPr="00055FC7" w:rsidRDefault="00055FC7" w:rsidP="00055FC7">
      <w:pPr>
        <w:numPr>
          <w:ilvl w:val="0"/>
          <w:numId w:val="4"/>
        </w:numPr>
        <w:shd w:val="clear" w:color="auto" w:fill="E2F7DF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При смене положения будет меняться музыка. В честь золотого юбилея можно выбрать музыку, популярную в молодости супругов.</w:t>
      </w:r>
    </w:p>
    <w:p w14:paraId="18112EA1" w14:textId="77777777" w:rsidR="00055FC7" w:rsidRPr="00055FC7" w:rsidRDefault="00055FC7" w:rsidP="00055FC7">
      <w:pPr>
        <w:numPr>
          <w:ilvl w:val="0"/>
          <w:numId w:val="4"/>
        </w:numPr>
        <w:shd w:val="clear" w:color="auto" w:fill="E2F7DF"/>
        <w:spacing w:after="0" w:line="480" w:lineRule="auto"/>
        <w:ind w:left="1020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Пара, которая во время танца упустит воздушный шар, выбывает из соревнований. Конкурс продолжается до того момента, пока не останется одна пара победителей.</w:t>
      </w:r>
    </w:p>
    <w:p w14:paraId="663684DE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  <w:lastRenderedPageBreak/>
        <w:t>Супружеский танец</w:t>
      </w:r>
    </w:p>
    <w:p w14:paraId="54942332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Танец супружеской пары, прожившей вместе 50 лет, станет очень трогательным моментом праздника и создаст волшебную атмосферу.</w:t>
      </w:r>
    </w:p>
    <w:p w14:paraId="52171A3E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Когда празднование уже в самом разгаре, </w:t>
      </w: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ведущий говорит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: «Одним из самых волнительных и трогательных моментов на свадьбе является свадебный танец. Наши „молодые“ даже спустя полвека могут дать самый настоящий мастер-класс и исполнить свой супружеский танец. Давайте же поддержим юбиляров бурными аплодисментами!»</w:t>
      </w:r>
    </w:p>
    <w:p w14:paraId="5B5697A3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Музыка для танца должна быть подобрана заранее, мелодия должна быть плавной, медленной и очень атмосферной.</w:t>
      </w:r>
    </w:p>
    <w:p w14:paraId="24041D43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noProof/>
          <w:color w:val="E53B2C"/>
          <w:sz w:val="26"/>
          <w:szCs w:val="26"/>
          <w:bdr w:val="none" w:sz="0" w:space="0" w:color="auto" w:frame="1"/>
          <w:lang w:val="ru-UA" w:eastAsia="ru-UA"/>
        </w:rPr>
        <w:drawing>
          <wp:inline distT="0" distB="0" distL="0" distR="0" wp14:anchorId="38432C45" wp14:editId="04062D22">
            <wp:extent cx="2857500" cy="2857500"/>
            <wp:effectExtent l="0" t="0" r="0" b="0"/>
            <wp:docPr id="16" name="Рисунок 16" descr="50 летняя годовщина свадьбы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50 летняя годовщина свадьбы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 xml:space="preserve">Если есть такая возможность, то во время танца «молодых» можно запустить на телевизоре подготовленное </w:t>
      </w:r>
      <w:proofErr w:type="spellStart"/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слайдшоу</w:t>
      </w:r>
      <w:proofErr w:type="spellEnd"/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 xml:space="preserve"> с семейными фотографиями за все прошедшие годы. Этот момент наверняка растрогает присутствующих до слез.</w:t>
      </w:r>
    </w:p>
    <w:p w14:paraId="4CE34D09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После танца </w:t>
      </w:r>
      <w:r w:rsidRPr="00055FC7">
        <w:rPr>
          <w:rFonts w:ascii="inherit" w:eastAsia="Times New Roman" w:hAnsi="inherit" w:cs="Times New Roman"/>
          <w:b/>
          <w:bCs/>
          <w:color w:val="333333"/>
          <w:sz w:val="26"/>
          <w:szCs w:val="26"/>
          <w:bdr w:val="none" w:sz="0" w:space="0" w:color="auto" w:frame="1"/>
          <w:lang w:val="ru-UA" w:eastAsia="ru-UA"/>
        </w:rPr>
        <w:t>ведущий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 праздника говорит: «Это было незабываемо! Давайте еще раз подарим супругам свои бурные аплодисменты и выпьем за них, ведь ни одно золото не может сравниться с их безграничной любовью и верностью!»</w:t>
      </w:r>
    </w:p>
    <w:p w14:paraId="470F26DD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b/>
          <w:bCs/>
          <w:color w:val="E53B2C"/>
          <w:sz w:val="24"/>
          <w:szCs w:val="24"/>
          <w:bdr w:val="none" w:sz="0" w:space="0" w:color="auto" w:frame="1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fldChar w:fldCharType="begin"/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instrText xml:space="preserve"> HYPERLINK "https://pomolvka.guru/podarki/olovyannaya-svadba" \t "_blank" </w:instrTex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fldChar w:fldCharType="separate"/>
      </w:r>
    </w:p>
    <w:p w14:paraId="2B52C8E6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E53B2C"/>
          <w:sz w:val="24"/>
          <w:szCs w:val="24"/>
          <w:bdr w:val="none" w:sz="0" w:space="0" w:color="auto" w:frame="1"/>
          <w:lang w:val="ru-UA" w:eastAsia="ru-UA"/>
        </w:rPr>
        <w:t>Читайте также:</w:t>
      </w:r>
      <w:r w:rsidRPr="00055FC7">
        <w:rPr>
          <w:rFonts w:ascii="inherit" w:eastAsia="Times New Roman" w:hAnsi="inherit" w:cs="Times New Roman"/>
          <w:b/>
          <w:bCs/>
          <w:color w:val="E53B2C"/>
          <w:sz w:val="26"/>
          <w:szCs w:val="26"/>
          <w:bdr w:val="none" w:sz="0" w:space="0" w:color="auto" w:frame="1"/>
          <w:lang w:val="ru-UA" w:eastAsia="ru-UA"/>
        </w:rPr>
        <w:t>  </w:t>
      </w:r>
      <w:r w:rsidRPr="00055FC7">
        <w:rPr>
          <w:rFonts w:ascii="inherit" w:eastAsia="Times New Roman" w:hAnsi="inherit" w:cs="Times New Roman"/>
          <w:b/>
          <w:bCs/>
          <w:color w:val="E53B2C"/>
          <w:sz w:val="24"/>
          <w:szCs w:val="24"/>
          <w:u w:val="single"/>
          <w:bdr w:val="none" w:sz="0" w:space="0" w:color="auto" w:frame="1"/>
          <w:lang w:val="ru-UA" w:eastAsia="ru-UA"/>
        </w:rPr>
        <w:t>Оловянная свадьба: что дарят на 10 лет совместной жизни</w:t>
      </w:r>
    </w:p>
    <w:p w14:paraId="21F1E684" w14:textId="77777777" w:rsidR="00055FC7" w:rsidRPr="00055FC7" w:rsidRDefault="00055FC7" w:rsidP="00055FC7">
      <w:pPr>
        <w:shd w:val="clear" w:color="auto" w:fill="FFFFFF"/>
        <w:spacing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fldChar w:fldCharType="end"/>
      </w:r>
    </w:p>
    <w:p w14:paraId="582509F4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  <w:lastRenderedPageBreak/>
        <w:t>Трогательные письма счастья</w:t>
      </w:r>
    </w:p>
    <w:p w14:paraId="1FFBB1BB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noProof/>
          <w:color w:val="E53B2C"/>
          <w:sz w:val="26"/>
          <w:szCs w:val="26"/>
          <w:bdr w:val="none" w:sz="0" w:space="0" w:color="auto" w:frame="1"/>
          <w:lang w:val="ru-UA" w:eastAsia="ru-UA"/>
        </w:rPr>
        <w:drawing>
          <wp:inline distT="0" distB="0" distL="0" distR="0" wp14:anchorId="7BFE3190" wp14:editId="61C054B3">
            <wp:extent cx="2857500" cy="2000250"/>
            <wp:effectExtent l="0" t="0" r="0" b="0"/>
            <wp:docPr id="17" name="Рисунок 17" descr="Как поздравить родителей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ак поздравить родителей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В праздничный сценарий можно добавить красивый ритуал, при котором супруги зачитывают заранее написанные ими письма счастья. Это еще больше растрогает присутствующих и создаст волшебную атмосферу, наполненную любовью.</w:t>
      </w:r>
    </w:p>
    <w:p w14:paraId="15DE0F7B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Ведущий говорит гостям: «50 лет вместе — это не шутки. Это не один год и даже не десять… Наши юбиляры сумели сберечь свои чувства и оставить в памяти лишь самые хорошие моменты, о которых они и расскажут нам. Они заранее подготовились и написали своеобразные письма с воспоминаниями о радостных и счастливых моментах! Давайте внимательно их послушаем!» Играет приятная музыка и супруги по очереди читают свои письма.</w:t>
      </w:r>
    </w:p>
    <w:p w14:paraId="03048C2C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3"/>
          <w:szCs w:val="33"/>
          <w:lang w:val="ru-UA" w:eastAsia="ru-UA"/>
        </w:rPr>
        <w:t>Завершение банкета</w:t>
      </w:r>
    </w:p>
    <w:p w14:paraId="60822715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Когда все поздравления уже сказаны и все обряды проведены, приходит время праздничного торта. Супруги разрезают его и при этом благодарят присутствующих за то, что разделили этот прекрасный день с ними. Банкет подходит к концу.</w:t>
      </w:r>
    </w:p>
    <w:p w14:paraId="7C224C2F" w14:textId="77777777" w:rsidR="00055FC7" w:rsidRPr="00055FC7" w:rsidRDefault="00055FC7" w:rsidP="00055FC7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val="ru-UA" w:eastAsia="ru-UA"/>
        </w:rPr>
      </w:pPr>
      <w:r w:rsidRPr="00055FC7">
        <w:rPr>
          <w:rFonts w:ascii="inherit" w:eastAsia="Times New Roman" w:hAnsi="inherit" w:cs="Times New Roman"/>
          <w:b/>
          <w:bCs/>
          <w:color w:val="333333"/>
          <w:sz w:val="36"/>
          <w:szCs w:val="36"/>
          <w:lang w:val="ru-UA" w:eastAsia="ru-UA"/>
        </w:rPr>
        <w:t>Золотая свадьба: поздравления от детей и внуков</w:t>
      </w:r>
    </w:p>
    <w:p w14:paraId="4AD1AC12" w14:textId="77777777" w:rsidR="00055FC7" w:rsidRPr="00055FC7" w:rsidRDefault="00055FC7" w:rsidP="00055FC7">
      <w:pPr>
        <w:shd w:val="clear" w:color="auto" w:fill="FFFFFF"/>
        <w:spacing w:after="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noProof/>
          <w:color w:val="E53B2C"/>
          <w:sz w:val="26"/>
          <w:szCs w:val="26"/>
          <w:bdr w:val="none" w:sz="0" w:space="0" w:color="auto" w:frame="1"/>
          <w:lang w:val="ru-UA" w:eastAsia="ru-UA"/>
        </w:rPr>
        <w:drawing>
          <wp:inline distT="0" distB="0" distL="0" distR="0" wp14:anchorId="2A7E4CBE" wp14:editId="4A52D636">
            <wp:extent cx="2857500" cy="1600200"/>
            <wp:effectExtent l="0" t="0" r="0" b="0"/>
            <wp:docPr id="18" name="Рисунок 18" descr="Как поздравить родителей с днем свадьбы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ак поздравить родителей с днем свадьбы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 xml:space="preserve">Дети и внуки могут поздравить «молодых», разыграв шуточную оригинальную сценку, где будут изображать </w:t>
      </w: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lastRenderedPageBreak/>
        <w:t>юбиляров в молодости. Можно воплотить в сценке их историю знакомства или смешной случай из жизни. Можно сочинить частушки про супругов. Идей очень много, тут уже кто во что горазд.</w:t>
      </w:r>
    </w:p>
    <w:p w14:paraId="68C31843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Также дети могут взять на себя полностью всю организацию проведения праздника и даже выступить в роли тамады. Родителям будет очень приятно такое внимание.</w:t>
      </w:r>
    </w:p>
    <w:p w14:paraId="1F86A77F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Поздравление лучше всего говорить своими словами и в прозе, так получится наиболее душевно и искренне.</w:t>
      </w:r>
    </w:p>
    <w:p w14:paraId="0BD46EDC" w14:textId="77777777" w:rsidR="00055FC7" w:rsidRPr="00055FC7" w:rsidRDefault="00055FC7" w:rsidP="00055FC7">
      <w:pPr>
        <w:shd w:val="clear" w:color="auto" w:fill="FFFFFF"/>
        <w:spacing w:after="450" w:line="420" w:lineRule="atLeast"/>
        <w:textAlignment w:val="baseline"/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</w:pPr>
      <w:r w:rsidRPr="00055FC7">
        <w:rPr>
          <w:rFonts w:ascii="inherit" w:eastAsia="Times New Roman" w:hAnsi="inherit" w:cs="Times New Roman"/>
          <w:color w:val="333333"/>
          <w:sz w:val="26"/>
          <w:szCs w:val="26"/>
          <w:lang w:val="ru-UA" w:eastAsia="ru-UA"/>
        </w:rPr>
        <w:t>Например, за основу можно взять такое поздравление: «На протяжении половины столетия вы шли по одному пути и, отметив недавно рубиновую свадьбу, дали обещание гостям дожить также дружно до золотой! Вы это сделали и не сошли с дистанции, не растеряли свои чувства и любовь. Сегодня мы все поднимаем свои бокалы в вашу честь и пьем за ваше здоровье! Мы восхищаемся вами, вы для нас пример! Да здравствует наша большая, дружная семья!»</w:t>
      </w:r>
    </w:p>
    <w:p w14:paraId="0C0E5559" w14:textId="77777777" w:rsidR="00C924E6" w:rsidRPr="00055FC7" w:rsidRDefault="00C924E6">
      <w:pPr>
        <w:rPr>
          <w:lang w:val="ru-UA"/>
        </w:rPr>
      </w:pPr>
    </w:p>
    <w:sectPr w:rsidR="00C924E6" w:rsidRPr="00055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304F5"/>
    <w:multiLevelType w:val="multilevel"/>
    <w:tmpl w:val="B07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9623DE"/>
    <w:multiLevelType w:val="multilevel"/>
    <w:tmpl w:val="74CE7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A35E61"/>
    <w:multiLevelType w:val="multilevel"/>
    <w:tmpl w:val="CE7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174DA9"/>
    <w:multiLevelType w:val="multilevel"/>
    <w:tmpl w:val="337EA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954159">
    <w:abstractNumId w:val="2"/>
  </w:num>
  <w:num w:numId="2" w16cid:durableId="326904207">
    <w:abstractNumId w:val="0"/>
  </w:num>
  <w:num w:numId="3" w16cid:durableId="2136364837">
    <w:abstractNumId w:val="1"/>
  </w:num>
  <w:num w:numId="4" w16cid:durableId="17247201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C7"/>
    <w:rsid w:val="00055FC7"/>
    <w:rsid w:val="00C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E346"/>
  <w15:chartTrackingRefBased/>
  <w15:docId w15:val="{618E9000-A5D7-4334-957F-2D365CF4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4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4561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2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1217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2615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4707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molvka.guru/wp-content/auploads/390293/fullsize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pomolvka.guru/wp-content/auploads/390286/fullsize.jp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pomolvka.guru/wp-content/auploads/390285/fullsize.jpg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omolvka.guru/wp-content/auploads/390292/fullsize.jpg" TargetMode="External"/><Relationship Id="rId20" Type="http://schemas.openxmlformats.org/officeDocument/2006/relationships/hyperlink" Target="https://pomolvka.guru/wp-content/auploads/390294/fullsize.jp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molvka.guru/wp-content/auploads/390288/fullsize.jpg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pomolvka.guru/category/podarki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s://pomolvka.guru/wp-content/auploads/390287/fullsize.jp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pomolvka.guru/wp-content/auploads/390284/fullsize.jpg" TargetMode="External"/><Relationship Id="rId22" Type="http://schemas.openxmlformats.org/officeDocument/2006/relationships/hyperlink" Target="https://pomolvka.guru/wp-content/auploads/390296/fullsize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1362</Words>
  <Characters>7764</Characters>
  <Application>Microsoft Office Word</Application>
  <DocSecurity>0</DocSecurity>
  <Lines>64</Lines>
  <Paragraphs>18</Paragraphs>
  <ScaleCrop>false</ScaleCrop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2022-07-07T16:26:00Z</dcterms:created>
  <dcterms:modified xsi:type="dcterms:W3CDTF">2022-07-07T16:27:00Z</dcterms:modified>
</cp:coreProperties>
</file>