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4"/>
          <w:szCs w:val="34"/>
        </w:rPr>
        <w:t xml:space="preserve">Payload Electronics — Component Research</w:t>
      </w:r>
    </w:p>
    <w:p>
      <w:pPr>
        <w:spacing w:after="220"/>
      </w:pPr>
      <w:r>
        <w:rPr>
          <w:i/>
          <w:iCs/>
          <w:color w:val="555555"/>
          <w:sz w:val="21"/>
          <w:szCs w:val="21"/>
        </w:rPr>
        <w:t xml:space="preserve">Sensor picks, system diagram, MCU choice, storage plan, risks, and fall next steps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1"/>
        <w:spacing w:after="140" w:before="320"/>
      </w:pPr>
      <w:r>
        <w:t xml:space="preserve">Sensors</w:t>
      </w:r>
    </w:p>
    <w:p>
      <w:pPr>
        <w:pStyle w:val="Heading2"/>
        <w:spacing w:after="100" w:before="200"/>
      </w:pPr>
      <w:r>
        <w:t xml:space="preserve">Pressure &amp; temperature</w:t>
      </w:r>
    </w:p>
    <w:p>
      <w:pPr>
        <w:spacing w:after="160"/>
      </w:pPr>
      <w:r>
        <w:t xml:space="preserve">Same chip measures both.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200"/>
        <w:gridCol w:w="3200"/>
      </w:tblGrid>
      <w:tr>
        <w:trPr>
          <w:tblHeader/>
        </w:trPr>
        <w:tc>
          <w:tcPr>
            <w:tcW w:type="dxa" w:w="21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MS5611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BMP390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±1.5 mbar (≈ 10 cm altitude)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±3 Pa (≈ 0.25 m altitude)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Speed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100+ Hz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 to ≈200 Hz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&amp; power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I2C/SPI, &lt;1.4 mA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I2C/SPI, &lt;650 µA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Cost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$10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$10</w:t>
            </w:r>
          </w:p>
        </w:tc>
      </w:tr>
    </w:tbl>
    <w:p>
      <w:pPr>
        <w:spacing w:after="160"/>
      </w:pPr>
      <w:r>
        <w:t xml:space="preserve">Pick: MS5611 — the standard altimeter chip in student rocketry. BMP390 is the backup.</w:t>
      </w:r>
    </w:p>
    <w:p>
      <w:pPr>
        <w:pStyle w:val="Heading2"/>
        <w:spacing w:after="100" w:before="200"/>
      </w:pPr>
      <w:r>
        <w:t xml:space="preserve">Vibration</w:t>
      </w:r>
    </w:p>
    <w:p>
      <w:pPr>
        <w:spacing w:after="160"/>
      </w:pPr>
      <w:r>
        <w:t xml:space="preserve">Measures shock and vibration through flight, including ignition and parachute deployment.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200"/>
        <w:gridCol w:w="3200"/>
      </w:tblGrid>
      <w:tr>
        <w:trPr>
          <w:tblHeader/>
        </w:trPr>
        <w:tc>
          <w:tcPr>
            <w:tcW w:type="dxa" w:w="21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ADXL375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ICM-42688-P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Range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±200 g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±16 g max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Bandwidth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1 kHz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 to ≈1.6 kHz+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&amp; power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I2C/SPI, ≈145 µA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I2C/SPI/I3C, ≈0.88 mA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Cost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$15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$15–$35</w:t>
            </w:r>
          </w:p>
        </w:tc>
      </w:tr>
    </w:tbl>
    <w:p>
      <w:pPr>
        <w:spacing w:after="160"/>
      </w:pPr>
      <w:r>
        <w:t xml:space="preserve">Pick: ADXL375 — ±200 g range, won't clip on shock. ICM-42688-P adds spin/attitude data if the team wants it later, but its ±16 g range risks clipping.</w:t>
      </w:r>
    </w:p>
    <w:p>
      <w:pPr>
        <w:pStyle w:val="Heading2"/>
        <w:spacing w:after="100" w:before="200"/>
      </w:pPr>
      <w:r>
        <w:t xml:space="preserve">Humidity</w:t>
      </w:r>
    </w:p>
    <w:p>
      <w:pPr>
        <w:spacing w:after="160"/>
      </w:pPr>
      <w:r>
        <w:t xml:space="preserve">Adds relative humidity to the pressure/temperature reading.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200"/>
        <w:gridCol w:w="3200"/>
      </w:tblGrid>
      <w:tr>
        <w:trPr>
          <w:tblHeader/>
        </w:trPr>
        <w:tc>
          <w:tcPr>
            <w:tcW w:type="dxa" w:w="21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SHT40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BME280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±1.8% RH, ±0.2 °C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±3% RH, ±1 hPa pressure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Also measures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Humidity &amp; temperature only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Humidity, temperature, and pressure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&amp; power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I2C, low power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I2C/SPI, low power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Cost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$6–$8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$8–$10</w:t>
            </w:r>
          </w:p>
        </w:tc>
      </w:tr>
    </w:tbl>
    <w:p>
      <w:pPr>
        <w:spacing w:after="160"/>
      </w:pPr>
      <w:r>
        <w:t xml:space="preserve">Pick: SHT40 — more accurate than BME280, and keeps MS5611 as the pressure sensor.</w:t>
      </w:r>
    </w:p>
    <w:p>
      <w:pPr>
        <w:pStyle w:val="Heading2"/>
        <w:spacing w:after="100" w:before="200"/>
      </w:pPr>
      <w:r>
        <w:t xml:space="preserve">GPS / position</w:t>
      </w:r>
    </w:p>
    <w:p>
      <w:pPr>
        <w:spacing w:after="160"/>
      </w:pPr>
      <w:r>
        <w:t xml:space="preserve">Timestamps and geotags every reading. Wind speed and direction come from horizontal drift during the parachute descent.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200"/>
        <w:gridCol w:w="3200"/>
      </w:tblGrid>
      <w:tr>
        <w:trPr>
          <w:tblHeader/>
        </w:trPr>
        <w:tc>
          <w:tcPr>
            <w:tcW w:type="dxa" w:w="21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NEO-M9N</w:t>
            </w:r>
          </w:p>
        </w:tc>
        <w:tc>
          <w:tcPr>
            <w:tcW w:type="dxa" w:w="3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NEO-M8N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1.5 m, 4 satellite systems at once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2.5 m, up to 3 systems at once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Update rate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 to 25 Hz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 to 10 Hz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&amp; power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I2C/UART, ≈31 mA tracking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UART/I2C, similar draw</w:t>
            </w:r>
          </w:p>
        </w:tc>
      </w:tr>
      <w:tr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Cost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$70 (full-featured breakout)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$20–$30 (common breakout)</w:t>
            </w:r>
          </w:p>
        </w:tc>
      </w:tr>
    </w:tbl>
    <w:p>
      <w:pPr>
        <w:spacing w:after="160"/>
      </w:pPr>
      <w:r>
        <w:t xml:space="preserve">Pick: NEO-M8N — cheaper, and accurate enough for this. Consumer GPS chips cap around 4 g / 500 m/s, so expect a brief loss of lock during motor boost. Mount the antenna on fiberglass or plastic — carbon fiber blocks GPS signal.</w:t>
      </w:r>
    </w:p>
    <w:p>
      <w:pPr>
        <w:pStyle w:val="Heading1"/>
        <w:spacing w:after="140" w:before="320"/>
      </w:pPr>
      <w:r>
        <w:t xml:space="preserve">System Diagram</w:t>
      </w:r>
    </w:p>
    <w:p>
      <w:pPr>
        <w:spacing w:after="160"/>
        <w:jc w:val="center"/>
      </w:pPr>
      <w:r>
        <w:drawing>
          <wp:inline distT="0" distB="0" distL="0" distR="0">
            <wp:extent cx="409575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Power flows from the regulator to both sensors and the microcontroller. Sensors report over I2C/SPI to the Teensy, which timestamps and logs each sample to the microSD card. USB handles programming; the avionics link is optional.</w:t>
      </w:r>
    </w:p>
    <w:p>
      <w:pPr>
        <w:pStyle w:val="Heading1"/>
        <w:spacing w:after="140" w:before="320"/>
      </w:pPr>
      <w:r>
        <w:t xml:space="preserve">Microcontroller: Teensy 4.1 vs. ESP32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100"/>
      </w:tblGrid>
      <w:tr>
        <w:trPr>
          <w:tblHeader/>
        </w:trPr>
        <w:tc>
          <w:tcPr>
            <w:tcW w:type="dxa" w:w="20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  <w:tc>
          <w:tcPr>
            <w:tcW w:type="dxa" w:w="36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Teensy 4.1</w:t>
            </w:r>
          </w:p>
        </w:tc>
        <w:tc>
          <w:tcPr>
            <w:tcW w:type="dxa" w:w="31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ESP32</w:t>
            </w:r>
          </w:p>
        </w:tc>
      </w:tr>
      <w:tr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Speed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600 MHz, single core</w:t>
            </w:r>
          </w:p>
        </w:tc>
        <w:tc>
          <w:tcPr>
            <w:tcW w:type="dxa" w:w="3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MHz, dual core</w:t>
            </w:r>
          </w:p>
        </w:tc>
      </w:tr>
      <w:tr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Memory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MB RAM / 8 MB flash</w:t>
            </w:r>
          </w:p>
        </w:tc>
        <w:tc>
          <w:tcPr>
            <w:tcW w:type="dxa" w:w="3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520 KB RAM / 4 MB flash</w:t>
            </w:r>
          </w:p>
        </w:tc>
      </w:tr>
      <w:tr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 card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Built-in, fast slot</w:t>
            </w:r>
          </w:p>
        </w:tc>
        <w:tc>
          <w:tcPr>
            <w:tcW w:type="dxa" w:w="3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Usually slower; shares pins with flash</w:t>
            </w:r>
          </w:p>
        </w:tc>
      </w:tr>
      <w:tr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Radio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 — quieter near GPS/altimeter</w:t>
            </w:r>
          </w:p>
        </w:tc>
        <w:tc>
          <w:tcPr>
            <w:tcW w:type="dxa" w:w="3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Wi-Fi + Bluetooth always on board</w:t>
            </w:r>
          </w:p>
        </w:tc>
      </w:tr>
      <w:tr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Timing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Nothing competes for CPU time</w:t>
            </w:r>
          </w:p>
        </w:tc>
        <w:tc>
          <w:tcPr>
            <w:tcW w:type="dxa" w:w="3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Background Wi-Fi tasks can add jitter</w:t>
            </w:r>
          </w:p>
        </w:tc>
      </w:tr>
      <w:tr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Price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$31.50</w:t>
            </w:r>
          </w:p>
        </w:tc>
        <w:tc>
          <w:tcPr>
            <w:tcW w:type="dxa" w:w="3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$10.00</w:t>
            </w:r>
          </w:p>
        </w:tc>
      </w:tr>
    </w:tbl>
    <w:p>
      <w:pPr>
        <w:spacing w:after="160"/>
      </w:pPr>
      <w:r>
        <w:t xml:space="preserve">Pick: Teensy 4.1 — cleaner sampling loop, built-in SD slot, no radio nearby. ESP32 is the pick for wireless telemetry or a tight budget.</w:t>
      </w:r>
    </w:p>
    <w:p>
      <w:pPr>
        <w:pStyle w:val="Heading1"/>
        <w:spacing w:after="140" w:before="320"/>
      </w:pPr>
      <w:r>
        <w:t xml:space="preserve">Storage Plan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3500"/>
      </w:tblGrid>
      <w:tr>
        <w:trPr>
          <w:tblHeader/>
        </w:trPr>
        <w:tc>
          <w:tcPr>
            <w:tcW w:type="dxa" w:w="30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Channel</w:t>
            </w:r>
          </w:p>
        </w:tc>
        <w:tc>
          <w:tcPr>
            <w:tcW w:type="dxa" w:w="22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Rate</w:t>
            </w:r>
          </w:p>
        </w:tc>
        <w:tc>
          <w:tcPr>
            <w:tcW w:type="dxa" w:w="3500"/>
            <w:shd w:fill="D9E6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 per flight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Pressure &amp; temp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Hz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0.6 MB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Vibration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Hz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4.8 MB</w:t>
            </w:r>
          </w:p>
        </w:tc>
      </w:tr>
      <w:tr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 (packed binary)</w:t>
            </w:r>
          </w:p>
        </w:tc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≈ 5.4 MB</w:t>
            </w:r>
          </w:p>
        </w:tc>
      </w:tr>
    </w:tbl>
    <w:p>
      <w:pPr>
        <w:spacing w:after="160"/>
      </w:pPr>
      <w:r>
        <w:t xml:space="preserve">As plain-text CSV instead of packed binary: ≈ 30–45 MB per flight. An 8–32 GB microSD card covers a full season many times over. The Teensy timestamps every sample from one shared clock, so pressure and vibration data stay aligned.</w:t>
      </w:r>
    </w:p>
    <w:p>
      <w:pPr>
        <w:pStyle w:val="Heading1"/>
        <w:spacing w:after="140" w:before="320"/>
      </w:pPr>
      <w:r>
        <w:t xml:space="preserve">Major Risks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Sensor clipping — not enough range cuts off shock data.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Power sag at ignition — give the regulator margin to avoid a reset.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Slow SD writes — buffer in RAM so a slow write doesn't drop a sample.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Loose wiring — use locking connectors and strain relief.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Shared-bus lockup — split sensors across separate I2C/SPI buses.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Corrupted log file — flush/close the file periodically.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Radio noise — keep sensor wiring short and away from trackers or altimeters.</w:t>
      </w:r>
    </w:p>
    <w:p>
      <w:pPr>
        <w:pStyle w:val="Heading1"/>
        <w:spacing w:after="140" w:before="320"/>
      </w:pPr>
      <w:r>
        <w:t xml:space="preserve">Fall Next Steps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Breadboard the MS5611 + ADXL375 on the Teensy 4.1 and confirm logging works at full speed.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Measure real power draw, size the battery and regulator, and test recovery from a brief power dip.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Shake-test the prototype (or fly it non-critically) to confirm mounting and sample rates actually capture what we need.</w:t>
      </w:r>
    </w:p>
    <w:p>
      <w:pPr>
        <w:pStyle w:val="Heading1"/>
        <w:spacing w:after="140" w:before="320"/>
      </w:pPr>
      <w:r>
        <w:t xml:space="preserve">Sources</w:t>
      </w:r>
    </w:p>
    <w:p>
      <w:pPr>
        <w:spacing w:after="160"/>
      </w:pPr>
      <w:r>
        <w:t xml:space="preserve">Datasheets and vendor pages: TE Connectivity/Amsys MS5611-01BA03; Bosch Sensortec BMP390 and BME280; Analog Devices ADXL375 and ADXL377; TDK InvenSense ICM-42688-P; Sensirion SHT4x; u-blox NEO-M9N and NEO-M8N; PJRC/SparkFun Teensy 4.1; Espressif ESP32-DevKitC-32E.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1e8b0c910679e08dfb0ba021a6b889a756887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2026-08-13T04:05:07.617Z</dcterms:created>
  <dcterms:modified xsi:type="dcterms:W3CDTF">2026-08-13T04:05:07.631Z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