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F780" w14:textId="77777777" w:rsidR="00525E95" w:rsidRDefault="00525E95" w:rsidP="00525E95">
      <w:pPr>
        <w:pStyle w:val="Corpo"/>
        <w:ind w:left="720" w:hanging="72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EE634F6" wp14:editId="408AB98D">
            <wp:extent cx="2681230" cy="953589"/>
            <wp:effectExtent l="0" t="0" r="0" b="0"/>
            <wp:docPr id="7959359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6">
                      <a:extLst>
                        <a:ext uri="{FF2B5EF4-FFF2-40B4-BE49-F238E27FC236}">
                          <a16:creationId xmlns:a14="http://schemas.microsoft.com/office/drawing/2010/main" xmlns=""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arto="http://schemas.microsoft.com/office/word/2006/arto" id="{656E33A0-3D1A-7E46-B6D2-A43C0CAFFC4A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30" cy="9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BDA6" w14:textId="5CF54312" w:rsidR="00525E95" w:rsidRDefault="00752DD3" w:rsidP="00525E95"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Tecnologias da Internet</w:t>
      </w:r>
    </w:p>
    <w:p w14:paraId="73243C1A" w14:textId="77777777" w:rsidR="00525E95" w:rsidRDefault="00525E95" w:rsidP="00525E95"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line="360" w:lineRule="auto"/>
        <w:jc w:val="center"/>
        <w:rPr>
          <w:rFonts w:ascii="Arial" w:hAnsi="Arial"/>
          <w:sz w:val="22"/>
          <w:szCs w:val="22"/>
          <w:lang w:val="it-IT"/>
        </w:rPr>
      </w:pPr>
      <w:r>
        <w:rPr>
          <w:rFonts w:ascii="Arial" w:hAnsi="Arial"/>
          <w:sz w:val="22"/>
          <w:szCs w:val="22"/>
        </w:rPr>
        <w:t>Licenciatura em Informática</w:t>
      </w:r>
      <w:r>
        <w:rPr>
          <w:rFonts w:ascii="Arial" w:hAnsi="Arial"/>
          <w:sz w:val="22"/>
          <w:szCs w:val="22"/>
          <w:lang w:val="it-IT"/>
        </w:rPr>
        <w:t xml:space="preserve"> Redes e Multimédia</w:t>
      </w:r>
    </w:p>
    <w:p w14:paraId="279A13AC" w14:textId="05605A5D" w:rsidR="00183EE2" w:rsidRPr="005712E6" w:rsidRDefault="00183EE2" w:rsidP="00525E95"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it-IT"/>
        </w:rPr>
        <w:t>Grupo 11</w:t>
      </w:r>
    </w:p>
    <w:p w14:paraId="5022B77E" w14:textId="6F2B4E96" w:rsidR="00525E95" w:rsidRDefault="00525E95" w:rsidP="00525E95">
      <w:pPr>
        <w:pStyle w:val="Co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141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4FD3D8D" wp14:editId="222F1035">
                <wp:simplePos x="0" y="0"/>
                <wp:positionH relativeFrom="margin">
                  <wp:posOffset>0</wp:posOffset>
                </wp:positionH>
                <wp:positionV relativeFrom="line">
                  <wp:posOffset>167195</wp:posOffset>
                </wp:positionV>
                <wp:extent cx="5270500" cy="0"/>
                <wp:effectExtent l="57150" t="38100" r="63500" b="114300"/>
                <wp:wrapNone/>
                <wp:docPr id="1073741826" name="officeArt object" descr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5"/>
                          </a:solidFill>
                          <a:prstDash val="solid"/>
                          <a:round/>
                        </a:ln>
                        <a:effectLst>
                          <a:outerShdw blurRad="635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48A3CBF" id="officeArt object" o:spid="_x0000_s1026" alt="Line 2" style="position:absolute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0,13.15pt" to="4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" strokecolor="#5b9bd5 [3208]" strokeweight="2pt">
                <v:shadow on="t" color="black" opacity=".5" origin=",.5" offset="0"/>
                <w10:wrap anchorx="margin" anchory="lin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                   </w:t>
      </w:r>
      <w:r w:rsidR="00697CE1">
        <w:rPr>
          <w:rFonts w:ascii="Arial" w:hAnsi="Arial"/>
          <w:sz w:val="22"/>
          <w:szCs w:val="22"/>
        </w:rPr>
        <w:t>j</w:t>
      </w:r>
      <w:r w:rsidR="00752DD3">
        <w:rPr>
          <w:rFonts w:ascii="Arial" w:hAnsi="Arial"/>
          <w:sz w:val="22"/>
          <w:szCs w:val="22"/>
        </w:rPr>
        <w:t>unho</w:t>
      </w:r>
      <w:r>
        <w:rPr>
          <w:rFonts w:ascii="Arial" w:hAnsi="Arial"/>
          <w:sz w:val="22"/>
          <w:szCs w:val="22"/>
        </w:rPr>
        <w:t xml:space="preserve"> de 2020</w:t>
      </w:r>
    </w:p>
    <w:p w14:paraId="62DCD9EC" w14:textId="3CF75AC6" w:rsidR="00C53E5C" w:rsidRDefault="00C53E5C">
      <w:pPr>
        <w:rPr>
          <w:b/>
          <w:bCs/>
          <w:color w:val="4472C4" w:themeColor="accent1"/>
          <w:sz w:val="28"/>
          <w:szCs w:val="28"/>
        </w:rPr>
      </w:pPr>
    </w:p>
    <w:p w14:paraId="78623B5D" w14:textId="197C984E" w:rsidR="0036616A" w:rsidRPr="00023183" w:rsidRDefault="0036616A" w:rsidP="0036616A">
      <w:pPr>
        <w:pStyle w:val="Ttulo1"/>
      </w:pPr>
      <w:r w:rsidRPr="00023183">
        <w:t>Decisões Gerais</w:t>
      </w:r>
    </w:p>
    <w:p w14:paraId="09F0807E" w14:textId="77777777" w:rsidR="0036616A" w:rsidRDefault="0036616A">
      <w:pPr>
        <w:rPr>
          <w:b/>
          <w:bCs/>
          <w:color w:val="4472C4" w:themeColor="accent1"/>
          <w:sz w:val="28"/>
          <w:szCs w:val="28"/>
        </w:rPr>
      </w:pPr>
    </w:p>
    <w:p w14:paraId="78885EA2" w14:textId="20737F89" w:rsidR="000E29FD" w:rsidRDefault="00874D63" w:rsidP="0036616A">
      <w:pPr>
        <w:pStyle w:val="Ttulo2"/>
        <w:rPr>
          <w:b/>
          <w:bCs/>
          <w:color w:val="4472C4" w:themeColor="accent1"/>
          <w:sz w:val="28"/>
          <w:szCs w:val="28"/>
        </w:rPr>
      </w:pPr>
      <w:r w:rsidRPr="00874D63">
        <w:rPr>
          <w:b/>
          <w:bCs/>
          <w:color w:val="4472C4" w:themeColor="accent1"/>
          <w:sz w:val="28"/>
          <w:szCs w:val="28"/>
        </w:rPr>
        <w:t>Vendas</w:t>
      </w:r>
    </w:p>
    <w:p w14:paraId="78C0F5EA" w14:textId="6C0AEF1D" w:rsidR="00874D63" w:rsidRDefault="00874D63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E67EA" w:rsidRPr="00FE67EA" w14:paraId="713C5166" w14:textId="77777777" w:rsidTr="00FE67EA">
        <w:tc>
          <w:tcPr>
            <w:tcW w:w="1555" w:type="dxa"/>
          </w:tcPr>
          <w:p w14:paraId="79FCF9D4" w14:textId="6559E781" w:rsidR="00874D63" w:rsidRPr="00FE67EA" w:rsidRDefault="00C91FC4" w:rsidP="00C91FC4">
            <w:pPr>
              <w:rPr>
                <w:b/>
                <w:bCs/>
              </w:rPr>
            </w:pPr>
            <w:r w:rsidRPr="00FE67EA">
              <w:rPr>
                <w:b/>
                <w:bCs/>
              </w:rPr>
              <w:t>Decisão</w:t>
            </w:r>
          </w:p>
        </w:tc>
        <w:tc>
          <w:tcPr>
            <w:tcW w:w="6939" w:type="dxa"/>
          </w:tcPr>
          <w:p w14:paraId="790934D2" w14:textId="70F7969D" w:rsidR="00874D63" w:rsidRPr="00FE67EA" w:rsidRDefault="00874D63" w:rsidP="00C91FC4">
            <w:pPr>
              <w:rPr>
                <w:b/>
                <w:bCs/>
              </w:rPr>
            </w:pPr>
            <w:r w:rsidRPr="00FE67EA">
              <w:rPr>
                <w:b/>
                <w:bCs/>
              </w:rPr>
              <w:t>Decisão</w:t>
            </w:r>
          </w:p>
        </w:tc>
      </w:tr>
      <w:tr w:rsidR="00FE67EA" w:rsidRPr="00FE67EA" w14:paraId="5EA265D0" w14:textId="77777777" w:rsidTr="00FE67EA">
        <w:tc>
          <w:tcPr>
            <w:tcW w:w="1555" w:type="dxa"/>
          </w:tcPr>
          <w:p w14:paraId="320BB2A9" w14:textId="220DACC5" w:rsidR="00874D63" w:rsidRPr="00FE67EA" w:rsidRDefault="00FE67EA" w:rsidP="00C91FC4">
            <w:r w:rsidRPr="00FE67EA">
              <w:t>Eliminar</w:t>
            </w:r>
          </w:p>
        </w:tc>
        <w:tc>
          <w:tcPr>
            <w:tcW w:w="6939" w:type="dxa"/>
          </w:tcPr>
          <w:p w14:paraId="05D1D9EF" w14:textId="53FDBD6A" w:rsidR="00874D63" w:rsidRPr="00FE67EA" w:rsidRDefault="00FE67EA" w:rsidP="00C91FC4">
            <w:r>
              <w:t xml:space="preserve">Só é possível eliminar uma venda </w:t>
            </w:r>
            <w:r w:rsidR="00862112">
              <w:t xml:space="preserve">enquanto o estado desta </w:t>
            </w:r>
            <w:r>
              <w:t xml:space="preserve">esteja em aberto. </w:t>
            </w:r>
            <w:r w:rsidR="00520476">
              <w:t xml:space="preserve">Após a </w:t>
            </w:r>
            <w:r w:rsidR="00063127">
              <w:t>conclusão da venda, o estado passa a fechado e deixa de ser possível eliminar vendas já concluídas.</w:t>
            </w:r>
          </w:p>
        </w:tc>
      </w:tr>
      <w:tr w:rsidR="00FE67EA" w:rsidRPr="00FE67EA" w14:paraId="625C73F7" w14:textId="77777777" w:rsidTr="00FE67EA">
        <w:tc>
          <w:tcPr>
            <w:tcW w:w="1555" w:type="dxa"/>
          </w:tcPr>
          <w:p w14:paraId="1728BB0D" w14:textId="03EA122D" w:rsidR="00874D63" w:rsidRPr="00FE67EA" w:rsidRDefault="00063127" w:rsidP="00C91FC4">
            <w:r>
              <w:t>Adicionar Produtos</w:t>
            </w:r>
          </w:p>
        </w:tc>
        <w:tc>
          <w:tcPr>
            <w:tcW w:w="6939" w:type="dxa"/>
          </w:tcPr>
          <w:p w14:paraId="109C9713" w14:textId="524679FE" w:rsidR="00874D63" w:rsidRPr="00FE67EA" w:rsidRDefault="00A618EE" w:rsidP="00C91FC4">
            <w:r>
              <w:t xml:space="preserve">Só é possível adicionar produtos a uma venda cujo estado se encontre em aberto. Após a conclusão da venda deixa de ser possível </w:t>
            </w:r>
            <w:r w:rsidR="005D7D4F">
              <w:t>adicionar produtos.</w:t>
            </w:r>
          </w:p>
        </w:tc>
      </w:tr>
      <w:tr w:rsidR="007C5295" w:rsidRPr="00FE67EA" w14:paraId="59312C8A" w14:textId="77777777" w:rsidTr="00FE67EA">
        <w:tc>
          <w:tcPr>
            <w:tcW w:w="1555" w:type="dxa"/>
            <w:vMerge w:val="restart"/>
          </w:tcPr>
          <w:p w14:paraId="1AD86B25" w14:textId="7E2EEA86" w:rsidR="007C5295" w:rsidRDefault="004556CB" w:rsidP="00C91FC4">
            <w:r>
              <w:t>Finalizar Venda</w:t>
            </w:r>
          </w:p>
        </w:tc>
        <w:tc>
          <w:tcPr>
            <w:tcW w:w="6939" w:type="dxa"/>
          </w:tcPr>
          <w:p w14:paraId="1138BF93" w14:textId="77777777" w:rsidR="007C5295" w:rsidRDefault="003E7A71" w:rsidP="00594826">
            <w:r>
              <w:t>Caso o cliente possua cartão, este tem a possibilidade de:</w:t>
            </w:r>
          </w:p>
          <w:p w14:paraId="5865C644" w14:textId="44474C88" w:rsidR="003E7A71" w:rsidRDefault="003E7A71" w:rsidP="003E7A71">
            <w:pPr>
              <w:pStyle w:val="PargrafodaLista"/>
              <w:numPr>
                <w:ilvl w:val="0"/>
                <w:numId w:val="1"/>
              </w:numPr>
            </w:pPr>
            <w:r>
              <w:t>Pagar e acumular</w:t>
            </w:r>
            <w:r w:rsidR="00792C2F">
              <w:t xml:space="preserve"> saldo</w:t>
            </w:r>
            <w:r>
              <w:t xml:space="preserve"> em cartão</w:t>
            </w:r>
          </w:p>
          <w:p w14:paraId="7B9333A5" w14:textId="3B1956C0" w:rsidR="0062605D" w:rsidRDefault="0062605D" w:rsidP="003E7A71">
            <w:pPr>
              <w:pStyle w:val="PargrafodaLista"/>
              <w:numPr>
                <w:ilvl w:val="0"/>
                <w:numId w:val="1"/>
              </w:numPr>
            </w:pPr>
            <w:r>
              <w:t xml:space="preserve">Pagar, descontar </w:t>
            </w:r>
            <w:r w:rsidR="00860C43">
              <w:t xml:space="preserve">saldo </w:t>
            </w:r>
            <w:r>
              <w:t xml:space="preserve">em cartão e acumular </w:t>
            </w:r>
            <w:r w:rsidR="00860C43">
              <w:t xml:space="preserve">saldo </w:t>
            </w:r>
            <w:r>
              <w:t>em cartão</w:t>
            </w:r>
          </w:p>
        </w:tc>
      </w:tr>
      <w:tr w:rsidR="003E6D8C" w:rsidRPr="00FE67EA" w14:paraId="55BF617A" w14:textId="77777777" w:rsidTr="00FE67EA">
        <w:tc>
          <w:tcPr>
            <w:tcW w:w="1555" w:type="dxa"/>
            <w:vMerge/>
          </w:tcPr>
          <w:p w14:paraId="27921CBA" w14:textId="77777777" w:rsidR="003E6D8C" w:rsidRDefault="003E6D8C" w:rsidP="003E6D8C"/>
        </w:tc>
        <w:tc>
          <w:tcPr>
            <w:tcW w:w="6939" w:type="dxa"/>
          </w:tcPr>
          <w:p w14:paraId="2B64D155" w14:textId="7113F48E" w:rsidR="003E6D8C" w:rsidRDefault="00DF35C8" w:rsidP="003E6D8C">
            <w:r>
              <w:t xml:space="preserve">Assim que atingido </w:t>
            </w:r>
            <w:r w:rsidR="00164726">
              <w:t>saldo em compras no valor de</w:t>
            </w:r>
            <w:r w:rsidR="007B70FF">
              <w:t xml:space="preserve"> (ex:</w:t>
            </w:r>
            <w:r w:rsidR="003E6D8C">
              <w:t xml:space="preserve"> 100 €</w:t>
            </w:r>
            <w:r w:rsidR="007B70FF">
              <w:t>)</w:t>
            </w:r>
            <w:r w:rsidR="003E6D8C">
              <w:t xml:space="preserve">, </w:t>
            </w:r>
            <w:r>
              <w:t>é acumulado saldo em cartão</w:t>
            </w:r>
            <w:r w:rsidR="00164726">
              <w:t xml:space="preserve"> (ex: 5€). A cada </w:t>
            </w:r>
            <w:r w:rsidR="003E6D8C">
              <w:t xml:space="preserve">100€ gastos em compras, são incrementados </w:t>
            </w:r>
            <w:r w:rsidR="004659A0">
              <w:t xml:space="preserve">novamente (ex: 5€) </w:t>
            </w:r>
            <w:r w:rsidR="003E6D8C">
              <w:t>em cartão</w:t>
            </w:r>
            <w:r w:rsidR="004659A0">
              <w:t>.</w:t>
            </w:r>
            <w:r w:rsidR="003E6D8C">
              <w:t xml:space="preserve"> </w:t>
            </w:r>
          </w:p>
        </w:tc>
      </w:tr>
    </w:tbl>
    <w:p w14:paraId="7A840A04" w14:textId="11F2DB70" w:rsidR="00874D63" w:rsidRDefault="00874D63">
      <w:pPr>
        <w:rPr>
          <w:b/>
          <w:bCs/>
          <w:color w:val="4472C4" w:themeColor="accent1"/>
          <w:sz w:val="28"/>
          <w:szCs w:val="28"/>
        </w:rPr>
      </w:pPr>
    </w:p>
    <w:p w14:paraId="79CEE311" w14:textId="5BEB9D89" w:rsidR="00E50E3B" w:rsidRDefault="00E50E3B" w:rsidP="0036616A">
      <w:pPr>
        <w:pStyle w:val="Ttulo2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Produtos</w:t>
      </w:r>
    </w:p>
    <w:p w14:paraId="79076942" w14:textId="77777777" w:rsidR="0036616A" w:rsidRPr="0036616A" w:rsidRDefault="0036616A" w:rsidP="0036616A"/>
    <w:p w14:paraId="498E07AA" w14:textId="07DFF9B7" w:rsidR="000379FB" w:rsidRDefault="000379FB" w:rsidP="00E50E3B">
      <w:r>
        <w:t>A class</w:t>
      </w:r>
      <w:r w:rsidR="00AC15DE">
        <w:t>e</w:t>
      </w:r>
      <w:r>
        <w:t xml:space="preserve"> de produtos é</w:t>
      </w:r>
      <w:r w:rsidR="00AC15DE">
        <w:t xml:space="preserve"> abstrata. Desta forma optamos por criar uma tabela na BD para cada tipo de produto.</w:t>
      </w:r>
      <w:r w:rsidR="00836137">
        <w:t xml:space="preserve"> </w:t>
      </w:r>
      <w:r w:rsidR="002E003A">
        <w:t xml:space="preserve">As relações dos produtos com os outros Models são feitas </w:t>
      </w:r>
      <w:r w:rsidR="00E07128">
        <w:t>através de</w:t>
      </w:r>
      <w:r w:rsidR="002E003A">
        <w:t xml:space="preserve"> um método único, onde é “simulada” a relação </w:t>
      </w:r>
      <w:r w:rsidR="004035CA">
        <w:t xml:space="preserve">para cada um dos produtos, e </w:t>
      </w:r>
      <w:r w:rsidR="00E07128">
        <w:t>retornado um array de produtos.</w:t>
      </w:r>
    </w:p>
    <w:p w14:paraId="2A0EFF10" w14:textId="77777777" w:rsidR="00E07128" w:rsidRDefault="00E07128" w:rsidP="00E50E3B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95"/>
        <w:gridCol w:w="3364"/>
        <w:gridCol w:w="3835"/>
      </w:tblGrid>
      <w:tr w:rsidR="003E266C" w:rsidRPr="00FE67EA" w14:paraId="15209EB7" w14:textId="77777777" w:rsidTr="003E266C">
        <w:tc>
          <w:tcPr>
            <w:tcW w:w="1295" w:type="dxa"/>
          </w:tcPr>
          <w:p w14:paraId="7CE98E0C" w14:textId="77777777" w:rsidR="003E266C" w:rsidRPr="00FE67EA" w:rsidRDefault="003E266C" w:rsidP="00E03B07">
            <w:pPr>
              <w:rPr>
                <w:b/>
                <w:bCs/>
              </w:rPr>
            </w:pPr>
            <w:r w:rsidRPr="00FE67EA">
              <w:rPr>
                <w:b/>
                <w:bCs/>
              </w:rPr>
              <w:t>Decisão</w:t>
            </w:r>
          </w:p>
        </w:tc>
        <w:tc>
          <w:tcPr>
            <w:tcW w:w="3364" w:type="dxa"/>
          </w:tcPr>
          <w:p w14:paraId="2A49BF45" w14:textId="3DC6C488" w:rsidR="003E266C" w:rsidRPr="00FE67EA" w:rsidRDefault="003E266C" w:rsidP="00E03B07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835" w:type="dxa"/>
          </w:tcPr>
          <w:p w14:paraId="26FB6363" w14:textId="715378AF" w:rsidR="003E266C" w:rsidRPr="00FE67EA" w:rsidRDefault="003E266C" w:rsidP="00E03B07">
            <w:pPr>
              <w:rPr>
                <w:b/>
                <w:bCs/>
              </w:rPr>
            </w:pPr>
            <w:r w:rsidRPr="00FE67EA">
              <w:rPr>
                <w:b/>
                <w:bCs/>
              </w:rPr>
              <w:t>Decisão</w:t>
            </w:r>
          </w:p>
        </w:tc>
      </w:tr>
      <w:tr w:rsidR="003E266C" w:rsidRPr="00FE67EA" w14:paraId="01B997BB" w14:textId="77777777" w:rsidTr="003E266C">
        <w:tc>
          <w:tcPr>
            <w:tcW w:w="1295" w:type="dxa"/>
          </w:tcPr>
          <w:p w14:paraId="1F758C7A" w14:textId="3055CD79" w:rsidR="003E266C" w:rsidRPr="00FE67EA" w:rsidRDefault="003E266C" w:rsidP="00E03B07">
            <w:r>
              <w:t>Adicionar</w:t>
            </w:r>
          </w:p>
        </w:tc>
        <w:tc>
          <w:tcPr>
            <w:tcW w:w="3364" w:type="dxa"/>
          </w:tcPr>
          <w:p w14:paraId="392FD705" w14:textId="486803E2" w:rsidR="003E266C" w:rsidRDefault="003E266C" w:rsidP="00E03B07">
            <w:r>
              <w:t>Todos</w:t>
            </w:r>
          </w:p>
        </w:tc>
        <w:tc>
          <w:tcPr>
            <w:tcW w:w="3835" w:type="dxa"/>
          </w:tcPr>
          <w:p w14:paraId="7B9AEE6C" w14:textId="21E94AD9" w:rsidR="003E266C" w:rsidRPr="00FE67EA" w:rsidRDefault="003E266C" w:rsidP="003E266C">
            <w:r>
              <w:t>Não é possível adicionar produtos caso não exista stock</w:t>
            </w:r>
          </w:p>
        </w:tc>
      </w:tr>
      <w:tr w:rsidR="007218F5" w:rsidRPr="00FE67EA" w14:paraId="6187EDD0" w14:textId="77777777" w:rsidTr="003E266C">
        <w:tc>
          <w:tcPr>
            <w:tcW w:w="1295" w:type="dxa"/>
          </w:tcPr>
          <w:p w14:paraId="361752B1" w14:textId="77777777" w:rsidR="007218F5" w:rsidRDefault="007218F5" w:rsidP="00E03B07"/>
        </w:tc>
        <w:tc>
          <w:tcPr>
            <w:tcW w:w="3364" w:type="dxa"/>
          </w:tcPr>
          <w:p w14:paraId="37CC2F29" w14:textId="67F750F5" w:rsidR="007218F5" w:rsidRDefault="007218F5" w:rsidP="00E03B07">
            <w:r>
              <w:t>Ramo</w:t>
            </w:r>
            <w:r w:rsidR="00A732BD">
              <w:t>s</w:t>
            </w:r>
          </w:p>
        </w:tc>
        <w:tc>
          <w:tcPr>
            <w:tcW w:w="3835" w:type="dxa"/>
          </w:tcPr>
          <w:p w14:paraId="2F3A1016" w14:textId="44E5371A" w:rsidR="007218F5" w:rsidRDefault="00A732BD" w:rsidP="003E266C">
            <w:r>
              <w:t xml:space="preserve">Além dos possíveis descontos dos constituintes do ramo, a este é </w:t>
            </w:r>
            <w:r>
              <w:lastRenderedPageBreak/>
              <w:t xml:space="preserve">adicionado </w:t>
            </w:r>
            <w:r w:rsidR="007A3093">
              <w:t>um</w:t>
            </w:r>
            <w:r w:rsidR="00CC499C">
              <w:t xml:space="preserve">a redução </w:t>
            </w:r>
            <w:r w:rsidR="007A3093">
              <w:t>de 10%</w:t>
            </w:r>
            <w:r w:rsidR="0094319E">
              <w:t xml:space="preserve"> ao valor final.</w:t>
            </w:r>
          </w:p>
        </w:tc>
      </w:tr>
      <w:tr w:rsidR="006A13B9" w:rsidRPr="00FE67EA" w14:paraId="37ABE297" w14:textId="77777777" w:rsidTr="003E266C">
        <w:tc>
          <w:tcPr>
            <w:tcW w:w="1295" w:type="dxa"/>
          </w:tcPr>
          <w:p w14:paraId="207C263F" w14:textId="77777777" w:rsidR="006A13B9" w:rsidRDefault="006A13B9" w:rsidP="00E03B07"/>
        </w:tc>
        <w:tc>
          <w:tcPr>
            <w:tcW w:w="3364" w:type="dxa"/>
          </w:tcPr>
          <w:p w14:paraId="55D401A6" w14:textId="7B7E72B9" w:rsidR="006A13B9" w:rsidRDefault="00425D4A" w:rsidP="00E03B07">
            <w:r>
              <w:t>Ramos</w:t>
            </w:r>
          </w:p>
        </w:tc>
        <w:tc>
          <w:tcPr>
            <w:tcW w:w="3835" w:type="dxa"/>
          </w:tcPr>
          <w:p w14:paraId="41501113" w14:textId="1D32124E" w:rsidR="006A13B9" w:rsidRDefault="00425D4A" w:rsidP="003E266C">
            <w:r>
              <w:t>Só podem ser adicionados produtos do tipo Flor e Extra</w:t>
            </w:r>
          </w:p>
        </w:tc>
      </w:tr>
    </w:tbl>
    <w:p w14:paraId="1A53F473" w14:textId="7842B9B9" w:rsidR="00364BF0" w:rsidRDefault="00364BF0">
      <w:pPr>
        <w:rPr>
          <w:b/>
          <w:bCs/>
          <w:color w:val="4472C4" w:themeColor="accent1"/>
          <w:sz w:val="28"/>
          <w:szCs w:val="28"/>
        </w:rPr>
      </w:pPr>
    </w:p>
    <w:p w14:paraId="390B72B1" w14:textId="2C5DF6AC" w:rsidR="008360A1" w:rsidRDefault="008360A1" w:rsidP="0036616A">
      <w:pPr>
        <w:pStyle w:val="Ttulo2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NewsLetter</w:t>
      </w:r>
    </w:p>
    <w:p w14:paraId="2BCCFB54" w14:textId="77777777" w:rsidR="0036616A" w:rsidRPr="0036616A" w:rsidRDefault="0036616A" w:rsidP="0036616A"/>
    <w:p w14:paraId="073BB0E5" w14:textId="2E16F97D" w:rsidR="008360A1" w:rsidRDefault="008360A1" w:rsidP="008360A1">
      <w:r>
        <w:t xml:space="preserve">A newsletter é criada de forma dinâmica de acordo com a data atual do sistema. </w:t>
      </w:r>
      <w:r w:rsidR="00497616">
        <w:t>É feita uma pesquisa nas promoções, sugestões, ocasiões e época que se enquadram na data atual.</w:t>
      </w:r>
      <w:r w:rsidR="0021109F">
        <w:t xml:space="preserve"> Desta forma</w:t>
      </w:r>
      <w:r w:rsidR="00D03A77">
        <w:t xml:space="preserve"> </w:t>
      </w:r>
      <w:r w:rsidR="0021109F">
        <w:t xml:space="preserve">a newsletter é </w:t>
      </w:r>
      <w:r w:rsidR="00D03A77">
        <w:t xml:space="preserve"> uma view dinâmica </w:t>
      </w:r>
      <w:r w:rsidR="0021109F">
        <w:t>atualiza</w:t>
      </w:r>
      <w:r w:rsidR="00D03A77">
        <w:t>da</w:t>
      </w:r>
      <w:r w:rsidR="003B77A7">
        <w:t xml:space="preserve"> automaticamente</w:t>
      </w:r>
      <w:r w:rsidR="00D03A77">
        <w:t xml:space="preserve">, conforme </w:t>
      </w:r>
      <w:r w:rsidR="00061365">
        <w:t>os dados persistidos em BD.</w:t>
      </w:r>
    </w:p>
    <w:p w14:paraId="32DBE5CB" w14:textId="426DFBA3" w:rsidR="008360A1" w:rsidRDefault="008360A1">
      <w:pPr>
        <w:rPr>
          <w:b/>
          <w:bCs/>
          <w:color w:val="4472C4" w:themeColor="accent1"/>
          <w:sz w:val="28"/>
          <w:szCs w:val="28"/>
        </w:rPr>
      </w:pPr>
    </w:p>
    <w:p w14:paraId="260548DF" w14:textId="77777777" w:rsidR="0036616A" w:rsidRDefault="0036616A" w:rsidP="00D74058">
      <w:pPr>
        <w:jc w:val="right"/>
        <w:rPr>
          <w:sz w:val="24"/>
          <w:szCs w:val="24"/>
        </w:rPr>
      </w:pPr>
      <w:r>
        <w:rPr>
          <w:sz w:val="24"/>
          <w:szCs w:val="24"/>
        </w:rPr>
        <w:t>André Sousa (20172754)</w:t>
      </w:r>
    </w:p>
    <w:p w14:paraId="33C964E9" w14:textId="77777777" w:rsidR="0036616A" w:rsidRDefault="0036616A" w:rsidP="00D74058">
      <w:pPr>
        <w:jc w:val="right"/>
        <w:rPr>
          <w:sz w:val="24"/>
          <w:szCs w:val="24"/>
        </w:rPr>
      </w:pPr>
      <w:r>
        <w:rPr>
          <w:sz w:val="24"/>
          <w:szCs w:val="24"/>
        </w:rPr>
        <w:t>Diogo Figueiredo (20142674)</w:t>
      </w:r>
    </w:p>
    <w:p w14:paraId="368E1F77" w14:textId="580A771F" w:rsidR="00C53E5C" w:rsidRPr="00D74058" w:rsidRDefault="0036616A" w:rsidP="00D74058">
      <w:pPr>
        <w:jc w:val="right"/>
        <w:rPr>
          <w:sz w:val="24"/>
          <w:szCs w:val="24"/>
        </w:rPr>
      </w:pPr>
      <w:r w:rsidRPr="00D74058">
        <w:rPr>
          <w:sz w:val="24"/>
          <w:szCs w:val="24"/>
        </w:rPr>
        <w:t xml:space="preserve">Rui </w:t>
      </w:r>
      <w:r w:rsidR="008F1AE2" w:rsidRPr="00D74058">
        <w:rPr>
          <w:sz w:val="24"/>
          <w:szCs w:val="24"/>
        </w:rPr>
        <w:t>Sousa (20172756)</w:t>
      </w:r>
    </w:p>
    <w:sectPr w:rsidR="00C53E5C" w:rsidRPr="00D7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B89"/>
    <w:multiLevelType w:val="hybridMultilevel"/>
    <w:tmpl w:val="FF922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DD"/>
    <w:rsid w:val="00023183"/>
    <w:rsid w:val="000379FB"/>
    <w:rsid w:val="00061365"/>
    <w:rsid w:val="00063127"/>
    <w:rsid w:val="000A360A"/>
    <w:rsid w:val="000C6959"/>
    <w:rsid w:val="000D7A14"/>
    <w:rsid w:val="000E29FD"/>
    <w:rsid w:val="00164726"/>
    <w:rsid w:val="00183EE2"/>
    <w:rsid w:val="001F567A"/>
    <w:rsid w:val="0021109F"/>
    <w:rsid w:val="00220615"/>
    <w:rsid w:val="00222D6D"/>
    <w:rsid w:val="002D4B66"/>
    <w:rsid w:val="002E003A"/>
    <w:rsid w:val="00343AD9"/>
    <w:rsid w:val="00364BF0"/>
    <w:rsid w:val="0036616A"/>
    <w:rsid w:val="003B77A7"/>
    <w:rsid w:val="003C3702"/>
    <w:rsid w:val="003E266C"/>
    <w:rsid w:val="003E6D8C"/>
    <w:rsid w:val="003E7A71"/>
    <w:rsid w:val="004035CA"/>
    <w:rsid w:val="00425D4A"/>
    <w:rsid w:val="004556CB"/>
    <w:rsid w:val="004659A0"/>
    <w:rsid w:val="00490960"/>
    <w:rsid w:val="00497616"/>
    <w:rsid w:val="00520476"/>
    <w:rsid w:val="00525E95"/>
    <w:rsid w:val="00594826"/>
    <w:rsid w:val="005D7D4F"/>
    <w:rsid w:val="00620A5D"/>
    <w:rsid w:val="0062605D"/>
    <w:rsid w:val="00683FBC"/>
    <w:rsid w:val="00697CE1"/>
    <w:rsid w:val="006A13B9"/>
    <w:rsid w:val="007218F5"/>
    <w:rsid w:val="00723ADD"/>
    <w:rsid w:val="00752DD3"/>
    <w:rsid w:val="00792C2F"/>
    <w:rsid w:val="007A3093"/>
    <w:rsid w:val="007B70FF"/>
    <w:rsid w:val="007C5295"/>
    <w:rsid w:val="008360A1"/>
    <w:rsid w:val="00836137"/>
    <w:rsid w:val="00860C43"/>
    <w:rsid w:val="00862112"/>
    <w:rsid w:val="00874D63"/>
    <w:rsid w:val="00877785"/>
    <w:rsid w:val="00880C74"/>
    <w:rsid w:val="008C5318"/>
    <w:rsid w:val="008F1AE2"/>
    <w:rsid w:val="008F5748"/>
    <w:rsid w:val="0094319E"/>
    <w:rsid w:val="00982DE5"/>
    <w:rsid w:val="009D1430"/>
    <w:rsid w:val="009E42F1"/>
    <w:rsid w:val="00A36EDD"/>
    <w:rsid w:val="00A618EE"/>
    <w:rsid w:val="00A732BD"/>
    <w:rsid w:val="00AC15DE"/>
    <w:rsid w:val="00B334BF"/>
    <w:rsid w:val="00BC1051"/>
    <w:rsid w:val="00C53E5C"/>
    <w:rsid w:val="00C91FC4"/>
    <w:rsid w:val="00CA0882"/>
    <w:rsid w:val="00CC499C"/>
    <w:rsid w:val="00CD1A84"/>
    <w:rsid w:val="00D03A77"/>
    <w:rsid w:val="00D74058"/>
    <w:rsid w:val="00DF35C8"/>
    <w:rsid w:val="00E03B07"/>
    <w:rsid w:val="00E07128"/>
    <w:rsid w:val="00E124EF"/>
    <w:rsid w:val="00E50E3B"/>
    <w:rsid w:val="00E91C48"/>
    <w:rsid w:val="00EB665C"/>
    <w:rsid w:val="00EC3B84"/>
    <w:rsid w:val="00F01E79"/>
    <w:rsid w:val="00F549EB"/>
    <w:rsid w:val="00FB216A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C73367"/>
  <w15:chartTrackingRefBased/>
  <w15:docId w15:val="{2ADAC4EE-3A1F-4D1D-A95A-31181528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6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66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4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7A71"/>
    <w:pPr>
      <w:ind w:left="720"/>
      <w:contextualSpacing/>
    </w:pPr>
  </w:style>
  <w:style w:type="paragraph" w:customStyle="1" w:styleId="Corpo">
    <w:name w:val="Corpo"/>
    <w:rsid w:val="00525E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66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66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5AE5D-051F-4799-ADC2-20B9337B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283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Figueiredo</dc:creator>
  <cp:keywords/>
  <dc:description/>
  <cp:lastModifiedBy>Diogo Figueiredo</cp:lastModifiedBy>
  <cp:revision>81</cp:revision>
  <dcterms:created xsi:type="dcterms:W3CDTF">2020-06-15T20:01:00Z</dcterms:created>
  <dcterms:modified xsi:type="dcterms:W3CDTF">2020-06-25T04:59:00Z</dcterms:modified>
</cp:coreProperties>
</file>