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Fiche d’exercice 5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Présentation des données</w:t>
      </w:r>
    </w:p>
    <w:p>
      <w:pPr>
        <w:pStyle w:val="Normal"/>
        <w:jc w:val="center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Vous avez à votre disposition 3 tables au format SAS :</w:t>
      </w:r>
    </w:p>
    <w:p>
      <w:pPr>
        <w:pStyle w:val="Normal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Articles</w:t>
      </w:r>
    </w:p>
    <w:p>
      <w:pPr>
        <w:pStyle w:val="Normal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Commandes</w:t>
      </w:r>
    </w:p>
    <w:p>
      <w:pPr>
        <w:pStyle w:val="Normal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Fichier_clients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 xml:space="preserve">La table </w:t>
      </w:r>
      <w:r>
        <w:rPr>
          <w:b/>
          <w:sz w:val="22"/>
          <w:szCs w:val="22"/>
        </w:rPr>
        <w:t>articles</w:t>
      </w:r>
      <w:r>
        <w:rPr>
          <w:sz w:val="22"/>
          <w:szCs w:val="22"/>
        </w:rPr>
        <w:t xml:space="preserve"> contient tous les articles vendus lors du 1</w:t>
      </w:r>
      <w:r>
        <w:rPr>
          <w:sz w:val="22"/>
          <w:szCs w:val="22"/>
          <w:vertAlign w:val="superscript"/>
        </w:rPr>
        <w:t>er</w:t>
      </w:r>
      <w:r>
        <w:rPr>
          <w:sz w:val="22"/>
          <w:szCs w:val="22"/>
        </w:rPr>
        <w:t xml:space="preserve"> semestre 2008 d’une société de VPC ;</w:t>
      </w:r>
    </w:p>
    <w:p>
      <w:pPr>
        <w:pStyle w:val="Normal"/>
        <w:numPr>
          <w:ilvl w:val="0"/>
          <w:numId w:val="3"/>
        </w:numPr>
        <w:rPr>
          <w:i/>
          <w:i/>
          <w:sz w:val="22"/>
          <w:szCs w:val="22"/>
        </w:rPr>
      </w:pPr>
      <w:r>
        <w:rPr>
          <w:i/>
          <w:sz w:val="22"/>
          <w:szCs w:val="22"/>
        </w:rPr>
        <w:t>Num_client : numéro de client</w:t>
      </w:r>
    </w:p>
    <w:p>
      <w:pPr>
        <w:pStyle w:val="Normal"/>
        <w:numPr>
          <w:ilvl w:val="0"/>
          <w:numId w:val="3"/>
        </w:numPr>
        <w:rPr>
          <w:i/>
          <w:i/>
          <w:sz w:val="22"/>
          <w:szCs w:val="22"/>
        </w:rPr>
      </w:pPr>
      <w:r>
        <w:rPr>
          <w:i/>
          <w:sz w:val="22"/>
          <w:szCs w:val="22"/>
        </w:rPr>
        <w:t>Num_cde : numéro de la commande</w:t>
      </w:r>
    </w:p>
    <w:p>
      <w:pPr>
        <w:pStyle w:val="Normal"/>
        <w:numPr>
          <w:ilvl w:val="0"/>
          <w:numId w:val="3"/>
        </w:numPr>
        <w:rPr>
          <w:i/>
          <w:i/>
          <w:sz w:val="22"/>
          <w:szCs w:val="22"/>
        </w:rPr>
      </w:pPr>
      <w:r>
        <w:rPr>
          <w:i/>
          <w:sz w:val="22"/>
          <w:szCs w:val="22"/>
        </w:rPr>
        <w:t>Num_article : numéro de l’article</w:t>
      </w:r>
    </w:p>
    <w:p>
      <w:pPr>
        <w:pStyle w:val="Normal"/>
        <w:numPr>
          <w:ilvl w:val="0"/>
          <w:numId w:val="3"/>
        </w:numPr>
        <w:rPr>
          <w:i/>
          <w:i/>
          <w:sz w:val="22"/>
          <w:szCs w:val="22"/>
        </w:rPr>
      </w:pPr>
      <w:r>
        <w:rPr>
          <w:i/>
          <w:sz w:val="22"/>
          <w:szCs w:val="22"/>
        </w:rPr>
        <w:t>Mnt_avant_dmq : montant de l’article avant l’application des promotions</w:t>
      </w:r>
    </w:p>
    <w:p>
      <w:pPr>
        <w:pStyle w:val="Normal"/>
        <w:numPr>
          <w:ilvl w:val="0"/>
          <w:numId w:val="3"/>
        </w:numPr>
        <w:rPr>
          <w:i/>
          <w:i/>
          <w:sz w:val="22"/>
          <w:szCs w:val="22"/>
        </w:rPr>
      </w:pPr>
      <w:r>
        <w:rPr>
          <w:i/>
          <w:sz w:val="22"/>
          <w:szCs w:val="22"/>
        </w:rPr>
        <w:t>Ca_facture : montant du CA facturé de l’article (après la promotion)</w:t>
      </w:r>
    </w:p>
    <w:p>
      <w:pPr>
        <w:pStyle w:val="Normal"/>
        <w:numPr>
          <w:ilvl w:val="0"/>
          <w:numId w:val="3"/>
        </w:numPr>
        <w:rPr>
          <w:i/>
          <w:i/>
          <w:sz w:val="22"/>
          <w:szCs w:val="22"/>
        </w:rPr>
      </w:pPr>
      <w:r>
        <w:rPr>
          <w:i/>
          <w:sz w:val="22"/>
          <w:szCs w:val="22"/>
        </w:rPr>
        <w:t>Ca_retour : montant des articles retournés</w:t>
      </w:r>
    </w:p>
    <w:p>
      <w:pPr>
        <w:pStyle w:val="Normal"/>
        <w:numPr>
          <w:ilvl w:val="0"/>
          <w:numId w:val="3"/>
        </w:numPr>
        <w:rPr>
          <w:i/>
          <w:i/>
          <w:sz w:val="22"/>
          <w:szCs w:val="22"/>
        </w:rPr>
      </w:pPr>
      <w:r>
        <w:rPr>
          <w:i/>
          <w:sz w:val="22"/>
          <w:szCs w:val="22"/>
        </w:rPr>
        <w:t>Nbr_articles : nombre d’articles facturés</w:t>
      </w:r>
    </w:p>
    <w:p>
      <w:pPr>
        <w:pStyle w:val="Normal"/>
        <w:numPr>
          <w:ilvl w:val="0"/>
          <w:numId w:val="3"/>
        </w:numPr>
        <w:rPr>
          <w:i/>
          <w:i/>
          <w:sz w:val="22"/>
          <w:szCs w:val="22"/>
        </w:rPr>
      </w:pPr>
      <w:r>
        <w:rPr>
          <w:i/>
          <w:sz w:val="22"/>
          <w:szCs w:val="22"/>
        </w:rPr>
        <w:t>Lib_fampdt : libellé de l’article</w:t>
      </w:r>
    </w:p>
    <w:p>
      <w:pPr>
        <w:pStyle w:val="Normal"/>
        <w:rPr>
          <w:i/>
          <w:i/>
          <w:sz w:val="16"/>
          <w:szCs w:val="16"/>
        </w:rPr>
      </w:pPr>
      <w:r>
        <w:rPr>
          <w:i/>
          <w:sz w:val="16"/>
          <w:szCs w:val="16"/>
        </w:rPr>
      </w:r>
    </w:p>
    <w:p>
      <w:pPr>
        <w:pStyle w:val="Normal"/>
        <w:rPr/>
      </w:pPr>
      <w:r>
        <w:rPr>
          <w:sz w:val="22"/>
          <w:szCs w:val="22"/>
        </w:rPr>
        <w:t xml:space="preserve">La table </w:t>
      </w:r>
      <w:r>
        <w:rPr>
          <w:b/>
          <w:sz w:val="22"/>
          <w:szCs w:val="22"/>
        </w:rPr>
        <w:t>commandes</w:t>
      </w:r>
      <w:r>
        <w:rPr>
          <w:sz w:val="22"/>
          <w:szCs w:val="22"/>
        </w:rPr>
        <w:t xml:space="preserve"> contient toutes les commandes passées lors du 1</w:t>
      </w:r>
      <w:r>
        <w:rPr>
          <w:sz w:val="22"/>
          <w:szCs w:val="22"/>
          <w:vertAlign w:val="superscript"/>
        </w:rPr>
        <w:t>er</w:t>
      </w:r>
      <w:r>
        <w:rPr>
          <w:sz w:val="22"/>
          <w:szCs w:val="22"/>
        </w:rPr>
        <w:t xml:space="preserve"> semestre 2008 :</w:t>
      </w:r>
    </w:p>
    <w:p>
      <w:pPr>
        <w:pStyle w:val="Normal"/>
        <w:numPr>
          <w:ilvl w:val="0"/>
          <w:numId w:val="6"/>
        </w:numPr>
        <w:rPr>
          <w:i/>
          <w:i/>
          <w:sz w:val="22"/>
          <w:szCs w:val="22"/>
        </w:rPr>
      </w:pPr>
      <w:r>
        <w:rPr>
          <w:i/>
          <w:sz w:val="22"/>
          <w:szCs w:val="22"/>
        </w:rPr>
        <w:t>Num_client : numéro de client</w:t>
      </w:r>
    </w:p>
    <w:p>
      <w:pPr>
        <w:pStyle w:val="Normal"/>
        <w:numPr>
          <w:ilvl w:val="0"/>
          <w:numId w:val="6"/>
        </w:numPr>
        <w:rPr/>
      </w:pPr>
      <w:r>
        <w:rPr>
          <w:i/>
          <w:sz w:val="22"/>
          <w:szCs w:val="22"/>
        </w:rPr>
        <w:t>Num_cde : numéro de la commande</w:t>
      </w:r>
    </w:p>
    <w:p>
      <w:pPr>
        <w:pStyle w:val="Normal"/>
        <w:numPr>
          <w:ilvl w:val="0"/>
          <w:numId w:val="6"/>
        </w:numPr>
        <w:rPr>
          <w:i/>
          <w:i/>
          <w:sz w:val="22"/>
          <w:szCs w:val="22"/>
        </w:rPr>
      </w:pPr>
      <w:r>
        <w:rPr>
          <w:i/>
          <w:sz w:val="22"/>
          <w:szCs w:val="22"/>
        </w:rPr>
        <w:t>Canal_cde : canal de prise de commande</w:t>
      </w:r>
    </w:p>
    <w:p>
      <w:pPr>
        <w:pStyle w:val="Normal"/>
        <w:rPr>
          <w:i/>
          <w:i/>
          <w:sz w:val="22"/>
          <w:szCs w:val="22"/>
        </w:rPr>
      </w:pPr>
      <w:r>
        <w:rPr>
          <w:i/>
          <w:sz w:val="22"/>
          <w:szCs w:val="22"/>
        </w:rPr>
        <w:tab/>
        <w:tab/>
        <w:t>1 : magasin</w:t>
      </w:r>
    </w:p>
    <w:p>
      <w:pPr>
        <w:pStyle w:val="Normal"/>
        <w:rPr>
          <w:i/>
          <w:i/>
          <w:sz w:val="22"/>
          <w:szCs w:val="22"/>
        </w:rPr>
      </w:pPr>
      <w:r>
        <w:rPr>
          <w:i/>
          <w:sz w:val="22"/>
          <w:szCs w:val="22"/>
        </w:rPr>
        <w:tab/>
        <w:tab/>
        <w:t>2 : courrier</w:t>
      </w:r>
    </w:p>
    <w:p>
      <w:pPr>
        <w:pStyle w:val="Normal"/>
        <w:rPr>
          <w:i/>
          <w:i/>
          <w:sz w:val="22"/>
          <w:szCs w:val="22"/>
        </w:rPr>
      </w:pPr>
      <w:r>
        <w:rPr>
          <w:i/>
          <w:sz w:val="22"/>
          <w:szCs w:val="22"/>
        </w:rPr>
        <w:tab/>
        <w:tab/>
        <w:t>3 : minitel</w:t>
      </w:r>
    </w:p>
    <w:p>
      <w:pPr>
        <w:pStyle w:val="Normal"/>
        <w:rPr>
          <w:i/>
          <w:i/>
          <w:sz w:val="22"/>
          <w:szCs w:val="22"/>
        </w:rPr>
      </w:pPr>
      <w:r>
        <w:rPr>
          <w:i/>
          <w:sz w:val="22"/>
          <w:szCs w:val="22"/>
        </w:rPr>
        <w:tab/>
        <w:tab/>
        <w:t>4 et 5 : téléphone</w:t>
      </w:r>
    </w:p>
    <w:p>
      <w:pPr>
        <w:pStyle w:val="Normal"/>
        <w:rPr>
          <w:i/>
          <w:i/>
          <w:sz w:val="22"/>
          <w:szCs w:val="22"/>
        </w:rPr>
      </w:pPr>
      <w:r>
        <w:rPr>
          <w:i/>
          <w:sz w:val="22"/>
          <w:szCs w:val="22"/>
        </w:rPr>
        <w:tab/>
        <w:tab/>
        <w:t>8 : internet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720" w:leader="none"/>
        </w:tabs>
        <w:ind w:left="1425" w:hanging="1065"/>
        <w:rPr>
          <w:i/>
          <w:i/>
          <w:sz w:val="22"/>
          <w:szCs w:val="22"/>
        </w:rPr>
      </w:pPr>
      <w:r>
        <w:rPr>
          <w:i/>
          <w:sz w:val="22"/>
          <w:szCs w:val="22"/>
        </w:rPr>
        <w:t>Lieu_livraison : lieu de la livraison</w:t>
      </w:r>
    </w:p>
    <w:p>
      <w:pPr>
        <w:pStyle w:val="Normal"/>
        <w:tabs>
          <w:tab w:val="clear" w:pos="708"/>
          <w:tab w:val="left" w:pos="720" w:leader="none"/>
        </w:tabs>
        <w:ind w:hanging="1065"/>
        <w:rPr/>
      </w:pPr>
      <w:r>
        <w:rPr>
          <w:i/>
          <w:sz w:val="22"/>
          <w:szCs w:val="22"/>
        </w:rPr>
        <w:tab/>
        <w:tab/>
        <w:tab/>
        <w:t>0 : domicile</w:t>
      </w:r>
    </w:p>
    <w:p>
      <w:pPr>
        <w:pStyle w:val="Normal"/>
        <w:tabs>
          <w:tab w:val="clear" w:pos="708"/>
          <w:tab w:val="left" w:pos="720" w:leader="none"/>
        </w:tabs>
        <w:ind w:hanging="1065"/>
        <w:rPr/>
      </w:pPr>
      <w:r>
        <w:rPr>
          <w:i/>
          <w:sz w:val="22"/>
          <w:szCs w:val="22"/>
        </w:rPr>
        <w:tab/>
        <w:tab/>
        <w:tab/>
        <w:t>2 : relais colis</w:t>
      </w:r>
    </w:p>
    <w:p>
      <w:pPr>
        <w:pStyle w:val="Normal"/>
        <w:tabs>
          <w:tab w:val="clear" w:pos="708"/>
          <w:tab w:val="left" w:pos="720" w:leader="none"/>
        </w:tabs>
        <w:ind w:hanging="1065"/>
        <w:rPr/>
      </w:pPr>
      <w:r>
        <w:rPr>
          <w:i/>
          <w:sz w:val="22"/>
          <w:szCs w:val="22"/>
        </w:rPr>
        <w:tab/>
        <w:tab/>
        <w:tab/>
        <w:t>5, 6 et 10 : magasin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720" w:leader="none"/>
        </w:tabs>
        <w:ind w:left="1425" w:hanging="1065"/>
        <w:rPr>
          <w:i/>
          <w:i/>
          <w:sz w:val="22"/>
          <w:szCs w:val="22"/>
        </w:rPr>
      </w:pPr>
      <w:r>
        <w:rPr>
          <w:i/>
          <w:sz w:val="22"/>
          <w:szCs w:val="22"/>
        </w:rPr>
        <w:t>Date_cde : date de la commande</w:t>
      </w:r>
    </w:p>
    <w:p>
      <w:pPr>
        <w:pStyle w:val="Normal"/>
        <w:rPr>
          <w:i/>
          <w:i/>
          <w:sz w:val="16"/>
          <w:szCs w:val="16"/>
        </w:rPr>
      </w:pPr>
      <w:r>
        <w:rPr>
          <w:i/>
          <w:sz w:val="16"/>
          <w:szCs w:val="16"/>
        </w:rPr>
      </w:r>
    </w:p>
    <w:p>
      <w:pPr>
        <w:pStyle w:val="Normal"/>
        <w:rPr/>
      </w:pPr>
      <w:r>
        <w:rPr>
          <w:sz w:val="22"/>
          <w:szCs w:val="22"/>
        </w:rPr>
        <w:t xml:space="preserve">La table </w:t>
      </w:r>
      <w:r>
        <w:rPr>
          <w:b/>
          <w:sz w:val="22"/>
          <w:szCs w:val="22"/>
        </w:rPr>
        <w:t>Fichier_clients</w:t>
      </w:r>
      <w:r>
        <w:rPr>
          <w:sz w:val="22"/>
          <w:szCs w:val="22"/>
        </w:rPr>
        <w:t xml:space="preserve"> contient tous le potentiel de clients de la société de VPC. Il s’agit en fait des clientes ayant commandé au moins une fois sur les 4 semestres précédents :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720" w:leader="none"/>
        </w:tabs>
        <w:ind w:left="1425" w:hanging="1065"/>
        <w:rPr/>
      </w:pPr>
      <w:r>
        <w:rPr>
          <w:i/>
          <w:sz w:val="22"/>
          <w:szCs w:val="22"/>
        </w:rPr>
        <w:t>Num_client : numéro de client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720" w:leader="none"/>
        </w:tabs>
        <w:ind w:left="1425" w:hanging="1065"/>
        <w:rPr>
          <w:i/>
          <w:i/>
          <w:sz w:val="22"/>
          <w:szCs w:val="22"/>
        </w:rPr>
      </w:pPr>
      <w:r>
        <w:rPr>
          <w:i/>
          <w:sz w:val="22"/>
          <w:szCs w:val="22"/>
        </w:rPr>
        <w:t>Ca_factures1 : CA facturé du client lors du semestre -1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720" w:leader="none"/>
        </w:tabs>
        <w:ind w:left="1425" w:hanging="1065"/>
        <w:rPr>
          <w:i/>
          <w:i/>
          <w:sz w:val="22"/>
          <w:szCs w:val="22"/>
        </w:rPr>
      </w:pPr>
      <w:r>
        <w:rPr>
          <w:i/>
          <w:sz w:val="22"/>
          <w:szCs w:val="22"/>
        </w:rPr>
        <w:t>Ca_factures2 : CA facturé du client lors du semestre -2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720" w:leader="none"/>
        </w:tabs>
        <w:ind w:left="1425" w:hanging="1065"/>
        <w:rPr>
          <w:i/>
          <w:i/>
          <w:sz w:val="22"/>
          <w:szCs w:val="22"/>
        </w:rPr>
      </w:pPr>
      <w:r>
        <w:rPr>
          <w:i/>
          <w:sz w:val="22"/>
          <w:szCs w:val="22"/>
        </w:rPr>
        <w:t>Ca_factures3 : CA facturé du client lors du semestre -3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720" w:leader="none"/>
        </w:tabs>
        <w:ind w:left="1425" w:hanging="1065"/>
        <w:rPr>
          <w:i/>
          <w:i/>
          <w:sz w:val="22"/>
          <w:szCs w:val="22"/>
        </w:rPr>
      </w:pPr>
      <w:r>
        <w:rPr>
          <w:i/>
          <w:sz w:val="22"/>
          <w:szCs w:val="22"/>
        </w:rPr>
        <w:t>Ca_factures4 : CA facturé du client lors du semestre -4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720" w:leader="none"/>
        </w:tabs>
        <w:ind w:left="1425" w:hanging="1065"/>
        <w:rPr>
          <w:i/>
          <w:i/>
          <w:sz w:val="22"/>
          <w:szCs w:val="22"/>
        </w:rPr>
      </w:pPr>
      <w:r>
        <w:rPr>
          <w:i/>
          <w:sz w:val="22"/>
          <w:szCs w:val="22"/>
        </w:rPr>
        <w:t>Annee_naissance ; année de naissance du client (si inconnue = 0)</w:t>
      </w:r>
    </w:p>
    <w:p>
      <w:pPr>
        <w:pStyle w:val="Normal"/>
        <w:rPr>
          <w:i/>
          <w:i/>
          <w:sz w:val="22"/>
          <w:szCs w:val="22"/>
        </w:rPr>
      </w:pPr>
      <w:r>
        <w:rPr>
          <w:i/>
          <w:sz w:val="22"/>
          <w:szCs w:val="22"/>
        </w:rPr>
        <w:tab/>
      </w:r>
    </w:p>
    <w:p>
      <w:pPr>
        <w:pStyle w:val="Normal"/>
        <w:rPr>
          <w:b/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Définition de la Récence Fréquence :</w:t>
      </w:r>
    </w:p>
    <w:p>
      <w:pPr>
        <w:pStyle w:val="Normal"/>
        <w:rPr/>
      </w:pPr>
      <w:r>
        <w:rPr>
          <w:sz w:val="22"/>
          <w:szCs w:val="22"/>
        </w:rPr>
        <w:t>La récence fréquence est un indicateur de qualité utilisé dans la VPC. Il donne une note au client selon :</w:t>
      </w:r>
    </w:p>
    <w:p>
      <w:pPr>
        <w:pStyle w:val="Normal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 xml:space="preserve">le nombre de semestre où il acheté (parmi les 4 derniers </w:t>
      </w:r>
      <w:r>
        <w:rPr>
          <w:rFonts w:eastAsia="Wingdings" w:cs="Wingdings" w:ascii="Wingdings" w:hAnsi="Wingdings"/>
          <w:sz w:val="22"/>
          <w:szCs w:val="22"/>
        </w:rPr>
        <w:t></w:t>
      </w:r>
      <w:r>
        <w:rPr>
          <w:sz w:val="22"/>
          <w:szCs w:val="22"/>
        </w:rPr>
        <w:t xml:space="preserve"> Fréquence) </w:t>
      </w:r>
    </w:p>
    <w:p>
      <w:pPr>
        <w:pStyle w:val="Normal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le numéro du semestre où il a acheté (Récence)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La formule est la suivante :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  <w:t>On affecte une puissance de 2 à chaque semestre d’achats :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  <w:t>2**3 (8) si achat au semestre -1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  <w:t>2**2 (4) si achat au semestre -2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  <w:t>2**1 (2) si achat au semestre -3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  <w:t>2**0 (1) si achat au semestre -4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  <w:u w:val="single"/>
        </w:rPr>
        <w:t>Exemple</w:t>
      </w:r>
      <w:r>
        <w:rPr>
          <w:sz w:val="22"/>
          <w:szCs w:val="22"/>
        </w:rPr>
        <w:t> : un client qui a commandé au Semestre -1 et -3 a une RF=2**3 + 2**1 = 8+2=10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 xml:space="preserve">Les clients ayant une RF valant (15 14 13 11) sont </w:t>
      </w:r>
      <w:r>
        <w:rPr>
          <w:b/>
          <w:sz w:val="22"/>
          <w:szCs w:val="22"/>
        </w:rPr>
        <w:t>les Très Bons Clients</w:t>
      </w:r>
      <w:r>
        <w:rPr>
          <w:sz w:val="22"/>
          <w:szCs w:val="22"/>
        </w:rPr>
        <w:t xml:space="preserve"> (TBC)</w:t>
      </w:r>
    </w:p>
    <w:p>
      <w:pPr>
        <w:pStyle w:val="Normal"/>
        <w:rPr/>
      </w:pPr>
      <w:r>
        <w:rPr>
          <w:sz w:val="22"/>
          <w:szCs w:val="22"/>
        </w:rPr>
        <w:t xml:space="preserve">Les clients ayant une RF valant (12 10 9 7) sont </w:t>
      </w:r>
      <w:r>
        <w:rPr>
          <w:b/>
          <w:sz w:val="22"/>
          <w:szCs w:val="22"/>
        </w:rPr>
        <w:t>les Bons Clients</w:t>
      </w:r>
      <w:r>
        <w:rPr>
          <w:sz w:val="22"/>
          <w:szCs w:val="22"/>
        </w:rPr>
        <w:t xml:space="preserve"> (BC)</w:t>
      </w:r>
    </w:p>
    <w:p>
      <w:pPr>
        <w:pStyle w:val="Normal"/>
        <w:rPr/>
      </w:pPr>
      <w:r>
        <w:rPr>
          <w:sz w:val="22"/>
          <w:szCs w:val="22"/>
        </w:rPr>
        <w:t xml:space="preserve">Les clients ayant une RF valant (8) </w:t>
      </w:r>
      <w:r>
        <w:rPr>
          <w:b/>
          <w:sz w:val="22"/>
          <w:szCs w:val="22"/>
        </w:rPr>
        <w:t>sont les Nouveaux Actifs de S-1</w:t>
      </w:r>
      <w:r>
        <w:rPr>
          <w:sz w:val="22"/>
          <w:szCs w:val="22"/>
        </w:rPr>
        <w:t xml:space="preserve"> (NA)</w:t>
      </w:r>
    </w:p>
    <w:p>
      <w:pPr>
        <w:pStyle w:val="Normal"/>
        <w:rPr/>
      </w:pPr>
      <w:r>
        <w:rPr>
          <w:sz w:val="22"/>
          <w:szCs w:val="22"/>
        </w:rPr>
        <w:t xml:space="preserve">Les clients ayant une RF valant (1 2 3 4 5 6) sont </w:t>
      </w:r>
      <w:r>
        <w:rPr>
          <w:b/>
          <w:sz w:val="22"/>
          <w:szCs w:val="22"/>
        </w:rPr>
        <w:t>les Tièdes</w:t>
      </w:r>
      <w:r>
        <w:rPr>
          <w:sz w:val="22"/>
          <w:szCs w:val="22"/>
        </w:rPr>
        <w:t xml:space="preserve"> 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Liste des Questions :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360"/>
        <w:rPr>
          <w:sz w:val="22"/>
          <w:szCs w:val="22"/>
        </w:rPr>
      </w:pPr>
      <w:r>
        <w:rPr>
          <w:sz w:val="22"/>
          <w:szCs w:val="22"/>
        </w:rPr>
        <w:t>1, Calculer le CA net de retours réalisé au 1</w:t>
      </w:r>
      <w:r>
        <w:rPr>
          <w:sz w:val="22"/>
          <w:szCs w:val="22"/>
          <w:vertAlign w:val="superscript"/>
        </w:rPr>
        <w:t>er</w:t>
      </w:r>
      <w:r>
        <w:rPr>
          <w:sz w:val="22"/>
          <w:szCs w:val="22"/>
        </w:rPr>
        <w:t xml:space="preserve"> semestre 2008.</w:t>
      </w:r>
    </w:p>
    <w:p>
      <w:pPr>
        <w:pStyle w:val="Normal"/>
        <w:spacing w:lineRule="auto" w:line="360"/>
        <w:rPr/>
      </w:pPr>
      <w:r>
        <w:rPr>
          <w:sz w:val="22"/>
          <w:szCs w:val="22"/>
        </w:rPr>
        <w:t>2, Calculer le nombre de commandes passées au 1</w:t>
      </w:r>
      <w:r>
        <w:rPr>
          <w:sz w:val="22"/>
          <w:szCs w:val="22"/>
          <w:vertAlign w:val="superscript"/>
        </w:rPr>
        <w:t>er</w:t>
      </w:r>
      <w:r>
        <w:rPr>
          <w:sz w:val="22"/>
          <w:szCs w:val="22"/>
        </w:rPr>
        <w:t xml:space="preserve"> semestre 2008</w:t>
      </w:r>
    </w:p>
    <w:p>
      <w:pPr>
        <w:pStyle w:val="Normal"/>
        <w:spacing w:lineRule="auto" w:line="360"/>
        <w:rPr/>
      </w:pPr>
      <w:r>
        <w:rPr>
          <w:sz w:val="22"/>
          <w:szCs w:val="22"/>
        </w:rPr>
        <w:t>3, Calculer le nombre d’articles commandés au 1</w:t>
      </w:r>
      <w:r>
        <w:rPr>
          <w:sz w:val="22"/>
          <w:szCs w:val="22"/>
          <w:vertAlign w:val="superscript"/>
        </w:rPr>
        <w:t>er</w:t>
      </w:r>
      <w:r>
        <w:rPr>
          <w:sz w:val="22"/>
          <w:szCs w:val="22"/>
        </w:rPr>
        <w:t xml:space="preserve"> semestre 2008</w:t>
      </w:r>
    </w:p>
    <w:p>
      <w:pPr>
        <w:pStyle w:val="Normal"/>
        <w:spacing w:lineRule="auto" w:line="360"/>
        <w:rPr/>
      </w:pPr>
      <w:r>
        <w:rPr>
          <w:sz w:val="22"/>
          <w:szCs w:val="22"/>
        </w:rPr>
        <w:t>4, Calculer sur le 1</w:t>
      </w:r>
      <w:r>
        <w:rPr>
          <w:sz w:val="22"/>
          <w:szCs w:val="22"/>
          <w:vertAlign w:val="superscript"/>
        </w:rPr>
        <w:t>er</w:t>
      </w:r>
      <w:r>
        <w:rPr>
          <w:sz w:val="22"/>
          <w:szCs w:val="22"/>
        </w:rPr>
        <w:t xml:space="preserve"> semestre 2008:</w:t>
      </w:r>
    </w:p>
    <w:p>
      <w:pPr>
        <w:pStyle w:val="Normal"/>
        <w:numPr>
          <w:ilvl w:val="0"/>
          <w:numId w:val="7"/>
        </w:numPr>
        <w:spacing w:lineRule="auto" w:line="360"/>
        <w:rPr>
          <w:sz w:val="22"/>
          <w:szCs w:val="22"/>
        </w:rPr>
      </w:pPr>
      <w:r>
        <w:rPr>
          <w:sz w:val="22"/>
          <w:szCs w:val="22"/>
        </w:rPr>
        <w:t>le montant moyen d’une commande</w:t>
      </w:r>
    </w:p>
    <w:p>
      <w:pPr>
        <w:pStyle w:val="Normal"/>
        <w:numPr>
          <w:ilvl w:val="0"/>
          <w:numId w:val="7"/>
        </w:numPr>
        <w:spacing w:lineRule="auto" w:line="360"/>
        <w:rPr>
          <w:sz w:val="22"/>
          <w:szCs w:val="22"/>
        </w:rPr>
      </w:pPr>
      <w:r>
        <w:rPr>
          <w:sz w:val="22"/>
          <w:szCs w:val="22"/>
        </w:rPr>
        <w:t>le nombre d’articles moyen par commande</w:t>
      </w:r>
    </w:p>
    <w:p>
      <w:pPr>
        <w:pStyle w:val="Normal"/>
        <w:numPr>
          <w:ilvl w:val="0"/>
          <w:numId w:val="7"/>
        </w:numPr>
        <w:spacing w:lineRule="auto" w:line="360"/>
        <w:rPr>
          <w:sz w:val="22"/>
          <w:szCs w:val="22"/>
        </w:rPr>
      </w:pPr>
      <w:r>
        <w:rPr>
          <w:sz w:val="22"/>
          <w:szCs w:val="22"/>
        </w:rPr>
        <w:t>le prix moyen d’un article commandé</w:t>
      </w:r>
    </w:p>
    <w:p>
      <w:pPr>
        <w:pStyle w:val="Normal"/>
        <w:numPr>
          <w:ilvl w:val="0"/>
          <w:numId w:val="7"/>
        </w:numPr>
        <w:spacing w:lineRule="auto" w:line="360"/>
        <w:rPr>
          <w:sz w:val="22"/>
          <w:szCs w:val="22"/>
        </w:rPr>
      </w:pPr>
      <w:r>
        <w:rPr>
          <w:sz w:val="22"/>
          <w:szCs w:val="22"/>
        </w:rPr>
        <w:t>le nombre moyen de commandes passées par client</w:t>
      </w:r>
    </w:p>
    <w:p>
      <w:pPr>
        <w:pStyle w:val="Normal"/>
        <w:numPr>
          <w:ilvl w:val="0"/>
          <w:numId w:val="7"/>
        </w:numPr>
        <w:spacing w:lineRule="auto" w:line="360"/>
        <w:rPr>
          <w:sz w:val="22"/>
          <w:szCs w:val="22"/>
        </w:rPr>
      </w:pPr>
      <w:r>
        <w:rPr>
          <w:sz w:val="22"/>
          <w:szCs w:val="22"/>
        </w:rPr>
        <w:t>le taux de démarque moyen</w:t>
      </w:r>
    </w:p>
    <w:p>
      <w:pPr>
        <w:pStyle w:val="Normal"/>
        <w:numPr>
          <w:ilvl w:val="0"/>
          <w:numId w:val="7"/>
        </w:numPr>
        <w:spacing w:lineRule="auto" w:line="360"/>
        <w:rPr>
          <w:sz w:val="22"/>
          <w:szCs w:val="22"/>
        </w:rPr>
      </w:pPr>
      <w:r>
        <w:rPr>
          <w:sz w:val="22"/>
          <w:szCs w:val="22"/>
        </w:rPr>
        <w:t>le taux de retours moyen</w:t>
      </w:r>
    </w:p>
    <w:p>
      <w:pPr>
        <w:pStyle w:val="Normal"/>
        <w:numPr>
          <w:ilvl w:val="0"/>
          <w:numId w:val="7"/>
        </w:numPr>
        <w:spacing w:lineRule="auto" w:line="360"/>
        <w:rPr>
          <w:sz w:val="22"/>
          <w:szCs w:val="22"/>
        </w:rPr>
      </w:pPr>
      <w:r>
        <w:rPr>
          <w:sz w:val="22"/>
          <w:szCs w:val="22"/>
        </w:rPr>
        <w:t>le montant moyen dépensé par un client sur le semestre</w:t>
      </w:r>
    </w:p>
    <w:p>
      <w:pPr>
        <w:pStyle w:val="Normal"/>
        <w:spacing w:lineRule="auto" w:line="360"/>
        <w:rPr>
          <w:sz w:val="22"/>
          <w:szCs w:val="22"/>
        </w:rPr>
      </w:pPr>
      <w:r>
        <w:rPr>
          <w:sz w:val="22"/>
          <w:szCs w:val="22"/>
        </w:rPr>
        <w:t>5, Calculer le CA net de retours par produit. Quels sont les produits les plus vendus ?</w:t>
      </w:r>
    </w:p>
    <w:p>
      <w:pPr>
        <w:pStyle w:val="Normal"/>
        <w:spacing w:lineRule="auto" w:line="360"/>
        <w:rPr>
          <w:sz w:val="22"/>
          <w:szCs w:val="22"/>
        </w:rPr>
      </w:pPr>
      <w:r>
        <w:rPr>
          <w:sz w:val="22"/>
          <w:szCs w:val="22"/>
        </w:rPr>
        <w:t>6, Calculer la répartition des commandes par canal et lieu de livraison</w:t>
      </w:r>
    </w:p>
    <w:p>
      <w:pPr>
        <w:pStyle w:val="Normal"/>
        <w:spacing w:lineRule="auto" w:line="360"/>
        <w:rPr>
          <w:sz w:val="22"/>
          <w:szCs w:val="22"/>
        </w:rPr>
      </w:pPr>
      <w:r>
        <w:rPr>
          <w:sz w:val="22"/>
          <w:szCs w:val="22"/>
        </w:rPr>
        <w:t>7, Calculer le CA net de retours et le montant moyen d’une commande par canal de commande.</w:t>
      </w:r>
    </w:p>
    <w:p>
      <w:pPr>
        <w:pStyle w:val="Normal"/>
        <w:spacing w:lineRule="auto" w:line="360"/>
        <w:rPr>
          <w:sz w:val="22"/>
          <w:szCs w:val="22"/>
        </w:rPr>
      </w:pPr>
      <w:r>
        <w:rPr>
          <w:sz w:val="22"/>
          <w:szCs w:val="22"/>
        </w:rPr>
        <w:t>8, Quel est l’âge moyen du Fichier Client</w:t>
      </w:r>
    </w:p>
    <w:p>
      <w:pPr>
        <w:pStyle w:val="Normal"/>
        <w:spacing w:lineRule="auto" w:line="360"/>
        <w:rPr/>
      </w:pPr>
      <w:r>
        <w:rPr>
          <w:sz w:val="22"/>
          <w:szCs w:val="22"/>
        </w:rPr>
        <w:t>9, Calculer la répartition des clients du Fichier Client par Récence Fréquence.</w:t>
      </w:r>
    </w:p>
    <w:p>
      <w:pPr>
        <w:pStyle w:val="Normal"/>
        <w:spacing w:lineRule="auto" w:line="360"/>
        <w:rPr>
          <w:sz w:val="22"/>
          <w:szCs w:val="22"/>
        </w:rPr>
      </w:pPr>
      <w:r>
        <w:rPr>
          <w:sz w:val="22"/>
          <w:szCs w:val="22"/>
        </w:rPr>
        <w:t>10,  Quelle est la part du Fichier Client a avoir acheté au 1</w:t>
      </w:r>
      <w:r>
        <w:rPr>
          <w:sz w:val="22"/>
          <w:szCs w:val="22"/>
          <w:vertAlign w:val="superscript"/>
        </w:rPr>
        <w:t>er</w:t>
      </w:r>
      <w:r>
        <w:rPr>
          <w:sz w:val="22"/>
          <w:szCs w:val="22"/>
        </w:rPr>
        <w:t xml:space="preserve"> semestre 2008</w:t>
      </w:r>
    </w:p>
    <w:p>
      <w:pPr>
        <w:pStyle w:val="Normal"/>
        <w:spacing w:lineRule="auto" w:line="360"/>
        <w:rPr/>
      </w:pPr>
      <w:r>
        <w:rPr>
          <w:sz w:val="22"/>
          <w:szCs w:val="22"/>
        </w:rPr>
        <w:t>11, Calculer par Récence Fréquence :</w:t>
      </w:r>
    </w:p>
    <w:p>
      <w:pPr>
        <w:pStyle w:val="Normal"/>
        <w:numPr>
          <w:ilvl w:val="0"/>
          <w:numId w:val="1"/>
        </w:numPr>
        <w:spacing w:lineRule="auto" w:line="360"/>
        <w:rPr/>
      </w:pPr>
      <w:r>
        <w:rPr>
          <w:sz w:val="22"/>
          <w:szCs w:val="22"/>
        </w:rPr>
        <w:t>la part du Fichier Client a avoir acheté au 1</w:t>
      </w:r>
      <w:r>
        <w:rPr>
          <w:sz w:val="22"/>
          <w:szCs w:val="22"/>
          <w:vertAlign w:val="superscript"/>
        </w:rPr>
        <w:t>er</w:t>
      </w:r>
      <w:r>
        <w:rPr>
          <w:sz w:val="22"/>
          <w:szCs w:val="22"/>
        </w:rPr>
        <w:t xml:space="preserve"> semestre 2008</w:t>
      </w:r>
    </w:p>
    <w:p>
      <w:pPr>
        <w:pStyle w:val="Normal"/>
        <w:numPr>
          <w:ilvl w:val="0"/>
          <w:numId w:val="1"/>
        </w:numPr>
        <w:spacing w:lineRule="auto" w:line="360"/>
        <w:rPr/>
      </w:pPr>
      <w:r>
        <w:rPr>
          <w:sz w:val="22"/>
          <w:szCs w:val="22"/>
        </w:rPr>
        <w:t>le CA net de retours au 1</w:t>
      </w:r>
      <w:r>
        <w:rPr>
          <w:sz w:val="22"/>
          <w:szCs w:val="22"/>
          <w:vertAlign w:val="superscript"/>
        </w:rPr>
        <w:t>er</w:t>
      </w:r>
      <w:r>
        <w:rPr>
          <w:sz w:val="22"/>
          <w:szCs w:val="22"/>
        </w:rPr>
        <w:t xml:space="preserve"> semestre 2008</w:t>
      </w:r>
    </w:p>
    <w:p>
      <w:pPr>
        <w:pStyle w:val="Normal"/>
        <w:spacing w:lineRule="auto" w:line="360"/>
        <w:rPr/>
      </w:pPr>
      <w:r>
        <w:rPr>
          <w:sz w:val="22"/>
          <w:szCs w:val="22"/>
        </w:rPr>
        <w:t>12, combien y a-t-il de nouveaux clients au 1</w:t>
      </w:r>
      <w:r>
        <w:rPr>
          <w:sz w:val="22"/>
          <w:szCs w:val="22"/>
          <w:vertAlign w:val="superscript"/>
        </w:rPr>
        <w:t>er</w:t>
      </w:r>
      <w:r>
        <w:rPr>
          <w:sz w:val="22"/>
          <w:szCs w:val="22"/>
        </w:rPr>
        <w:t xml:space="preserve"> semestre 2008.</w:t>
      </w:r>
    </w:p>
    <w:p>
      <w:pPr>
        <w:pStyle w:val="Normal"/>
        <w:spacing w:lineRule="auto" w:line="360"/>
        <w:rPr>
          <w:sz w:val="22"/>
          <w:szCs w:val="22"/>
        </w:rPr>
      </w:pPr>
      <w:r>
        <w:rPr>
          <w:sz w:val="22"/>
          <w:szCs w:val="22"/>
        </w:rPr>
        <w:t>13, L’activité des 1ères commandes de chaque client est-elle meilleure ou moins que celle des autres commandes ?</w:t>
      </w:r>
    </w:p>
    <w:sectPr>
      <w:type w:val="nextPage"/>
      <w:pgSz w:w="11906" w:h="16838"/>
      <w:pgMar w:left="720" w:right="926" w:gutter="0" w:header="0" w:top="719" w:footer="0" w:bottom="89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8"/>
        </w:tabs>
        <w:ind w:left="1425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fr-FR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Policepardfaut">
    <w:name w:val="Police par défaut"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ucida 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Normal_x0000_</Template>
  <TotalTime>1384</TotalTime>
  <Application>LibreOffice/7.3.4.2$Windows_X86_64 LibreOffice_project/728fec16bd5f605073805c3c9e7c4212a0120dc5</Application>
  <AppVersion>15.0000</AppVersion>
  <Pages>4</Pages>
  <Words>683</Words>
  <Characters>2982</Characters>
  <CharactersWithSpaces>3586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2008-09-22T10:56:00Z</dcterms:created>
  <dc:creator>ncabaj</dc:creator>
  <dc:description/>
  <cp:keywords/>
  <dc:language>fr-FR</dc:language>
  <cp:lastModifiedBy>Bachelier</cp:lastModifiedBy>
  <dcterms:modified xsi:type="dcterms:W3CDTF">2016-09-23T11:55:00Z</dcterms:modified>
  <cp:revision>10</cp:revision>
  <dc:subject/>
  <dc:title>Fiche d’exercice 5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MO_XmlVersion">
    <vt:lpwstr>_AMO_XmlVersion</vt:lpwstr>
  </property>
</Properties>
</file>