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4BA2" w14:textId="77777777" w:rsidR="00465A71" w:rsidRDefault="00465A71" w:rsidP="00465A71">
      <w:pPr>
        <w:pStyle w:val="Ttulo"/>
        <w:jc w:val="center"/>
        <w:rPr>
          <w:sz w:val="48"/>
          <w:szCs w:val="48"/>
          <w:lang w:val="es-419"/>
        </w:rPr>
      </w:pPr>
    </w:p>
    <w:p w14:paraId="04056A09" w14:textId="77777777" w:rsidR="00465A71" w:rsidRDefault="00465A71" w:rsidP="00465A71">
      <w:pPr>
        <w:pStyle w:val="Ttulo"/>
        <w:jc w:val="center"/>
        <w:rPr>
          <w:sz w:val="48"/>
          <w:szCs w:val="48"/>
          <w:lang w:val="es-419"/>
        </w:rPr>
      </w:pPr>
    </w:p>
    <w:p w14:paraId="5EC18920" w14:textId="77777777" w:rsidR="00465A71" w:rsidRDefault="00465A71" w:rsidP="00465A71">
      <w:pPr>
        <w:pStyle w:val="Ttulo"/>
        <w:jc w:val="center"/>
        <w:rPr>
          <w:sz w:val="48"/>
          <w:szCs w:val="48"/>
          <w:lang w:val="es-419"/>
        </w:rPr>
      </w:pPr>
    </w:p>
    <w:p w14:paraId="41B670C2" w14:textId="77777777" w:rsidR="00465A71" w:rsidRDefault="00465A71" w:rsidP="00465A71">
      <w:pPr>
        <w:pStyle w:val="Ttulo"/>
        <w:jc w:val="center"/>
        <w:rPr>
          <w:sz w:val="48"/>
          <w:szCs w:val="48"/>
          <w:lang w:val="es-419"/>
        </w:rPr>
      </w:pPr>
      <w:r w:rsidRPr="00465A71">
        <w:rPr>
          <w:sz w:val="48"/>
          <w:szCs w:val="48"/>
          <w:lang w:val="es-419"/>
        </w:rPr>
        <w:t>Laboratorio de DSP y FPGA</w:t>
      </w:r>
    </w:p>
    <w:p w14:paraId="0F109E0B" w14:textId="77777777" w:rsidR="00465A71" w:rsidRPr="00465A71" w:rsidRDefault="00465A71" w:rsidP="00465A71">
      <w:pPr>
        <w:rPr>
          <w:lang w:val="es-419"/>
        </w:rPr>
      </w:pPr>
    </w:p>
    <w:p w14:paraId="0B8BBE20" w14:textId="77777777" w:rsidR="00465A71" w:rsidRPr="00465A71" w:rsidRDefault="00465A71" w:rsidP="00465A71">
      <w:pPr>
        <w:pStyle w:val="Ttulo"/>
        <w:jc w:val="center"/>
        <w:rPr>
          <w:sz w:val="72"/>
          <w:szCs w:val="72"/>
          <w:lang w:val="es-419"/>
        </w:rPr>
      </w:pPr>
      <w:r w:rsidRPr="00465A71">
        <w:rPr>
          <w:sz w:val="72"/>
          <w:szCs w:val="72"/>
          <w:lang w:val="es-419"/>
        </w:rPr>
        <w:t>Trabajo Práctico N° 2</w:t>
      </w:r>
    </w:p>
    <w:p w14:paraId="0B0998F6" w14:textId="77777777" w:rsidR="00465A71" w:rsidRDefault="00465A71" w:rsidP="00465A71">
      <w:pPr>
        <w:jc w:val="center"/>
        <w:rPr>
          <w:lang w:val="es-419"/>
        </w:rPr>
      </w:pPr>
    </w:p>
    <w:p w14:paraId="0A3DC5D9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EDBDD4F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53C62AD7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4665FC8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16756828" w14:textId="77777777" w:rsidR="00465A71" w:rsidRPr="00465A71" w:rsidRDefault="00465A71" w:rsidP="00465A71">
      <w:pPr>
        <w:jc w:val="center"/>
        <w:rPr>
          <w:sz w:val="32"/>
          <w:szCs w:val="32"/>
          <w:lang w:val="es-419"/>
        </w:rPr>
      </w:pPr>
      <w:r w:rsidRPr="00465A71">
        <w:rPr>
          <w:sz w:val="32"/>
          <w:szCs w:val="32"/>
          <w:lang w:val="es-419"/>
        </w:rPr>
        <w:t>Grupo 2</w:t>
      </w:r>
    </w:p>
    <w:p w14:paraId="31297A9C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KAMMANN, Lucas Agustín</w:t>
      </w:r>
    </w:p>
    <w:p w14:paraId="1F516F5E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FARALL, Facundo David</w:t>
      </w:r>
    </w:p>
    <w:p w14:paraId="122A2193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DAVIDOV, Gonzalo Joaquín</w:t>
      </w:r>
    </w:p>
    <w:p w14:paraId="7556AF42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TROZZO, Nicolás Rafael</w:t>
      </w:r>
    </w:p>
    <w:p w14:paraId="198E7349" w14:textId="77777777" w:rsidR="00465A71" w:rsidRDefault="00465A71" w:rsidP="00465A71">
      <w:pPr>
        <w:rPr>
          <w:lang w:val="es-419"/>
        </w:rPr>
      </w:pPr>
      <w:r>
        <w:rPr>
          <w:lang w:val="es-419"/>
        </w:rPr>
        <w:br w:type="page"/>
      </w:r>
    </w:p>
    <w:p w14:paraId="675C321E" w14:textId="2208B9C1" w:rsidR="00D6395A" w:rsidRDefault="00465A71" w:rsidP="00D6395A">
      <w:pPr>
        <w:pStyle w:val="Ttulo1"/>
        <w:rPr>
          <w:lang w:val="es-419"/>
        </w:rPr>
      </w:pPr>
      <w:r>
        <w:rPr>
          <w:lang w:val="es-419"/>
        </w:rPr>
        <w:lastRenderedPageBreak/>
        <w:t>Ejercicio 1</w:t>
      </w:r>
    </w:p>
    <w:p w14:paraId="43CAE3CD" w14:textId="516F7759" w:rsidR="00D6395A" w:rsidRPr="00D6395A" w:rsidRDefault="00D6395A" w:rsidP="00D6395A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Item b</w:t>
      </w:r>
    </w:p>
    <w:p w14:paraId="4C3FDB4A" w14:textId="6F3BCD54" w:rsidR="00DF68ED" w:rsidRDefault="00DF68ED">
      <w:pPr>
        <w:rPr>
          <w:lang w:val="es-419"/>
        </w:rPr>
      </w:pPr>
      <w:r>
        <w:rPr>
          <w:lang w:val="es-419"/>
        </w:rPr>
        <w:t xml:space="preserve">Utilizando </w:t>
      </w:r>
      <w:r w:rsidR="00304EDD">
        <w:rPr>
          <w:lang w:val="es-419"/>
        </w:rPr>
        <w:t xml:space="preserve">la herramienta </w:t>
      </w:r>
      <w:proofErr w:type="spellStart"/>
      <w:r w:rsidR="00B550AD">
        <w:rPr>
          <w:lang w:val="es-419"/>
        </w:rPr>
        <w:t>FilterDesigner</w:t>
      </w:r>
      <w:proofErr w:type="spellEnd"/>
      <w:r>
        <w:rPr>
          <w:lang w:val="es-419"/>
        </w:rPr>
        <w:t xml:space="preserve"> de Matlab se diseña un filtro FIR pasa banda de orden 20 que cumpla la siguiente plantilla para una frecuencia de muestreo </w:t>
      </w:r>
      <w:proofErr w:type="spellStart"/>
      <w:r>
        <w:rPr>
          <w:lang w:val="es-419"/>
        </w:rPr>
        <w:t>fs</w:t>
      </w:r>
      <w:proofErr w:type="spellEnd"/>
      <w:r>
        <w:rPr>
          <w:lang w:val="es-419"/>
        </w:rPr>
        <w:t>=48kHz</w:t>
      </w:r>
      <w:r w:rsidR="00304EDD">
        <w:rPr>
          <w:lang w:val="es-419"/>
        </w:rPr>
        <w:t xml:space="preserve"> y se obtienen los correspondientes coeficientes.</w:t>
      </w:r>
      <w:r>
        <w:rPr>
          <w:noProof/>
          <w:lang w:val="es-419"/>
        </w:rPr>
        <w:drawing>
          <wp:inline distT="0" distB="0" distL="0" distR="0" wp14:anchorId="3AE1F4D4" wp14:editId="27C856E9">
            <wp:extent cx="5400040" cy="2586355"/>
            <wp:effectExtent l="0" t="0" r="0" b="4445"/>
            <wp:docPr id="1" name="Picture 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15D1" w14:textId="6E1C26B4" w:rsidR="00DF68ED" w:rsidRDefault="00DF68ED">
      <w:pPr>
        <w:rPr>
          <w:lang w:val="es-419"/>
        </w:rPr>
      </w:pPr>
      <w:r>
        <w:rPr>
          <w:lang w:val="es-419"/>
        </w:rPr>
        <w:t>Al implementar el filtro en el DSP se obtuvo la siguiente respuesta en frecuencia</w:t>
      </w:r>
      <w:r w:rsidR="00D6395A">
        <w:rPr>
          <w:lang w:val="es-419"/>
        </w:rPr>
        <w:t>:</w:t>
      </w:r>
      <w:r>
        <w:rPr>
          <w:noProof/>
          <w:lang w:val="es-419"/>
        </w:rPr>
        <w:drawing>
          <wp:inline distT="0" distB="0" distL="0" distR="0" wp14:anchorId="200BDECC" wp14:editId="3DDFCD7F">
            <wp:extent cx="5400040" cy="25133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C187" w14:textId="77777777" w:rsidR="00D6395A" w:rsidRDefault="00DF68ED">
      <w:r>
        <w:rPr>
          <w:lang w:val="es-419"/>
        </w:rPr>
        <w:t xml:space="preserve">En donde </w:t>
      </w:r>
      <w:proofErr w:type="spellStart"/>
      <w:r>
        <w:rPr>
          <w:lang w:val="es-419"/>
        </w:rPr>
        <w:t>como</w:t>
      </w:r>
      <w:proofErr w:type="spellEnd"/>
      <w:r>
        <w:rPr>
          <w:lang w:val="es-419"/>
        </w:rPr>
        <w:t xml:space="preserve"> se puede ver la amplitud </w:t>
      </w:r>
      <w:r w:rsidR="00D6395A">
        <w:rPr>
          <w:lang w:val="es-419"/>
        </w:rPr>
        <w:t>de la banda de paso</w:t>
      </w:r>
      <w:r>
        <w:t xml:space="preserve"> está por debajo de los 0dB debido a alguna atenuación presente en el circuito. </w:t>
      </w:r>
      <w:r w:rsidR="00D6395A">
        <w:t xml:space="preserve">Para solucionar esto y poder ver los resultados con mayor claridad se multiplica por un factor de compensación de 2,2 para que la </w:t>
      </w:r>
      <w:r w:rsidR="00D6395A">
        <w:lastRenderedPageBreak/>
        <w:t>banda de paso esté por encima de los 0dB.</w:t>
      </w:r>
      <w:r w:rsidR="00D6395A">
        <w:rPr>
          <w:noProof/>
          <w:lang w:val="es-419"/>
        </w:rPr>
        <w:drawing>
          <wp:inline distT="0" distB="0" distL="0" distR="0" wp14:anchorId="0FDA2382" wp14:editId="4826FDD9">
            <wp:extent cx="5400040" cy="276669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BFE" w14:textId="77777777" w:rsidR="00662CF7" w:rsidRDefault="00D6395A">
      <w:r>
        <w:t xml:space="preserve">Finalmente, con el filtro ya diseñado y compensado, se procede a medir el tiempo de procesamiento de la interrupción resultando en </w:t>
      </w:r>
      <w:proofErr w:type="spellStart"/>
      <w:r>
        <w:t>t</w:t>
      </w:r>
      <w:r>
        <w:rPr>
          <w:vertAlign w:val="subscript"/>
        </w:rPr>
        <w:t>int</w:t>
      </w:r>
      <w:proofErr w:type="spellEnd"/>
      <w:r>
        <w:t>=324.39ns.</w:t>
      </w:r>
      <w:r w:rsidR="00662CF7">
        <w:rPr>
          <w:noProof/>
          <w:lang w:val="es-419"/>
        </w:rPr>
        <w:drawing>
          <wp:inline distT="0" distB="0" distL="0" distR="0" wp14:anchorId="20492EE5" wp14:editId="24DFD292">
            <wp:extent cx="5400040" cy="237744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8F7" w14:textId="77777777" w:rsidR="00662CF7" w:rsidRDefault="00662CF7"/>
    <w:p w14:paraId="44C192FD" w14:textId="0FD74B2B" w:rsidR="00662CF7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 xml:space="preserve">Item 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c</w:t>
      </w:r>
    </w:p>
    <w:p w14:paraId="0842C6F8" w14:textId="35163796" w:rsidR="00D9393F" w:rsidRDefault="00662CF7" w:rsidP="00662CF7">
      <w:r>
        <w:t>Se busca diseñar un filtro FIR del tipo sin</w:t>
      </w:r>
      <w:r w:rsidR="00C8384E">
        <w:t>c</w:t>
      </w:r>
      <w:r>
        <w:t xml:space="preserve"> inverso pasa altos del mayor orden posible</w:t>
      </w:r>
      <w:r w:rsidR="00C8384E">
        <w:t xml:space="preserve"> teniendo en cuenta la frecuencia de muestreo y la cantidad de memoria a utilizar.</w:t>
      </w:r>
    </w:p>
    <w:p w14:paraId="305F382E" w14:textId="13B331DB" w:rsidR="00F96B2A" w:rsidRDefault="00F96B2A" w:rsidP="00662CF7">
      <w:r w:rsidRPr="00F96B2A">
        <w:lastRenderedPageBreak/>
        <w:t xml:space="preserve">Se usa una </w:t>
      </w:r>
      <w:proofErr w:type="spellStart"/>
      <w:r w:rsidRPr="00F96B2A">
        <w:t>f</w:t>
      </w:r>
      <w:r>
        <w:rPr>
          <w:vertAlign w:val="subscript"/>
        </w:rPr>
        <w:t>s</w:t>
      </w:r>
      <w:proofErr w:type="spellEnd"/>
      <w:r w:rsidRPr="00F96B2A">
        <w:t xml:space="preserve"> = 48kHz. Sabiendo que con el clock a</w:t>
      </w:r>
      <w:r w:rsidR="00152CEA">
        <w:t xml:space="preserve"> 86</w:t>
      </w:r>
      <w:r w:rsidRPr="00F96B2A">
        <w:t>MHz, y que las instrucciones que corren en la rutina de interrupción son:</w:t>
      </w:r>
      <w:r w:rsidR="008858F5">
        <w:rPr>
          <w:noProof/>
        </w:rPr>
        <w:drawing>
          <wp:inline distT="0" distB="0" distL="0" distR="0" wp14:anchorId="2CC35B31" wp14:editId="137F4ED7">
            <wp:extent cx="3801915" cy="2835275"/>
            <wp:effectExtent l="0" t="0" r="8255" b="317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81" cy="28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9515" w14:textId="77777777" w:rsidR="006A55A6" w:rsidRDefault="006A55A6" w:rsidP="00662CF7"/>
    <w:p w14:paraId="55EDFA33" w14:textId="51FFE0A3" w:rsidR="006A55A6" w:rsidRDefault="008858F5" w:rsidP="00662CF7">
      <w:r>
        <w:t>Se obtuvo que el orden máximo implementable en la DSP es 17</w:t>
      </w:r>
      <w:r w:rsidR="006A55A6">
        <w:t xml:space="preserve">86 utilizando el 100% del duty </w:t>
      </w:r>
      <w:proofErr w:type="spellStart"/>
      <w:r w:rsidR="006A55A6">
        <w:t>cycle</w:t>
      </w:r>
      <w:proofErr w:type="spellEnd"/>
      <w:r w:rsidR="00A30A27">
        <w:t>, teniendo en cuenta cuántos ciclos de máquina toma cada instrucción</w:t>
      </w:r>
      <w:r w:rsidR="006A55A6">
        <w:t>. Se decidió dejar un margen y realizar un filtro de orden 1720 que utiliza el 96%.</w:t>
      </w:r>
    </w:p>
    <w:p w14:paraId="4780D89C" w14:textId="77777777" w:rsidR="009C0DD3" w:rsidRDefault="006A55A6" w:rsidP="009C0DD3">
      <w:pPr>
        <w:keepNext/>
      </w:pPr>
      <w:r w:rsidRPr="006A55A6">
        <w:rPr>
          <w:noProof/>
        </w:rPr>
        <w:drawing>
          <wp:inline distT="0" distB="0" distL="0" distR="0" wp14:anchorId="0C50D499" wp14:editId="13F8AA61">
            <wp:extent cx="4677428" cy="118126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241" w14:textId="38D42CB7" w:rsidR="009C0DD3" w:rsidRDefault="009C0DD3" w:rsidP="009C0DD3">
      <w:pPr>
        <w:pStyle w:val="Descripcin"/>
        <w:jc w:val="center"/>
      </w:pPr>
      <w:r>
        <w:t>Orden máximo debido a fs.</w:t>
      </w:r>
    </w:p>
    <w:p w14:paraId="068DCAD5" w14:textId="77777777" w:rsidR="009C0DD3" w:rsidRDefault="009C0DD3" w:rsidP="006A55A6">
      <w:pPr>
        <w:keepNext/>
        <w:rPr>
          <w:noProof/>
        </w:rPr>
      </w:pPr>
    </w:p>
    <w:p w14:paraId="3DA9F694" w14:textId="3EC42A0B" w:rsidR="006A55A6" w:rsidRDefault="006A55A6" w:rsidP="006A55A6">
      <w:pPr>
        <w:keepNext/>
      </w:pPr>
      <w:r>
        <w:rPr>
          <w:noProof/>
        </w:rPr>
        <w:drawing>
          <wp:inline distT="0" distB="0" distL="0" distR="0" wp14:anchorId="514DEF0E" wp14:editId="29CFF7C0">
            <wp:extent cx="5400040" cy="1988820"/>
            <wp:effectExtent l="0" t="0" r="0" b="0"/>
            <wp:docPr id="12" name="Picture 12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F8A" w14:textId="1EF8AE5E" w:rsidR="008858F5" w:rsidRDefault="006A55A6" w:rsidP="006A55A6">
      <w:pPr>
        <w:pStyle w:val="Descripcin"/>
        <w:jc w:val="center"/>
      </w:pPr>
      <w:r>
        <w:t xml:space="preserve">Duty </w:t>
      </w:r>
      <w:proofErr w:type="spellStart"/>
      <w:r>
        <w:t>cycle</w:t>
      </w:r>
      <w:proofErr w:type="spellEnd"/>
      <w:r>
        <w:t xml:space="preserve"> con filtro de orden 1720.</w:t>
      </w:r>
    </w:p>
    <w:p w14:paraId="486CDEFB" w14:textId="77777777" w:rsidR="006A55A6" w:rsidRDefault="006A55A6" w:rsidP="00662CF7"/>
    <w:p w14:paraId="4ADEE337" w14:textId="62811735" w:rsidR="00567D84" w:rsidRDefault="00D9393F" w:rsidP="00662CF7">
      <w:r w:rsidRPr="00304EDD">
        <w:lastRenderedPageBreak/>
        <w:t>Teniendo en cuenta el mapa de memoria a continuación, y sabiendo que los coeficientes en el programa actual comienzan a cargarse desde la posición Y:0, se tiene espacio de memoria interna (con la cual es posible el parallel move) hasta </w:t>
      </w:r>
      <w:proofErr w:type="gramStart"/>
      <w:r w:rsidRPr="00304EDD">
        <w:t>Y:$</w:t>
      </w:r>
      <w:proofErr w:type="gramEnd"/>
      <w:r w:rsidRPr="00304EDD">
        <w:t>00FFFF, es decir aproximadamente 65.500 palabras de 24 bits</w:t>
      </w:r>
      <w:r w:rsidR="00F96B2A">
        <w:t xml:space="preserve"> de los cuales solo utilizaremos 1720 espacios</w:t>
      </w:r>
      <w:r w:rsidR="006A55A6">
        <w:t xml:space="preserve"> en la memoria Y, y luego la misma cantidad de memoria utilizada para los valores n-i (i</w:t>
      </w:r>
      <w:r w:rsidR="006A55A6" w:rsidRPr="006A55A6">
        <w:t>=</w:t>
      </w:r>
      <w:r w:rsidR="006A55A6">
        <w:t>0,…,1719) que utiliza el filtro en el espacio de memoria X</w:t>
      </w:r>
      <w:r w:rsidR="00F96B2A">
        <w:t>.</w:t>
      </w:r>
      <w:r w:rsidR="00567D84" w:rsidRPr="00567D84">
        <w:rPr>
          <w:noProof/>
        </w:rPr>
        <w:t xml:space="preserve"> </w:t>
      </w:r>
    </w:p>
    <w:p w14:paraId="685872CD" w14:textId="29E0EC27" w:rsidR="00D9393F" w:rsidRDefault="00567D84" w:rsidP="00662CF7">
      <w:r>
        <w:rPr>
          <w:noProof/>
        </w:rPr>
        <w:drawing>
          <wp:inline distT="0" distB="0" distL="0" distR="0" wp14:anchorId="2D155779" wp14:editId="73C3EA0E">
            <wp:extent cx="5400040" cy="2456180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6D1" w14:textId="3A0520D0" w:rsidR="008858F5" w:rsidRDefault="008858F5" w:rsidP="00662CF7"/>
    <w:p w14:paraId="71C8B0F0" w14:textId="5A82FC18" w:rsidR="008858F5" w:rsidRDefault="008858F5" w:rsidP="00662CF7">
      <w:r>
        <w:t xml:space="preserve">Con estos valores en mente se diseñó nuevamente utilizando </w:t>
      </w:r>
      <w:proofErr w:type="spellStart"/>
      <w:r>
        <w:t>FDATool</w:t>
      </w:r>
      <w:proofErr w:type="spellEnd"/>
      <w:r>
        <w:t xml:space="preserve"> en </w:t>
      </w:r>
      <w:proofErr w:type="spellStart"/>
      <w:r>
        <w:t>MatLab</w:t>
      </w:r>
      <w:proofErr w:type="spellEnd"/>
      <w:r>
        <w:t xml:space="preserve"> el siguiente filtro:</w:t>
      </w:r>
    </w:p>
    <w:p w14:paraId="2E84A842" w14:textId="5852EA43" w:rsidR="00304EDD" w:rsidRDefault="00304EDD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  <w:lang w:val="es-419"/>
        </w:rPr>
        <w:drawing>
          <wp:inline distT="0" distB="0" distL="0" distR="0" wp14:anchorId="26B730D4" wp14:editId="0C2DF4B4">
            <wp:extent cx="5400040" cy="2877820"/>
            <wp:effectExtent l="0" t="0" r="0" b="0"/>
            <wp:docPr id="8" name="Picture 8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indoo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9524" w14:textId="0D88CD1D" w:rsidR="00304EDD" w:rsidRPr="00304EDD" w:rsidRDefault="00304EDD" w:rsidP="00567D84">
      <w:r>
        <w:lastRenderedPageBreak/>
        <w:t xml:space="preserve">A </w:t>
      </w:r>
      <w:r w:rsidR="009C0DD3">
        <w:t>continuación,</w:t>
      </w:r>
      <w:r>
        <w:t xml:space="preserve"> se puede observar el funcionamiento y la respuesta en frecuencia del mismo al implementarlo en la DSP.</w:t>
      </w:r>
      <w:r w:rsidR="00567D84" w:rsidRPr="00567D84">
        <w:rPr>
          <w:noProof/>
        </w:rPr>
        <w:t xml:space="preserve"> </w: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4"/>
          <w:szCs w:val="24"/>
          <w:lang w:val="es-419"/>
        </w:rPr>
        <w:drawing>
          <wp:inline distT="0" distB="0" distL="0" distR="0" wp14:anchorId="4250B73F" wp14:editId="0F2E490A">
            <wp:extent cx="5400040" cy="2880360"/>
            <wp:effectExtent l="0" t="0" r="0" b="0"/>
            <wp:docPr id="9" name="Picture 9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B1FB" w14:textId="77777777" w:rsidR="00304EDD" w:rsidRPr="00304EDD" w:rsidRDefault="00304EDD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</w:p>
    <w:p w14:paraId="6B799561" w14:textId="5A02AD59" w:rsidR="00662CF7" w:rsidRPr="00D6395A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</w:p>
    <w:p w14:paraId="7FB4738B" w14:textId="6BD6E5FF" w:rsidR="00465A71" w:rsidRDefault="00465A71">
      <w:pPr>
        <w:rPr>
          <w:noProof/>
          <w:lang w:val="es-419"/>
        </w:rPr>
      </w:pPr>
      <w:r>
        <w:rPr>
          <w:lang w:val="es-419"/>
        </w:rPr>
        <w:br w:type="page"/>
      </w:r>
    </w:p>
    <w:p w14:paraId="48C19ED8" w14:textId="1166D12D" w:rsidR="00465A71" w:rsidRDefault="00465A71" w:rsidP="00465A71">
      <w:pPr>
        <w:pStyle w:val="Ttulo1"/>
        <w:rPr>
          <w:lang w:val="es-419"/>
        </w:rPr>
      </w:pPr>
      <w:r>
        <w:rPr>
          <w:lang w:val="es-419"/>
        </w:rPr>
        <w:lastRenderedPageBreak/>
        <w:t>Ejercicio 2</w:t>
      </w:r>
    </w:p>
    <w:p w14:paraId="46F7AE58" w14:textId="57512FD5" w:rsidR="00465A71" w:rsidRDefault="0077034F" w:rsidP="00D85BDE">
      <w:pPr>
        <w:ind w:firstLine="708"/>
        <w:jc w:val="both"/>
        <w:rPr>
          <w:lang w:val="es-419"/>
        </w:rPr>
      </w:pPr>
      <w:r>
        <w:rPr>
          <w:lang w:val="es-419"/>
        </w:rPr>
        <w:t xml:space="preserve">El objetivo de este ejercicio es desarrollar el código fuente para ejecutar un sistema reverberador como se ilustra en la </w:t>
      </w:r>
      <w:r w:rsidRPr="0077034F">
        <w:rPr>
          <w:b/>
          <w:bCs/>
          <w:lang w:val="es-419"/>
        </w:rPr>
        <w:fldChar w:fldCharType="begin"/>
      </w:r>
      <w:r w:rsidRPr="0077034F">
        <w:rPr>
          <w:b/>
          <w:bCs/>
          <w:lang w:val="es-419"/>
        </w:rPr>
        <w:instrText xml:space="preserve"> REF _Ref81855004 \h  \* MERGEFORMAT </w:instrText>
      </w:r>
      <w:r w:rsidRPr="0077034F">
        <w:rPr>
          <w:b/>
          <w:bCs/>
          <w:lang w:val="es-419"/>
        </w:rPr>
      </w:r>
      <w:r w:rsidRPr="0077034F">
        <w:rPr>
          <w:b/>
          <w:bCs/>
          <w:lang w:val="es-419"/>
        </w:rPr>
        <w:fldChar w:fldCharType="separate"/>
      </w:r>
      <w:r w:rsidRPr="0077034F">
        <w:rPr>
          <w:b/>
          <w:bCs/>
        </w:rPr>
        <w:t xml:space="preserve">Ilustración </w:t>
      </w:r>
      <w:r w:rsidRPr="0077034F">
        <w:rPr>
          <w:b/>
          <w:bCs/>
          <w:noProof/>
        </w:rPr>
        <w:t>1</w:t>
      </w:r>
      <w:r w:rsidRPr="0077034F">
        <w:rPr>
          <w:b/>
          <w:bCs/>
        </w:rPr>
        <w:t>: Esquema reverberador</w:t>
      </w:r>
      <w:r w:rsidRPr="0077034F">
        <w:rPr>
          <w:b/>
          <w:bCs/>
          <w:lang w:val="es-419"/>
        </w:rPr>
        <w:fldChar w:fldCharType="end"/>
      </w:r>
      <w:r>
        <w:rPr>
          <w:lang w:val="es-419"/>
        </w:rPr>
        <w:t>, es decir, dada una señal de audio de entrada, el sistema le agrega un efecto de reverberación, simulando la respuesta de una habitación por los reflexiones y ecos producidos en la misma.</w:t>
      </w:r>
    </w:p>
    <w:p w14:paraId="0E69F331" w14:textId="77777777" w:rsidR="0077034F" w:rsidRDefault="00C8384E" w:rsidP="0077034F">
      <w:pPr>
        <w:keepNext/>
        <w:jc w:val="center"/>
      </w:pPr>
      <w:r w:rsidRPr="00C8384E">
        <w:rPr>
          <w:noProof/>
          <w:lang w:val="es-419"/>
        </w:rPr>
        <w:drawing>
          <wp:inline distT="0" distB="0" distL="0" distR="0" wp14:anchorId="59885469" wp14:editId="02D5A99B">
            <wp:extent cx="4718915" cy="20193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6863" cy="20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69D3" w14:textId="0C0251CB" w:rsidR="0077034F" w:rsidRDefault="0077034F" w:rsidP="0077034F">
      <w:pPr>
        <w:pStyle w:val="Descripcin"/>
        <w:jc w:val="center"/>
        <w:rPr>
          <w:lang w:val="es-419"/>
        </w:rPr>
      </w:pPr>
      <w:bookmarkStart w:id="0" w:name="_Ref81855004"/>
      <w:r>
        <w:t xml:space="preserve">Ilustración </w:t>
      </w:r>
      <w:fldSimple w:instr=" SEQ Ilustración \* ARABIC ">
        <w:r w:rsidR="00103769">
          <w:rPr>
            <w:noProof/>
          </w:rPr>
          <w:t>1</w:t>
        </w:r>
      </w:fldSimple>
      <w:r>
        <w:t>: Esquema reverberador</w:t>
      </w:r>
      <w:bookmarkEnd w:id="0"/>
    </w:p>
    <w:p w14:paraId="2B888832" w14:textId="19012F9E" w:rsidR="0077034F" w:rsidRDefault="0077034F" w:rsidP="00D85BDE">
      <w:pPr>
        <w:ind w:firstLine="708"/>
        <w:jc w:val="both"/>
        <w:rPr>
          <w:lang w:val="es-419"/>
        </w:rPr>
      </w:pPr>
      <w:r>
        <w:rPr>
          <w:lang w:val="es-419"/>
        </w:rPr>
        <w:t xml:space="preserve">El sistema propuesto por el esquema en bloques busca simular la reverberación. Para esto, la señal de salida siempre tiene una componente de la </w:t>
      </w:r>
      <w:r>
        <w:rPr>
          <w:b/>
          <w:bCs/>
          <w:lang w:val="es-419"/>
        </w:rPr>
        <w:t>señal directa</w:t>
      </w:r>
      <w:r>
        <w:rPr>
          <w:lang w:val="es-419"/>
        </w:rPr>
        <w:t xml:space="preserve">, y además las señales que son </w:t>
      </w:r>
      <w:r>
        <w:rPr>
          <w:b/>
          <w:bCs/>
          <w:lang w:val="es-419"/>
        </w:rPr>
        <w:t>reflexiones</w:t>
      </w:r>
      <w:r>
        <w:rPr>
          <w:lang w:val="es-419"/>
        </w:rPr>
        <w:t>.</w:t>
      </w:r>
      <w:r w:rsidR="00D85BDE">
        <w:rPr>
          <w:lang w:val="es-419"/>
        </w:rPr>
        <w:t xml:space="preserve"> El bloque de retardo temporal busca modelar el tiempo que se tarda la señal en el espacio modelado para reflejar, y los coeficientes modelan la proporción de amplitud reflejada. </w:t>
      </w:r>
    </w:p>
    <w:p w14:paraId="480DB613" w14:textId="77777777" w:rsidR="00D85BDE" w:rsidRDefault="00D85BDE" w:rsidP="00D85BDE">
      <w:pPr>
        <w:keepNext/>
        <w:rPr>
          <w:rFonts w:eastAsiaTheme="minorEastAsia"/>
          <w:iCs/>
        </w:rPr>
      </w:pPr>
      <w:r>
        <w:rPr>
          <w:lang w:val="es-419"/>
        </w:rPr>
        <w:t>Para el diseño del algoritmo, se definió una señal auxiliar</w:t>
      </w:r>
    </w:p>
    <w:p w14:paraId="510EC56D" w14:textId="4354183D" w:rsidR="00D85BDE" w:rsidRDefault="00D85BDE" w:rsidP="00D85BDE">
      <w:pPr>
        <w:keepNext/>
        <w:jc w:val="center"/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+X(n)</m:t>
          </m:r>
        </m:oMath>
      </m:oMathPara>
    </w:p>
    <w:p w14:paraId="43D35F29" w14:textId="6F8BB59B" w:rsidR="00D85BDE" w:rsidRDefault="00D85BDE" w:rsidP="00D85BDE">
      <w:pPr>
        <w:pStyle w:val="Descripcin"/>
        <w:jc w:val="center"/>
        <w:rPr>
          <w:b/>
          <w:bCs/>
        </w:rPr>
      </w:pPr>
      <w:r>
        <w:t xml:space="preserve">Ecuación 1: Señal auxiliar </w:t>
      </w:r>
      <w:r>
        <w:rPr>
          <w:b/>
          <w:bCs/>
        </w:rPr>
        <w:t>W(n)</w:t>
      </w:r>
    </w:p>
    <w:p w14:paraId="76B49AEA" w14:textId="77777777" w:rsidR="00D85BDE" w:rsidRDefault="00D85BDE" w:rsidP="00D85BDE">
      <w:r>
        <w:t>De esta forma, la ecuación completa del esquema será</w:t>
      </w:r>
    </w:p>
    <w:p w14:paraId="09A7EE02" w14:textId="77777777" w:rsidR="00D85BDE" w:rsidRPr="00FB4775" w:rsidRDefault="00D85BDE" w:rsidP="00D85BDE">
      <w:pPr>
        <w:keepNext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⋅W(n-N)+X(n)</m:t>
          </m:r>
        </m:oMath>
      </m:oMathPara>
    </w:p>
    <w:p w14:paraId="453CFFB3" w14:textId="49EDABF2" w:rsidR="00D83184" w:rsidRPr="00D85BDE" w:rsidRDefault="00D85BDE" w:rsidP="00D85BDE">
      <w:pPr>
        <w:pStyle w:val="Descripcin"/>
        <w:jc w:val="center"/>
        <w:rPr>
          <w:rFonts w:eastAsiaTheme="minorEastAsia"/>
          <w:i w:val="0"/>
        </w:rPr>
      </w:pPr>
      <w:r w:rsidRPr="00FB4775">
        <w:t xml:space="preserve">Ecuación </w:t>
      </w:r>
      <w:r>
        <w:t>2</w:t>
      </w:r>
      <w:r w:rsidRPr="00FB4775">
        <w:t>: Cálculo de la salida del reverberado</w:t>
      </w:r>
      <w:r>
        <w:t>r</w:t>
      </w:r>
    </w:p>
    <w:p w14:paraId="712A11AD" w14:textId="3BA53DA7" w:rsidR="00D56B99" w:rsidRPr="004C5FCD" w:rsidRDefault="00D83184" w:rsidP="004C5FCD">
      <w:pPr>
        <w:ind w:firstLine="708"/>
        <w:jc w:val="both"/>
        <w:rPr>
          <w:rFonts w:eastAsiaTheme="minorEastAsia"/>
          <w:iCs/>
        </w:rPr>
        <w:sectPr w:rsidR="00D56B99" w:rsidRPr="004C5FC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eastAsiaTheme="minorEastAsia"/>
          <w:iCs/>
        </w:rPr>
        <w:t>El bloque de retardo temporal de la señal W</w:t>
      </w:r>
      <w:r w:rsidR="00D85BDE">
        <w:rPr>
          <w:rFonts w:eastAsiaTheme="minorEastAsia"/>
          <w:iCs/>
        </w:rPr>
        <w:t>(n)</w:t>
      </w:r>
      <w:r>
        <w:rPr>
          <w:rFonts w:eastAsiaTheme="minorEastAsia"/>
          <w:iCs/>
        </w:rPr>
        <w:t xml:space="preserve"> es implementado con un buffer en memoria, almacenando las muestras [W(n-1), …, W(n-N)]. El buffer es configurado como un buffer circular al cual se accede por un registro R que siempre apunta al final del mismo, es decir, a la muestra más antigua.</w:t>
      </w:r>
      <w:r w:rsidR="00D85BDE">
        <w:rPr>
          <w:rFonts w:eastAsiaTheme="minorEastAsia"/>
          <w:iCs/>
        </w:rPr>
        <w:t xml:space="preserve"> </w:t>
      </w:r>
      <w:r w:rsidR="00D56B99">
        <w:rPr>
          <w:rFonts w:eastAsiaTheme="minorEastAsia"/>
          <w:iCs/>
        </w:rPr>
        <w:t xml:space="preserve">En el siguiente esquema se ilustra la tabla de memoria que corresponde al buffer para implementar el bloque de retardo temporal, en el diagrama </w:t>
      </w:r>
      <w:r w:rsidR="00D56B99">
        <w:rPr>
          <w:rFonts w:eastAsiaTheme="minorEastAsia"/>
          <w:b/>
          <w:bCs/>
          <w:iCs/>
        </w:rPr>
        <w:t>izquierdo</w:t>
      </w:r>
      <w:r w:rsidR="00D56B99">
        <w:rPr>
          <w:rFonts w:eastAsiaTheme="minorEastAsia"/>
          <w:iCs/>
        </w:rPr>
        <w:t xml:space="preserve"> se representa el estado inicial para el ciclo en un instante “n”. El diagrama </w:t>
      </w:r>
      <w:r w:rsidR="00D56B99">
        <w:rPr>
          <w:rFonts w:eastAsiaTheme="minorEastAsia"/>
          <w:b/>
          <w:bCs/>
          <w:iCs/>
        </w:rPr>
        <w:t>derecho</w:t>
      </w:r>
      <w:r w:rsidR="00D56B99">
        <w:rPr>
          <w:rFonts w:eastAsiaTheme="minorEastAsia"/>
          <w:iCs/>
        </w:rPr>
        <w:t xml:space="preserve"> representa el estado final para el ciclo en un instante “n”.</w:t>
      </w:r>
      <w:r w:rsidR="004C5FCD">
        <w:rPr>
          <w:rFonts w:eastAsiaTheme="minorEastAsia"/>
          <w:iCs/>
        </w:rPr>
        <w:t xml:space="preserve"> Para configurar este modo se cargó el registro modificador M.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270"/>
      </w:tblGrid>
      <w:tr w:rsidR="00D56B99" w14:paraId="6299FE34" w14:textId="77777777" w:rsidTr="00D56B99">
        <w:trPr>
          <w:jc w:val="center"/>
        </w:trPr>
        <w:tc>
          <w:tcPr>
            <w:tcW w:w="851" w:type="dxa"/>
          </w:tcPr>
          <w:p w14:paraId="334B53C5" w14:textId="6230473E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eastAsiaTheme="minorEastAsia"/>
                <w:b/>
                <w:bCs/>
                <w:iCs/>
              </w:rPr>
              <w:t xml:space="preserve">R0 </w:t>
            </w:r>
            <w:r w:rsidRPr="00D56B99">
              <w:rPr>
                <w:rFonts w:eastAsiaTheme="minorEastAsia"/>
                <w:b/>
                <w:bCs/>
                <w:iCs/>
              </w:rPr>
              <w:sym w:font="Wingdings" w:char="F0E8"/>
            </w:r>
          </w:p>
        </w:tc>
        <w:tc>
          <w:tcPr>
            <w:tcW w:w="1270" w:type="dxa"/>
          </w:tcPr>
          <w:p w14:paraId="29C76C7F" w14:textId="60D0549F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W(n-N)</w:t>
            </w:r>
          </w:p>
        </w:tc>
      </w:tr>
      <w:tr w:rsidR="00D56B99" w14:paraId="23DE4686" w14:textId="77777777" w:rsidTr="00D56B99">
        <w:trPr>
          <w:jc w:val="center"/>
        </w:trPr>
        <w:tc>
          <w:tcPr>
            <w:tcW w:w="851" w:type="dxa"/>
          </w:tcPr>
          <w:p w14:paraId="10CFCEEF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48BA0853" w14:textId="6BD977A4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W(n-N+1)</w:t>
            </w:r>
          </w:p>
        </w:tc>
      </w:tr>
      <w:tr w:rsidR="00D56B99" w14:paraId="1DD1828D" w14:textId="77777777" w:rsidTr="00D56B99">
        <w:trPr>
          <w:jc w:val="center"/>
        </w:trPr>
        <w:tc>
          <w:tcPr>
            <w:tcW w:w="851" w:type="dxa"/>
          </w:tcPr>
          <w:p w14:paraId="006F4390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5C0DF088" w14:textId="0F426026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…</w:t>
            </w:r>
          </w:p>
        </w:tc>
      </w:tr>
      <w:tr w:rsidR="00D56B99" w14:paraId="75467BA1" w14:textId="77777777" w:rsidTr="00D56B99">
        <w:trPr>
          <w:jc w:val="center"/>
        </w:trPr>
        <w:tc>
          <w:tcPr>
            <w:tcW w:w="851" w:type="dxa"/>
          </w:tcPr>
          <w:p w14:paraId="03BC96ED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2F0F33E4" w14:textId="477F8FCD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W(n-2)</w:t>
            </w:r>
          </w:p>
        </w:tc>
      </w:tr>
      <w:tr w:rsidR="00D56B99" w14:paraId="5411A958" w14:textId="77777777" w:rsidTr="00D56B99">
        <w:trPr>
          <w:jc w:val="center"/>
        </w:trPr>
        <w:tc>
          <w:tcPr>
            <w:tcW w:w="851" w:type="dxa"/>
          </w:tcPr>
          <w:p w14:paraId="36504935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21444B83" w14:textId="74F6ACCE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W(n-1)</w:t>
            </w:r>
          </w:p>
        </w:tc>
      </w:tr>
    </w:tbl>
    <w:p w14:paraId="37A59582" w14:textId="7D867278" w:rsidR="00D56B99" w:rsidRDefault="00D56B99" w:rsidP="00D56B99">
      <w:pPr>
        <w:ind w:firstLine="708"/>
        <w:jc w:val="center"/>
        <w:rPr>
          <w:rFonts w:eastAsiaTheme="minorEastAsia"/>
          <w:i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270"/>
      </w:tblGrid>
      <w:tr w:rsidR="00D56B99" w14:paraId="773FCE86" w14:textId="77777777" w:rsidTr="00D56B99">
        <w:trPr>
          <w:jc w:val="center"/>
        </w:trPr>
        <w:tc>
          <w:tcPr>
            <w:tcW w:w="851" w:type="dxa"/>
          </w:tcPr>
          <w:p w14:paraId="6CA1BDDA" w14:textId="5A1BDDC9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13FD4B56" w14:textId="43BD8A03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W(n)</w:t>
            </w:r>
          </w:p>
        </w:tc>
      </w:tr>
      <w:tr w:rsidR="00D56B99" w14:paraId="1373D479" w14:textId="77777777" w:rsidTr="00D56B99">
        <w:trPr>
          <w:jc w:val="center"/>
        </w:trPr>
        <w:tc>
          <w:tcPr>
            <w:tcW w:w="851" w:type="dxa"/>
          </w:tcPr>
          <w:p w14:paraId="65E2D1EE" w14:textId="7A184C7F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>
              <w:rPr>
                <w:rFonts w:eastAsiaTheme="minorEastAsia"/>
                <w:b/>
                <w:bCs/>
                <w:iCs/>
              </w:rPr>
              <w:t xml:space="preserve">R0 </w:t>
            </w:r>
            <w:r w:rsidRPr="00D56B99">
              <w:rPr>
                <w:rFonts w:eastAsiaTheme="minorEastAsia"/>
                <w:b/>
                <w:bCs/>
                <w:iCs/>
              </w:rPr>
              <w:sym w:font="Wingdings" w:char="F0E8"/>
            </w:r>
          </w:p>
        </w:tc>
        <w:tc>
          <w:tcPr>
            <w:tcW w:w="1270" w:type="dxa"/>
          </w:tcPr>
          <w:p w14:paraId="499C7CFD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W(n-N+1)</w:t>
            </w:r>
          </w:p>
        </w:tc>
      </w:tr>
      <w:tr w:rsidR="00D56B99" w14:paraId="3CC60720" w14:textId="77777777" w:rsidTr="00D56B99">
        <w:trPr>
          <w:jc w:val="center"/>
        </w:trPr>
        <w:tc>
          <w:tcPr>
            <w:tcW w:w="851" w:type="dxa"/>
          </w:tcPr>
          <w:p w14:paraId="5DAAE246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7FB779BB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…</w:t>
            </w:r>
          </w:p>
        </w:tc>
      </w:tr>
      <w:tr w:rsidR="00D56B99" w14:paraId="5210059E" w14:textId="77777777" w:rsidTr="00D56B99">
        <w:trPr>
          <w:jc w:val="center"/>
        </w:trPr>
        <w:tc>
          <w:tcPr>
            <w:tcW w:w="851" w:type="dxa"/>
          </w:tcPr>
          <w:p w14:paraId="140C2AC6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31D1A0BB" w14:textId="77777777" w:rsidR="00D56B99" w:rsidRPr="00D56B99" w:rsidRDefault="00D56B99" w:rsidP="00D56B99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W(n-2)</w:t>
            </w:r>
          </w:p>
        </w:tc>
      </w:tr>
      <w:tr w:rsidR="00D56B99" w14:paraId="09C25A49" w14:textId="77777777" w:rsidTr="00D56B99">
        <w:trPr>
          <w:jc w:val="center"/>
        </w:trPr>
        <w:tc>
          <w:tcPr>
            <w:tcW w:w="851" w:type="dxa"/>
          </w:tcPr>
          <w:p w14:paraId="4BB45684" w14:textId="77777777" w:rsidR="00D56B99" w:rsidRPr="00D56B99" w:rsidRDefault="00D56B99" w:rsidP="00A30096">
            <w:pPr>
              <w:jc w:val="center"/>
              <w:rPr>
                <w:rFonts w:eastAsiaTheme="minorEastAsia"/>
                <w:b/>
                <w:bCs/>
                <w:iCs/>
              </w:rPr>
            </w:pPr>
          </w:p>
        </w:tc>
        <w:tc>
          <w:tcPr>
            <w:tcW w:w="1270" w:type="dxa"/>
          </w:tcPr>
          <w:p w14:paraId="6067D0CE" w14:textId="77777777" w:rsidR="00D56B99" w:rsidRPr="00D56B99" w:rsidRDefault="00D56B99" w:rsidP="00A30096">
            <w:pPr>
              <w:jc w:val="center"/>
              <w:rPr>
                <w:rFonts w:eastAsiaTheme="minorEastAsia"/>
                <w:b/>
                <w:bCs/>
                <w:iCs/>
              </w:rPr>
            </w:pPr>
            <w:r w:rsidRPr="00D56B99">
              <w:rPr>
                <w:rFonts w:eastAsiaTheme="minorEastAsia"/>
                <w:b/>
                <w:bCs/>
                <w:iCs/>
              </w:rPr>
              <w:t>W(n-1)</w:t>
            </w:r>
          </w:p>
        </w:tc>
      </w:tr>
    </w:tbl>
    <w:p w14:paraId="56D597D1" w14:textId="77777777" w:rsidR="00D56B99" w:rsidRDefault="00D56B99" w:rsidP="00D56B99">
      <w:pPr>
        <w:jc w:val="both"/>
        <w:rPr>
          <w:rFonts w:eastAsiaTheme="minorEastAsia"/>
          <w:iCs/>
        </w:rPr>
        <w:sectPr w:rsidR="00D56B99" w:rsidSect="00D56B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F7269E8" w14:textId="0AD3B8AF" w:rsidR="00D83184" w:rsidRDefault="00D83184" w:rsidP="00103769">
      <w:pPr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Para un instante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>, en primer lugar</w:t>
      </w:r>
      <w:r w:rsidR="00103769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se toma la muestra </w:t>
      </w:r>
      <m:oMath>
        <m:r>
          <w:rPr>
            <w:rFonts w:ascii="Cambria Math" w:eastAsiaTheme="minorEastAsia" w:hAnsi="Cambria Math"/>
          </w:rPr>
          <m:t>W(n-N)</m:t>
        </m:r>
      </m:oMath>
      <w:r>
        <w:rPr>
          <w:rFonts w:eastAsiaTheme="minorEastAsia"/>
          <w:iCs/>
        </w:rPr>
        <w:t xml:space="preserve"> del buffer y se calcula la salida </w:t>
      </w:r>
      <m:oMath>
        <m:r>
          <w:rPr>
            <w:rFonts w:ascii="Cambria Math" w:eastAsiaTheme="minorEastAsia" w:hAnsi="Cambria Math"/>
          </w:rPr>
          <m:t>Y(n)</m:t>
        </m:r>
      </m:oMath>
      <w:r w:rsidR="00103769">
        <w:rPr>
          <w:rFonts w:eastAsiaTheme="minorEastAsia"/>
        </w:rPr>
        <w:t xml:space="preserve">, con la </w:t>
      </w:r>
      <w:r w:rsidR="00103769">
        <w:rPr>
          <w:rFonts w:eastAsiaTheme="minorEastAsia"/>
          <w:b/>
          <w:bCs/>
        </w:rPr>
        <w:t>Ecuación 2: Cálculo de la salida del reverberador</w:t>
      </w:r>
      <w:r w:rsidR="00103769">
        <w:rPr>
          <w:rFonts w:eastAsiaTheme="minorEastAsia"/>
        </w:rPr>
        <w:t>.</w:t>
      </w:r>
      <w:r w:rsidR="00D85BD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Luego</w:t>
      </w:r>
      <w:r w:rsidR="0010376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se computa el valor de </w:t>
      </w:r>
      <m:oMath>
        <m:r>
          <w:rPr>
            <w:rFonts w:ascii="Cambria Math" w:eastAsiaTheme="minorEastAsia" w:hAnsi="Cambria Math"/>
          </w:rPr>
          <m:t>W(n)</m:t>
        </m:r>
      </m:oMath>
      <w:r>
        <w:rPr>
          <w:rFonts w:eastAsiaTheme="minorEastAsia"/>
          <w:iCs/>
        </w:rPr>
        <w:t xml:space="preserve"> mediante la</w:t>
      </w:r>
      <w:r w:rsidRPr="00103769">
        <w:rPr>
          <w:rFonts w:eastAsiaTheme="minorEastAsia"/>
          <w:b/>
          <w:bCs/>
          <w:iCs/>
        </w:rPr>
        <w:t xml:space="preserve"> Ecuación 2</w:t>
      </w:r>
      <w:r w:rsidR="00103769" w:rsidRPr="00103769">
        <w:rPr>
          <w:rFonts w:eastAsiaTheme="minorEastAsia"/>
          <w:b/>
          <w:bCs/>
          <w:iCs/>
        </w:rPr>
        <w:t xml:space="preserve">: </w:t>
      </w:r>
      <w:r w:rsidR="00103769" w:rsidRPr="00103769">
        <w:rPr>
          <w:rFonts w:eastAsiaTheme="minorEastAsia"/>
          <w:b/>
          <w:bCs/>
        </w:rPr>
        <w:t>Señal auxiliar W(n)</w:t>
      </w:r>
      <w:r>
        <w:rPr>
          <w:rFonts w:eastAsiaTheme="minorEastAsia"/>
          <w:iCs/>
        </w:rPr>
        <w:t xml:space="preserve"> para ser guardado en el buffer, valor que será utilizado N muestras más adelante.</w:t>
      </w:r>
    </w:p>
    <w:p w14:paraId="7760D2C2" w14:textId="4B3BA551" w:rsidR="00103769" w:rsidRPr="00103769" w:rsidRDefault="00103769" w:rsidP="00103769">
      <w:pPr>
        <w:ind w:firstLine="708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En la</w:t>
      </w:r>
      <w:r w:rsidRPr="00103769">
        <w:rPr>
          <w:rFonts w:eastAsiaTheme="minorEastAsia"/>
          <w:b/>
          <w:bCs/>
          <w:iCs/>
        </w:rPr>
        <w:t xml:space="preserve"> </w:t>
      </w:r>
      <w:r w:rsidRPr="00103769">
        <w:rPr>
          <w:rFonts w:eastAsiaTheme="minorEastAsia"/>
          <w:b/>
          <w:bCs/>
          <w:iCs/>
        </w:rPr>
        <w:fldChar w:fldCharType="begin"/>
      </w:r>
      <w:r w:rsidRPr="00103769">
        <w:rPr>
          <w:rFonts w:eastAsiaTheme="minorEastAsia"/>
          <w:b/>
          <w:bCs/>
          <w:iCs/>
        </w:rPr>
        <w:instrText xml:space="preserve"> REF _Ref81856101 \h </w:instrText>
      </w:r>
      <w:r>
        <w:rPr>
          <w:rFonts w:eastAsiaTheme="minorEastAsia"/>
          <w:b/>
          <w:bCs/>
          <w:iCs/>
        </w:rPr>
        <w:instrText xml:space="preserve"> \* MERGEFORMAT </w:instrText>
      </w:r>
      <w:r w:rsidRPr="00103769">
        <w:rPr>
          <w:rFonts w:eastAsiaTheme="minorEastAsia"/>
          <w:b/>
          <w:bCs/>
          <w:iCs/>
        </w:rPr>
      </w:r>
      <w:r w:rsidRPr="00103769">
        <w:rPr>
          <w:rFonts w:eastAsiaTheme="minorEastAsia"/>
          <w:b/>
          <w:bCs/>
          <w:iCs/>
        </w:rPr>
        <w:fldChar w:fldCharType="separate"/>
      </w:r>
      <w:r w:rsidRPr="00103769">
        <w:rPr>
          <w:b/>
          <w:bCs/>
        </w:rPr>
        <w:t xml:space="preserve">Ilustración </w:t>
      </w:r>
      <w:r w:rsidRPr="00103769">
        <w:rPr>
          <w:b/>
          <w:bCs/>
          <w:noProof/>
        </w:rPr>
        <w:t>2</w:t>
      </w:r>
      <w:r w:rsidRPr="00103769">
        <w:rPr>
          <w:b/>
          <w:bCs/>
        </w:rPr>
        <w:t xml:space="preserve">: Subrutina </w:t>
      </w:r>
      <w:proofErr w:type="spellStart"/>
      <w:r w:rsidRPr="00103769">
        <w:rPr>
          <w:b/>
          <w:bCs/>
        </w:rPr>
        <w:t>reverb</w:t>
      </w:r>
      <w:proofErr w:type="spellEnd"/>
      <w:r w:rsidRPr="00103769">
        <w:rPr>
          <w:b/>
          <w:bCs/>
        </w:rPr>
        <w:t xml:space="preserve"> implementada</w:t>
      </w:r>
      <w:r w:rsidRPr="00103769">
        <w:rPr>
          <w:rFonts w:eastAsiaTheme="minorEastAsia"/>
          <w:b/>
          <w:bCs/>
          <w:iCs/>
        </w:rPr>
        <w:fldChar w:fldCharType="end"/>
      </w:r>
      <w:r>
        <w:rPr>
          <w:rFonts w:eastAsiaTheme="minorEastAsia"/>
          <w:b/>
          <w:bCs/>
          <w:iCs/>
        </w:rPr>
        <w:t xml:space="preserve"> </w:t>
      </w:r>
      <w:r>
        <w:rPr>
          <w:rFonts w:eastAsiaTheme="minorEastAsia"/>
          <w:iCs/>
        </w:rPr>
        <w:t xml:space="preserve">se muestra el código fuente desarrollado para implementar la subrutina </w:t>
      </w:r>
      <w:proofErr w:type="spellStart"/>
      <w:r>
        <w:rPr>
          <w:rFonts w:eastAsiaTheme="minorEastAsia"/>
          <w:b/>
          <w:bCs/>
          <w:iCs/>
        </w:rPr>
        <w:t>reverb</w:t>
      </w:r>
      <w:proofErr w:type="spellEnd"/>
      <w:r>
        <w:rPr>
          <w:rFonts w:eastAsiaTheme="minorEastAsia"/>
          <w:iCs/>
        </w:rPr>
        <w:t>, que permite tomar una muestra de entrada y calcular la muestra de salida.</w:t>
      </w:r>
    </w:p>
    <w:p w14:paraId="52F5D48D" w14:textId="3BCDA24C" w:rsidR="00103769" w:rsidRDefault="003332EC" w:rsidP="00103769">
      <w:pPr>
        <w:keepNext/>
        <w:ind w:firstLine="708"/>
        <w:jc w:val="center"/>
      </w:pPr>
      <w:r w:rsidRPr="003332EC">
        <w:rPr>
          <w:rFonts w:eastAsiaTheme="minorEastAsia"/>
          <w:iCs/>
          <w:noProof/>
        </w:rPr>
        <w:drawing>
          <wp:inline distT="0" distB="0" distL="0" distR="0" wp14:anchorId="250ED078" wp14:editId="7B8C7DF4">
            <wp:extent cx="3333750" cy="3407021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4324" cy="34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E4A0" w14:textId="0523A468" w:rsidR="00103769" w:rsidRDefault="00103769" w:rsidP="00103769">
      <w:pPr>
        <w:pStyle w:val="Descripcin"/>
        <w:jc w:val="center"/>
        <w:rPr>
          <w:rFonts w:eastAsiaTheme="minorEastAsia"/>
          <w:iCs w:val="0"/>
        </w:rPr>
      </w:pPr>
      <w:bookmarkStart w:id="1" w:name="_Ref81856101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: Subrutina </w:t>
      </w:r>
      <w:proofErr w:type="spellStart"/>
      <w:r>
        <w:rPr>
          <w:b/>
          <w:bCs/>
        </w:rPr>
        <w:t>reverb</w:t>
      </w:r>
      <w:proofErr w:type="spellEnd"/>
      <w:r>
        <w:t xml:space="preserve"> implementada</w:t>
      </w:r>
      <w:bookmarkEnd w:id="1"/>
    </w:p>
    <w:p w14:paraId="2FC32632" w14:textId="4761D138" w:rsidR="00D83184" w:rsidRDefault="00103769" w:rsidP="00103769">
      <w:pPr>
        <w:ind w:firstLine="708"/>
        <w:jc w:val="both"/>
      </w:pPr>
      <w:r>
        <w:rPr>
          <w:rFonts w:eastAsiaTheme="minorEastAsia"/>
          <w:iCs/>
        </w:rPr>
        <w:t>Es de interés mencionar</w:t>
      </w:r>
      <w:r w:rsidR="00D83184">
        <w:rPr>
          <w:rFonts w:eastAsiaTheme="minorEastAsia"/>
          <w:iCs/>
        </w:rPr>
        <w:t xml:space="preserve"> que fue necesario agregar instrucciones NOP para evitar problemas de dependencias entre instrucciones dentro del pipeline a la hora de leer y cargar e</w:t>
      </w:r>
      <w:r>
        <w:rPr>
          <w:rFonts w:eastAsiaTheme="minorEastAsia"/>
          <w:iCs/>
        </w:rPr>
        <w:t>l contenido de</w:t>
      </w:r>
      <w:r w:rsidR="00776546">
        <w:rPr>
          <w:rFonts w:eastAsiaTheme="minorEastAsia"/>
          <w:iCs/>
        </w:rPr>
        <w:t xml:space="preserve"> los acumuladores</w:t>
      </w:r>
      <w:r w:rsidR="00D83184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Además, en el código de inicialización (previo a la llamada de la subrutina), se configuraron los registros para utilizar </w:t>
      </w:r>
      <w:r>
        <w:rPr>
          <w:rFonts w:eastAsiaTheme="minorEastAsia"/>
          <w:b/>
          <w:bCs/>
          <w:iCs/>
        </w:rPr>
        <w:t>4096 taps</w:t>
      </w:r>
      <w:r>
        <w:rPr>
          <w:rFonts w:eastAsiaTheme="minorEastAsia"/>
          <w:iCs/>
        </w:rPr>
        <w:t xml:space="preserve">, </w:t>
      </w:r>
      <w:r>
        <w:rPr>
          <w:rFonts w:eastAsiaTheme="minorEastAsia"/>
          <w:b/>
          <w:bCs/>
          <w:iCs/>
        </w:rPr>
        <w:t xml:space="preserve">E1=0.7 </w:t>
      </w:r>
      <w:r>
        <w:rPr>
          <w:rFonts w:eastAsiaTheme="minorEastAsia"/>
          <w:iCs/>
        </w:rPr>
        <w:t xml:space="preserve">y </w:t>
      </w:r>
      <w:r>
        <w:rPr>
          <w:rFonts w:eastAsiaTheme="minorEastAsia"/>
          <w:b/>
          <w:bCs/>
          <w:iCs/>
        </w:rPr>
        <w:t>E2=0.4</w:t>
      </w:r>
      <w:r>
        <w:rPr>
          <w:rFonts w:eastAsiaTheme="minorEastAsia"/>
          <w:iCs/>
        </w:rPr>
        <w:t>.</w:t>
      </w:r>
    </w:p>
    <w:p w14:paraId="02422939" w14:textId="19C45E8F" w:rsidR="00103769" w:rsidRDefault="00103769" w:rsidP="00103769">
      <w:pPr>
        <w:jc w:val="both"/>
      </w:pPr>
      <w:r>
        <w:tab/>
        <w:t xml:space="preserve">En la </w:t>
      </w:r>
      <w:r w:rsidRPr="00103769">
        <w:rPr>
          <w:b/>
          <w:bCs/>
        </w:rPr>
        <w:fldChar w:fldCharType="begin"/>
      </w:r>
      <w:r w:rsidRPr="00103769">
        <w:rPr>
          <w:b/>
          <w:bCs/>
        </w:rPr>
        <w:instrText xml:space="preserve"> REF _Ref81856390 \h </w:instrText>
      </w:r>
      <w:r>
        <w:rPr>
          <w:b/>
          <w:bCs/>
        </w:rPr>
        <w:instrText xml:space="preserve"> \* MERGEFORMAT </w:instrText>
      </w:r>
      <w:r w:rsidRPr="00103769">
        <w:rPr>
          <w:b/>
          <w:bCs/>
        </w:rPr>
      </w:r>
      <w:r w:rsidRPr="00103769">
        <w:rPr>
          <w:b/>
          <w:bCs/>
        </w:rPr>
        <w:fldChar w:fldCharType="separate"/>
      </w:r>
      <w:r w:rsidRPr="00103769">
        <w:rPr>
          <w:b/>
          <w:bCs/>
        </w:rPr>
        <w:t xml:space="preserve">Ilustración </w:t>
      </w:r>
      <w:r w:rsidRPr="00103769">
        <w:rPr>
          <w:b/>
          <w:bCs/>
          <w:noProof/>
        </w:rPr>
        <w:t>3</w:t>
      </w:r>
      <w:r w:rsidRPr="00103769">
        <w:rPr>
          <w:b/>
          <w:bCs/>
        </w:rPr>
        <w:t>: Respuesta del reverberador</w:t>
      </w:r>
      <w:r w:rsidRPr="00103769"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t>se observa la respuesta del reverberador medida a partir de una entrada periódica configurada como un tren de pulsos de muy baja frecuencia y un ciclo de trabajo muy bajo, simulando así un tren de deltas.</w:t>
      </w:r>
      <w:r w:rsidR="00CA066F" w:rsidRPr="00CA066F">
        <w:t xml:space="preserve"> </w:t>
      </w:r>
      <w:r w:rsidR="00CA066F">
        <w:t>Es importante notar que a medida que pasa el tiempo la amplitud va decayendo, logrando el conocido perfil de retardos de la reverberación</w:t>
      </w:r>
    </w:p>
    <w:p w14:paraId="0FE562AF" w14:textId="77777777" w:rsidR="00103769" w:rsidRDefault="001C6DC5" w:rsidP="00CA06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7243E1" wp14:editId="40FC20EE">
            <wp:extent cx="5265214" cy="2838202"/>
            <wp:effectExtent l="0" t="0" r="0" b="63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6" r="12769"/>
                    <a:stretch/>
                  </pic:blipFill>
                  <pic:spPr bwMode="auto">
                    <a:xfrm>
                      <a:off x="0" y="0"/>
                      <a:ext cx="5269654" cy="284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6522A" w14:textId="3B6233AD" w:rsidR="001C6DC5" w:rsidRPr="001C6DC5" w:rsidRDefault="00103769" w:rsidP="00CA066F">
      <w:pPr>
        <w:pStyle w:val="Descripcin"/>
        <w:jc w:val="center"/>
      </w:pPr>
      <w:bookmarkStart w:id="2" w:name="_Ref81856390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: Respuesta del </w:t>
      </w:r>
      <w:r>
        <w:rPr>
          <w:b/>
          <w:bCs/>
        </w:rPr>
        <w:t>reverberador</w:t>
      </w:r>
      <w:bookmarkEnd w:id="2"/>
    </w:p>
    <w:sectPr w:rsidR="001C6DC5" w:rsidRPr="001C6DC5" w:rsidSect="00D56B9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434"/>
    <w:multiLevelType w:val="hybridMultilevel"/>
    <w:tmpl w:val="FFAAB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62B7"/>
    <w:multiLevelType w:val="hybridMultilevel"/>
    <w:tmpl w:val="3C9C9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63E4B"/>
    <w:multiLevelType w:val="hybridMultilevel"/>
    <w:tmpl w:val="69EE2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71"/>
    <w:rsid w:val="00067504"/>
    <w:rsid w:val="00103769"/>
    <w:rsid w:val="00152CEA"/>
    <w:rsid w:val="001C6DC5"/>
    <w:rsid w:val="00304EDD"/>
    <w:rsid w:val="003332EC"/>
    <w:rsid w:val="00333949"/>
    <w:rsid w:val="003A12CB"/>
    <w:rsid w:val="00465A71"/>
    <w:rsid w:val="004C5FCD"/>
    <w:rsid w:val="00567D84"/>
    <w:rsid w:val="00662CF7"/>
    <w:rsid w:val="006A55A6"/>
    <w:rsid w:val="0077034F"/>
    <w:rsid w:val="00776546"/>
    <w:rsid w:val="008858F5"/>
    <w:rsid w:val="009C0DD3"/>
    <w:rsid w:val="00A30A27"/>
    <w:rsid w:val="00B427AE"/>
    <w:rsid w:val="00B550AD"/>
    <w:rsid w:val="00C8384E"/>
    <w:rsid w:val="00CA066F"/>
    <w:rsid w:val="00D56B99"/>
    <w:rsid w:val="00D6395A"/>
    <w:rsid w:val="00D83184"/>
    <w:rsid w:val="00D85BDE"/>
    <w:rsid w:val="00D9393F"/>
    <w:rsid w:val="00DF68ED"/>
    <w:rsid w:val="00F12462"/>
    <w:rsid w:val="00F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B081"/>
  <w15:chartTrackingRefBased/>
  <w15:docId w15:val="{E05EEA96-0A8A-4F9C-BA26-7F011361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65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6395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A55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831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3184"/>
    <w:pPr>
      <w:spacing w:line="240" w:lineRule="auto"/>
    </w:pPr>
    <w:rPr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3184"/>
    <w:rPr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D5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086FB-40F1-4EF4-87E2-22F34B65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870</Words>
  <Characters>4786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Kammann</dc:creator>
  <cp:keywords/>
  <dc:description/>
  <cp:lastModifiedBy>Lucas Kammann</cp:lastModifiedBy>
  <cp:revision>12</cp:revision>
  <dcterms:created xsi:type="dcterms:W3CDTF">2021-09-03T03:48:00Z</dcterms:created>
  <dcterms:modified xsi:type="dcterms:W3CDTF">2021-09-07T01:06:00Z</dcterms:modified>
</cp:coreProperties>
</file>