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F4BA2" w14:textId="77777777" w:rsidR="00465A71" w:rsidRDefault="00465A71" w:rsidP="00465A71">
      <w:pPr>
        <w:pStyle w:val="Title"/>
        <w:jc w:val="center"/>
        <w:rPr>
          <w:sz w:val="48"/>
          <w:szCs w:val="48"/>
          <w:lang w:val="es-419"/>
        </w:rPr>
      </w:pPr>
    </w:p>
    <w:p w14:paraId="04056A09" w14:textId="77777777" w:rsidR="00465A71" w:rsidRDefault="00465A71" w:rsidP="00465A71">
      <w:pPr>
        <w:pStyle w:val="Title"/>
        <w:jc w:val="center"/>
        <w:rPr>
          <w:sz w:val="48"/>
          <w:szCs w:val="48"/>
          <w:lang w:val="es-419"/>
        </w:rPr>
      </w:pPr>
    </w:p>
    <w:p w14:paraId="5EC18920" w14:textId="77777777" w:rsidR="00465A71" w:rsidRDefault="00465A71" w:rsidP="00465A71">
      <w:pPr>
        <w:pStyle w:val="Title"/>
        <w:jc w:val="center"/>
        <w:rPr>
          <w:sz w:val="48"/>
          <w:szCs w:val="48"/>
          <w:lang w:val="es-419"/>
        </w:rPr>
      </w:pPr>
    </w:p>
    <w:p w14:paraId="41B670C2" w14:textId="77777777" w:rsidR="00465A71" w:rsidRDefault="00465A71" w:rsidP="00465A71">
      <w:pPr>
        <w:pStyle w:val="Title"/>
        <w:jc w:val="center"/>
        <w:rPr>
          <w:sz w:val="48"/>
          <w:szCs w:val="48"/>
          <w:lang w:val="es-419"/>
        </w:rPr>
      </w:pPr>
      <w:r w:rsidRPr="00465A71">
        <w:rPr>
          <w:sz w:val="48"/>
          <w:szCs w:val="48"/>
          <w:lang w:val="es-419"/>
        </w:rPr>
        <w:t>Laboratorio de DSP y FPGA</w:t>
      </w:r>
    </w:p>
    <w:p w14:paraId="0F109E0B" w14:textId="77777777" w:rsidR="00465A71" w:rsidRPr="00465A71" w:rsidRDefault="00465A71" w:rsidP="00465A71">
      <w:pPr>
        <w:rPr>
          <w:lang w:val="es-419"/>
        </w:rPr>
      </w:pPr>
    </w:p>
    <w:p w14:paraId="0B8BBE20" w14:textId="349229CE" w:rsidR="00465A71" w:rsidRPr="00465A71" w:rsidRDefault="00465A71" w:rsidP="00465A71">
      <w:pPr>
        <w:pStyle w:val="Title"/>
        <w:jc w:val="center"/>
        <w:rPr>
          <w:sz w:val="72"/>
          <w:szCs w:val="72"/>
          <w:lang w:val="es-419"/>
        </w:rPr>
      </w:pPr>
      <w:r w:rsidRPr="00465A71">
        <w:rPr>
          <w:sz w:val="72"/>
          <w:szCs w:val="72"/>
          <w:lang w:val="es-419"/>
        </w:rPr>
        <w:t xml:space="preserve">Trabajo Práctico N° </w:t>
      </w:r>
      <w:r w:rsidR="00E63A82">
        <w:rPr>
          <w:sz w:val="72"/>
          <w:szCs w:val="72"/>
          <w:lang w:val="es-419"/>
        </w:rPr>
        <w:t>3</w:t>
      </w:r>
    </w:p>
    <w:p w14:paraId="0B0998F6" w14:textId="77777777" w:rsidR="00465A71" w:rsidRDefault="00465A71" w:rsidP="00465A71">
      <w:pPr>
        <w:jc w:val="center"/>
        <w:rPr>
          <w:lang w:val="es-419"/>
        </w:rPr>
      </w:pPr>
    </w:p>
    <w:p w14:paraId="0A3DC5D9" w14:textId="77777777" w:rsidR="00465A71" w:rsidRDefault="00465A71" w:rsidP="00465A71">
      <w:pPr>
        <w:jc w:val="center"/>
        <w:rPr>
          <w:sz w:val="32"/>
          <w:szCs w:val="32"/>
          <w:lang w:val="es-419"/>
        </w:rPr>
      </w:pPr>
    </w:p>
    <w:p w14:paraId="7EDBDD4F" w14:textId="77777777" w:rsidR="00465A71" w:rsidRDefault="00465A71" w:rsidP="00465A71">
      <w:pPr>
        <w:jc w:val="center"/>
        <w:rPr>
          <w:sz w:val="32"/>
          <w:szCs w:val="32"/>
          <w:lang w:val="es-419"/>
        </w:rPr>
      </w:pPr>
    </w:p>
    <w:p w14:paraId="53C62AD7" w14:textId="77777777" w:rsidR="00465A71" w:rsidRDefault="00465A71" w:rsidP="00465A71">
      <w:pPr>
        <w:jc w:val="center"/>
        <w:rPr>
          <w:sz w:val="32"/>
          <w:szCs w:val="32"/>
          <w:lang w:val="es-419"/>
        </w:rPr>
      </w:pPr>
    </w:p>
    <w:p w14:paraId="74665FC8" w14:textId="77777777" w:rsidR="00465A71" w:rsidRDefault="00465A71" w:rsidP="00465A71">
      <w:pPr>
        <w:jc w:val="center"/>
        <w:rPr>
          <w:sz w:val="32"/>
          <w:szCs w:val="32"/>
          <w:lang w:val="es-419"/>
        </w:rPr>
      </w:pPr>
    </w:p>
    <w:p w14:paraId="16756828" w14:textId="77777777" w:rsidR="00465A71" w:rsidRPr="00465A71" w:rsidRDefault="00465A71" w:rsidP="00465A71">
      <w:pPr>
        <w:jc w:val="center"/>
        <w:rPr>
          <w:sz w:val="32"/>
          <w:szCs w:val="32"/>
          <w:lang w:val="es-419"/>
        </w:rPr>
      </w:pPr>
      <w:r w:rsidRPr="00465A71">
        <w:rPr>
          <w:sz w:val="32"/>
          <w:szCs w:val="32"/>
          <w:lang w:val="es-419"/>
        </w:rPr>
        <w:t>Grupo 2</w:t>
      </w:r>
    </w:p>
    <w:p w14:paraId="31297A9C" w14:textId="77777777" w:rsidR="00465A71" w:rsidRDefault="00465A71" w:rsidP="00465A71">
      <w:pPr>
        <w:jc w:val="center"/>
        <w:rPr>
          <w:lang w:val="es-419"/>
        </w:rPr>
      </w:pPr>
      <w:r>
        <w:rPr>
          <w:lang w:val="es-419"/>
        </w:rPr>
        <w:t>KAMMANN, Lucas Agustín</w:t>
      </w:r>
    </w:p>
    <w:p w14:paraId="1F516F5E" w14:textId="77777777" w:rsidR="00465A71" w:rsidRDefault="00465A71" w:rsidP="00465A71">
      <w:pPr>
        <w:jc w:val="center"/>
        <w:rPr>
          <w:lang w:val="es-419"/>
        </w:rPr>
      </w:pPr>
      <w:r>
        <w:rPr>
          <w:lang w:val="es-419"/>
        </w:rPr>
        <w:t>FARALL, Facundo David</w:t>
      </w:r>
    </w:p>
    <w:p w14:paraId="122A2193" w14:textId="77777777" w:rsidR="00465A71" w:rsidRDefault="00465A71" w:rsidP="00465A71">
      <w:pPr>
        <w:jc w:val="center"/>
        <w:rPr>
          <w:lang w:val="es-419"/>
        </w:rPr>
      </w:pPr>
      <w:r>
        <w:rPr>
          <w:lang w:val="es-419"/>
        </w:rPr>
        <w:t>DAVIDOV, Gonzalo Joaquín</w:t>
      </w:r>
    </w:p>
    <w:p w14:paraId="7556AF42" w14:textId="77777777" w:rsidR="00465A71" w:rsidRDefault="00465A71" w:rsidP="00465A71">
      <w:pPr>
        <w:jc w:val="center"/>
        <w:rPr>
          <w:lang w:val="es-419"/>
        </w:rPr>
      </w:pPr>
      <w:r>
        <w:rPr>
          <w:lang w:val="es-419"/>
        </w:rPr>
        <w:t>TROZZO, Nicolás Rafael</w:t>
      </w:r>
    </w:p>
    <w:p w14:paraId="198E7349" w14:textId="77777777" w:rsidR="00465A71" w:rsidRDefault="00465A71" w:rsidP="00465A71">
      <w:pPr>
        <w:rPr>
          <w:lang w:val="es-419"/>
        </w:rPr>
      </w:pPr>
      <w:r>
        <w:rPr>
          <w:lang w:val="es-419"/>
        </w:rPr>
        <w:br w:type="page"/>
      </w:r>
    </w:p>
    <w:sdt>
      <w:sdtPr>
        <w:rPr>
          <w:rFonts w:asciiTheme="minorHAnsi" w:eastAsiaTheme="minorHAnsi" w:hAnsiTheme="minorHAnsi" w:cstheme="minorBidi"/>
          <w:color w:val="auto"/>
          <w:sz w:val="22"/>
          <w:szCs w:val="22"/>
          <w:lang w:val="es-ES" w:eastAsia="en-US"/>
        </w:rPr>
        <w:id w:val="-1615195249"/>
        <w:docPartObj>
          <w:docPartGallery w:val="Table of Contents"/>
          <w:docPartUnique/>
        </w:docPartObj>
      </w:sdtPr>
      <w:sdtEndPr>
        <w:rPr>
          <w:b/>
          <w:bCs/>
        </w:rPr>
      </w:sdtEndPr>
      <w:sdtContent>
        <w:p w14:paraId="158CC9A7" w14:textId="0EB4F9BF" w:rsidR="004D448A" w:rsidRDefault="004D448A">
          <w:pPr>
            <w:pStyle w:val="TOCHeading"/>
          </w:pPr>
          <w:r>
            <w:rPr>
              <w:lang w:val="es-ES"/>
            </w:rPr>
            <w:t>Contenido</w:t>
          </w:r>
        </w:p>
        <w:p w14:paraId="020950D7" w14:textId="3BEEF414" w:rsidR="004D448A" w:rsidRDefault="004D448A">
          <w:pPr>
            <w:pStyle w:val="TOC1"/>
            <w:tabs>
              <w:tab w:val="right" w:leader="dot" w:pos="8494"/>
            </w:tabs>
            <w:rPr>
              <w:noProof/>
            </w:rPr>
          </w:pPr>
          <w:r>
            <w:fldChar w:fldCharType="begin"/>
          </w:r>
          <w:r>
            <w:instrText xml:space="preserve"> TOC \o "1-3" \h \z \u </w:instrText>
          </w:r>
          <w:r>
            <w:fldChar w:fldCharType="separate"/>
          </w:r>
          <w:hyperlink w:anchor="_Toc82949366" w:history="1">
            <w:r w:rsidRPr="001A1954">
              <w:rPr>
                <w:rStyle w:val="Hyperlink"/>
                <w:noProof/>
                <w:lang w:val="es-419"/>
              </w:rPr>
              <w:t>Ejercicio A</w:t>
            </w:r>
            <w:r>
              <w:rPr>
                <w:noProof/>
                <w:webHidden/>
              </w:rPr>
              <w:tab/>
            </w:r>
            <w:r>
              <w:rPr>
                <w:noProof/>
                <w:webHidden/>
              </w:rPr>
              <w:fldChar w:fldCharType="begin"/>
            </w:r>
            <w:r>
              <w:rPr>
                <w:noProof/>
                <w:webHidden/>
              </w:rPr>
              <w:instrText xml:space="preserve"> PAGEREF _Toc82949366 \h </w:instrText>
            </w:r>
            <w:r>
              <w:rPr>
                <w:noProof/>
                <w:webHidden/>
              </w:rPr>
            </w:r>
            <w:r>
              <w:rPr>
                <w:noProof/>
                <w:webHidden/>
              </w:rPr>
              <w:fldChar w:fldCharType="separate"/>
            </w:r>
            <w:r>
              <w:rPr>
                <w:noProof/>
                <w:webHidden/>
              </w:rPr>
              <w:t>3</w:t>
            </w:r>
            <w:r>
              <w:rPr>
                <w:noProof/>
                <w:webHidden/>
              </w:rPr>
              <w:fldChar w:fldCharType="end"/>
            </w:r>
          </w:hyperlink>
        </w:p>
        <w:p w14:paraId="3A6F0027" w14:textId="523DCD1E" w:rsidR="004D448A" w:rsidRDefault="0051312C">
          <w:pPr>
            <w:pStyle w:val="TOC2"/>
            <w:tabs>
              <w:tab w:val="right" w:leader="dot" w:pos="8494"/>
            </w:tabs>
            <w:rPr>
              <w:noProof/>
            </w:rPr>
          </w:pPr>
          <w:hyperlink w:anchor="_Toc82949367" w:history="1">
            <w:r w:rsidR="004D448A" w:rsidRPr="001A1954">
              <w:rPr>
                <w:rStyle w:val="Hyperlink"/>
                <w:noProof/>
                <w:lang w:val="es-419"/>
              </w:rPr>
              <w:t>Diseño</w:t>
            </w:r>
            <w:r w:rsidR="004D448A">
              <w:rPr>
                <w:noProof/>
                <w:webHidden/>
              </w:rPr>
              <w:tab/>
            </w:r>
            <w:r w:rsidR="004D448A">
              <w:rPr>
                <w:noProof/>
                <w:webHidden/>
              </w:rPr>
              <w:fldChar w:fldCharType="begin"/>
            </w:r>
            <w:r w:rsidR="004D448A">
              <w:rPr>
                <w:noProof/>
                <w:webHidden/>
              </w:rPr>
              <w:instrText xml:space="preserve"> PAGEREF _Toc82949367 \h </w:instrText>
            </w:r>
            <w:r w:rsidR="004D448A">
              <w:rPr>
                <w:noProof/>
                <w:webHidden/>
              </w:rPr>
            </w:r>
            <w:r w:rsidR="004D448A">
              <w:rPr>
                <w:noProof/>
                <w:webHidden/>
              </w:rPr>
              <w:fldChar w:fldCharType="separate"/>
            </w:r>
            <w:r w:rsidR="004D448A">
              <w:rPr>
                <w:noProof/>
                <w:webHidden/>
              </w:rPr>
              <w:t>3</w:t>
            </w:r>
            <w:r w:rsidR="004D448A">
              <w:rPr>
                <w:noProof/>
                <w:webHidden/>
              </w:rPr>
              <w:fldChar w:fldCharType="end"/>
            </w:r>
          </w:hyperlink>
        </w:p>
        <w:p w14:paraId="4F65ACEA" w14:textId="51158460" w:rsidR="004D448A" w:rsidRDefault="0051312C">
          <w:pPr>
            <w:pStyle w:val="TOC2"/>
            <w:tabs>
              <w:tab w:val="right" w:leader="dot" w:pos="8494"/>
            </w:tabs>
            <w:rPr>
              <w:noProof/>
            </w:rPr>
          </w:pPr>
          <w:hyperlink w:anchor="_Toc82949368" w:history="1">
            <w:r w:rsidR="004D448A" w:rsidRPr="001A1954">
              <w:rPr>
                <w:rStyle w:val="Hyperlink"/>
                <w:noProof/>
              </w:rPr>
              <w:t>Implementación</w:t>
            </w:r>
            <w:r w:rsidR="004D448A">
              <w:rPr>
                <w:noProof/>
                <w:webHidden/>
              </w:rPr>
              <w:tab/>
            </w:r>
            <w:r w:rsidR="004D448A">
              <w:rPr>
                <w:noProof/>
                <w:webHidden/>
              </w:rPr>
              <w:fldChar w:fldCharType="begin"/>
            </w:r>
            <w:r w:rsidR="004D448A">
              <w:rPr>
                <w:noProof/>
                <w:webHidden/>
              </w:rPr>
              <w:instrText xml:space="preserve"> PAGEREF _Toc82949368 \h </w:instrText>
            </w:r>
            <w:r w:rsidR="004D448A">
              <w:rPr>
                <w:noProof/>
                <w:webHidden/>
              </w:rPr>
            </w:r>
            <w:r w:rsidR="004D448A">
              <w:rPr>
                <w:noProof/>
                <w:webHidden/>
              </w:rPr>
              <w:fldChar w:fldCharType="separate"/>
            </w:r>
            <w:r w:rsidR="004D448A">
              <w:rPr>
                <w:noProof/>
                <w:webHidden/>
              </w:rPr>
              <w:t>4</w:t>
            </w:r>
            <w:r w:rsidR="004D448A">
              <w:rPr>
                <w:noProof/>
                <w:webHidden/>
              </w:rPr>
              <w:fldChar w:fldCharType="end"/>
            </w:r>
          </w:hyperlink>
        </w:p>
        <w:p w14:paraId="0AA76833" w14:textId="3676F726" w:rsidR="004D448A" w:rsidRDefault="0051312C">
          <w:pPr>
            <w:pStyle w:val="TOC2"/>
            <w:tabs>
              <w:tab w:val="right" w:leader="dot" w:pos="8494"/>
            </w:tabs>
            <w:rPr>
              <w:noProof/>
            </w:rPr>
          </w:pPr>
          <w:hyperlink w:anchor="_Toc82949369" w:history="1">
            <w:r w:rsidR="004D448A" w:rsidRPr="001A1954">
              <w:rPr>
                <w:rStyle w:val="Hyperlink"/>
                <w:noProof/>
              </w:rPr>
              <w:t>Resultados</w:t>
            </w:r>
            <w:r w:rsidR="004D448A">
              <w:rPr>
                <w:noProof/>
                <w:webHidden/>
              </w:rPr>
              <w:tab/>
            </w:r>
            <w:r w:rsidR="004D448A">
              <w:rPr>
                <w:noProof/>
                <w:webHidden/>
              </w:rPr>
              <w:fldChar w:fldCharType="begin"/>
            </w:r>
            <w:r w:rsidR="004D448A">
              <w:rPr>
                <w:noProof/>
                <w:webHidden/>
              </w:rPr>
              <w:instrText xml:space="preserve"> PAGEREF _Toc82949369 \h </w:instrText>
            </w:r>
            <w:r w:rsidR="004D448A">
              <w:rPr>
                <w:noProof/>
                <w:webHidden/>
              </w:rPr>
            </w:r>
            <w:r w:rsidR="004D448A">
              <w:rPr>
                <w:noProof/>
                <w:webHidden/>
              </w:rPr>
              <w:fldChar w:fldCharType="separate"/>
            </w:r>
            <w:r w:rsidR="004D448A">
              <w:rPr>
                <w:noProof/>
                <w:webHidden/>
              </w:rPr>
              <w:t>4</w:t>
            </w:r>
            <w:r w:rsidR="004D448A">
              <w:rPr>
                <w:noProof/>
                <w:webHidden/>
              </w:rPr>
              <w:fldChar w:fldCharType="end"/>
            </w:r>
          </w:hyperlink>
        </w:p>
        <w:p w14:paraId="5520C48A" w14:textId="0CF42ED3" w:rsidR="004D448A" w:rsidRDefault="004D448A">
          <w:r>
            <w:rPr>
              <w:b/>
              <w:bCs/>
              <w:lang w:val="es-ES"/>
            </w:rPr>
            <w:fldChar w:fldCharType="end"/>
          </w:r>
        </w:p>
      </w:sdtContent>
    </w:sdt>
    <w:p w14:paraId="615477A7" w14:textId="77777777" w:rsidR="004D448A" w:rsidRDefault="004D448A">
      <w:pPr>
        <w:rPr>
          <w:rFonts w:asciiTheme="majorHAnsi" w:eastAsiaTheme="majorEastAsia" w:hAnsiTheme="majorHAnsi" w:cstheme="majorBidi"/>
          <w:color w:val="2F5496" w:themeColor="accent1" w:themeShade="BF"/>
          <w:sz w:val="32"/>
          <w:szCs w:val="32"/>
          <w:lang w:val="es-419"/>
        </w:rPr>
      </w:pPr>
      <w:r>
        <w:rPr>
          <w:lang w:val="es-419"/>
        </w:rPr>
        <w:br w:type="page"/>
      </w:r>
    </w:p>
    <w:p w14:paraId="10A6522A" w14:textId="64B3D08C" w:rsidR="001C6DC5" w:rsidRDefault="00465A71" w:rsidP="00E63A82">
      <w:pPr>
        <w:pStyle w:val="Heading1"/>
        <w:rPr>
          <w:lang w:val="es-419"/>
        </w:rPr>
      </w:pPr>
      <w:bookmarkStart w:id="0" w:name="_Toc82949366"/>
      <w:r>
        <w:rPr>
          <w:lang w:val="es-419"/>
        </w:rPr>
        <w:lastRenderedPageBreak/>
        <w:t xml:space="preserve">Ejercicio </w:t>
      </w:r>
      <w:r w:rsidR="00BC0538">
        <w:rPr>
          <w:lang w:val="es-419"/>
        </w:rPr>
        <w:t>A</w:t>
      </w:r>
      <w:bookmarkEnd w:id="0"/>
    </w:p>
    <w:p w14:paraId="334F3CBE" w14:textId="0E179E0A" w:rsidR="00BC0538" w:rsidRPr="00BC0538" w:rsidRDefault="00BC0538" w:rsidP="00BC0538">
      <w:pPr>
        <w:pStyle w:val="Heading2"/>
        <w:rPr>
          <w:lang w:val="es-419"/>
        </w:rPr>
      </w:pPr>
      <w:bookmarkStart w:id="1" w:name="_Toc82949367"/>
      <w:r>
        <w:rPr>
          <w:lang w:val="es-419"/>
        </w:rPr>
        <w:t>Diseño</w:t>
      </w:r>
      <w:bookmarkEnd w:id="1"/>
    </w:p>
    <w:p w14:paraId="44A8F78D" w14:textId="7D7DF290" w:rsidR="00E63A82" w:rsidRDefault="00E63A82" w:rsidP="00E63A82">
      <w:pPr>
        <w:jc w:val="both"/>
        <w:rPr>
          <w:lang w:val="es-419"/>
        </w:rPr>
      </w:pPr>
      <w:r>
        <w:rPr>
          <w:lang w:val="es-419"/>
        </w:rPr>
        <w:tab/>
        <w:t>En este ejercicio, se propone diseñar e implementar un filtro de segundo orden digital, utilizando un filtro de respuesta impulsiva infinita (IIR). El tipo de filtro a diseñar es un pasabanda, y la</w:t>
      </w:r>
      <w:r w:rsidR="00BC38BC">
        <w:rPr>
          <w:lang w:val="es-419"/>
        </w:rPr>
        <w:t xml:space="preserve"> </w:t>
      </w:r>
      <w:r w:rsidR="00BC38BC">
        <w:rPr>
          <w:lang w:val="es-419"/>
        </w:rPr>
        <w:fldChar w:fldCharType="begin"/>
      </w:r>
      <w:r w:rsidR="00BC38BC">
        <w:rPr>
          <w:lang w:val="es-419"/>
        </w:rPr>
        <w:instrText xml:space="preserve"> REF _Ref82947628 \h </w:instrText>
      </w:r>
      <w:r w:rsidR="00BC38BC">
        <w:rPr>
          <w:lang w:val="es-419"/>
        </w:rPr>
      </w:r>
      <w:r w:rsidR="00BC38BC">
        <w:rPr>
          <w:lang w:val="es-419"/>
        </w:rPr>
        <w:fldChar w:fldCharType="separate"/>
      </w:r>
      <w:r w:rsidR="00BC38BC">
        <w:t xml:space="preserve">Tabla </w:t>
      </w:r>
      <w:r w:rsidR="00BC38BC">
        <w:rPr>
          <w:noProof/>
        </w:rPr>
        <w:t>1</w:t>
      </w:r>
      <w:r w:rsidR="00BC38BC">
        <w:rPr>
          <w:lang w:val="es-419"/>
        </w:rPr>
        <w:fldChar w:fldCharType="end"/>
      </w:r>
      <w:r w:rsidR="00BC38BC">
        <w:rPr>
          <w:lang w:val="es-419"/>
        </w:rPr>
        <w:t>,</w:t>
      </w:r>
      <w:r>
        <w:rPr>
          <w:lang w:val="es-419"/>
        </w:rPr>
        <w:t xml:space="preserve"> muestra los parámetros generales que lo describen.</w:t>
      </w:r>
    </w:p>
    <w:tbl>
      <w:tblPr>
        <w:tblStyle w:val="TableGrid"/>
        <w:tblW w:w="0" w:type="auto"/>
        <w:jc w:val="center"/>
        <w:tblLook w:val="04A0" w:firstRow="1" w:lastRow="0" w:firstColumn="1" w:lastColumn="0" w:noHBand="0" w:noVBand="1"/>
      </w:tblPr>
      <w:tblGrid>
        <w:gridCol w:w="1288"/>
        <w:gridCol w:w="1288"/>
        <w:gridCol w:w="1288"/>
      </w:tblGrid>
      <w:tr w:rsidR="00E63A82" w14:paraId="3CECDC21" w14:textId="77777777" w:rsidTr="00BC0538">
        <w:trPr>
          <w:trHeight w:val="353"/>
          <w:jc w:val="center"/>
        </w:trPr>
        <w:tc>
          <w:tcPr>
            <w:tcW w:w="1288" w:type="dxa"/>
            <w:shd w:val="clear" w:color="auto" w:fill="D9D9D9" w:themeFill="background1" w:themeFillShade="D9"/>
          </w:tcPr>
          <w:p w14:paraId="44A1E81B" w14:textId="07E31549" w:rsidR="00E63A82" w:rsidRPr="00E63A82" w:rsidRDefault="0051312C" w:rsidP="00E63A82">
            <w:pPr>
              <w:jc w:val="center"/>
              <w:rPr>
                <w:b/>
                <w:bCs/>
                <w:lang w:val="es-419"/>
              </w:rPr>
            </w:pPr>
            <m:oMathPara>
              <m:oMath>
                <m:sSub>
                  <m:sSubPr>
                    <m:ctrlPr>
                      <w:rPr>
                        <w:rFonts w:ascii="Cambria Math" w:eastAsiaTheme="minorEastAsia" w:hAnsi="Cambria Math"/>
                        <w:b/>
                        <w:bCs/>
                        <w:i/>
                        <w:lang w:val="es-419"/>
                      </w:rPr>
                    </m:ctrlPr>
                  </m:sSubPr>
                  <m:e>
                    <m:r>
                      <m:rPr>
                        <m:sty m:val="bi"/>
                      </m:rPr>
                      <w:rPr>
                        <w:rFonts w:ascii="Cambria Math" w:hAnsi="Cambria Math"/>
                        <w:lang w:val="es-419"/>
                      </w:rPr>
                      <m:t>f</m:t>
                    </m:r>
                    <m:ctrlPr>
                      <w:rPr>
                        <w:rFonts w:ascii="Cambria Math" w:hAnsi="Cambria Math"/>
                        <w:b/>
                        <w:bCs/>
                        <w:i/>
                        <w:lang w:val="es-419"/>
                      </w:rPr>
                    </m:ctrlPr>
                  </m:e>
                  <m:sub>
                    <m:r>
                      <m:rPr>
                        <m:sty m:val="bi"/>
                      </m:rPr>
                      <w:rPr>
                        <w:rFonts w:ascii="Cambria Math" w:eastAsiaTheme="minorEastAsia" w:hAnsi="Cambria Math"/>
                        <w:lang w:val="es-419"/>
                      </w:rPr>
                      <m:t>o</m:t>
                    </m:r>
                  </m:sub>
                </m:sSub>
              </m:oMath>
            </m:oMathPara>
          </w:p>
        </w:tc>
        <w:tc>
          <w:tcPr>
            <w:tcW w:w="1288" w:type="dxa"/>
            <w:shd w:val="clear" w:color="auto" w:fill="D9D9D9" w:themeFill="background1" w:themeFillShade="D9"/>
          </w:tcPr>
          <w:p w14:paraId="1252257C" w14:textId="143F7FA0" w:rsidR="00E63A82" w:rsidRPr="00E63A82" w:rsidRDefault="00E63A82" w:rsidP="00E63A82">
            <w:pPr>
              <w:jc w:val="center"/>
              <w:rPr>
                <w:b/>
                <w:bCs/>
                <w:lang w:val="es-419"/>
              </w:rPr>
            </w:pPr>
            <m:oMathPara>
              <m:oMath>
                <m:r>
                  <m:rPr>
                    <m:sty m:val="b"/>
                  </m:rPr>
                  <w:rPr>
                    <w:rFonts w:ascii="Cambria Math" w:hAnsi="Cambria Math"/>
                    <w:lang w:val="es-419"/>
                  </w:rPr>
                  <m:t>Δf</m:t>
                </m:r>
              </m:oMath>
            </m:oMathPara>
          </w:p>
        </w:tc>
        <w:tc>
          <w:tcPr>
            <w:tcW w:w="1288" w:type="dxa"/>
            <w:shd w:val="clear" w:color="auto" w:fill="D9D9D9" w:themeFill="background1" w:themeFillShade="D9"/>
          </w:tcPr>
          <w:p w14:paraId="7474B912" w14:textId="723B04AC" w:rsidR="00E63A82" w:rsidRPr="00E63A82" w:rsidRDefault="00E63A82" w:rsidP="00E63A82">
            <w:pPr>
              <w:jc w:val="center"/>
              <w:rPr>
                <w:b/>
                <w:bCs/>
                <w:lang w:val="es-419"/>
              </w:rPr>
            </w:pPr>
            <m:oMathPara>
              <m:oMath>
                <m:r>
                  <m:rPr>
                    <m:sty m:val="bi"/>
                  </m:rPr>
                  <w:rPr>
                    <w:rFonts w:ascii="Cambria Math" w:hAnsi="Cambria Math"/>
                    <w:lang w:val="es-419"/>
                  </w:rPr>
                  <m:t>Q</m:t>
                </m:r>
              </m:oMath>
            </m:oMathPara>
          </w:p>
        </w:tc>
      </w:tr>
      <w:tr w:rsidR="00E63A82" w14:paraId="52588CB2" w14:textId="77777777" w:rsidTr="00E63A82">
        <w:trPr>
          <w:trHeight w:val="353"/>
          <w:jc w:val="center"/>
        </w:trPr>
        <w:tc>
          <w:tcPr>
            <w:tcW w:w="1288" w:type="dxa"/>
          </w:tcPr>
          <w:p w14:paraId="65C5A9BD" w14:textId="52733637" w:rsidR="00E63A82" w:rsidRDefault="00BC0538" w:rsidP="00E63A82">
            <w:pPr>
              <w:jc w:val="center"/>
              <w:rPr>
                <w:lang w:val="es-419"/>
              </w:rPr>
            </w:pPr>
            <m:oMathPara>
              <m:oMath>
                <m:r>
                  <w:rPr>
                    <w:rFonts w:ascii="Cambria Math" w:hAnsi="Cambria Math"/>
                    <w:lang w:val="es-419"/>
                  </w:rPr>
                  <m:t>4kHz</m:t>
                </m:r>
              </m:oMath>
            </m:oMathPara>
          </w:p>
        </w:tc>
        <w:tc>
          <w:tcPr>
            <w:tcW w:w="1288" w:type="dxa"/>
          </w:tcPr>
          <w:p w14:paraId="6B0DAA00" w14:textId="29C69D20" w:rsidR="00E63A82" w:rsidRDefault="00BC0538" w:rsidP="00E63A82">
            <w:pPr>
              <w:jc w:val="center"/>
              <w:rPr>
                <w:lang w:val="es-419"/>
              </w:rPr>
            </w:pPr>
            <m:oMathPara>
              <m:oMath>
                <m:r>
                  <w:rPr>
                    <w:rFonts w:ascii="Cambria Math" w:hAnsi="Cambria Math"/>
                    <w:lang w:val="es-419"/>
                  </w:rPr>
                  <m:t>4kHz</m:t>
                </m:r>
              </m:oMath>
            </m:oMathPara>
          </w:p>
        </w:tc>
        <w:tc>
          <w:tcPr>
            <w:tcW w:w="1288" w:type="dxa"/>
          </w:tcPr>
          <w:p w14:paraId="063FA2E3" w14:textId="1DF75E66" w:rsidR="00E63A82" w:rsidRDefault="00BC0538" w:rsidP="00E63A82">
            <w:pPr>
              <w:jc w:val="center"/>
              <w:rPr>
                <w:lang w:val="es-419"/>
              </w:rPr>
            </w:pPr>
            <m:oMathPara>
              <m:oMath>
                <m:r>
                  <w:rPr>
                    <w:rFonts w:ascii="Cambria Math" w:hAnsi="Cambria Math"/>
                    <w:lang w:val="es-419"/>
                  </w:rPr>
                  <m:t>1</m:t>
                </m:r>
              </m:oMath>
            </m:oMathPara>
          </w:p>
        </w:tc>
      </w:tr>
    </w:tbl>
    <w:p w14:paraId="304F47E7" w14:textId="375C49ED" w:rsidR="00E63A82" w:rsidRDefault="00E63A82" w:rsidP="00E63A82">
      <w:pPr>
        <w:pStyle w:val="Caption"/>
        <w:jc w:val="center"/>
      </w:pPr>
      <w:bookmarkStart w:id="2" w:name="_Ref82947628"/>
      <w:bookmarkStart w:id="3" w:name="_Ref82946995"/>
      <w:r>
        <w:t xml:space="preserve">Tabla </w:t>
      </w:r>
      <w:r w:rsidR="0051312C">
        <w:fldChar w:fldCharType="begin"/>
      </w:r>
      <w:r w:rsidR="0051312C">
        <w:instrText xml:space="preserve"> SEQ Tabla \* ARABIC </w:instrText>
      </w:r>
      <w:r w:rsidR="0051312C">
        <w:fldChar w:fldCharType="separate"/>
      </w:r>
      <w:r w:rsidR="00BC0538">
        <w:rPr>
          <w:noProof/>
        </w:rPr>
        <w:t>1</w:t>
      </w:r>
      <w:r w:rsidR="0051312C">
        <w:rPr>
          <w:noProof/>
        </w:rPr>
        <w:fldChar w:fldCharType="end"/>
      </w:r>
      <w:bookmarkEnd w:id="2"/>
      <w:r>
        <w:t>: Especificaciones de filtro pasabanda de segundo orden</w:t>
      </w:r>
      <w:bookmarkEnd w:id="3"/>
    </w:p>
    <w:p w14:paraId="3F8A7FD9" w14:textId="794E378F" w:rsidR="00BC38BC" w:rsidRDefault="00BC38BC" w:rsidP="00BC38BC">
      <w:pPr>
        <w:jc w:val="both"/>
      </w:pPr>
      <w:r>
        <w:tab/>
        <w:t xml:space="preserve">Para un filtro de segundo orden, en configuración pasabanda, la función transferencia analógica, en el dominio de Laplace, se expresa de la siguiente forma </w:t>
      </w:r>
    </w:p>
    <w:p w14:paraId="3C4AAB04" w14:textId="710D84A6" w:rsidR="00BC38BC" w:rsidRPr="00BC38BC" w:rsidRDefault="00BC38BC" w:rsidP="00BC38BC">
      <w:pPr>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ω</m:t>
                      </m:r>
                    </m:e>
                    <m:sub>
                      <m:r>
                        <w:rPr>
                          <w:rFonts w:ascii="Cambria Math" w:hAnsi="Cambria Math"/>
                        </w:rPr>
                        <m:t>o</m:t>
                      </m:r>
                    </m:sub>
                  </m:sSub>
                </m:den>
              </m:f>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ω</m:t>
                              </m:r>
                            </m:e>
                            <m:sub>
                              <m:r>
                                <w:rPr>
                                  <w:rFonts w:ascii="Cambria Math" w:hAnsi="Cambria Math"/>
                                </w:rPr>
                                <m:t>o</m:t>
                              </m:r>
                            </m:sub>
                          </m:sSub>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Q⋅ω</m:t>
                      </m:r>
                    </m:e>
                    <m:sub>
                      <m:r>
                        <w:rPr>
                          <w:rFonts w:ascii="Cambria Math" w:hAnsi="Cambria Math"/>
                        </w:rPr>
                        <m:t>o</m:t>
                      </m:r>
                    </m:sub>
                  </m:sSub>
                </m:den>
              </m:f>
              <m:r>
                <w:rPr>
                  <w:rFonts w:ascii="Cambria Math" w:hAnsi="Cambria Math"/>
                </w:rPr>
                <m:t>+1</m:t>
              </m:r>
            </m:den>
          </m:f>
        </m:oMath>
      </m:oMathPara>
    </w:p>
    <w:p w14:paraId="1C03190E" w14:textId="06B52BE9" w:rsidR="00BC38BC" w:rsidRDefault="00BC38BC" w:rsidP="00BC38BC">
      <w:pPr>
        <w:jc w:val="both"/>
        <w:rPr>
          <w:rFonts w:eastAsiaTheme="minorEastAsia"/>
        </w:rPr>
      </w:pPr>
      <w:r>
        <w:rPr>
          <w:rFonts w:eastAsiaTheme="minorEastAsia"/>
        </w:rPr>
        <w:tab/>
        <w:t xml:space="preserve">Se desea llevar la expresión anterior a una forma digital como la que se muestra a continuación, ya que es óptima para su implementación en un DSP. Los parámetros se pueden encontrar en la </w:t>
      </w:r>
      <w:r>
        <w:rPr>
          <w:rFonts w:eastAsiaTheme="minorEastAsia"/>
        </w:rPr>
        <w:fldChar w:fldCharType="begin"/>
      </w:r>
      <w:r>
        <w:rPr>
          <w:rFonts w:eastAsiaTheme="minorEastAsia"/>
        </w:rPr>
        <w:instrText xml:space="preserve"> REF _Ref82947607 \h </w:instrText>
      </w:r>
      <w:r>
        <w:rPr>
          <w:rFonts w:eastAsiaTheme="minorEastAsia"/>
        </w:rPr>
      </w:r>
      <w:r>
        <w:rPr>
          <w:rFonts w:eastAsiaTheme="minorEastAsia"/>
        </w:rPr>
        <w:fldChar w:fldCharType="separate"/>
      </w:r>
      <w:r>
        <w:t xml:space="preserve">Tabla </w:t>
      </w:r>
      <w:r>
        <w:rPr>
          <w:noProof/>
        </w:rPr>
        <w:t>2</w:t>
      </w:r>
      <w:r>
        <w:rPr>
          <w:rFonts w:eastAsiaTheme="minorEastAsia"/>
        </w:rPr>
        <w:fldChar w:fldCharType="end"/>
      </w:r>
      <w:r>
        <w:rPr>
          <w:rFonts w:eastAsiaTheme="minorEastAsia"/>
        </w:rPr>
        <w:t>.</w:t>
      </w:r>
    </w:p>
    <w:p w14:paraId="4AA8F988" w14:textId="1DA85E3F" w:rsidR="00BC38BC" w:rsidRPr="00BC38BC" w:rsidRDefault="00BC38BC" w:rsidP="00BC38BC">
      <w:pPr>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α⋅(1+μ⋅</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+σ⋅</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+β⋅</m:t>
              </m:r>
              <m:sSup>
                <m:sSupPr>
                  <m:ctrlPr>
                    <w:rPr>
                      <w:rFonts w:ascii="Cambria Math" w:hAnsi="Cambria Math"/>
                      <w:i/>
                    </w:rPr>
                  </m:ctrlPr>
                </m:sSupPr>
                <m:e>
                  <m:r>
                    <w:rPr>
                      <w:rFonts w:ascii="Cambria Math" w:hAnsi="Cambria Math"/>
                    </w:rPr>
                    <m:t>z</m:t>
                  </m:r>
                </m:e>
                <m:sup>
                  <m:r>
                    <w:rPr>
                      <w:rFonts w:ascii="Cambria Math" w:hAnsi="Cambria Math"/>
                    </w:rPr>
                    <m:t>-2</m:t>
                  </m:r>
                </m:sup>
              </m:sSup>
            </m:den>
          </m:f>
        </m:oMath>
      </m:oMathPara>
    </w:p>
    <w:p w14:paraId="5F34694E" w14:textId="77777777" w:rsidR="00BC38BC" w:rsidRDefault="00BC38BC" w:rsidP="00BC38BC">
      <w:pPr>
        <w:rPr>
          <w:rFonts w:eastAsiaTheme="minorEastAsia"/>
        </w:rPr>
      </w:pPr>
    </w:p>
    <w:tbl>
      <w:tblPr>
        <w:tblStyle w:val="TableGrid"/>
        <w:tblW w:w="0" w:type="auto"/>
        <w:jc w:val="center"/>
        <w:tblLook w:val="04A0" w:firstRow="1" w:lastRow="0" w:firstColumn="1" w:lastColumn="0" w:noHBand="0" w:noVBand="1"/>
      </w:tblPr>
      <w:tblGrid>
        <w:gridCol w:w="846"/>
        <w:gridCol w:w="2268"/>
      </w:tblGrid>
      <w:tr w:rsidR="00BC38BC" w14:paraId="38FF04B9" w14:textId="77777777" w:rsidTr="00BC0538">
        <w:trPr>
          <w:jc w:val="center"/>
        </w:trPr>
        <w:tc>
          <w:tcPr>
            <w:tcW w:w="846" w:type="dxa"/>
            <w:shd w:val="clear" w:color="auto" w:fill="D9D9D9" w:themeFill="background1" w:themeFillShade="D9"/>
          </w:tcPr>
          <w:p w14:paraId="0D50D031" w14:textId="5FEFCF19" w:rsidR="00BC38BC" w:rsidRPr="00BC38BC" w:rsidRDefault="00BC38BC" w:rsidP="00BC38BC">
            <w:pPr>
              <w:rPr>
                <w:rFonts w:eastAsiaTheme="minorEastAsia"/>
                <w:b/>
                <w:bCs/>
              </w:rPr>
            </w:pPr>
            <m:oMathPara>
              <m:oMath>
                <m:r>
                  <m:rPr>
                    <m:sty m:val="bi"/>
                  </m:rPr>
                  <w:rPr>
                    <w:rFonts w:ascii="Cambria Math" w:eastAsiaTheme="minorEastAsia" w:hAnsi="Cambria Math"/>
                  </w:rPr>
                  <m:t>α</m:t>
                </m:r>
              </m:oMath>
            </m:oMathPara>
          </w:p>
        </w:tc>
        <w:tc>
          <w:tcPr>
            <w:tcW w:w="2268" w:type="dxa"/>
          </w:tcPr>
          <w:p w14:paraId="704F9B20" w14:textId="3A0E89F0" w:rsidR="00BC38BC" w:rsidRPr="00BC38BC" w:rsidRDefault="00BC38BC" w:rsidP="00BC3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s-AR"/>
              </w:rPr>
            </w:pPr>
            <m:oMathPara>
              <m:oMath>
                <m:r>
                  <w:rPr>
                    <w:rFonts w:ascii="Cambria Math" w:eastAsia="Times New Roman" w:hAnsi="Cambria Math" w:cs="Courier New"/>
                    <w:sz w:val="20"/>
                    <w:szCs w:val="20"/>
                    <w:lang w:eastAsia="es-AR"/>
                  </w:rPr>
                  <m:t>0,09839579390151451</m:t>
                </m:r>
              </m:oMath>
            </m:oMathPara>
          </w:p>
        </w:tc>
      </w:tr>
      <w:tr w:rsidR="00BC38BC" w14:paraId="7FE9F5EC" w14:textId="77777777" w:rsidTr="00BC0538">
        <w:trPr>
          <w:jc w:val="center"/>
        </w:trPr>
        <w:tc>
          <w:tcPr>
            <w:tcW w:w="846" w:type="dxa"/>
            <w:shd w:val="clear" w:color="auto" w:fill="D9D9D9" w:themeFill="background1" w:themeFillShade="D9"/>
          </w:tcPr>
          <w:p w14:paraId="2A650ED7" w14:textId="409DF064" w:rsidR="00BC38BC" w:rsidRPr="00BC38BC" w:rsidRDefault="00BC38BC" w:rsidP="00BC38BC">
            <w:pPr>
              <w:rPr>
                <w:rFonts w:eastAsiaTheme="minorEastAsia"/>
                <w:b/>
                <w:bCs/>
              </w:rPr>
            </w:pPr>
            <m:oMathPara>
              <m:oMath>
                <m:r>
                  <m:rPr>
                    <m:sty m:val="bi"/>
                  </m:rPr>
                  <w:rPr>
                    <w:rFonts w:ascii="Cambria Math" w:eastAsiaTheme="minorEastAsia" w:hAnsi="Cambria Math"/>
                  </w:rPr>
                  <m:t>β</m:t>
                </m:r>
              </m:oMath>
            </m:oMathPara>
          </w:p>
        </w:tc>
        <w:tc>
          <w:tcPr>
            <w:tcW w:w="2268" w:type="dxa"/>
          </w:tcPr>
          <w:p w14:paraId="01F71B96" w14:textId="7AAFC21A" w:rsidR="00BC38BC" w:rsidRPr="00BC38BC" w:rsidRDefault="00BC38BC" w:rsidP="00BC38BC">
            <w:pPr>
              <w:pStyle w:val="HTMLPreformatted"/>
              <w:shd w:val="clear" w:color="auto" w:fill="FFFFFF"/>
              <w:wordWrap w:val="0"/>
              <w:rPr>
                <w:rFonts w:ascii="var(--jp-code-font-family)" w:hAnsi="var(--jp-code-font-family)"/>
              </w:rPr>
            </w:pPr>
            <m:oMathPara>
              <m:oMath>
                <m:r>
                  <w:rPr>
                    <w:rFonts w:ascii="Cambria Math" w:hAnsi="Cambria Math"/>
                  </w:rPr>
                  <m:t>0,30320841219697103</m:t>
                </m:r>
              </m:oMath>
            </m:oMathPara>
          </w:p>
        </w:tc>
      </w:tr>
      <w:tr w:rsidR="00BC38BC" w14:paraId="1138D18E" w14:textId="77777777" w:rsidTr="00BC0538">
        <w:trPr>
          <w:jc w:val="center"/>
        </w:trPr>
        <w:tc>
          <w:tcPr>
            <w:tcW w:w="846" w:type="dxa"/>
            <w:shd w:val="clear" w:color="auto" w:fill="D9D9D9" w:themeFill="background1" w:themeFillShade="D9"/>
          </w:tcPr>
          <w:p w14:paraId="4D8C53ED" w14:textId="463B3828" w:rsidR="00BC38BC" w:rsidRPr="00BC38BC" w:rsidRDefault="00BC38BC" w:rsidP="00BC38BC">
            <w:pPr>
              <w:rPr>
                <w:rFonts w:eastAsiaTheme="minorEastAsia"/>
                <w:b/>
                <w:bCs/>
              </w:rPr>
            </w:pPr>
            <m:oMathPara>
              <m:oMath>
                <m:r>
                  <m:rPr>
                    <m:sty m:val="bi"/>
                  </m:rPr>
                  <w:rPr>
                    <w:rFonts w:ascii="Cambria Math" w:eastAsiaTheme="minorEastAsia" w:hAnsi="Cambria Math"/>
                  </w:rPr>
                  <m:t>γ</m:t>
                </m:r>
              </m:oMath>
            </m:oMathPara>
          </w:p>
        </w:tc>
        <w:tc>
          <w:tcPr>
            <w:tcW w:w="2268" w:type="dxa"/>
          </w:tcPr>
          <w:p w14:paraId="1B7C78F3" w14:textId="6067AEDD" w:rsidR="00BC38BC" w:rsidRPr="00BC38BC" w:rsidRDefault="00BC38BC" w:rsidP="00BC38BC">
            <w:pPr>
              <w:pStyle w:val="HTMLPreformatted"/>
              <w:shd w:val="clear" w:color="auto" w:fill="FFFFFF"/>
              <w:wordWrap w:val="0"/>
              <w:rPr>
                <w:rFonts w:ascii="var(--jp-code-font-family)" w:hAnsi="var(--jp-code-font-family)"/>
              </w:rPr>
            </w:pPr>
            <m:oMathPara>
              <m:oMath>
                <m:r>
                  <w:rPr>
                    <w:rFonts w:ascii="Cambria Math" w:hAnsi="Cambria Math"/>
                  </w:rPr>
                  <m:t>0,7001685777752599</m:t>
                </m:r>
              </m:oMath>
            </m:oMathPara>
          </w:p>
        </w:tc>
      </w:tr>
      <w:tr w:rsidR="00BC38BC" w14:paraId="1BF2CB99" w14:textId="77777777" w:rsidTr="00BC0538">
        <w:trPr>
          <w:jc w:val="center"/>
        </w:trPr>
        <w:tc>
          <w:tcPr>
            <w:tcW w:w="846" w:type="dxa"/>
            <w:shd w:val="clear" w:color="auto" w:fill="D9D9D9" w:themeFill="background1" w:themeFillShade="D9"/>
          </w:tcPr>
          <w:p w14:paraId="4BCBEECE" w14:textId="614EFB4C" w:rsidR="00BC38BC" w:rsidRPr="00BC38BC" w:rsidRDefault="00BC38BC" w:rsidP="00BC38BC">
            <w:pPr>
              <w:rPr>
                <w:rFonts w:eastAsiaTheme="minorEastAsia"/>
                <w:b/>
                <w:bCs/>
              </w:rPr>
            </w:pPr>
            <m:oMathPara>
              <m:oMath>
                <m:r>
                  <m:rPr>
                    <m:sty m:val="bi"/>
                  </m:rPr>
                  <w:rPr>
                    <w:rFonts w:ascii="Cambria Math" w:eastAsiaTheme="minorEastAsia" w:hAnsi="Cambria Math"/>
                  </w:rPr>
                  <m:t>μ</m:t>
                </m:r>
              </m:oMath>
            </m:oMathPara>
          </w:p>
        </w:tc>
        <w:tc>
          <w:tcPr>
            <w:tcW w:w="2268" w:type="dxa"/>
          </w:tcPr>
          <w:p w14:paraId="699533D8" w14:textId="0A06CA07" w:rsidR="00BC38BC" w:rsidRDefault="00BC38BC" w:rsidP="00BC38BC">
            <w:pPr>
              <w:rPr>
                <w:rFonts w:eastAsiaTheme="minorEastAsia"/>
              </w:rPr>
            </w:pPr>
            <m:oMathPara>
              <m:oMath>
                <m:r>
                  <w:rPr>
                    <w:rFonts w:ascii="Cambria Math" w:eastAsiaTheme="minorEastAsia" w:hAnsi="Cambria Math"/>
                  </w:rPr>
                  <m:t>0</m:t>
                </m:r>
              </m:oMath>
            </m:oMathPara>
          </w:p>
        </w:tc>
      </w:tr>
      <w:tr w:rsidR="00BC38BC" w14:paraId="06611167" w14:textId="77777777" w:rsidTr="00BC0538">
        <w:trPr>
          <w:jc w:val="center"/>
        </w:trPr>
        <w:tc>
          <w:tcPr>
            <w:tcW w:w="846" w:type="dxa"/>
            <w:shd w:val="clear" w:color="auto" w:fill="D9D9D9" w:themeFill="background1" w:themeFillShade="D9"/>
          </w:tcPr>
          <w:p w14:paraId="4C797629" w14:textId="1159531F" w:rsidR="00BC38BC" w:rsidRPr="00BC38BC" w:rsidRDefault="00BC38BC" w:rsidP="00BC38BC">
            <w:pPr>
              <w:rPr>
                <w:rFonts w:eastAsiaTheme="minorEastAsia"/>
                <w:b/>
                <w:bCs/>
              </w:rPr>
            </w:pPr>
            <m:oMathPara>
              <m:oMath>
                <m:r>
                  <m:rPr>
                    <m:sty m:val="bi"/>
                  </m:rPr>
                  <w:rPr>
                    <w:rFonts w:ascii="Cambria Math" w:eastAsiaTheme="minorEastAsia" w:hAnsi="Cambria Math"/>
                  </w:rPr>
                  <m:t>σ</m:t>
                </m:r>
              </m:oMath>
            </m:oMathPara>
          </w:p>
        </w:tc>
        <w:tc>
          <w:tcPr>
            <w:tcW w:w="2268" w:type="dxa"/>
          </w:tcPr>
          <w:p w14:paraId="6AB6EAF8" w14:textId="0BB8B428" w:rsidR="00BC38BC" w:rsidRDefault="00BC38BC" w:rsidP="00BC38BC">
            <w:pPr>
              <w:rPr>
                <w:rFonts w:eastAsiaTheme="minorEastAsia"/>
              </w:rPr>
            </w:pPr>
            <m:oMathPara>
              <m:oMath>
                <m:r>
                  <w:rPr>
                    <w:rFonts w:ascii="Cambria Math" w:eastAsiaTheme="minorEastAsia" w:hAnsi="Cambria Math"/>
                  </w:rPr>
                  <m:t>-1</m:t>
                </m:r>
              </m:oMath>
            </m:oMathPara>
          </w:p>
        </w:tc>
      </w:tr>
    </w:tbl>
    <w:p w14:paraId="7FFD3ACB" w14:textId="108CEAAA" w:rsidR="00BC38BC" w:rsidRDefault="00BC38BC" w:rsidP="00BC38BC">
      <w:pPr>
        <w:pStyle w:val="Caption"/>
        <w:jc w:val="center"/>
      </w:pPr>
      <w:bookmarkStart w:id="4" w:name="_Ref82947607"/>
      <w:bookmarkStart w:id="5" w:name="_Ref82947584"/>
      <w:r>
        <w:t xml:space="preserve">Tabla </w:t>
      </w:r>
      <w:r w:rsidR="0051312C">
        <w:fldChar w:fldCharType="begin"/>
      </w:r>
      <w:r w:rsidR="0051312C">
        <w:instrText xml:space="preserve"> SEQ Tabla \* ARABIC </w:instrText>
      </w:r>
      <w:r w:rsidR="0051312C">
        <w:fldChar w:fldCharType="separate"/>
      </w:r>
      <w:r w:rsidR="00BC0538">
        <w:rPr>
          <w:noProof/>
        </w:rPr>
        <w:t>2</w:t>
      </w:r>
      <w:r w:rsidR="0051312C">
        <w:rPr>
          <w:noProof/>
        </w:rPr>
        <w:fldChar w:fldCharType="end"/>
      </w:r>
      <w:bookmarkEnd w:id="4"/>
      <w:r>
        <w:t>: Parámetros del IIR</w:t>
      </w:r>
      <w:bookmarkEnd w:id="5"/>
    </w:p>
    <w:p w14:paraId="0913402C" w14:textId="5BC455DD" w:rsidR="00DD5355" w:rsidRPr="00DD5355" w:rsidRDefault="00DD5355" w:rsidP="00DD5355">
      <w:pPr>
        <w:jc w:val="both"/>
      </w:pPr>
      <w:r>
        <w:tab/>
        <w:t xml:space="preserve">La </w:t>
      </w:r>
      <w:r>
        <w:fldChar w:fldCharType="begin"/>
      </w:r>
      <w:r>
        <w:instrText xml:space="preserve"> REF _Ref82949135 \h </w:instrText>
      </w:r>
      <w:r>
        <w:fldChar w:fldCharType="separate"/>
      </w:r>
      <w:r>
        <w:t xml:space="preserve">Ilustración </w:t>
      </w:r>
      <w:r>
        <w:rPr>
          <w:noProof/>
        </w:rPr>
        <w:t>1</w:t>
      </w:r>
      <w:r>
        <w:fldChar w:fldCharType="end"/>
      </w:r>
      <w:r>
        <w:t xml:space="preserve"> y la </w:t>
      </w:r>
      <w:r>
        <w:fldChar w:fldCharType="begin"/>
      </w:r>
      <w:r>
        <w:instrText xml:space="preserve"> REF _Ref82949136 \h </w:instrText>
      </w:r>
      <w:r>
        <w:fldChar w:fldCharType="separate"/>
      </w:r>
      <w:r>
        <w:t xml:space="preserve">Ilustración </w:t>
      </w:r>
      <w:r>
        <w:rPr>
          <w:noProof/>
        </w:rPr>
        <w:t>2</w:t>
      </w:r>
      <w:r>
        <w:fldChar w:fldCharType="end"/>
      </w:r>
      <w:r>
        <w:t>, muestran los resultados teóricos a partir de una simulación del filtro digital IIR realizada con Python.</w:t>
      </w:r>
    </w:p>
    <w:p w14:paraId="16306B45" w14:textId="7C123A67" w:rsidR="00DD5355" w:rsidRDefault="00DD5355" w:rsidP="00DD5355">
      <w:pPr>
        <w:rPr>
          <w:noProof/>
        </w:rPr>
      </w:pPr>
      <w:r>
        <w:rPr>
          <w:noProof/>
        </w:rPr>
        <w:drawing>
          <wp:inline distT="0" distB="0" distL="0" distR="0" wp14:anchorId="6B47B11A" wp14:editId="1CD63EE0">
            <wp:extent cx="5400040" cy="251968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6">
                      <a:extLst>
                        <a:ext uri="{28A0092B-C50C-407E-A947-70E740481C1C}">
                          <a14:useLocalDpi xmlns:a14="http://schemas.microsoft.com/office/drawing/2010/main" val="0"/>
                        </a:ext>
                      </a:extLst>
                    </a:blip>
                    <a:stretch>
                      <a:fillRect/>
                    </a:stretch>
                  </pic:blipFill>
                  <pic:spPr>
                    <a:xfrm>
                      <a:off x="0" y="0"/>
                      <a:ext cx="5400040" cy="2519680"/>
                    </a:xfrm>
                    <a:prstGeom prst="rect">
                      <a:avLst/>
                    </a:prstGeom>
                  </pic:spPr>
                </pic:pic>
              </a:graphicData>
            </a:graphic>
          </wp:inline>
        </w:drawing>
      </w:r>
    </w:p>
    <w:p w14:paraId="625787EA" w14:textId="345AD109" w:rsidR="00DD5355" w:rsidRDefault="00DD5355" w:rsidP="00DD5355">
      <w:pPr>
        <w:pStyle w:val="Caption"/>
        <w:jc w:val="center"/>
        <w:rPr>
          <w:noProof/>
        </w:rPr>
      </w:pPr>
      <w:bookmarkStart w:id="6" w:name="_Ref82949135"/>
      <w:r>
        <w:lastRenderedPageBreak/>
        <w:t xml:space="preserve">Ilustración </w:t>
      </w:r>
      <w:r w:rsidR="0051312C">
        <w:fldChar w:fldCharType="begin"/>
      </w:r>
      <w:r w:rsidR="0051312C">
        <w:instrText xml:space="preserve"> SEQ Ilustración \* ARABIC </w:instrText>
      </w:r>
      <w:r w:rsidR="0051312C">
        <w:fldChar w:fldCharType="separate"/>
      </w:r>
      <w:r>
        <w:rPr>
          <w:noProof/>
        </w:rPr>
        <w:t>1</w:t>
      </w:r>
      <w:r w:rsidR="0051312C">
        <w:rPr>
          <w:noProof/>
        </w:rPr>
        <w:fldChar w:fldCharType="end"/>
      </w:r>
      <w:bookmarkEnd w:id="6"/>
      <w:r>
        <w:t>: Diagrama de bode del IIR</w:t>
      </w:r>
    </w:p>
    <w:p w14:paraId="509DC7B5" w14:textId="68627496" w:rsidR="00DD5355" w:rsidRDefault="00DD5355" w:rsidP="00DD5355">
      <w:r>
        <w:rPr>
          <w:noProof/>
        </w:rPr>
        <w:drawing>
          <wp:inline distT="0" distB="0" distL="0" distR="0" wp14:anchorId="205660B6" wp14:editId="622F8FD8">
            <wp:extent cx="5400040" cy="2700020"/>
            <wp:effectExtent l="0" t="0" r="0"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7">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14:paraId="241F8C30" w14:textId="22D1A983" w:rsidR="00DD5355" w:rsidRPr="00DD5355" w:rsidRDefault="00DD5355" w:rsidP="00DD5355">
      <w:pPr>
        <w:pStyle w:val="Caption"/>
        <w:jc w:val="center"/>
      </w:pPr>
      <w:bookmarkStart w:id="7" w:name="_Ref82949136"/>
      <w:r>
        <w:t xml:space="preserve">Ilustración </w:t>
      </w:r>
      <w:r w:rsidR="0051312C">
        <w:fldChar w:fldCharType="begin"/>
      </w:r>
      <w:r w:rsidR="0051312C">
        <w:instrText xml:space="preserve"> SEQ Ilustración \* ARABIC </w:instrText>
      </w:r>
      <w:r w:rsidR="0051312C">
        <w:fldChar w:fldCharType="separate"/>
      </w:r>
      <w:r>
        <w:rPr>
          <w:noProof/>
        </w:rPr>
        <w:t>2</w:t>
      </w:r>
      <w:r w:rsidR="0051312C">
        <w:rPr>
          <w:noProof/>
        </w:rPr>
        <w:fldChar w:fldCharType="end"/>
      </w:r>
      <w:bookmarkEnd w:id="7"/>
      <w:r>
        <w:t>: Respuesta al impulso del IIR</w:t>
      </w:r>
    </w:p>
    <w:p w14:paraId="2A8E7BC4" w14:textId="27CA4229" w:rsidR="00BC38BC" w:rsidRDefault="00BC0538" w:rsidP="00BC0538">
      <w:pPr>
        <w:pStyle w:val="Heading2"/>
      </w:pPr>
      <w:bookmarkStart w:id="8" w:name="_Toc82949368"/>
      <w:r>
        <w:t>Implementación</w:t>
      </w:r>
      <w:bookmarkEnd w:id="8"/>
    </w:p>
    <w:p w14:paraId="1558E841" w14:textId="735ACF9E" w:rsidR="005A2219" w:rsidRPr="005A2219" w:rsidRDefault="005A2219" w:rsidP="005A2219">
      <w:pPr>
        <w:jc w:val="both"/>
      </w:pPr>
      <w:r>
        <w:tab/>
        <w:t xml:space="preserve">En la </w:t>
      </w:r>
      <w:r>
        <w:fldChar w:fldCharType="begin"/>
      </w:r>
      <w:r>
        <w:instrText xml:space="preserve"> REF _Ref82948500 \h  \* MERGEFORMAT </w:instrText>
      </w:r>
      <w:r>
        <w:fldChar w:fldCharType="separate"/>
      </w:r>
      <w:r>
        <w:t xml:space="preserve">Ilustración </w:t>
      </w:r>
      <w:r>
        <w:rPr>
          <w:noProof/>
        </w:rPr>
        <w:t>1</w:t>
      </w:r>
      <w:r>
        <w:fldChar w:fldCharType="end"/>
      </w:r>
      <w:r>
        <w:t xml:space="preserve">, se muestra el fragmento de código fuente correspondiente a la implementación de la subrutina </w:t>
      </w:r>
      <w:r>
        <w:rPr>
          <w:b/>
          <w:bCs/>
        </w:rPr>
        <w:t>iir</w:t>
      </w:r>
      <w:r>
        <w:t xml:space="preserve">. La subrutina implementa el algoritmo para ejecutar el procesamiento por muestras de una celda IIR de segundo orden. Vale destacar, que se agregó una instrucción NOP (no operation) al final de la subrutina para agregar una demora previa a guardar el contenido del acumulador A. De esta forma, nos aseguramos por software que el resultado esté listo en el momento adecuado, y no se produzcan problemas por dependencias. </w:t>
      </w:r>
    </w:p>
    <w:p w14:paraId="7BE98B47" w14:textId="6F8478E6" w:rsidR="005A2219" w:rsidRDefault="005A2219" w:rsidP="005A2219">
      <w:pPr>
        <w:jc w:val="center"/>
      </w:pPr>
      <w:r w:rsidRPr="005A2219">
        <w:rPr>
          <w:noProof/>
        </w:rPr>
        <w:drawing>
          <wp:inline distT="0" distB="0" distL="0" distR="0" wp14:anchorId="387F0E1A" wp14:editId="0B344695">
            <wp:extent cx="5400040" cy="332613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326130"/>
                    </a:xfrm>
                    <a:prstGeom prst="rect">
                      <a:avLst/>
                    </a:prstGeom>
                  </pic:spPr>
                </pic:pic>
              </a:graphicData>
            </a:graphic>
          </wp:inline>
        </w:drawing>
      </w:r>
    </w:p>
    <w:p w14:paraId="481F074A" w14:textId="6489ABB3" w:rsidR="005A2219" w:rsidRPr="005A2219" w:rsidRDefault="005A2219" w:rsidP="005A2219">
      <w:pPr>
        <w:pStyle w:val="Caption"/>
        <w:jc w:val="center"/>
      </w:pPr>
      <w:bookmarkStart w:id="9" w:name="_Ref82948500"/>
      <w:r>
        <w:t xml:space="preserve">Ilustración </w:t>
      </w:r>
      <w:r w:rsidR="0051312C">
        <w:fldChar w:fldCharType="begin"/>
      </w:r>
      <w:r w:rsidR="0051312C">
        <w:instrText xml:space="preserve"> SEQ Ilustración \* ARABIC </w:instrText>
      </w:r>
      <w:r w:rsidR="0051312C">
        <w:fldChar w:fldCharType="separate"/>
      </w:r>
      <w:r w:rsidR="00DD5355">
        <w:rPr>
          <w:noProof/>
        </w:rPr>
        <w:t>3</w:t>
      </w:r>
      <w:r w:rsidR="0051312C">
        <w:rPr>
          <w:noProof/>
        </w:rPr>
        <w:fldChar w:fldCharType="end"/>
      </w:r>
      <w:bookmarkEnd w:id="9"/>
      <w:r>
        <w:t xml:space="preserve">: Subrutina </w:t>
      </w:r>
      <w:r>
        <w:rPr>
          <w:b/>
          <w:bCs/>
        </w:rPr>
        <w:t>IIR</w:t>
      </w:r>
    </w:p>
    <w:p w14:paraId="4947CD86" w14:textId="21F69B2B" w:rsidR="00BC0538" w:rsidRDefault="00BC0538" w:rsidP="00BC0538">
      <w:pPr>
        <w:pStyle w:val="Heading2"/>
      </w:pPr>
      <w:bookmarkStart w:id="10" w:name="_Toc82949369"/>
      <w:r>
        <w:lastRenderedPageBreak/>
        <w:t>Resultados</w:t>
      </w:r>
      <w:bookmarkEnd w:id="10"/>
    </w:p>
    <w:p w14:paraId="0CAB86AF" w14:textId="7C1526CB" w:rsidR="00B97FB5" w:rsidRPr="00B97FB5" w:rsidRDefault="00B97FB5" w:rsidP="00B97FB5">
      <w:pPr>
        <w:jc w:val="both"/>
      </w:pPr>
      <w:r>
        <w:tab/>
        <w:t xml:space="preserve">Previo a la validación práctica, se realizó una simulación con el simulador provisto por Motorola para el DSP56307, utilizando el </w:t>
      </w:r>
      <w:r>
        <w:rPr>
          <w:b/>
          <w:bCs/>
        </w:rPr>
        <w:t>iir_testbench</w:t>
      </w:r>
      <w:r>
        <w:t>, utilizando como entrada una delta y observando en memoria la salida del filtro IIR. De esta forma, se verifica que se comporta como es esperado el filtro, por contrastación de la respuesta impulsiva.</w:t>
      </w:r>
    </w:p>
    <w:p w14:paraId="687C5423" w14:textId="02ED0B47" w:rsidR="00BC0538" w:rsidRDefault="00BC0538" w:rsidP="00BC0538">
      <w:pPr>
        <w:jc w:val="both"/>
        <w:rPr>
          <w:rFonts w:eastAsiaTheme="minorEastAsia"/>
        </w:rPr>
      </w:pPr>
      <w:r>
        <w:tab/>
        <w:t xml:space="preserve">Para la validación del filtro IIR diseñado, se compila, enlaza y programa el DSP56307 de Motorola con el código fuente </w:t>
      </w:r>
      <w:r>
        <w:rPr>
          <w:b/>
          <w:bCs/>
        </w:rPr>
        <w:t>filtro.asm</w:t>
      </w:r>
      <w:r>
        <w:t xml:space="preserve"> que utiliza la subrutina </w:t>
      </w:r>
      <w:r>
        <w:rPr>
          <w:b/>
          <w:bCs/>
        </w:rPr>
        <w:t>iir</w:t>
      </w:r>
      <w:r>
        <w:t xml:space="preserve"> desarrollada. Se conecta la entrada de audio de la placa de desarrollo del DSP56307 al generador, y su salida al osciloscopio, y se procede a medir la respuesta en frecuencia en un rango  </w:t>
      </w:r>
      <m:oMath>
        <m:r>
          <w:rPr>
            <w:rFonts w:ascii="Cambria Math" w:hAnsi="Cambria Math"/>
          </w:rPr>
          <m:t>f∈[1Hz, 24kHz]</m:t>
        </m:r>
      </m:oMath>
      <w:r>
        <w:rPr>
          <w:rFonts w:eastAsiaTheme="minorEastAsia"/>
        </w:rPr>
        <w:t xml:space="preserve">. Es importante tener configurada la placa de desarrollo (por hardware) en una frecuencia de muestreo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=48kHz</m:t>
        </m:r>
      </m:oMath>
      <w:r>
        <w:rPr>
          <w:rFonts w:eastAsiaTheme="minorEastAsia"/>
        </w:rPr>
        <w:t>.</w:t>
      </w:r>
    </w:p>
    <w:p w14:paraId="346F10A3" w14:textId="57C30777" w:rsidR="00BC0538" w:rsidRPr="00BC0538" w:rsidRDefault="00BC0538" w:rsidP="00BC0538">
      <w:pPr>
        <w:jc w:val="both"/>
      </w:pPr>
      <w:r>
        <w:rPr>
          <w:rFonts w:eastAsiaTheme="minorEastAsia"/>
        </w:rPr>
        <w:tab/>
        <w:t xml:space="preserve">En la </w:t>
      </w:r>
      <w:r>
        <w:rPr>
          <w:rFonts w:eastAsiaTheme="minorEastAsia"/>
        </w:rPr>
        <w:fldChar w:fldCharType="begin"/>
      </w:r>
      <w:r>
        <w:rPr>
          <w:rFonts w:eastAsiaTheme="minorEastAsia"/>
        </w:rPr>
        <w:instrText xml:space="preserve"> REF _Ref82948099 \h </w:instrText>
      </w:r>
      <w:r>
        <w:rPr>
          <w:rFonts w:eastAsiaTheme="minorEastAsia"/>
        </w:rPr>
      </w:r>
      <w:r>
        <w:rPr>
          <w:rFonts w:eastAsiaTheme="minorEastAsia"/>
        </w:rPr>
        <w:fldChar w:fldCharType="separate"/>
      </w:r>
      <w:r>
        <w:t xml:space="preserve">Tabla </w:t>
      </w:r>
      <w:r>
        <w:rPr>
          <w:noProof/>
        </w:rPr>
        <w:t>3</w:t>
      </w:r>
      <w:r>
        <w:rPr>
          <w:rFonts w:eastAsiaTheme="minorEastAsia"/>
        </w:rPr>
        <w:fldChar w:fldCharType="end"/>
      </w:r>
      <w:r>
        <w:rPr>
          <w:rFonts w:eastAsiaTheme="minorEastAsia"/>
        </w:rPr>
        <w:t xml:space="preserve"> se muestra la contrastación entre la especificación, como objetivo buscado por el diseño teórico, y la medición como resultado práctico.</w:t>
      </w:r>
    </w:p>
    <w:tbl>
      <w:tblPr>
        <w:tblStyle w:val="TableGrid"/>
        <w:tblW w:w="0" w:type="auto"/>
        <w:tblLook w:val="04A0" w:firstRow="1" w:lastRow="0" w:firstColumn="1" w:lastColumn="0" w:noHBand="0" w:noVBand="1"/>
      </w:tblPr>
      <w:tblGrid>
        <w:gridCol w:w="2123"/>
        <w:gridCol w:w="2123"/>
        <w:gridCol w:w="2124"/>
        <w:gridCol w:w="2124"/>
      </w:tblGrid>
      <w:tr w:rsidR="00BC0538" w14:paraId="356A6FF6" w14:textId="77777777" w:rsidTr="00BC0538">
        <w:tc>
          <w:tcPr>
            <w:tcW w:w="2123" w:type="dxa"/>
            <w:shd w:val="clear" w:color="auto" w:fill="D9D9D9" w:themeFill="background1" w:themeFillShade="D9"/>
          </w:tcPr>
          <w:p w14:paraId="7EBBC71D" w14:textId="77777777" w:rsidR="00BC0538" w:rsidRPr="00BC0538" w:rsidRDefault="00BC0538" w:rsidP="00BC0538">
            <w:pPr>
              <w:jc w:val="center"/>
              <w:rPr>
                <w:i/>
                <w:iCs/>
              </w:rPr>
            </w:pPr>
          </w:p>
        </w:tc>
        <w:tc>
          <w:tcPr>
            <w:tcW w:w="2123" w:type="dxa"/>
            <w:shd w:val="clear" w:color="auto" w:fill="D9D9D9" w:themeFill="background1" w:themeFillShade="D9"/>
          </w:tcPr>
          <w:p w14:paraId="04D29DBF" w14:textId="74D30520" w:rsidR="00BC0538" w:rsidRPr="00BC0538" w:rsidRDefault="00BC0538" w:rsidP="00BC0538">
            <w:pPr>
              <w:jc w:val="center"/>
              <w:rPr>
                <w:i/>
                <w:iCs/>
              </w:rPr>
            </w:pPr>
            <w:r w:rsidRPr="00BC0538">
              <w:rPr>
                <w:i/>
                <w:iCs/>
              </w:rPr>
              <w:t>Especificación</w:t>
            </w:r>
          </w:p>
        </w:tc>
        <w:tc>
          <w:tcPr>
            <w:tcW w:w="2124" w:type="dxa"/>
            <w:shd w:val="clear" w:color="auto" w:fill="D9D9D9" w:themeFill="background1" w:themeFillShade="D9"/>
          </w:tcPr>
          <w:p w14:paraId="1EFA65C1" w14:textId="08B456B2" w:rsidR="00BC0538" w:rsidRPr="00BC0538" w:rsidRDefault="00BC0538" w:rsidP="00BC0538">
            <w:pPr>
              <w:jc w:val="center"/>
              <w:rPr>
                <w:i/>
                <w:iCs/>
              </w:rPr>
            </w:pPr>
            <w:r>
              <w:rPr>
                <w:i/>
                <w:iCs/>
              </w:rPr>
              <w:t>Medición</w:t>
            </w:r>
          </w:p>
        </w:tc>
        <w:tc>
          <w:tcPr>
            <w:tcW w:w="2124" w:type="dxa"/>
            <w:shd w:val="clear" w:color="auto" w:fill="D9D9D9" w:themeFill="background1" w:themeFillShade="D9"/>
          </w:tcPr>
          <w:p w14:paraId="071E6DE4" w14:textId="5F5E232B" w:rsidR="00BC0538" w:rsidRPr="00BC0538" w:rsidRDefault="00BC0538" w:rsidP="00BC0538">
            <w:pPr>
              <w:jc w:val="center"/>
              <w:rPr>
                <w:i/>
                <w:iCs/>
              </w:rPr>
            </w:pPr>
            <w:r>
              <w:rPr>
                <w:i/>
                <w:iCs/>
              </w:rPr>
              <w:t>Error porcentual</w:t>
            </w:r>
          </w:p>
        </w:tc>
      </w:tr>
      <w:tr w:rsidR="00BC0538" w14:paraId="2E681363" w14:textId="77777777" w:rsidTr="00BC0538">
        <w:tc>
          <w:tcPr>
            <w:tcW w:w="2123" w:type="dxa"/>
            <w:shd w:val="clear" w:color="auto" w:fill="D9D9D9" w:themeFill="background1" w:themeFillShade="D9"/>
          </w:tcPr>
          <w:p w14:paraId="4F5609AE" w14:textId="1596C621" w:rsidR="00BC0538" w:rsidRDefault="0051312C" w:rsidP="00BC0538">
            <w:pPr>
              <w:jc w:val="both"/>
            </w:pPr>
            <m:oMathPara>
              <m:oMath>
                <m:sSub>
                  <m:sSubPr>
                    <m:ctrlPr>
                      <w:rPr>
                        <w:rFonts w:ascii="Cambria Math" w:eastAsiaTheme="minorEastAsia" w:hAnsi="Cambria Math"/>
                        <w:b/>
                        <w:bCs/>
                        <w:i/>
                        <w:lang w:val="es-419"/>
                      </w:rPr>
                    </m:ctrlPr>
                  </m:sSubPr>
                  <m:e>
                    <m:r>
                      <m:rPr>
                        <m:sty m:val="bi"/>
                      </m:rPr>
                      <w:rPr>
                        <w:rFonts w:ascii="Cambria Math" w:hAnsi="Cambria Math"/>
                        <w:lang w:val="es-419"/>
                      </w:rPr>
                      <m:t>f</m:t>
                    </m:r>
                    <m:ctrlPr>
                      <w:rPr>
                        <w:rFonts w:ascii="Cambria Math" w:hAnsi="Cambria Math"/>
                        <w:b/>
                        <w:bCs/>
                        <w:i/>
                        <w:lang w:val="es-419"/>
                      </w:rPr>
                    </m:ctrlPr>
                  </m:e>
                  <m:sub>
                    <m:r>
                      <m:rPr>
                        <m:sty m:val="bi"/>
                      </m:rPr>
                      <w:rPr>
                        <w:rFonts w:ascii="Cambria Math" w:eastAsiaTheme="minorEastAsia" w:hAnsi="Cambria Math"/>
                        <w:lang w:val="es-419"/>
                      </w:rPr>
                      <m:t>o</m:t>
                    </m:r>
                  </m:sub>
                </m:sSub>
              </m:oMath>
            </m:oMathPara>
          </w:p>
        </w:tc>
        <w:tc>
          <w:tcPr>
            <w:tcW w:w="2123" w:type="dxa"/>
          </w:tcPr>
          <w:p w14:paraId="32BE45D5" w14:textId="6F20BA47" w:rsidR="00BC0538" w:rsidRDefault="00BC0538" w:rsidP="00BC0538">
            <w:pPr>
              <w:jc w:val="both"/>
            </w:pPr>
            <m:oMathPara>
              <m:oMath>
                <m:r>
                  <w:rPr>
                    <w:rFonts w:ascii="Cambria Math" w:hAnsi="Cambria Math"/>
                    <w:lang w:val="es-419"/>
                  </w:rPr>
                  <m:t>4kHz</m:t>
                </m:r>
              </m:oMath>
            </m:oMathPara>
          </w:p>
        </w:tc>
        <w:tc>
          <w:tcPr>
            <w:tcW w:w="2124" w:type="dxa"/>
          </w:tcPr>
          <w:p w14:paraId="4889CC41" w14:textId="77777777" w:rsidR="00BC0538" w:rsidRDefault="00BC0538" w:rsidP="00BC0538">
            <w:pPr>
              <w:jc w:val="center"/>
            </w:pPr>
          </w:p>
        </w:tc>
        <w:tc>
          <w:tcPr>
            <w:tcW w:w="2124" w:type="dxa"/>
          </w:tcPr>
          <w:p w14:paraId="696DA537" w14:textId="77777777" w:rsidR="00BC0538" w:rsidRDefault="00BC0538" w:rsidP="00BC0538">
            <w:pPr>
              <w:jc w:val="both"/>
            </w:pPr>
          </w:p>
        </w:tc>
      </w:tr>
      <w:tr w:rsidR="00BC0538" w14:paraId="6B38112C" w14:textId="77777777" w:rsidTr="00BC0538">
        <w:tc>
          <w:tcPr>
            <w:tcW w:w="2123" w:type="dxa"/>
            <w:shd w:val="clear" w:color="auto" w:fill="D9D9D9" w:themeFill="background1" w:themeFillShade="D9"/>
          </w:tcPr>
          <w:p w14:paraId="69BC7FB9" w14:textId="33527869" w:rsidR="00BC0538" w:rsidRDefault="00BC0538" w:rsidP="00BC0538">
            <w:pPr>
              <w:jc w:val="both"/>
            </w:pPr>
            <m:oMathPara>
              <m:oMath>
                <m:r>
                  <m:rPr>
                    <m:sty m:val="b"/>
                  </m:rPr>
                  <w:rPr>
                    <w:rFonts w:ascii="Cambria Math" w:hAnsi="Cambria Math"/>
                    <w:lang w:val="es-419"/>
                  </w:rPr>
                  <m:t>Δf</m:t>
                </m:r>
              </m:oMath>
            </m:oMathPara>
          </w:p>
        </w:tc>
        <w:tc>
          <w:tcPr>
            <w:tcW w:w="2123" w:type="dxa"/>
          </w:tcPr>
          <w:p w14:paraId="7F7CD656" w14:textId="55972C67" w:rsidR="00BC0538" w:rsidRDefault="00BC0538" w:rsidP="00BC0538">
            <w:pPr>
              <w:jc w:val="both"/>
            </w:pPr>
            <m:oMathPara>
              <m:oMath>
                <m:r>
                  <w:rPr>
                    <w:rFonts w:ascii="Cambria Math" w:hAnsi="Cambria Math"/>
                    <w:lang w:val="es-419"/>
                  </w:rPr>
                  <m:t>4kHz</m:t>
                </m:r>
              </m:oMath>
            </m:oMathPara>
          </w:p>
        </w:tc>
        <w:tc>
          <w:tcPr>
            <w:tcW w:w="2124" w:type="dxa"/>
          </w:tcPr>
          <w:p w14:paraId="7337A44A" w14:textId="77777777" w:rsidR="00BC0538" w:rsidRDefault="00BC0538" w:rsidP="00BC0538">
            <w:pPr>
              <w:jc w:val="center"/>
            </w:pPr>
          </w:p>
        </w:tc>
        <w:tc>
          <w:tcPr>
            <w:tcW w:w="2124" w:type="dxa"/>
          </w:tcPr>
          <w:p w14:paraId="38A69F3F" w14:textId="77777777" w:rsidR="00BC0538" w:rsidRDefault="00BC0538" w:rsidP="00BC0538">
            <w:pPr>
              <w:jc w:val="both"/>
            </w:pPr>
          </w:p>
        </w:tc>
      </w:tr>
      <w:tr w:rsidR="00BC0538" w14:paraId="5B2147E5" w14:textId="77777777" w:rsidTr="00BC0538">
        <w:tc>
          <w:tcPr>
            <w:tcW w:w="2123" w:type="dxa"/>
            <w:shd w:val="clear" w:color="auto" w:fill="D9D9D9" w:themeFill="background1" w:themeFillShade="D9"/>
          </w:tcPr>
          <w:p w14:paraId="60F7A44B" w14:textId="52299872" w:rsidR="00BC0538" w:rsidRDefault="00BC0538" w:rsidP="00BC0538">
            <w:pPr>
              <w:jc w:val="both"/>
            </w:pPr>
            <m:oMathPara>
              <m:oMath>
                <m:r>
                  <m:rPr>
                    <m:sty m:val="bi"/>
                  </m:rPr>
                  <w:rPr>
                    <w:rFonts w:ascii="Cambria Math" w:hAnsi="Cambria Math"/>
                    <w:lang w:val="es-419"/>
                  </w:rPr>
                  <m:t>Q</m:t>
                </m:r>
              </m:oMath>
            </m:oMathPara>
          </w:p>
        </w:tc>
        <w:tc>
          <w:tcPr>
            <w:tcW w:w="2123" w:type="dxa"/>
          </w:tcPr>
          <w:p w14:paraId="1766ACE3" w14:textId="619BD184" w:rsidR="00BC0538" w:rsidRDefault="00BC0538" w:rsidP="00BC0538">
            <w:pPr>
              <w:jc w:val="both"/>
            </w:pPr>
            <m:oMathPara>
              <m:oMath>
                <m:r>
                  <w:rPr>
                    <w:rFonts w:ascii="Cambria Math" w:hAnsi="Cambria Math"/>
                    <w:lang w:val="es-419"/>
                  </w:rPr>
                  <m:t>1</m:t>
                </m:r>
              </m:oMath>
            </m:oMathPara>
          </w:p>
        </w:tc>
        <w:tc>
          <w:tcPr>
            <w:tcW w:w="2124" w:type="dxa"/>
          </w:tcPr>
          <w:p w14:paraId="5903398F" w14:textId="77777777" w:rsidR="00BC0538" w:rsidRDefault="007C17B5" w:rsidP="00BC0538">
            <w:pPr>
              <w:jc w:val="center"/>
            </w:pPr>
            <w:commentRangeStart w:id="11"/>
            <w:commentRangeEnd w:id="11"/>
            <w:r>
              <w:rPr>
                <w:rStyle w:val="CommentReference"/>
                <w:lang w:val="en-US"/>
              </w:rPr>
              <w:commentReference w:id="11"/>
            </w:r>
          </w:p>
        </w:tc>
        <w:tc>
          <w:tcPr>
            <w:tcW w:w="2124" w:type="dxa"/>
          </w:tcPr>
          <w:p w14:paraId="6BC40C85" w14:textId="77777777" w:rsidR="00BC0538" w:rsidRDefault="00BC0538" w:rsidP="00BC0538">
            <w:pPr>
              <w:jc w:val="both"/>
            </w:pPr>
          </w:p>
        </w:tc>
      </w:tr>
    </w:tbl>
    <w:p w14:paraId="5AD654EB" w14:textId="7CA1363F" w:rsidR="00BC0538" w:rsidRPr="00BC0538" w:rsidRDefault="00BC0538" w:rsidP="00BC0538">
      <w:pPr>
        <w:pStyle w:val="Caption"/>
        <w:jc w:val="center"/>
      </w:pPr>
      <w:bookmarkStart w:id="12" w:name="_Ref82948099"/>
      <w:r>
        <w:t xml:space="preserve">Tabla </w:t>
      </w:r>
      <w:r w:rsidR="0051312C">
        <w:fldChar w:fldCharType="begin"/>
      </w:r>
      <w:r w:rsidR="0051312C">
        <w:instrText xml:space="preserve"> SEQ Tabla \* ARABIC </w:instrText>
      </w:r>
      <w:r w:rsidR="0051312C">
        <w:fldChar w:fldCharType="separate"/>
      </w:r>
      <w:r>
        <w:rPr>
          <w:noProof/>
        </w:rPr>
        <w:t>3</w:t>
      </w:r>
      <w:r w:rsidR="0051312C">
        <w:rPr>
          <w:noProof/>
        </w:rPr>
        <w:fldChar w:fldCharType="end"/>
      </w:r>
      <w:bookmarkEnd w:id="12"/>
      <w:r>
        <w:t>: Validación de especificaciones</w:t>
      </w:r>
    </w:p>
    <w:p w14:paraId="2A75BF32" w14:textId="64FAFD66" w:rsidR="00BC0538" w:rsidRDefault="001F013D" w:rsidP="001F013D">
      <w:pPr>
        <w:jc w:val="both"/>
      </w:pPr>
      <w:commentRangeStart w:id="13"/>
      <w:r>
        <w:tab/>
        <w:t>Para finalizar, se ilustra a continuación la respuesta en frecuencia medida en la implementación práctica sobre el DSP56307.</w:t>
      </w:r>
      <w:commentRangeEnd w:id="13"/>
      <w:r w:rsidR="007C17B5">
        <w:rPr>
          <w:rStyle w:val="CommentReference"/>
          <w:lang w:val="en-US"/>
        </w:rPr>
        <w:commentReference w:id="13"/>
      </w:r>
    </w:p>
    <w:p w14:paraId="0BD822E6" w14:textId="77777777" w:rsidR="007C17B5" w:rsidRDefault="007C17B5" w:rsidP="001F013D">
      <w:pPr>
        <w:jc w:val="both"/>
      </w:pPr>
    </w:p>
    <w:p w14:paraId="658BC3A9" w14:textId="763827E6" w:rsidR="0051312C" w:rsidRDefault="0051312C" w:rsidP="0051312C">
      <w:pPr>
        <w:pStyle w:val="Heading1"/>
      </w:pPr>
      <w:r>
        <w:t>Ejercicio C</w:t>
      </w:r>
    </w:p>
    <w:p w14:paraId="3DDE05F5" w14:textId="77777777" w:rsidR="0051312C" w:rsidRDefault="0051312C" w:rsidP="0051312C">
      <w:r>
        <w:t>El rango dinámico del filtro se define como:</w:t>
      </w:r>
    </w:p>
    <w:p w14:paraId="0997607F" w14:textId="77777777" w:rsidR="0051312C" w:rsidRPr="00A237DB" w:rsidRDefault="0051312C" w:rsidP="0051312C">
      <w:pPr>
        <w:rPr>
          <w:rFonts w:eastAsiaTheme="minorEastAsia"/>
          <w:i/>
        </w:rPr>
      </w:pPr>
      <m:oMathPara>
        <m:oMath>
          <m:r>
            <w:rPr>
              <w:rFonts w:ascii="Cambria Math" w:hAnsi="Cambria Math"/>
            </w:rPr>
            <m:t>R</m:t>
          </m:r>
          <m:sSub>
            <m:sSubPr>
              <m:ctrlPr>
                <w:rPr>
                  <w:rFonts w:ascii="Cambria Math" w:hAnsi="Cambria Math"/>
                  <w:i/>
                </w:rPr>
              </m:ctrlPr>
            </m:sSubPr>
            <m:e>
              <m:r>
                <w:rPr>
                  <w:rFonts w:ascii="Cambria Math" w:hAnsi="Cambria Math"/>
                </w:rPr>
                <m:t>D</m:t>
              </m:r>
            </m:e>
            <m:sub>
              <m:r>
                <w:rPr>
                  <w:rFonts w:ascii="Cambria Math" w:hAnsi="Cambria Math"/>
                </w:rPr>
                <m:t>dB</m:t>
              </m:r>
            </m:sub>
          </m:sSub>
          <m:r>
            <w:rPr>
              <w:rFonts w:ascii="Cambria Math" w:hAnsi="Cambria Math"/>
            </w:rPr>
            <m:t>=20</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imax</m:t>
                          </m:r>
                        </m:sub>
                      </m:sSub>
                    </m:num>
                    <m:den>
                      <m:sSub>
                        <m:sSubPr>
                          <m:ctrlPr>
                            <w:rPr>
                              <w:rFonts w:ascii="Cambria Math" w:hAnsi="Cambria Math"/>
                              <w:i/>
                            </w:rPr>
                          </m:ctrlPr>
                        </m:sSubPr>
                        <m:e>
                          <m:r>
                            <w:rPr>
                              <w:rFonts w:ascii="Cambria Math" w:hAnsi="Cambria Math"/>
                            </w:rPr>
                            <m:t>V</m:t>
                          </m:r>
                        </m:e>
                        <m:sub>
                          <m:r>
                            <w:rPr>
                              <w:rFonts w:ascii="Cambria Math" w:hAnsi="Cambria Math"/>
                            </w:rPr>
                            <m:t>imin</m:t>
                          </m:r>
                        </m:sub>
                      </m:sSub>
                    </m:den>
                  </m:f>
                </m:e>
              </m:d>
            </m:e>
          </m:func>
        </m:oMath>
      </m:oMathPara>
    </w:p>
    <w:p w14:paraId="0F5DAF79" w14:textId="77777777" w:rsidR="0051312C" w:rsidRDefault="0051312C" w:rsidP="0051312C">
      <w:pPr>
        <w:rPr>
          <w:rFonts w:eastAsiaTheme="minorEastAsia"/>
          <w:iCs/>
        </w:rPr>
      </w:pPr>
      <w:r>
        <w:rPr>
          <w:rFonts w:eastAsiaTheme="minorEastAsia"/>
          <w:iCs/>
        </w:rPr>
        <w:t>Este se ve limitado por la cantidad finita de bits disponible, es decir, por la cuantización realizada en el procesamiento digital. La cuantización afecta el rango dinámico en dos puntos [1]:</w:t>
      </w:r>
    </w:p>
    <w:p w14:paraId="18216570" w14:textId="5AB3E16C" w:rsidR="0051312C" w:rsidRDefault="0051312C" w:rsidP="0051312C">
      <w:pPr>
        <w:pStyle w:val="ListParagraph"/>
        <w:numPr>
          <w:ilvl w:val="0"/>
          <w:numId w:val="4"/>
        </w:numPr>
        <w:rPr>
          <w:iCs/>
        </w:rPr>
      </w:pPr>
      <w:r w:rsidRPr="007B693E">
        <w:rPr>
          <w:iCs/>
        </w:rPr>
        <w:t>Digitalización de la señal de entrada.</w:t>
      </w:r>
      <w:r>
        <w:rPr>
          <w:iCs/>
        </w:rPr>
        <w:t xml:space="preserve"> No es analizada ya que forma parte </w:t>
      </w:r>
      <w:r>
        <w:rPr>
          <w:iCs/>
        </w:rPr>
        <w:t xml:space="preserve">de la </w:t>
      </w:r>
      <w:r>
        <w:rPr>
          <w:iCs/>
        </w:rPr>
        <w:t>conversión AD.</w:t>
      </w:r>
    </w:p>
    <w:p w14:paraId="543D412B" w14:textId="77777777" w:rsidR="0051312C" w:rsidRPr="007B693E" w:rsidRDefault="0051312C" w:rsidP="0051312C">
      <w:pPr>
        <w:pStyle w:val="ListParagraph"/>
        <w:numPr>
          <w:ilvl w:val="0"/>
          <w:numId w:val="4"/>
        </w:numPr>
        <w:rPr>
          <w:iCs/>
        </w:rPr>
      </w:pPr>
      <w:r w:rsidRPr="007B693E">
        <w:rPr>
          <w:iCs/>
        </w:rPr>
        <w:t xml:space="preserve">Redondeo (o truncado) del producto de multiplicaciones. </w:t>
      </w:r>
    </w:p>
    <w:p w14:paraId="4CF9F366" w14:textId="77777777" w:rsidR="0051312C" w:rsidRDefault="0051312C" w:rsidP="0051312C">
      <w:pPr>
        <w:rPr>
          <w:iCs/>
        </w:rPr>
      </w:pPr>
      <w:r>
        <w:rPr>
          <w:iCs/>
        </w:rPr>
        <w:t>La segunda</w:t>
      </w:r>
      <w:r w:rsidRPr="007B693E">
        <w:rPr>
          <w:iCs/>
        </w:rPr>
        <w:t xml:space="preserve"> es la principal fuente de ruido, llamado “round-off noise</w:t>
      </w:r>
      <w:r>
        <w:rPr>
          <w:iCs/>
        </w:rPr>
        <w:t>”</w:t>
      </w:r>
      <w:r w:rsidRPr="007B693E">
        <w:rPr>
          <w:iCs/>
        </w:rPr>
        <w:t>, se encuentra en varios puntos a lo largo del filtro, luego de cada multiplicación</w:t>
      </w:r>
      <w:r>
        <w:rPr>
          <w:iCs/>
        </w:rPr>
        <w:t>, y limita el rango dinámico del filtro, en particular limita la mínima amplitud de entrada</w:t>
      </w:r>
      <w:r w:rsidRPr="007B693E">
        <w:rPr>
          <w:iCs/>
        </w:rPr>
        <w:t>.</w:t>
      </w:r>
    </w:p>
    <w:p w14:paraId="2BFB75A9" w14:textId="77777777" w:rsidR="0051312C" w:rsidRDefault="0051312C" w:rsidP="0051312C">
      <w:pPr>
        <w:rPr>
          <w:iCs/>
        </w:rPr>
      </w:pPr>
      <w:r>
        <w:rPr>
          <w:iCs/>
        </w:rPr>
        <w:t>Por lo tanto, tanto el numerador como el denominador de la expresión de RD tienen limitaciones debido a la cantidad de bits:</w:t>
      </w:r>
    </w:p>
    <w:p w14:paraId="68DD938F" w14:textId="77777777" w:rsidR="0051312C" w:rsidRPr="007B693E" w:rsidRDefault="0051312C" w:rsidP="0051312C">
      <w:pPr>
        <w:pStyle w:val="ListParagraph"/>
        <w:numPr>
          <w:ilvl w:val="0"/>
          <w:numId w:val="5"/>
        </w:numPr>
        <w:rPr>
          <w:iCs/>
        </w:rPr>
      </w:pPr>
      <m:oMath>
        <m:sSub>
          <m:sSubPr>
            <m:ctrlPr>
              <w:rPr>
                <w:rFonts w:ascii="Cambria Math" w:hAnsi="Cambria Math"/>
                <w:i/>
              </w:rPr>
            </m:ctrlPr>
          </m:sSubPr>
          <m:e>
            <m:r>
              <w:rPr>
                <w:rFonts w:ascii="Cambria Math" w:hAnsi="Cambria Math"/>
              </w:rPr>
              <m:t>V</m:t>
            </m:r>
          </m:e>
          <m:sub>
            <m:r>
              <w:rPr>
                <w:rFonts w:ascii="Cambria Math" w:hAnsi="Cambria Math"/>
              </w:rPr>
              <m:t>imax</m:t>
            </m:r>
          </m:sub>
        </m:sSub>
      </m:oMath>
      <w:r>
        <w:rPr>
          <w:rFonts w:eastAsiaTheme="minorEastAsia"/>
        </w:rPr>
        <w:t>: Debe ser tal que no haya overflow en ninguna de las operaciones intermedias.</w:t>
      </w:r>
    </w:p>
    <w:p w14:paraId="1772B383" w14:textId="77777777" w:rsidR="0051312C" w:rsidRPr="007B693E" w:rsidRDefault="0051312C" w:rsidP="0051312C">
      <w:pPr>
        <w:pStyle w:val="ListParagraph"/>
        <w:numPr>
          <w:ilvl w:val="0"/>
          <w:numId w:val="5"/>
        </w:numPr>
        <w:rPr>
          <w:iCs/>
        </w:rPr>
      </w:pPr>
      <m:oMath>
        <m:sSub>
          <m:sSubPr>
            <m:ctrlPr>
              <w:rPr>
                <w:rFonts w:ascii="Cambria Math" w:hAnsi="Cambria Math"/>
                <w:i/>
              </w:rPr>
            </m:ctrlPr>
          </m:sSubPr>
          <m:e>
            <m:r>
              <w:rPr>
                <w:rFonts w:ascii="Cambria Math" w:hAnsi="Cambria Math"/>
              </w:rPr>
              <m:t>V</m:t>
            </m:r>
          </m:e>
          <m:sub>
            <m:r>
              <w:rPr>
                <w:rFonts w:ascii="Cambria Math" w:hAnsi="Cambria Math"/>
              </w:rPr>
              <m:t>imin</m:t>
            </m:r>
          </m:sub>
        </m:sSub>
      </m:oMath>
      <w:r>
        <w:rPr>
          <w:rFonts w:eastAsiaTheme="minorEastAsia"/>
        </w:rPr>
        <w:t>: Debe ser tal que el “round-off noise” nos permita operar. Se debe definir un SNR deseado.</w:t>
      </w:r>
    </w:p>
    <w:p w14:paraId="265D64E9" w14:textId="77777777" w:rsidR="0051312C" w:rsidRPr="007B693E" w:rsidRDefault="0051312C" w:rsidP="0051312C">
      <w:pPr>
        <w:rPr>
          <w:iCs/>
        </w:rPr>
      </w:pPr>
      <w:r>
        <w:rPr>
          <w:iCs/>
        </w:rPr>
        <w:lastRenderedPageBreak/>
        <w:t xml:space="preserve">En relación a la limitación del overflow para </w:t>
      </w:r>
      <m:oMath>
        <m:sSub>
          <m:sSubPr>
            <m:ctrlPr>
              <w:rPr>
                <w:rFonts w:ascii="Cambria Math" w:hAnsi="Cambria Math"/>
                <w:i/>
              </w:rPr>
            </m:ctrlPr>
          </m:sSubPr>
          <m:e>
            <m:r>
              <w:rPr>
                <w:rFonts w:ascii="Cambria Math" w:hAnsi="Cambria Math"/>
              </w:rPr>
              <m:t>V</m:t>
            </m:r>
          </m:e>
          <m:sub>
            <m:r>
              <w:rPr>
                <w:rFonts w:ascii="Cambria Math" w:hAnsi="Cambria Math"/>
              </w:rPr>
              <m:t>imax</m:t>
            </m:r>
          </m:sub>
        </m:sSub>
      </m:oMath>
      <w:r>
        <w:rPr>
          <w:rFonts w:eastAsiaTheme="minorEastAsia"/>
        </w:rPr>
        <w:t xml:space="preserve"> es que el DSP tiene bits extra en los acumuladores A y B, con lo que este efecto se ve minimizado, aunque no desaparece.</w:t>
      </w:r>
    </w:p>
    <w:p w14:paraId="67F4FA96" w14:textId="77777777" w:rsidR="0051312C" w:rsidRPr="009D16E8" w:rsidRDefault="0051312C" w:rsidP="0051312C">
      <w:pPr>
        <w:rPr>
          <w:iCs/>
        </w:rPr>
      </w:pPr>
      <w:r>
        <w:rPr>
          <w:iCs/>
        </w:rPr>
        <w:t>La ganancia y el Q de las etapas intermedias afectan al rango dinámico, ya que si las ganancias son muy desparejas y hay Q</w:t>
      </w:r>
      <w:r w:rsidRPr="009D16E8">
        <w:rPr>
          <w:iCs/>
        </w:rPr>
        <w:t>’</w:t>
      </w:r>
      <w:r>
        <w:rPr>
          <w:iCs/>
        </w:rPr>
        <w:t xml:space="preserve">s muy altos, la señal sufrirá muchos cambios innecesarios, pudiendo llegar en cualquier punto del filtro tanto al límite de overflow como al límite de SNR por hacerse muy pequeña. </w:t>
      </w:r>
      <w:r w:rsidRPr="009D16E8">
        <w:rPr>
          <w:iCs/>
        </w:rPr>
        <w:t>Por lo tanto, así como en los filtros analógicos, s</w:t>
      </w:r>
      <w:r>
        <w:rPr>
          <w:iCs/>
        </w:rPr>
        <w:t>e deben evitar los altos Q y tener ganancias parejas.</w:t>
      </w:r>
    </w:p>
    <w:p w14:paraId="3C3E3252" w14:textId="77777777" w:rsidR="0051312C" w:rsidRPr="007B693E" w:rsidRDefault="0051312C" w:rsidP="0051312C">
      <w:pPr>
        <w:rPr>
          <w:iCs/>
        </w:rPr>
      </w:pPr>
      <w:r w:rsidRPr="0051312C">
        <w:rPr>
          <w:b/>
          <w:bCs/>
          <w:iCs/>
          <w:u w:val="single"/>
          <w:lang w:val="en-US"/>
        </w:rPr>
        <w:t>Referencia</w:t>
      </w:r>
      <w:r w:rsidRPr="0051312C">
        <w:rPr>
          <w:iCs/>
          <w:lang w:val="en-US"/>
        </w:rPr>
        <w:t xml:space="preserve">: [1] “On the Interaction of Roundoff Noise and Dynamic Range in Digital Filters”. </w:t>
      </w:r>
      <w:r>
        <w:rPr>
          <w:iCs/>
        </w:rPr>
        <w:t>Jackson, 1970.</w:t>
      </w:r>
    </w:p>
    <w:p w14:paraId="38198D69" w14:textId="77777777" w:rsidR="001F013D" w:rsidRPr="00BC0538" w:rsidRDefault="001F013D" w:rsidP="001F013D">
      <w:pPr>
        <w:jc w:val="both"/>
      </w:pPr>
    </w:p>
    <w:sectPr w:rsidR="001F013D" w:rsidRPr="00BC0538" w:rsidSect="00E63A82">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Lucas Kammann" w:date="2021-09-19T12:52:00Z" w:initials="LK">
    <w:p w14:paraId="3F88BF24" w14:textId="244F9C71" w:rsidR="007C17B5" w:rsidRPr="007C17B5" w:rsidRDefault="007C17B5">
      <w:pPr>
        <w:pStyle w:val="CommentText"/>
        <w:rPr>
          <w:lang w:val="es-AR"/>
        </w:rPr>
      </w:pPr>
      <w:r>
        <w:rPr>
          <w:rStyle w:val="CommentReference"/>
        </w:rPr>
        <w:annotationRef/>
      </w:r>
      <w:r w:rsidRPr="007C17B5">
        <w:rPr>
          <w:lang w:val="es-AR"/>
        </w:rPr>
        <w:t>@NicoTrozzo, complete estos campos, s</w:t>
      </w:r>
      <w:r>
        <w:rPr>
          <w:lang w:val="es-AR"/>
        </w:rPr>
        <w:t>obre la respuesta en frecuencia medís la frecuencia central y el ancho de banda a 3dB. El factor de calidad Q sale del cociente, y fijate cuánto error relativo porcentual tenemos. Seguro no dije nada nuevo, lo sé.</w:t>
      </w:r>
    </w:p>
  </w:comment>
  <w:comment w:id="13" w:author="Lucas Kammann" w:date="2021-09-19T12:51:00Z" w:initials="LK">
    <w:p w14:paraId="29D95172" w14:textId="690D5528" w:rsidR="007C17B5" w:rsidRPr="007C17B5" w:rsidRDefault="007C17B5">
      <w:pPr>
        <w:pStyle w:val="CommentText"/>
        <w:rPr>
          <w:lang w:val="es-AR"/>
        </w:rPr>
      </w:pPr>
      <w:r>
        <w:rPr>
          <w:rStyle w:val="CommentReference"/>
        </w:rPr>
        <w:annotationRef/>
      </w:r>
      <w:r w:rsidRPr="007C17B5">
        <w:rPr>
          <w:lang w:val="es-AR"/>
        </w:rPr>
        <w:t>@NicoTrozzo, agrega una captura</w:t>
      </w:r>
      <w:r>
        <w:rPr>
          <w:lang w:val="es-AR"/>
        </w:rPr>
        <w:t xml:space="preserve"> de pantalla (bien recortada)</w:t>
      </w:r>
      <w:r w:rsidRPr="007C17B5">
        <w:rPr>
          <w:lang w:val="es-AR"/>
        </w:rPr>
        <w:t xml:space="preserve"> o un</w:t>
      </w:r>
      <w:r>
        <w:rPr>
          <w:lang w:val="es-AR"/>
        </w:rPr>
        <w:t xml:space="preserve"> gráfico generado por Python, como quieras vos, de la respuesta en frecuencia. (trade-off tiempo y calidad del informe)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88BF24" w15:done="0"/>
  <w15:commentEx w15:paraId="29D951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1B110" w16cex:dateUtc="2021-09-19T15:52:00Z"/>
  <w16cex:commentExtensible w16cex:durableId="24F1B0B6" w16cex:dateUtc="2021-09-19T15: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88BF24" w16cid:durableId="24F1B110"/>
  <w16cid:commentId w16cid:paraId="29D95172" w16cid:durableId="24F1B0B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ar(--jp-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A3439"/>
    <w:multiLevelType w:val="hybridMultilevel"/>
    <w:tmpl w:val="53E4A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016434"/>
    <w:multiLevelType w:val="hybridMultilevel"/>
    <w:tmpl w:val="FFAAB0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F862B7"/>
    <w:multiLevelType w:val="hybridMultilevel"/>
    <w:tmpl w:val="3C9C94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831A4F"/>
    <w:multiLevelType w:val="hybridMultilevel"/>
    <w:tmpl w:val="E6C81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263E4B"/>
    <w:multiLevelType w:val="hybridMultilevel"/>
    <w:tmpl w:val="69EE27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as Kammann">
    <w15:presenceInfo w15:providerId="Windows Live" w15:userId="ccd4167dc94659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A71"/>
    <w:rsid w:val="00067504"/>
    <w:rsid w:val="00103769"/>
    <w:rsid w:val="00152CEA"/>
    <w:rsid w:val="001C6DC5"/>
    <w:rsid w:val="001D5739"/>
    <w:rsid w:val="001F013D"/>
    <w:rsid w:val="00304EDD"/>
    <w:rsid w:val="003332EC"/>
    <w:rsid w:val="00333949"/>
    <w:rsid w:val="003A12CB"/>
    <w:rsid w:val="00465A71"/>
    <w:rsid w:val="004C5FCD"/>
    <w:rsid w:val="004D448A"/>
    <w:rsid w:val="0051312C"/>
    <w:rsid w:val="00567D84"/>
    <w:rsid w:val="005A2219"/>
    <w:rsid w:val="00662CF7"/>
    <w:rsid w:val="006A55A6"/>
    <w:rsid w:val="0077034F"/>
    <w:rsid w:val="00776546"/>
    <w:rsid w:val="007C17B5"/>
    <w:rsid w:val="008858F5"/>
    <w:rsid w:val="009C0DD3"/>
    <w:rsid w:val="00A30A27"/>
    <w:rsid w:val="00AF7A09"/>
    <w:rsid w:val="00B427AE"/>
    <w:rsid w:val="00B550AD"/>
    <w:rsid w:val="00B97FB5"/>
    <w:rsid w:val="00BC0538"/>
    <w:rsid w:val="00BC38BC"/>
    <w:rsid w:val="00C8384E"/>
    <w:rsid w:val="00CA066F"/>
    <w:rsid w:val="00D56B99"/>
    <w:rsid w:val="00D6395A"/>
    <w:rsid w:val="00D83184"/>
    <w:rsid w:val="00D85BDE"/>
    <w:rsid w:val="00D9393F"/>
    <w:rsid w:val="00DD5355"/>
    <w:rsid w:val="00DF68ED"/>
    <w:rsid w:val="00E63A82"/>
    <w:rsid w:val="00F12462"/>
    <w:rsid w:val="00F96B2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DB081"/>
  <w15:chartTrackingRefBased/>
  <w15:docId w15:val="{E05EEA96-0A8A-4F9C-BA26-7F011361C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A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05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A7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65A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A7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6395A"/>
    <w:pPr>
      <w:ind w:left="720"/>
      <w:contextualSpacing/>
    </w:pPr>
  </w:style>
  <w:style w:type="paragraph" w:styleId="Caption">
    <w:name w:val="caption"/>
    <w:basedOn w:val="Normal"/>
    <w:next w:val="Normal"/>
    <w:uiPriority w:val="35"/>
    <w:unhideWhenUsed/>
    <w:qFormat/>
    <w:rsid w:val="006A55A6"/>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D83184"/>
    <w:rPr>
      <w:sz w:val="16"/>
      <w:szCs w:val="16"/>
    </w:rPr>
  </w:style>
  <w:style w:type="paragraph" w:styleId="CommentText">
    <w:name w:val="annotation text"/>
    <w:basedOn w:val="Normal"/>
    <w:link w:val="CommentTextChar"/>
    <w:uiPriority w:val="99"/>
    <w:semiHidden/>
    <w:unhideWhenUsed/>
    <w:rsid w:val="00D83184"/>
    <w:pPr>
      <w:spacing w:line="240" w:lineRule="auto"/>
    </w:pPr>
    <w:rPr>
      <w:sz w:val="20"/>
      <w:szCs w:val="20"/>
      <w:lang w:val="en-US"/>
    </w:rPr>
  </w:style>
  <w:style w:type="character" w:customStyle="1" w:styleId="CommentTextChar">
    <w:name w:val="Comment Text Char"/>
    <w:basedOn w:val="DefaultParagraphFont"/>
    <w:link w:val="CommentText"/>
    <w:uiPriority w:val="99"/>
    <w:semiHidden/>
    <w:rsid w:val="00D83184"/>
    <w:rPr>
      <w:sz w:val="20"/>
      <w:szCs w:val="20"/>
      <w:lang w:val="en-US"/>
    </w:rPr>
  </w:style>
  <w:style w:type="table" w:styleId="TableGrid">
    <w:name w:val="Table Grid"/>
    <w:basedOn w:val="TableNormal"/>
    <w:uiPriority w:val="39"/>
    <w:rsid w:val="00D56B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63A82"/>
    <w:rPr>
      <w:color w:val="808080"/>
    </w:rPr>
  </w:style>
  <w:style w:type="character" w:styleId="SubtleReference">
    <w:name w:val="Subtle Reference"/>
    <w:basedOn w:val="DefaultParagraphFont"/>
    <w:uiPriority w:val="31"/>
    <w:qFormat/>
    <w:rsid w:val="00E63A82"/>
    <w:rPr>
      <w:smallCaps/>
      <w:color w:val="5A5A5A" w:themeColor="text1" w:themeTint="A5"/>
    </w:rPr>
  </w:style>
  <w:style w:type="paragraph" w:styleId="Subtitle">
    <w:name w:val="Subtitle"/>
    <w:basedOn w:val="Normal"/>
    <w:next w:val="Normal"/>
    <w:link w:val="SubtitleChar"/>
    <w:uiPriority w:val="11"/>
    <w:qFormat/>
    <w:rsid w:val="00E63A8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63A82"/>
    <w:rPr>
      <w:rFonts w:eastAsiaTheme="minorEastAsia"/>
      <w:color w:val="5A5A5A" w:themeColor="text1" w:themeTint="A5"/>
      <w:spacing w:val="15"/>
    </w:rPr>
  </w:style>
  <w:style w:type="paragraph" w:styleId="HTMLPreformatted">
    <w:name w:val="HTML Preformatted"/>
    <w:basedOn w:val="Normal"/>
    <w:link w:val="HTMLPreformattedChar"/>
    <w:uiPriority w:val="99"/>
    <w:unhideWhenUsed/>
    <w:rsid w:val="00BC3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rsid w:val="00BC38BC"/>
    <w:rPr>
      <w:rFonts w:ascii="Courier New" w:eastAsia="Times New Roman" w:hAnsi="Courier New" w:cs="Courier New"/>
      <w:sz w:val="20"/>
      <w:szCs w:val="20"/>
      <w:lang w:eastAsia="es-AR"/>
    </w:rPr>
  </w:style>
  <w:style w:type="character" w:customStyle="1" w:styleId="Heading2Char">
    <w:name w:val="Heading 2 Char"/>
    <w:basedOn w:val="DefaultParagraphFont"/>
    <w:link w:val="Heading2"/>
    <w:uiPriority w:val="9"/>
    <w:rsid w:val="00BC0538"/>
    <w:rPr>
      <w:rFonts w:asciiTheme="majorHAnsi" w:eastAsiaTheme="majorEastAsia" w:hAnsiTheme="majorHAnsi" w:cstheme="majorBidi"/>
      <w:color w:val="2F5496" w:themeColor="accent1" w:themeShade="BF"/>
      <w:sz w:val="26"/>
      <w:szCs w:val="26"/>
    </w:rPr>
  </w:style>
  <w:style w:type="paragraph" w:styleId="CommentSubject">
    <w:name w:val="annotation subject"/>
    <w:basedOn w:val="CommentText"/>
    <w:next w:val="CommentText"/>
    <w:link w:val="CommentSubjectChar"/>
    <w:uiPriority w:val="99"/>
    <w:semiHidden/>
    <w:unhideWhenUsed/>
    <w:rsid w:val="001F013D"/>
    <w:rPr>
      <w:b/>
      <w:bCs/>
      <w:lang w:val="es-AR"/>
    </w:rPr>
  </w:style>
  <w:style w:type="character" w:customStyle="1" w:styleId="CommentSubjectChar">
    <w:name w:val="Comment Subject Char"/>
    <w:basedOn w:val="CommentTextChar"/>
    <w:link w:val="CommentSubject"/>
    <w:uiPriority w:val="99"/>
    <w:semiHidden/>
    <w:rsid w:val="001F013D"/>
    <w:rPr>
      <w:b/>
      <w:bCs/>
      <w:sz w:val="20"/>
      <w:szCs w:val="20"/>
      <w:lang w:val="en-US"/>
    </w:rPr>
  </w:style>
  <w:style w:type="paragraph" w:styleId="TOCHeading">
    <w:name w:val="TOC Heading"/>
    <w:basedOn w:val="Heading1"/>
    <w:next w:val="Normal"/>
    <w:uiPriority w:val="39"/>
    <w:unhideWhenUsed/>
    <w:qFormat/>
    <w:rsid w:val="004D448A"/>
    <w:pPr>
      <w:outlineLvl w:val="9"/>
    </w:pPr>
    <w:rPr>
      <w:lang w:eastAsia="es-AR"/>
    </w:rPr>
  </w:style>
  <w:style w:type="paragraph" w:styleId="TOC1">
    <w:name w:val="toc 1"/>
    <w:basedOn w:val="Normal"/>
    <w:next w:val="Normal"/>
    <w:autoRedefine/>
    <w:uiPriority w:val="39"/>
    <w:unhideWhenUsed/>
    <w:rsid w:val="004D448A"/>
    <w:pPr>
      <w:spacing w:after="100"/>
    </w:pPr>
  </w:style>
  <w:style w:type="paragraph" w:styleId="TOC2">
    <w:name w:val="toc 2"/>
    <w:basedOn w:val="Normal"/>
    <w:next w:val="Normal"/>
    <w:autoRedefine/>
    <w:uiPriority w:val="39"/>
    <w:unhideWhenUsed/>
    <w:rsid w:val="004D448A"/>
    <w:pPr>
      <w:spacing w:after="100"/>
      <w:ind w:left="220"/>
    </w:pPr>
  </w:style>
  <w:style w:type="character" w:styleId="Hyperlink">
    <w:name w:val="Hyperlink"/>
    <w:basedOn w:val="DefaultParagraphFont"/>
    <w:uiPriority w:val="99"/>
    <w:unhideWhenUsed/>
    <w:rsid w:val="004D44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17884">
      <w:bodyDiv w:val="1"/>
      <w:marLeft w:val="0"/>
      <w:marRight w:val="0"/>
      <w:marTop w:val="0"/>
      <w:marBottom w:val="0"/>
      <w:divBdr>
        <w:top w:val="none" w:sz="0" w:space="0" w:color="auto"/>
        <w:left w:val="none" w:sz="0" w:space="0" w:color="auto"/>
        <w:bottom w:val="none" w:sz="0" w:space="0" w:color="auto"/>
        <w:right w:val="none" w:sz="0" w:space="0" w:color="auto"/>
      </w:divBdr>
    </w:div>
    <w:div w:id="271597267">
      <w:bodyDiv w:val="1"/>
      <w:marLeft w:val="0"/>
      <w:marRight w:val="0"/>
      <w:marTop w:val="0"/>
      <w:marBottom w:val="0"/>
      <w:divBdr>
        <w:top w:val="none" w:sz="0" w:space="0" w:color="auto"/>
        <w:left w:val="none" w:sz="0" w:space="0" w:color="auto"/>
        <w:bottom w:val="none" w:sz="0" w:space="0" w:color="auto"/>
        <w:right w:val="none" w:sz="0" w:space="0" w:color="auto"/>
      </w:divBdr>
    </w:div>
    <w:div w:id="990063415">
      <w:bodyDiv w:val="1"/>
      <w:marLeft w:val="0"/>
      <w:marRight w:val="0"/>
      <w:marTop w:val="0"/>
      <w:marBottom w:val="0"/>
      <w:divBdr>
        <w:top w:val="none" w:sz="0" w:space="0" w:color="auto"/>
        <w:left w:val="none" w:sz="0" w:space="0" w:color="auto"/>
        <w:bottom w:val="none" w:sz="0" w:space="0" w:color="auto"/>
        <w:right w:val="none" w:sz="0" w:space="0" w:color="auto"/>
      </w:divBdr>
    </w:div>
    <w:div w:id="1388383726">
      <w:bodyDiv w:val="1"/>
      <w:marLeft w:val="0"/>
      <w:marRight w:val="0"/>
      <w:marTop w:val="0"/>
      <w:marBottom w:val="0"/>
      <w:divBdr>
        <w:top w:val="none" w:sz="0" w:space="0" w:color="auto"/>
        <w:left w:val="none" w:sz="0" w:space="0" w:color="auto"/>
        <w:bottom w:val="none" w:sz="0" w:space="0" w:color="auto"/>
        <w:right w:val="none" w:sz="0" w:space="0" w:color="auto"/>
      </w:divBdr>
      <w:divsChild>
        <w:div w:id="113601265">
          <w:marLeft w:val="0"/>
          <w:marRight w:val="0"/>
          <w:marTop w:val="0"/>
          <w:marBottom w:val="0"/>
          <w:divBdr>
            <w:top w:val="none" w:sz="0" w:space="0" w:color="auto"/>
            <w:left w:val="none" w:sz="0" w:space="0" w:color="auto"/>
            <w:bottom w:val="none" w:sz="0" w:space="0" w:color="auto"/>
            <w:right w:val="none" w:sz="0" w:space="0" w:color="auto"/>
          </w:divBdr>
          <w:divsChild>
            <w:div w:id="53982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15600">
      <w:bodyDiv w:val="1"/>
      <w:marLeft w:val="0"/>
      <w:marRight w:val="0"/>
      <w:marTop w:val="0"/>
      <w:marBottom w:val="0"/>
      <w:divBdr>
        <w:top w:val="none" w:sz="0" w:space="0" w:color="auto"/>
        <w:left w:val="none" w:sz="0" w:space="0" w:color="auto"/>
        <w:bottom w:val="none" w:sz="0" w:space="0" w:color="auto"/>
        <w:right w:val="none" w:sz="0" w:space="0" w:color="auto"/>
      </w:divBdr>
    </w:div>
    <w:div w:id="173469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086FB-40F1-4EF4-87E2-22F34B659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6</Pages>
  <Words>833</Words>
  <Characters>4751</Characters>
  <Application>Microsoft Office Word</Application>
  <DocSecurity>0</DocSecurity>
  <Lines>39</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Kammann</dc:creator>
  <cp:keywords/>
  <dc:description/>
  <cp:lastModifiedBy>RAFAEL NICOLAS TROZZO</cp:lastModifiedBy>
  <cp:revision>21</cp:revision>
  <dcterms:created xsi:type="dcterms:W3CDTF">2021-09-03T03:48:00Z</dcterms:created>
  <dcterms:modified xsi:type="dcterms:W3CDTF">2021-09-20T04:57:00Z</dcterms:modified>
</cp:coreProperties>
</file>