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D2FAA" w14:paraId="3268EB14" w14:textId="77777777" w:rsidTr="001D2FAA">
        <w:tc>
          <w:tcPr>
            <w:tcW w:w="2942" w:type="dxa"/>
          </w:tcPr>
          <w:p w14:paraId="6B001383" w14:textId="12589E64" w:rsidR="001D2FAA" w:rsidRPr="001D2FAA" w:rsidRDefault="001D2FAA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2943" w:type="dxa"/>
          </w:tcPr>
          <w:p w14:paraId="7CF98365" w14:textId="1D19D723" w:rsidR="001D2FAA" w:rsidRPr="001D2FAA" w:rsidRDefault="001D2FAA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2943" w:type="dxa"/>
          </w:tcPr>
          <w:p w14:paraId="0B32AECF" w14:textId="77001377" w:rsidR="001D2FAA" w:rsidRPr="001D2FAA" w:rsidRDefault="001D2FAA">
            <w:pPr>
              <w:rPr>
                <w:b/>
                <w:bCs/>
              </w:rPr>
            </w:pPr>
            <w:r w:rsidRPr="001D2FAA">
              <w:rPr>
                <w:b/>
                <w:bCs/>
              </w:rPr>
              <w:t>Incorporación en el modelo</w:t>
            </w:r>
          </w:p>
        </w:tc>
      </w:tr>
      <w:tr w:rsidR="001D2FAA" w14:paraId="26014319" w14:textId="77777777" w:rsidTr="001D2FAA">
        <w:tc>
          <w:tcPr>
            <w:tcW w:w="2942" w:type="dxa"/>
          </w:tcPr>
          <w:p w14:paraId="7E0F3AB9" w14:textId="33D56EA9" w:rsidR="001D2FAA" w:rsidRDefault="001D2FAA" w:rsidP="001D2FAA">
            <w:r>
              <w:t>Amenaza</w:t>
            </w:r>
          </w:p>
        </w:tc>
        <w:tc>
          <w:tcPr>
            <w:tcW w:w="2943" w:type="dxa"/>
          </w:tcPr>
          <w:p w14:paraId="294CD0F5" w14:textId="3026B164" w:rsidR="001D2FAA" w:rsidRDefault="001D2FAA" w:rsidP="001D2FAA">
            <w:r>
              <w:t>Registro Único de Víctimas</w:t>
            </w:r>
          </w:p>
        </w:tc>
        <w:tc>
          <w:tcPr>
            <w:tcW w:w="2943" w:type="dxa"/>
          </w:tcPr>
          <w:p w14:paraId="02F90353" w14:textId="168887F9" w:rsidR="001D2FAA" w:rsidRDefault="001D2FAA" w:rsidP="00026131">
            <w:pPr>
              <w:jc w:val="center"/>
            </w:pPr>
            <w:r>
              <w:t>Sí</w:t>
            </w:r>
          </w:p>
        </w:tc>
      </w:tr>
      <w:tr w:rsidR="001D2FAA" w14:paraId="0DFC0046" w14:textId="77777777" w:rsidTr="001D2FAA">
        <w:tc>
          <w:tcPr>
            <w:tcW w:w="2942" w:type="dxa"/>
          </w:tcPr>
          <w:p w14:paraId="1977D58D" w14:textId="20FA81E9" w:rsidR="001D2FAA" w:rsidRDefault="001D2FAA" w:rsidP="001D2FAA">
            <w:r>
              <w:t>Desaparición forzada</w:t>
            </w:r>
          </w:p>
        </w:tc>
        <w:tc>
          <w:tcPr>
            <w:tcW w:w="2943" w:type="dxa"/>
          </w:tcPr>
          <w:p w14:paraId="254846EF" w14:textId="71AE481F" w:rsidR="001D2FAA" w:rsidRDefault="001D2FAA" w:rsidP="001D2FAA">
            <w:r>
              <w:t>Registro Único de Víctimas</w:t>
            </w:r>
          </w:p>
        </w:tc>
        <w:tc>
          <w:tcPr>
            <w:tcW w:w="2943" w:type="dxa"/>
          </w:tcPr>
          <w:p w14:paraId="60D607F4" w14:textId="77777777" w:rsidR="001D2FAA" w:rsidRDefault="001D2FAA" w:rsidP="00026131">
            <w:pPr>
              <w:jc w:val="center"/>
            </w:pPr>
          </w:p>
        </w:tc>
      </w:tr>
      <w:tr w:rsidR="001D2FAA" w14:paraId="1A255A41" w14:textId="77777777" w:rsidTr="001D2FAA">
        <w:tc>
          <w:tcPr>
            <w:tcW w:w="2942" w:type="dxa"/>
          </w:tcPr>
          <w:p w14:paraId="17A32EBC" w14:textId="47822507" w:rsidR="001D2FAA" w:rsidRDefault="001D2FAA" w:rsidP="001D2FAA">
            <w:r>
              <w:t>Combates</w:t>
            </w:r>
          </w:p>
        </w:tc>
        <w:tc>
          <w:tcPr>
            <w:tcW w:w="2943" w:type="dxa"/>
          </w:tcPr>
          <w:p w14:paraId="6A44A9B4" w14:textId="0D307A50" w:rsidR="001D2FAA" w:rsidRDefault="001D2FAA" w:rsidP="001D2FAA">
            <w:r>
              <w:t>Registro Único de Víctimas</w:t>
            </w:r>
          </w:p>
        </w:tc>
        <w:tc>
          <w:tcPr>
            <w:tcW w:w="2943" w:type="dxa"/>
          </w:tcPr>
          <w:p w14:paraId="672F3C33" w14:textId="4AA89768" w:rsidR="001D2FAA" w:rsidRDefault="001D2FAA" w:rsidP="00026131">
            <w:pPr>
              <w:jc w:val="center"/>
            </w:pPr>
            <w:r>
              <w:t>Sí</w:t>
            </w:r>
          </w:p>
        </w:tc>
      </w:tr>
      <w:tr w:rsidR="001D2FAA" w14:paraId="41A431AB" w14:textId="77777777" w:rsidTr="001D2FAA">
        <w:tc>
          <w:tcPr>
            <w:tcW w:w="2942" w:type="dxa"/>
          </w:tcPr>
          <w:p w14:paraId="26042E68" w14:textId="0E5B514C" w:rsidR="001D2FAA" w:rsidRDefault="001D2FAA" w:rsidP="001D2FAA">
            <w:r>
              <w:t>Secuestro</w:t>
            </w:r>
          </w:p>
        </w:tc>
        <w:tc>
          <w:tcPr>
            <w:tcW w:w="2943" w:type="dxa"/>
          </w:tcPr>
          <w:p w14:paraId="09750781" w14:textId="6275FC8A" w:rsidR="001D2FAA" w:rsidRDefault="001D2FAA" w:rsidP="001D2FAA">
            <w:r>
              <w:t>Registro Único de Víctimas</w:t>
            </w:r>
          </w:p>
        </w:tc>
        <w:tc>
          <w:tcPr>
            <w:tcW w:w="2943" w:type="dxa"/>
          </w:tcPr>
          <w:p w14:paraId="69AD8A6C" w14:textId="67587B55" w:rsidR="001D2FAA" w:rsidRDefault="00026131" w:rsidP="00026131">
            <w:pPr>
              <w:jc w:val="center"/>
            </w:pPr>
            <w:r>
              <w:t>No</w:t>
            </w:r>
          </w:p>
        </w:tc>
      </w:tr>
      <w:tr w:rsidR="00026131" w14:paraId="3FDA26AE" w14:textId="77777777" w:rsidTr="001D2FAA">
        <w:tc>
          <w:tcPr>
            <w:tcW w:w="2942" w:type="dxa"/>
          </w:tcPr>
          <w:p w14:paraId="53123E31" w14:textId="609FD662" w:rsidR="00026131" w:rsidRDefault="00026131" w:rsidP="00026131">
            <w:r>
              <w:t>Perdida de bienes</w:t>
            </w:r>
          </w:p>
        </w:tc>
        <w:tc>
          <w:tcPr>
            <w:tcW w:w="2943" w:type="dxa"/>
          </w:tcPr>
          <w:p w14:paraId="7DE8CC2B" w14:textId="7DA11204" w:rsidR="00026131" w:rsidRDefault="00026131" w:rsidP="00026131">
            <w:r>
              <w:t>Registro Único de Víctimas</w:t>
            </w:r>
          </w:p>
        </w:tc>
        <w:tc>
          <w:tcPr>
            <w:tcW w:w="2943" w:type="dxa"/>
          </w:tcPr>
          <w:p w14:paraId="66ED7CD0" w14:textId="2BF7AA38" w:rsidR="00026131" w:rsidRDefault="00026131" w:rsidP="00026131">
            <w:pPr>
              <w:jc w:val="center"/>
            </w:pPr>
            <w:r>
              <w:t>No</w:t>
            </w:r>
          </w:p>
        </w:tc>
      </w:tr>
      <w:tr w:rsidR="00026131" w14:paraId="612BE195" w14:textId="77777777" w:rsidTr="001D2FAA">
        <w:tc>
          <w:tcPr>
            <w:tcW w:w="2942" w:type="dxa"/>
          </w:tcPr>
          <w:p w14:paraId="2F0AC95D" w14:textId="23F69AB4" w:rsidR="00026131" w:rsidRDefault="00026131" w:rsidP="00026131">
            <w:r>
              <w:t>Minas antipersonas</w:t>
            </w:r>
          </w:p>
        </w:tc>
        <w:tc>
          <w:tcPr>
            <w:tcW w:w="2943" w:type="dxa"/>
          </w:tcPr>
          <w:p w14:paraId="4BDBBAB1" w14:textId="4E623168" w:rsidR="00026131" w:rsidRDefault="00026131" w:rsidP="00026131">
            <w:r>
              <w:t>Registro Único de Víctimas</w:t>
            </w:r>
          </w:p>
        </w:tc>
        <w:tc>
          <w:tcPr>
            <w:tcW w:w="2943" w:type="dxa"/>
          </w:tcPr>
          <w:p w14:paraId="47960433" w14:textId="61467E3A" w:rsidR="00026131" w:rsidRDefault="00026131" w:rsidP="00026131">
            <w:pPr>
              <w:jc w:val="center"/>
            </w:pPr>
            <w:r>
              <w:t>No</w:t>
            </w:r>
          </w:p>
        </w:tc>
      </w:tr>
      <w:tr w:rsidR="00026131" w14:paraId="21BF6CA8" w14:textId="77777777" w:rsidTr="001D2FAA">
        <w:tc>
          <w:tcPr>
            <w:tcW w:w="2942" w:type="dxa"/>
          </w:tcPr>
          <w:p w14:paraId="6B79EEC9" w14:textId="067936B0" w:rsidR="00026131" w:rsidRDefault="00026131" w:rsidP="00026131">
            <w:r>
              <w:t>Tortura</w:t>
            </w:r>
          </w:p>
        </w:tc>
        <w:tc>
          <w:tcPr>
            <w:tcW w:w="2943" w:type="dxa"/>
          </w:tcPr>
          <w:p w14:paraId="3FCA972C" w14:textId="235EA85A" w:rsidR="00026131" w:rsidRDefault="00026131" w:rsidP="00026131">
            <w:r>
              <w:t>Registro Único de Víctimas</w:t>
            </w:r>
          </w:p>
        </w:tc>
        <w:tc>
          <w:tcPr>
            <w:tcW w:w="2943" w:type="dxa"/>
          </w:tcPr>
          <w:p w14:paraId="5A163A17" w14:textId="62373D50" w:rsidR="00026131" w:rsidRDefault="00026131" w:rsidP="00026131">
            <w:pPr>
              <w:jc w:val="center"/>
            </w:pPr>
            <w:r>
              <w:t>No</w:t>
            </w:r>
          </w:p>
        </w:tc>
      </w:tr>
      <w:tr w:rsidR="00026131" w14:paraId="69CDFC42" w14:textId="77777777" w:rsidTr="001D2FAA">
        <w:tc>
          <w:tcPr>
            <w:tcW w:w="2942" w:type="dxa"/>
          </w:tcPr>
          <w:p w14:paraId="465954BC" w14:textId="7A95C8D7" w:rsidR="00026131" w:rsidRDefault="00026131" w:rsidP="00026131">
            <w:r>
              <w:t>Homicidio</w:t>
            </w:r>
          </w:p>
        </w:tc>
        <w:tc>
          <w:tcPr>
            <w:tcW w:w="2943" w:type="dxa"/>
          </w:tcPr>
          <w:p w14:paraId="6C148AE2" w14:textId="2D99C427" w:rsidR="00026131" w:rsidRDefault="00026131" w:rsidP="00026131">
            <w:r>
              <w:t>Registro Único de Víctimas</w:t>
            </w:r>
          </w:p>
        </w:tc>
        <w:tc>
          <w:tcPr>
            <w:tcW w:w="2943" w:type="dxa"/>
          </w:tcPr>
          <w:p w14:paraId="6B20F117" w14:textId="5CA1CA57" w:rsidR="00026131" w:rsidRDefault="00026131" w:rsidP="00026131">
            <w:pPr>
              <w:jc w:val="center"/>
            </w:pPr>
            <w:r>
              <w:t>Sí</w:t>
            </w:r>
          </w:p>
        </w:tc>
      </w:tr>
      <w:tr w:rsidR="00026131" w14:paraId="7BD03AD3" w14:textId="77777777" w:rsidTr="001D2FAA">
        <w:tc>
          <w:tcPr>
            <w:tcW w:w="2942" w:type="dxa"/>
          </w:tcPr>
          <w:p w14:paraId="645BC769" w14:textId="7DF8DD28" w:rsidR="00026131" w:rsidRDefault="00026131" w:rsidP="00026131">
            <w:r>
              <w:t>Reclutamiento de menores</w:t>
            </w:r>
          </w:p>
        </w:tc>
        <w:tc>
          <w:tcPr>
            <w:tcW w:w="2943" w:type="dxa"/>
          </w:tcPr>
          <w:p w14:paraId="2FFDF361" w14:textId="46BE350E" w:rsidR="00026131" w:rsidRDefault="00026131" w:rsidP="00026131">
            <w:r>
              <w:t>Registro Único de Víctimas</w:t>
            </w:r>
          </w:p>
        </w:tc>
        <w:tc>
          <w:tcPr>
            <w:tcW w:w="2943" w:type="dxa"/>
          </w:tcPr>
          <w:p w14:paraId="3C6EA582" w14:textId="6FB51BC7" w:rsidR="00026131" w:rsidRDefault="00026131" w:rsidP="00026131">
            <w:pPr>
              <w:jc w:val="center"/>
            </w:pPr>
            <w:r>
              <w:t>No</w:t>
            </w:r>
          </w:p>
        </w:tc>
      </w:tr>
      <w:tr w:rsidR="00026131" w14:paraId="1496C7B6" w14:textId="77777777" w:rsidTr="001D2FAA">
        <w:tc>
          <w:tcPr>
            <w:tcW w:w="2942" w:type="dxa"/>
          </w:tcPr>
          <w:p w14:paraId="01F3081A" w14:textId="13848B3A" w:rsidR="00026131" w:rsidRDefault="00026131" w:rsidP="00026131">
            <w:r>
              <w:t>Violencia sexual</w:t>
            </w:r>
          </w:p>
        </w:tc>
        <w:tc>
          <w:tcPr>
            <w:tcW w:w="2943" w:type="dxa"/>
          </w:tcPr>
          <w:p w14:paraId="638A84AA" w14:textId="461FF505" w:rsidR="00026131" w:rsidRDefault="00026131" w:rsidP="00026131">
            <w:r>
              <w:t>Registro Único de Víctimas</w:t>
            </w:r>
          </w:p>
        </w:tc>
        <w:tc>
          <w:tcPr>
            <w:tcW w:w="2943" w:type="dxa"/>
          </w:tcPr>
          <w:p w14:paraId="541068F1" w14:textId="0368A996" w:rsidR="00026131" w:rsidRDefault="00026131" w:rsidP="00026131">
            <w:pPr>
              <w:jc w:val="center"/>
            </w:pPr>
            <w:r>
              <w:t>Sí</w:t>
            </w:r>
          </w:p>
        </w:tc>
      </w:tr>
      <w:tr w:rsidR="00026131" w14:paraId="512C9705" w14:textId="77777777" w:rsidTr="001D2FAA">
        <w:tc>
          <w:tcPr>
            <w:tcW w:w="2942" w:type="dxa"/>
          </w:tcPr>
          <w:p w14:paraId="74A52D4B" w14:textId="3ACAA6AF" w:rsidR="00026131" w:rsidRDefault="00026131" w:rsidP="00026131">
            <w:r>
              <w:t>Abandono y despojo</w:t>
            </w:r>
          </w:p>
        </w:tc>
        <w:tc>
          <w:tcPr>
            <w:tcW w:w="2943" w:type="dxa"/>
          </w:tcPr>
          <w:p w14:paraId="7FC79732" w14:textId="31FBC6AD" w:rsidR="00026131" w:rsidRDefault="00026131" w:rsidP="00026131">
            <w:r>
              <w:t>Registro Único de Víctimas</w:t>
            </w:r>
          </w:p>
        </w:tc>
        <w:tc>
          <w:tcPr>
            <w:tcW w:w="2943" w:type="dxa"/>
          </w:tcPr>
          <w:p w14:paraId="27004A3C" w14:textId="566B5BC9" w:rsidR="00026131" w:rsidRDefault="00026131" w:rsidP="00026131">
            <w:pPr>
              <w:jc w:val="center"/>
            </w:pPr>
            <w:r>
              <w:t>Sí</w:t>
            </w:r>
          </w:p>
        </w:tc>
      </w:tr>
      <w:tr w:rsidR="00026131" w14:paraId="461AA24E" w14:textId="77777777" w:rsidTr="001D2FAA">
        <w:tc>
          <w:tcPr>
            <w:tcW w:w="2942" w:type="dxa"/>
          </w:tcPr>
          <w:p w14:paraId="3C23C54C" w14:textId="1BC3D606" w:rsidR="00026131" w:rsidRDefault="00026131" w:rsidP="00026131">
            <w:r>
              <w:t>Masacres</w:t>
            </w:r>
          </w:p>
        </w:tc>
        <w:tc>
          <w:tcPr>
            <w:tcW w:w="2943" w:type="dxa"/>
          </w:tcPr>
          <w:p w14:paraId="4354C622" w14:textId="1098EFBA" w:rsidR="00026131" w:rsidRDefault="00026131" w:rsidP="00026131">
            <w:r>
              <w:t>Centro Nacional de Memoria Histórica</w:t>
            </w:r>
          </w:p>
        </w:tc>
        <w:tc>
          <w:tcPr>
            <w:tcW w:w="2943" w:type="dxa"/>
          </w:tcPr>
          <w:p w14:paraId="2641D1CE" w14:textId="21486A0E" w:rsidR="00026131" w:rsidRDefault="00026131" w:rsidP="00026131">
            <w:pPr>
              <w:jc w:val="center"/>
            </w:pPr>
            <w:r>
              <w:t>No</w:t>
            </w:r>
          </w:p>
        </w:tc>
      </w:tr>
      <w:tr w:rsidR="00026131" w14:paraId="2CFEC20F" w14:textId="77777777" w:rsidTr="001D2FAA">
        <w:tc>
          <w:tcPr>
            <w:tcW w:w="2942" w:type="dxa"/>
          </w:tcPr>
          <w:p w14:paraId="2E985055" w14:textId="4DD8C153" w:rsidR="00026131" w:rsidRDefault="00026131" w:rsidP="00026131">
            <w:r>
              <w:t>Violencia sexual</w:t>
            </w:r>
          </w:p>
        </w:tc>
        <w:tc>
          <w:tcPr>
            <w:tcW w:w="2943" w:type="dxa"/>
          </w:tcPr>
          <w:p w14:paraId="244E9F61" w14:textId="42F90B71" w:rsidR="00026131" w:rsidRDefault="00026131" w:rsidP="00026131">
            <w:r>
              <w:t>Centro Nacional de Memoria Histórica</w:t>
            </w:r>
          </w:p>
        </w:tc>
        <w:tc>
          <w:tcPr>
            <w:tcW w:w="2943" w:type="dxa"/>
          </w:tcPr>
          <w:p w14:paraId="7744FF30" w14:textId="6F52BA36" w:rsidR="00026131" w:rsidRDefault="00026131" w:rsidP="00026131">
            <w:pPr>
              <w:jc w:val="center"/>
            </w:pPr>
            <w:r>
              <w:t>No</w:t>
            </w:r>
          </w:p>
        </w:tc>
      </w:tr>
      <w:tr w:rsidR="00026131" w14:paraId="085B7616" w14:textId="77777777" w:rsidTr="001D2FAA">
        <w:tc>
          <w:tcPr>
            <w:tcW w:w="2942" w:type="dxa"/>
          </w:tcPr>
          <w:p w14:paraId="41E99148" w14:textId="054B4ADD" w:rsidR="00026131" w:rsidRDefault="00026131" w:rsidP="00026131">
            <w:r>
              <w:t>Atentado</w:t>
            </w:r>
          </w:p>
        </w:tc>
        <w:tc>
          <w:tcPr>
            <w:tcW w:w="2943" w:type="dxa"/>
          </w:tcPr>
          <w:p w14:paraId="38774768" w14:textId="6738C4BE" w:rsidR="00026131" w:rsidRDefault="00026131" w:rsidP="00026131">
            <w:r>
              <w:t>Centro Nacional de Memoria Histórica</w:t>
            </w:r>
          </w:p>
        </w:tc>
        <w:tc>
          <w:tcPr>
            <w:tcW w:w="2943" w:type="dxa"/>
          </w:tcPr>
          <w:p w14:paraId="52FB28DD" w14:textId="5BE6CFD4" w:rsidR="00026131" w:rsidRDefault="00026131" w:rsidP="00026131">
            <w:pPr>
              <w:jc w:val="center"/>
            </w:pPr>
            <w:r>
              <w:t>Sí</w:t>
            </w:r>
          </w:p>
        </w:tc>
      </w:tr>
      <w:tr w:rsidR="00026131" w14:paraId="325FACBE" w14:textId="77777777" w:rsidTr="001D2FAA">
        <w:tc>
          <w:tcPr>
            <w:tcW w:w="2942" w:type="dxa"/>
          </w:tcPr>
          <w:p w14:paraId="5F640D87" w14:textId="39BF3728" w:rsidR="00026131" w:rsidRDefault="00026131" w:rsidP="00026131">
            <w:r>
              <w:t>Daño a bienes</w:t>
            </w:r>
          </w:p>
        </w:tc>
        <w:tc>
          <w:tcPr>
            <w:tcW w:w="2943" w:type="dxa"/>
          </w:tcPr>
          <w:p w14:paraId="1C67CCE9" w14:textId="07E08CEF" w:rsidR="00026131" w:rsidRDefault="00026131" w:rsidP="00026131">
            <w:r>
              <w:t>Centro Nacional de Memoria Histórica</w:t>
            </w:r>
          </w:p>
        </w:tc>
        <w:tc>
          <w:tcPr>
            <w:tcW w:w="2943" w:type="dxa"/>
          </w:tcPr>
          <w:p w14:paraId="552CCA74" w14:textId="46B9C6F4" w:rsidR="00026131" w:rsidRDefault="00026131" w:rsidP="00026131">
            <w:pPr>
              <w:jc w:val="center"/>
            </w:pPr>
            <w:r>
              <w:t>Sí</w:t>
            </w:r>
          </w:p>
        </w:tc>
      </w:tr>
      <w:tr w:rsidR="00026131" w14:paraId="7118A9D8" w14:textId="77777777" w:rsidTr="001D2FAA">
        <w:tc>
          <w:tcPr>
            <w:tcW w:w="2942" w:type="dxa"/>
          </w:tcPr>
          <w:p w14:paraId="179A0150" w14:textId="46739FE2" w:rsidR="00026131" w:rsidRDefault="00026131" w:rsidP="00026131">
            <w:r>
              <w:t>Desaparición forzada</w:t>
            </w:r>
          </w:p>
        </w:tc>
        <w:tc>
          <w:tcPr>
            <w:tcW w:w="2943" w:type="dxa"/>
          </w:tcPr>
          <w:p w14:paraId="0A3106F3" w14:textId="4C8B737B" w:rsidR="00026131" w:rsidRDefault="00026131" w:rsidP="00026131">
            <w:r>
              <w:t>Centro Nacional de Memoria Histórica</w:t>
            </w:r>
          </w:p>
        </w:tc>
        <w:tc>
          <w:tcPr>
            <w:tcW w:w="2943" w:type="dxa"/>
          </w:tcPr>
          <w:p w14:paraId="15E44430" w14:textId="2A5B1C73" w:rsidR="00026131" w:rsidRDefault="00026131" w:rsidP="00026131">
            <w:pPr>
              <w:jc w:val="center"/>
            </w:pPr>
            <w:r>
              <w:t>Sí</w:t>
            </w:r>
          </w:p>
        </w:tc>
      </w:tr>
      <w:tr w:rsidR="00026131" w14:paraId="6AFB9738" w14:textId="77777777" w:rsidTr="001D2FAA">
        <w:tc>
          <w:tcPr>
            <w:tcW w:w="2942" w:type="dxa"/>
          </w:tcPr>
          <w:p w14:paraId="372D6D21" w14:textId="796E7E9E" w:rsidR="00026131" w:rsidRDefault="00026131" w:rsidP="00026131">
            <w:r>
              <w:t>Enfrentamientos</w:t>
            </w:r>
          </w:p>
        </w:tc>
        <w:tc>
          <w:tcPr>
            <w:tcW w:w="2943" w:type="dxa"/>
          </w:tcPr>
          <w:p w14:paraId="64C06E7E" w14:textId="1CDA1A8A" w:rsidR="00026131" w:rsidRDefault="00026131" w:rsidP="00026131">
            <w:r>
              <w:t>Centro Nacional de Memoria Histórica</w:t>
            </w:r>
          </w:p>
        </w:tc>
        <w:tc>
          <w:tcPr>
            <w:tcW w:w="2943" w:type="dxa"/>
          </w:tcPr>
          <w:p w14:paraId="455BBA01" w14:textId="4E58C93D" w:rsidR="00026131" w:rsidRDefault="00026131" w:rsidP="00026131">
            <w:pPr>
              <w:jc w:val="center"/>
            </w:pPr>
            <w:r>
              <w:t>No</w:t>
            </w:r>
          </w:p>
        </w:tc>
      </w:tr>
      <w:tr w:rsidR="00026131" w14:paraId="58F0290A" w14:textId="77777777" w:rsidTr="001D2FAA">
        <w:tc>
          <w:tcPr>
            <w:tcW w:w="2942" w:type="dxa"/>
          </w:tcPr>
          <w:p w14:paraId="7CB59069" w14:textId="35B3FEB7" w:rsidR="00026131" w:rsidRDefault="00026131" w:rsidP="00026131">
            <w:r>
              <w:t>Minas antipersonal</w:t>
            </w:r>
          </w:p>
        </w:tc>
        <w:tc>
          <w:tcPr>
            <w:tcW w:w="2943" w:type="dxa"/>
          </w:tcPr>
          <w:p w14:paraId="5C72072D" w14:textId="2F124952" w:rsidR="00026131" w:rsidRDefault="00026131" w:rsidP="00026131">
            <w:r>
              <w:t>Centro Nacional de Memoria Histórica</w:t>
            </w:r>
          </w:p>
        </w:tc>
        <w:tc>
          <w:tcPr>
            <w:tcW w:w="2943" w:type="dxa"/>
          </w:tcPr>
          <w:p w14:paraId="1D8A2D14" w14:textId="587C2109" w:rsidR="00026131" w:rsidRDefault="00026131" w:rsidP="00026131">
            <w:pPr>
              <w:jc w:val="center"/>
            </w:pPr>
            <w:r>
              <w:t>Sí</w:t>
            </w:r>
          </w:p>
        </w:tc>
      </w:tr>
      <w:tr w:rsidR="00026131" w14:paraId="2B31E2ED" w14:textId="77777777" w:rsidTr="001D2FAA">
        <w:tc>
          <w:tcPr>
            <w:tcW w:w="2942" w:type="dxa"/>
          </w:tcPr>
          <w:p w14:paraId="17704818" w14:textId="74C26B75" w:rsidR="00026131" w:rsidRDefault="00026131" w:rsidP="00026131">
            <w:r>
              <w:t>Secuestro</w:t>
            </w:r>
          </w:p>
        </w:tc>
        <w:tc>
          <w:tcPr>
            <w:tcW w:w="2943" w:type="dxa"/>
          </w:tcPr>
          <w:p w14:paraId="498A8C52" w14:textId="2D34458D" w:rsidR="00026131" w:rsidRDefault="00026131" w:rsidP="00026131">
            <w:r>
              <w:t>Centro Nacional de Memoria Histórica</w:t>
            </w:r>
          </w:p>
        </w:tc>
        <w:tc>
          <w:tcPr>
            <w:tcW w:w="2943" w:type="dxa"/>
          </w:tcPr>
          <w:p w14:paraId="63360A31" w14:textId="57534E4A" w:rsidR="00026131" w:rsidRDefault="00026131" w:rsidP="00026131">
            <w:pPr>
              <w:jc w:val="center"/>
            </w:pPr>
            <w:r>
              <w:t>No</w:t>
            </w:r>
          </w:p>
        </w:tc>
      </w:tr>
      <w:tr w:rsidR="00026131" w14:paraId="2BD3F22C" w14:textId="77777777" w:rsidTr="001D2FAA">
        <w:tc>
          <w:tcPr>
            <w:tcW w:w="2942" w:type="dxa"/>
          </w:tcPr>
          <w:p w14:paraId="5ED4B2DD" w14:textId="1359F027" w:rsidR="00026131" w:rsidRDefault="00026131" w:rsidP="00026131">
            <w:r>
              <w:t>Reclutamiento de menores</w:t>
            </w:r>
          </w:p>
        </w:tc>
        <w:tc>
          <w:tcPr>
            <w:tcW w:w="2943" w:type="dxa"/>
          </w:tcPr>
          <w:p w14:paraId="20DEA4C0" w14:textId="37C90655" w:rsidR="00026131" w:rsidRDefault="00026131" w:rsidP="00026131">
            <w:r>
              <w:t>Centro Nacional de Memoria Histórica</w:t>
            </w:r>
          </w:p>
        </w:tc>
        <w:tc>
          <w:tcPr>
            <w:tcW w:w="2943" w:type="dxa"/>
          </w:tcPr>
          <w:p w14:paraId="186312C6" w14:textId="572FA9AE" w:rsidR="00026131" w:rsidRDefault="00026131" w:rsidP="00026131">
            <w:pPr>
              <w:jc w:val="center"/>
            </w:pPr>
            <w:r>
              <w:t>Sí</w:t>
            </w:r>
          </w:p>
        </w:tc>
      </w:tr>
      <w:tr w:rsidR="00026131" w14:paraId="123799FA" w14:textId="77777777" w:rsidTr="001D2FAA">
        <w:tc>
          <w:tcPr>
            <w:tcW w:w="2942" w:type="dxa"/>
          </w:tcPr>
          <w:p w14:paraId="53C6E284" w14:textId="72FDC4B5" w:rsidR="00026131" w:rsidRDefault="00026131" w:rsidP="00026131">
            <w:r>
              <w:t>Ataque a población</w:t>
            </w:r>
          </w:p>
        </w:tc>
        <w:tc>
          <w:tcPr>
            <w:tcW w:w="2943" w:type="dxa"/>
          </w:tcPr>
          <w:p w14:paraId="0FECD220" w14:textId="3E218AC2" w:rsidR="00026131" w:rsidRDefault="00026131" w:rsidP="00026131">
            <w:r>
              <w:t>Centro Nacional de Memoria Histórica</w:t>
            </w:r>
          </w:p>
        </w:tc>
        <w:tc>
          <w:tcPr>
            <w:tcW w:w="2943" w:type="dxa"/>
          </w:tcPr>
          <w:p w14:paraId="0B45DCE3" w14:textId="578E82EA" w:rsidR="00026131" w:rsidRDefault="00026131" w:rsidP="00026131">
            <w:pPr>
              <w:jc w:val="center"/>
            </w:pPr>
            <w:r>
              <w:t>Sí</w:t>
            </w:r>
          </w:p>
        </w:tc>
      </w:tr>
      <w:tr w:rsidR="00026131" w14:paraId="19C53859" w14:textId="77777777" w:rsidTr="001D2FAA">
        <w:tc>
          <w:tcPr>
            <w:tcW w:w="2942" w:type="dxa"/>
          </w:tcPr>
          <w:p w14:paraId="7FC73972" w14:textId="5F6362DD" w:rsidR="00026131" w:rsidRDefault="00026131" w:rsidP="00026131">
            <w:r>
              <w:t>Asesinatos selectivos</w:t>
            </w:r>
          </w:p>
        </w:tc>
        <w:tc>
          <w:tcPr>
            <w:tcW w:w="2943" w:type="dxa"/>
          </w:tcPr>
          <w:p w14:paraId="18F3D46F" w14:textId="305B2478" w:rsidR="00026131" w:rsidRDefault="00026131" w:rsidP="00026131">
            <w:r>
              <w:t>Centro Nacional de Memoria Histórica</w:t>
            </w:r>
          </w:p>
        </w:tc>
        <w:tc>
          <w:tcPr>
            <w:tcW w:w="2943" w:type="dxa"/>
          </w:tcPr>
          <w:p w14:paraId="5D297047" w14:textId="30D6831D" w:rsidR="00026131" w:rsidRDefault="00026131" w:rsidP="00026131">
            <w:pPr>
              <w:jc w:val="center"/>
            </w:pPr>
            <w:r>
              <w:t>No</w:t>
            </w:r>
          </w:p>
        </w:tc>
      </w:tr>
      <w:tr w:rsidR="00026131" w14:paraId="72863BCA" w14:textId="77777777" w:rsidTr="001D2FAA">
        <w:tc>
          <w:tcPr>
            <w:tcW w:w="2942" w:type="dxa"/>
          </w:tcPr>
          <w:p w14:paraId="68C30BCB" w14:textId="48A15CE4" w:rsidR="00026131" w:rsidRDefault="00026131" w:rsidP="00026131">
            <w:r>
              <w:t>Luminosidad</w:t>
            </w:r>
          </w:p>
        </w:tc>
        <w:tc>
          <w:tcPr>
            <w:tcW w:w="2943" w:type="dxa"/>
          </w:tcPr>
          <w:p w14:paraId="1DA86B8D" w14:textId="34A9459A" w:rsidR="00026131" w:rsidRDefault="00026131" w:rsidP="00026131">
            <w:proofErr w:type="spellStart"/>
            <w:r>
              <w:t>Earth</w:t>
            </w:r>
            <w:proofErr w:type="spellEnd"/>
            <w:r>
              <w:t xml:space="preserve"> </w:t>
            </w:r>
            <w:proofErr w:type="spellStart"/>
            <w:r>
              <w:t>Observation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</w:tc>
        <w:tc>
          <w:tcPr>
            <w:tcW w:w="2943" w:type="dxa"/>
          </w:tcPr>
          <w:p w14:paraId="6132BCEA" w14:textId="5518599E" w:rsidR="00026131" w:rsidRDefault="00026131" w:rsidP="00026131">
            <w:pPr>
              <w:jc w:val="center"/>
            </w:pPr>
            <w:r>
              <w:t>Sí</w:t>
            </w:r>
          </w:p>
        </w:tc>
      </w:tr>
      <w:tr w:rsidR="00026131" w14:paraId="3808995B" w14:textId="77777777" w:rsidTr="001D2FAA">
        <w:tc>
          <w:tcPr>
            <w:tcW w:w="2942" w:type="dxa"/>
          </w:tcPr>
          <w:p w14:paraId="750FEB5C" w14:textId="1F109F11" w:rsidR="00026131" w:rsidRDefault="00026131" w:rsidP="00026131">
            <w:proofErr w:type="spellStart"/>
            <w:r>
              <w:t>Rainfall</w:t>
            </w:r>
            <w:proofErr w:type="spellEnd"/>
          </w:p>
        </w:tc>
        <w:tc>
          <w:tcPr>
            <w:tcW w:w="2943" w:type="dxa"/>
          </w:tcPr>
          <w:p w14:paraId="7EC51776" w14:textId="54177D6F" w:rsidR="00026131" w:rsidRDefault="00026131" w:rsidP="00026131">
            <w:r>
              <w:t>Nasa</w:t>
            </w:r>
          </w:p>
        </w:tc>
        <w:tc>
          <w:tcPr>
            <w:tcW w:w="2943" w:type="dxa"/>
          </w:tcPr>
          <w:p w14:paraId="6A22118F" w14:textId="6C391DA6" w:rsidR="00026131" w:rsidRDefault="00026131" w:rsidP="00026131">
            <w:pPr>
              <w:jc w:val="center"/>
            </w:pPr>
            <w:r>
              <w:t>Sí</w:t>
            </w:r>
          </w:p>
        </w:tc>
      </w:tr>
      <w:tr w:rsidR="00026131" w14:paraId="638DBA73" w14:textId="77777777" w:rsidTr="001D2FAA">
        <w:tc>
          <w:tcPr>
            <w:tcW w:w="2942" w:type="dxa"/>
          </w:tcPr>
          <w:p w14:paraId="571379AE" w14:textId="50398D38" w:rsidR="00026131" w:rsidRDefault="00026131" w:rsidP="00026131">
            <w:proofErr w:type="spellStart"/>
            <w:r>
              <w:t>Vegetation</w:t>
            </w:r>
            <w:proofErr w:type="spellEnd"/>
          </w:p>
        </w:tc>
        <w:tc>
          <w:tcPr>
            <w:tcW w:w="2943" w:type="dxa"/>
          </w:tcPr>
          <w:p w14:paraId="212FF65C" w14:textId="19C0EEE6" w:rsidR="00026131" w:rsidRDefault="00026131" w:rsidP="00026131">
            <w:r>
              <w:t>Nasa</w:t>
            </w:r>
          </w:p>
        </w:tc>
        <w:tc>
          <w:tcPr>
            <w:tcW w:w="2943" w:type="dxa"/>
          </w:tcPr>
          <w:p w14:paraId="480ADB59" w14:textId="61378038" w:rsidR="00026131" w:rsidRDefault="00026131" w:rsidP="00026131">
            <w:pPr>
              <w:jc w:val="center"/>
            </w:pPr>
            <w:r>
              <w:t>Sí</w:t>
            </w:r>
          </w:p>
        </w:tc>
      </w:tr>
      <w:tr w:rsidR="00026131" w14:paraId="37551A40" w14:textId="77777777" w:rsidTr="001D2FAA">
        <w:tc>
          <w:tcPr>
            <w:tcW w:w="2942" w:type="dxa"/>
          </w:tcPr>
          <w:p w14:paraId="4FB54D62" w14:textId="53BDF03F" w:rsidR="00026131" w:rsidRDefault="00026131" w:rsidP="00026131">
            <w:r>
              <w:t>Elecciones</w:t>
            </w:r>
          </w:p>
        </w:tc>
        <w:tc>
          <w:tcPr>
            <w:tcW w:w="2943" w:type="dxa"/>
          </w:tcPr>
          <w:p w14:paraId="796689A1" w14:textId="3C21857F" w:rsidR="00026131" w:rsidRDefault="00026131" w:rsidP="00026131">
            <w:r>
              <w:t>Consejo Nacional Electoral</w:t>
            </w:r>
          </w:p>
        </w:tc>
        <w:tc>
          <w:tcPr>
            <w:tcW w:w="2943" w:type="dxa"/>
          </w:tcPr>
          <w:p w14:paraId="6DBAEE4E" w14:textId="71BAA5EE" w:rsidR="00026131" w:rsidRDefault="00026131" w:rsidP="00026131">
            <w:pPr>
              <w:jc w:val="center"/>
            </w:pPr>
            <w:r>
              <w:t>Sí</w:t>
            </w:r>
          </w:p>
        </w:tc>
      </w:tr>
    </w:tbl>
    <w:p w14:paraId="472C8451" w14:textId="77777777" w:rsidR="00713302" w:rsidRDefault="00713302"/>
    <w:sectPr w:rsidR="007133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AA"/>
    <w:rsid w:val="00026131"/>
    <w:rsid w:val="001D2FAA"/>
    <w:rsid w:val="00713302"/>
    <w:rsid w:val="00DE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ADC00E"/>
  <w15:chartTrackingRefBased/>
  <w15:docId w15:val="{F9166F03-25B1-8749-BD7B-4DE996EE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2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Pardo</dc:creator>
  <cp:keywords/>
  <dc:description/>
  <cp:lastModifiedBy>Santiago Pardo</cp:lastModifiedBy>
  <cp:revision>1</cp:revision>
  <dcterms:created xsi:type="dcterms:W3CDTF">2023-03-09T22:10:00Z</dcterms:created>
  <dcterms:modified xsi:type="dcterms:W3CDTF">2023-03-09T22:29:00Z</dcterms:modified>
</cp:coreProperties>
</file>