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5496"/>
          <w:sz w:val="44"/>
          <w:szCs w:val="44"/>
        </w:rPr>
        <w:t xml:space="preserve">Back-End RESTful API Development</w:t>
      </w:r>
    </w:p>
    <w:p>
      <w:pPr>
        <w:spacing w:after="400"/>
      </w:pPr>
      <w:r>
        <w:rPr>
          <w:color w:val="444444"/>
          <w:sz w:val="28"/>
          <w:szCs w:val="28"/>
        </w:rPr>
        <w:t xml:space="preserve">Project Report, Architecture &amp; API Documentation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t xml:space="preserve">This task is geared towards enhancing back-end development skills through the design and implementation of a set of RESTful APIs that support the web application's functionality. The APIs handle typical CRUD (Create, Read, Update, Delete) operations and interface with a database, with an emphasis on practical, hands-on experience in server-side programming and database interaction.</w:t>
      </w:r>
    </w:p>
    <w:p>
      <w:pPr>
        <w:pStyle w:val="Heading1"/>
        <w:spacing w:after="120" w:before="240"/>
      </w:pPr>
      <w:r>
        <w:t xml:space="preserve">2. Deliverables</w:t>
      </w:r>
    </w:p>
    <w:p>
      <w:pPr>
        <w:pStyle w:val="ListParagraph"/>
        <w:numPr>
          <w:ilvl w:val="0"/>
          <w:numId w:val="2"/>
        </w:numPr>
      </w:pPr>
      <w:r>
        <w:t xml:space="preserve">A single ZIP file containing a Git repository or a structured project folder with the complete back-end source code.</w:t>
      </w:r>
    </w:p>
    <w:p>
      <w:pPr>
        <w:pStyle w:val="ListParagraph"/>
        <w:numPr>
          <w:ilvl w:val="0"/>
          <w:numId w:val="2"/>
        </w:numPr>
      </w:pPr>
      <w:r>
        <w:t xml:space="preserve">A clear README file with setup and execution instructions.</w:t>
      </w:r>
    </w:p>
    <w:p>
      <w:pPr>
        <w:pStyle w:val="ListParagraph"/>
        <w:numPr>
          <w:ilvl w:val="0"/>
          <w:numId w:val="2"/>
        </w:numPr>
      </w:pPr>
      <w:r>
        <w:t xml:space="preserve">Professional API documentation detailing endpoints, request methods, parameters, and expected responses.</w:t>
      </w:r>
    </w:p>
    <w:p>
      <w:pPr>
        <w:pStyle w:val="Heading1"/>
        <w:spacing w:after="120" w:before="240"/>
      </w:pPr>
      <w:r>
        <w:t xml:space="preserve">3.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Runtime / Framework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Node.js with Express.js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MongoDB (Mongoose ODM) or PostgreSQL (Sequelize/Prisma ORM)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JSON Web Tokens (JWT) with bcrypt password hashing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express-validator / Joi for request payload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Testing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Jest and Supertest for unit and integration tests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API Documentation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OpenAPI (Swagger) specification with Swagger UI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Environment Config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dotenv for environment variable management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4. Key Steps / Development Process</w:t>
      </w:r>
    </w:p>
    <w:p>
      <w:pPr>
        <w:pStyle w:val="Heading2"/>
        <w:spacing w:after="120" w:before="240"/>
      </w:pPr>
      <w:r>
        <w:t xml:space="preserve">4.1 Framework Selection &amp; Project Setup</w:t>
      </w:r>
    </w:p>
    <w:p>
      <w:pPr>
        <w:pStyle w:val="ListParagraph"/>
        <w:numPr>
          <w:ilvl w:val="0"/>
          <w:numId w:val="2"/>
        </w:numPr>
      </w:pPr>
      <w:r>
        <w:t xml:space="preserve">Select a back-end framework (Node.js with Express) and scaffold the project structure.</w:t>
      </w:r>
    </w:p>
    <w:p>
      <w:pPr>
        <w:pStyle w:val="ListParagraph"/>
        <w:numPr>
          <w:ilvl w:val="0"/>
          <w:numId w:val="2"/>
        </w:numPr>
      </w:pPr>
      <w:r>
        <w:t xml:space="preserve">Set up version control, environment configuration, and a modular folder layout (routes, controllers, models, middleware).</w:t>
      </w:r>
    </w:p>
    <w:p>
      <w:pPr>
        <w:pStyle w:val="Heading2"/>
        <w:spacing w:after="120" w:before="240"/>
      </w:pPr>
      <w:r>
        <w:t xml:space="preserve">4.2 API Endpoint Design</w:t>
      </w:r>
    </w:p>
    <w:p>
      <w:pPr>
        <w:pStyle w:val="ListParagraph"/>
        <w:numPr>
          <w:ilvl w:val="0"/>
          <w:numId w:val="2"/>
        </w:numPr>
      </w:pPr>
      <w:r>
        <w:t xml:space="preserve">Design RESTful endpoints following resource-based URL conventions and standard HTTP methods.</w:t>
      </w:r>
    </w:p>
    <w:p>
      <w:pPr>
        <w:pStyle w:val="ListParagraph"/>
        <w:numPr>
          <w:ilvl w:val="0"/>
          <w:numId w:val="2"/>
        </w:numPr>
      </w:pPr>
      <w:r>
        <w:t xml:space="preserve">Plan secure authentication (JWT-based login/register flow) and role-based access where applicable.</w:t>
      </w:r>
    </w:p>
    <w:p>
      <w:pPr>
        <w:pStyle w:val="ListParagraph"/>
        <w:numPr>
          <w:ilvl w:val="0"/>
          <w:numId w:val="2"/>
        </w:numPr>
      </w:pPr>
      <w:r>
        <w:t xml:space="preserve">Define consistent error-handling middleware and standardized response formats.</w:t>
      </w:r>
    </w:p>
    <w:p>
      <w:pPr>
        <w:pStyle w:val="ListParagraph"/>
        <w:numPr>
          <w:ilvl w:val="0"/>
          <w:numId w:val="2"/>
        </w:numPr>
      </w:pPr>
      <w:r>
        <w:t xml:space="preserve">Add request validation to sanitize and verify incoming data before it reaches the database.</w:t>
      </w:r>
    </w:p>
    <w:p>
      <w:pPr>
        <w:pStyle w:val="Heading2"/>
        <w:spacing w:after="120" w:before="240"/>
      </w:pPr>
      <w:r>
        <w:t xml:space="preserve">4.3 Database Schema Design</w:t>
      </w:r>
    </w:p>
    <w:p>
      <w:pPr>
        <w:pStyle w:val="ListParagraph"/>
        <w:numPr>
          <w:ilvl w:val="0"/>
          <w:numId w:val="2"/>
        </w:numPr>
      </w:pPr>
      <w:r>
        <w:t xml:space="preserve">Model the core entities and relationships required by the application.</w:t>
      </w:r>
    </w:p>
    <w:p>
      <w:pPr>
        <w:pStyle w:val="ListParagraph"/>
        <w:numPr>
          <w:ilvl w:val="0"/>
          <w:numId w:val="2"/>
        </w:numPr>
      </w:pPr>
      <w:r>
        <w:t xml:space="preserve">Choose between a relational schema (normalized tables, foreign keys) or a non-relational schema (documents/collections) based on data shape.</w:t>
      </w:r>
    </w:p>
    <w:p>
      <w:pPr>
        <w:pStyle w:val="ListParagraph"/>
        <w:numPr>
          <w:ilvl w:val="0"/>
          <w:numId w:val="2"/>
        </w:numPr>
      </w:pPr>
      <w:r>
        <w:t xml:space="preserve">Add indexes for frequently queried fields to support performance.</w:t>
      </w:r>
    </w:p>
    <w:p>
      <w:pPr>
        <w:pStyle w:val="Heading2"/>
        <w:spacing w:after="120" w:before="240"/>
      </w:pPr>
      <w:r>
        <w:t xml:space="preserve">4.4 Implementation</w:t>
      </w:r>
    </w:p>
    <w:p>
      <w:pPr>
        <w:pStyle w:val="ListParagraph"/>
        <w:numPr>
          <w:ilvl w:val="0"/>
          <w:numId w:val="2"/>
        </w:numPr>
      </w:pPr>
      <w:r>
        <w:t xml:space="preserve">Implement controllers for Create, Read, Update, and Delete operations for each resource.</w:t>
      </w:r>
    </w:p>
    <w:p>
      <w:pPr>
        <w:pStyle w:val="ListParagraph"/>
        <w:numPr>
          <w:ilvl w:val="0"/>
          <w:numId w:val="2"/>
        </w:numPr>
      </w:pPr>
      <w:r>
        <w:t xml:space="preserve">Wire up authentication middleware to protect restricted routes.</w:t>
      </w:r>
    </w:p>
    <w:p>
      <w:pPr>
        <w:pStyle w:val="ListParagraph"/>
        <w:numPr>
          <w:ilvl w:val="0"/>
          <w:numId w:val="2"/>
        </w:numPr>
      </w:pPr>
      <w:r>
        <w:t xml:space="preserve">Implement centralized error handling and structured logging.</w:t>
      </w:r>
    </w:p>
    <w:p>
      <w:pPr>
        <w:pStyle w:val="Heading2"/>
        <w:spacing w:after="120" w:before="240"/>
      </w:pPr>
      <w:r>
        <w:t xml:space="preserve">4.5 Testing</w:t>
      </w:r>
    </w:p>
    <w:p>
      <w:pPr>
        <w:pStyle w:val="ListParagraph"/>
        <w:numPr>
          <w:ilvl w:val="0"/>
          <w:numId w:val="2"/>
        </w:numPr>
      </w:pPr>
      <w:r>
        <w:t xml:space="preserve">Write unit tests for controllers/services and integration tests for full request/response cycles.</w:t>
      </w:r>
    </w:p>
    <w:p>
      <w:pPr>
        <w:pStyle w:val="ListParagraph"/>
        <w:numPr>
          <w:ilvl w:val="0"/>
          <w:numId w:val="2"/>
        </w:numPr>
      </w:pPr>
      <w:r>
        <w:t xml:space="preserve">Cover success paths, validation failures, authentication failures, and edge cases.</w:t>
      </w:r>
    </w:p>
    <w:p>
      <w:pPr>
        <w:pStyle w:val="Heading2"/>
        <w:spacing w:after="120" w:before="240"/>
      </w:pPr>
      <w:r>
        <w:t xml:space="preserve">4.6 Documentation</w:t>
      </w:r>
    </w:p>
    <w:p>
      <w:pPr>
        <w:pStyle w:val="ListParagraph"/>
        <w:numPr>
          <w:ilvl w:val="0"/>
          <w:numId w:val="2"/>
        </w:numPr>
      </w:pPr>
      <w:r>
        <w:t xml:space="preserve">Document every endpoint's method, path, parameters, request body, and response schema.</w:t>
      </w:r>
    </w:p>
    <w:p>
      <w:pPr>
        <w:pStyle w:val="ListParagraph"/>
        <w:numPr>
          <w:ilvl w:val="0"/>
          <w:numId w:val="2"/>
        </w:numPr>
      </w:pPr>
      <w:r>
        <w:t xml:space="preserve">Publish the documentation via an OpenAPI/Swagger specification for interactive exploration.</w:t>
      </w:r>
    </w:p>
    <w:p>
      <w:pPr>
        <w:pStyle w:val="Heading1"/>
        <w:spacing w:after="120" w:before="240"/>
      </w:pPr>
      <w:r>
        <w:t xml:space="preserve">5. Sample API Endpoint Reference</w:t>
      </w:r>
    </w:p>
    <w:p>
      <w:pPr>
        <w:spacing w:after="120"/>
      </w:pPr>
      <w:r>
        <w:t xml:space="preserve">A representative set of endpoints for a core resource (e.g., "items"):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000"/>
      </w:tblGrid>
      <w:tr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/api/auth/register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Register a new user account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/api/auth/login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Authenticate a user and issue a JWT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/api/items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Retrieve a paginated list of items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/api/items/:id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Retrieve a single item by ID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/api/items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Create a new item (authenticated)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/api/items/:id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Update an existing item (authenticated)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/api/items/:id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Delete an item (authenticated)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6. Security &amp; Error Handling Practices</w:t>
      </w:r>
    </w:p>
    <w:p>
      <w:pPr>
        <w:pStyle w:val="ListParagraph"/>
        <w:numPr>
          <w:ilvl w:val="0"/>
          <w:numId w:val="2"/>
        </w:numPr>
      </w:pPr>
      <w:r>
        <w:t xml:space="preserve">Hash passwords with bcrypt; never store plain-text credentials.</w:t>
      </w:r>
    </w:p>
    <w:p>
      <w:pPr>
        <w:pStyle w:val="ListParagraph"/>
        <w:numPr>
          <w:ilvl w:val="0"/>
          <w:numId w:val="2"/>
        </w:numPr>
      </w:pPr>
      <w:r>
        <w:t xml:space="preserve">Protect routes with JWT verification middleware and enforce token expiry.</w:t>
      </w:r>
    </w:p>
    <w:p>
      <w:pPr>
        <w:pStyle w:val="ListParagraph"/>
        <w:numPr>
          <w:ilvl w:val="0"/>
          <w:numId w:val="2"/>
        </w:numPr>
      </w:pPr>
      <w:r>
        <w:t xml:space="preserve">Validate and sanitize all incoming request data to prevent injection attacks.</w:t>
      </w:r>
    </w:p>
    <w:p>
      <w:pPr>
        <w:pStyle w:val="ListParagraph"/>
        <w:numPr>
          <w:ilvl w:val="0"/>
          <w:numId w:val="2"/>
        </w:numPr>
      </w:pPr>
      <w:r>
        <w:t xml:space="preserve">Apply rate limiting and CORS configuration to reduce abuse and restrict origins.</w:t>
      </w:r>
    </w:p>
    <w:p>
      <w:pPr>
        <w:pStyle w:val="ListParagraph"/>
        <w:numPr>
          <w:ilvl w:val="0"/>
          <w:numId w:val="2"/>
        </w:numPr>
      </w:pPr>
      <w:r>
        <w:t xml:space="preserve">Return consistent, informative error responses (status code, message, error code) without leaking internal details.</w:t>
      </w:r>
    </w:p>
    <w:p>
      <w:pPr>
        <w:pStyle w:val="ListParagraph"/>
        <w:numPr>
          <w:ilvl w:val="0"/>
          <w:numId w:val="2"/>
        </w:numPr>
      </w:pPr>
      <w:r>
        <w:t xml:space="preserve">Use environment variables for secrets and database credentials; never hard-code them.</w:t>
      </w:r>
    </w:p>
    <w:p>
      <w:pPr>
        <w:pStyle w:val="Heading1"/>
        <w:spacing w:after="120" w:before="240"/>
      </w:pPr>
      <w:r>
        <w:t xml:space="preserve">7. Instructions to Run the Application Locally</w:t>
      </w:r>
    </w:p>
    <w:p>
      <w:pPr>
        <w:pStyle w:val="ListParagraph"/>
        <w:numPr>
          <w:ilvl w:val="0"/>
          <w:numId w:val="2"/>
        </w:numPr>
      </w:pPr>
      <w:r>
        <w:t xml:space="preserve">Clone or extract the project repository/ZIP file.</w:t>
      </w:r>
    </w:p>
    <w:p>
      <w:pPr>
        <w:pStyle w:val="ListParagraph"/>
        <w:numPr>
          <w:ilvl w:val="0"/>
          <w:numId w:val="2"/>
        </w:numPr>
      </w:pPr>
      <w:r>
        <w:t xml:space="preserve">Run npm install to install dependencies.</w:t>
      </w:r>
    </w:p>
    <w:p>
      <w:pPr>
        <w:pStyle w:val="ListParagraph"/>
        <w:numPr>
          <w:ilvl w:val="0"/>
          <w:numId w:val="2"/>
        </w:numPr>
      </w:pPr>
      <w:r>
        <w:t xml:space="preserve">Create a .env file with database connection string, JWT secret, and port configuration.</w:t>
      </w:r>
    </w:p>
    <w:p>
      <w:pPr>
        <w:pStyle w:val="ListParagraph"/>
        <w:numPr>
          <w:ilvl w:val="0"/>
          <w:numId w:val="2"/>
        </w:numPr>
      </w:pPr>
      <w:r>
        <w:t xml:space="preserve">Run database migrations/seed scripts if applicable.</w:t>
      </w:r>
    </w:p>
    <w:p>
      <w:pPr>
        <w:pStyle w:val="ListParagraph"/>
        <w:numPr>
          <w:ilvl w:val="0"/>
          <w:numId w:val="2"/>
        </w:numPr>
      </w:pPr>
      <w:r>
        <w:t xml:space="preserve">Run npm run dev (or npm start) to launch the server.</w:t>
      </w:r>
    </w:p>
    <w:p>
      <w:pPr>
        <w:pStyle w:val="ListParagraph"/>
        <w:numPr>
          <w:ilvl w:val="0"/>
          <w:numId w:val="2"/>
        </w:numPr>
      </w:pPr>
      <w:r>
        <w:t xml:space="preserve">Access the API at http://localhost:3000/api and the Swagger documentation at /api-docs.</w:t>
      </w:r>
    </w:p>
    <w:p>
      <w:pPr>
        <w:pStyle w:val="ListParagraph"/>
        <w:numPr>
          <w:ilvl w:val="0"/>
          <w:numId w:val="2"/>
        </w:numPr>
      </w:pPr>
      <w:r>
        <w:t xml:space="preserve">Run npm test to execute the automated test suite.</w:t>
      </w:r>
    </w:p>
    <w:p>
      <w:pPr>
        <w:pStyle w:val="Heading1"/>
        <w:spacing w:after="120" w:before="240"/>
      </w:pPr>
      <w:r>
        <w:t xml:space="preserve">8. Evaluation Criteria Alignment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How it is Addressed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Code Quality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Modular structure (routes/controllers/models/middleware), consistent naming, linting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API Correctness &amp; Completeness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Full CRUD coverage per resource, tested request/response cycles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API Documentation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OpenAPI/Swagger spec detailing endpoints, methods, parameters, and responses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Best Practices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Separation of concerns, environment-based configuration, centralized error handling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Security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JWT authentication, password hashing, input validation, rate limiting, CORS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9. Estimated Timeline</w:t>
      </w:r>
    </w:p>
    <w:p>
      <w:pPr>
        <w:spacing w:after="120"/>
      </w:pPr>
      <w:r>
        <w:t xml:space="preserve">Total estimated effort: 30–35 hours, distributed roughly as follows:</w:t>
      </w:r>
    </w:p>
    <w:p>
      <w:pPr>
        <w:pStyle w:val="ListParagraph"/>
        <w:numPr>
          <w:ilvl w:val="0"/>
          <w:numId w:val="2"/>
        </w:numPr>
      </w:pPr>
      <w:r>
        <w:t xml:space="preserve">Framework setup &amp; project scaffolding — 3 hours</w:t>
      </w:r>
    </w:p>
    <w:p>
      <w:pPr>
        <w:pStyle w:val="ListParagraph"/>
        <w:numPr>
          <w:ilvl w:val="0"/>
          <w:numId w:val="2"/>
        </w:numPr>
      </w:pPr>
      <w:r>
        <w:t xml:space="preserve">API endpoint design &amp; database schema modeling — 6 hours</w:t>
      </w:r>
    </w:p>
    <w:p>
      <w:pPr>
        <w:pStyle w:val="ListParagraph"/>
        <w:numPr>
          <w:ilvl w:val="0"/>
          <w:numId w:val="2"/>
        </w:numPr>
      </w:pPr>
      <w:r>
        <w:t xml:space="preserve">CRUD implementation &amp; authentication — 12 hours</w:t>
      </w:r>
    </w:p>
    <w:p>
      <w:pPr>
        <w:pStyle w:val="ListParagraph"/>
        <w:numPr>
          <w:ilvl w:val="0"/>
          <w:numId w:val="2"/>
        </w:numPr>
      </w:pPr>
      <w:r>
        <w:t xml:space="preserve">Validation, error handling &amp; security hardening — 5 hours</w:t>
      </w:r>
    </w:p>
    <w:p>
      <w:pPr>
        <w:pStyle w:val="ListParagraph"/>
        <w:numPr>
          <w:ilvl w:val="0"/>
          <w:numId w:val="2"/>
        </w:numPr>
      </w:pPr>
      <w:r>
        <w:t xml:space="preserve">Testing (unit &amp; integration) — 5 hours</w:t>
      </w:r>
    </w:p>
    <w:p>
      <w:pPr>
        <w:pStyle w:val="ListParagraph"/>
        <w:numPr>
          <w:ilvl w:val="0"/>
          <w:numId w:val="2"/>
        </w:numPr>
      </w:pPr>
      <w:r>
        <w:t xml:space="preserve">API documentation &amp; packaging — 3 hours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2026-09-16T09:20:45.599Z</dcterms:created>
  <dcterms:modified xsi:type="dcterms:W3CDTF">2026-09-16T09:20:45.603Z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