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 TCR Basics</w:t>
      </w:r>
    </w:p>
    <w:p>
      <w:pPr>
        <w:pStyle w:val="Author"/>
      </w:pPr>
      <w:r>
        <w:t xml:space="preserve">Gabrielle Salamanca</w:t>
      </w:r>
    </w:p>
    <w:p>
      <w:pPr>
        <w:pStyle w:val="Date"/>
      </w:pPr>
      <w:r>
        <w:t xml:space="preserve">October 25, 2025</w:t>
      </w:r>
    </w:p>
    <w:bookmarkStart w:id="20" w:name="libraries"/>
    <w:p>
      <w:pPr>
        <w:pStyle w:val="Heading2"/>
      </w:pPr>
      <w:r>
        <w:t xml:space="preserve">Libraries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VerbatimChar"/>
        </w:rPr>
        <w:t xml:space="preserve">## Loading required package: ggplot2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'ggplot2'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%+%, alpha</w:t>
      </w:r>
    </w:p>
    <w:p>
      <w:pPr>
        <w:pStyle w:val="SourceCode"/>
      </w:pPr>
      <w:r>
        <w:rPr>
          <w:rStyle w:val="VerbatimChar"/>
        </w:rPr>
        <w:t xml:space="preserve">## Welcome! Want to learn more? See two factoextra-related books at https://goo.gl/ve3WBa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'gridExtra'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</w:p>
    <w:p>
      <w:pPr>
        <w:pStyle w:val="SourceCode"/>
      </w:pPr>
      <w:r>
        <w:rPr>
          <w:rStyle w:val="VerbatimChar"/>
        </w:rPr>
        <w:t xml:space="preserve">## Loaded gbm 2.2.2</w:t>
      </w:r>
    </w:p>
    <w:p>
      <w:pPr>
        <w:pStyle w:val="SourceCode"/>
      </w:pPr>
      <w:r>
        <w:rPr>
          <w:rStyle w:val="VerbatimChar"/>
        </w:rPr>
        <w:t xml:space="preserve">## This version of gbm is no longer under development. Consider transitioning to gbm3, https://github.com/gbm-developers/gbm3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VerbatimChar"/>
        </w:rPr>
        <w:t xml:space="preserve">## randomForest 4.7-1.2</w:t>
      </w:r>
    </w:p>
    <w:p>
      <w:pPr>
        <w:pStyle w:val="SourceCode"/>
      </w:pPr>
      <w:r>
        <w:rPr>
          <w:rStyle w:val="VerbatimChar"/>
        </w:rPr>
        <w:t xml:space="preserve">## Type rfNews() to see new features/changes/bug fixes.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'randomForest'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'package:gridExtra':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margin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outlier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combine</w:t>
      </w:r>
    </w:p>
    <w:bookmarkEnd w:id="20"/>
    <w:bookmarkStart w:id="21" w:name="dataset"/>
    <w:p>
      <w:pPr>
        <w:pStyle w:val="Heading2"/>
      </w:pPr>
      <w:r>
        <w:t xml:space="preserve">Dataset</w:t>
      </w:r>
    </w:p>
    <w:p>
      <w:pPr>
        <w:pStyle w:val="FirstParagraph"/>
      </w:pPr>
      <w:r>
        <w:t xml:space="preserve">We read in the dataset, and replace a handful of NAs. The HD patients’ Y and Y1 were filled in with</w:t>
      </w:r>
      <w:r>
        <w:t xml:space="preserve"> </w:t>
      </w:r>
      <w:r>
        <w:t xml:space="preserve">“healthy”</w:t>
      </w:r>
      <w:r>
        <w:t xml:space="preserve">, because Professor Tao confirmed they were healthy patients. Row 22 was removed, because there was confirmation that it didn’t have any results, even in its own ID.</w:t>
      </w:r>
    </w:p>
    <w:p>
      <w:pPr>
        <w:pStyle w:val="SourceCode"/>
      </w:pPr>
      <w:r>
        <w:rPr>
          <w:rStyle w:val="VerbatimChar"/>
        </w:rPr>
        <w:t xml:space="preserve">## The dimensions of the dataset is:</w:t>
      </w:r>
    </w:p>
    <w:p>
      <w:pPr>
        <w:pStyle w:val="SourceCode"/>
      </w:pPr>
      <w:r>
        <w:rPr>
          <w:rStyle w:val="VerbatimChar"/>
        </w:rPr>
        <w:t xml:space="preserve">## [1] 109 679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Are there any NAs in the Y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 92    17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Are there NAs in the Y1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 TRUE </w:t>
      </w:r>
      <w:r>
        <w:br/>
      </w:r>
      <w:r>
        <w:rPr>
          <w:rStyle w:val="VerbatimChar"/>
        </w:rPr>
        <w:t xml:space="preserve">##    92    17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We remove row 22, to then have the dimensions:</w:t>
      </w:r>
    </w:p>
    <w:p>
      <w:pPr>
        <w:pStyle w:val="SourceCode"/>
      </w:pPr>
      <w:r>
        <w:rPr>
          <w:rStyle w:val="VerbatimChar"/>
        </w:rPr>
        <w:t xml:space="preserve">## [1] 108 679</w:t>
      </w:r>
    </w:p>
    <w:p>
      <w:pPr>
        <w:pStyle w:val="SourceCode"/>
      </w:pPr>
      <w:r>
        <w:rPr>
          <w:rStyle w:val="VerbatimChar"/>
        </w:rPr>
        <w:t xml:space="preserve">## After replacing NAs with the healthy tag, are there any lingering NAs in the Y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 108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 the Y1 column?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FALSE </w:t>
      </w:r>
      <w:r>
        <w:br/>
      </w:r>
      <w:r>
        <w:rPr>
          <w:rStyle w:val="VerbatimChar"/>
        </w:rPr>
        <w:t xml:space="preserve">##   108</w:t>
      </w:r>
    </w:p>
    <w:bookmarkEnd w:id="21"/>
    <w:bookmarkStart w:id="22" w:name="training-and-test-set"/>
    <w:p>
      <w:pPr>
        <w:pStyle w:val="Heading2"/>
      </w:pPr>
      <w:r>
        <w:t xml:space="preserve">Training and Test Set</w:t>
      </w:r>
    </w:p>
    <w:p>
      <w:pPr>
        <w:pStyle w:val="SourceCode"/>
      </w:pPr>
      <w:r>
        <w:rPr>
          <w:rStyle w:val="VerbatimChar"/>
        </w:rPr>
        <w:t xml:space="preserve">## The dimensions of the training set is: 86 679</w:t>
      </w:r>
    </w:p>
    <w:p>
      <w:pPr>
        <w:pStyle w:val="SourceCode"/>
      </w:pPr>
      <w:r>
        <w:rPr>
          <w:rStyle w:val="VerbatimChar"/>
        </w:rPr>
        <w:t xml:space="preserve">## The dimensions of the test is: 22 679</w:t>
      </w:r>
    </w:p>
    <w:bookmarkEnd w:id="22"/>
    <w:bookmarkStart w:id="24" w:name="finding-the-significant-genes"/>
    <w:p>
      <w:pPr>
        <w:pStyle w:val="Heading2"/>
      </w:pPr>
      <w:r>
        <w:t xml:space="preserve">Finding the Significant Genes</w:t>
      </w:r>
    </w:p>
    <w:p>
      <w:pPr>
        <w:pStyle w:val="FirstParagraph"/>
      </w:pPr>
      <w:r>
        <w:t xml:space="preserve">Prepping for the for loop:</w:t>
      </w:r>
    </w:p>
    <w:p>
      <w:pPr>
        <w:pStyle w:val="BodyText"/>
      </w:pPr>
      <w:r>
        <w:t xml:space="preserve">For loop to find the significant genes</w:t>
      </w:r>
    </w:p>
    <w:p>
      <w:pPr>
        <w:pStyle w:val="BodyText"/>
      </w:pPr>
      <w:r>
        <w:t xml:space="preserve">Create the results table and sort by significance</w:t>
      </w:r>
    </w:p>
    <w:p>
      <w:pPr>
        <w:pStyle w:val="SourceCode"/>
      </w:pPr>
      <w:r>
        <w:rPr>
          <w:rStyle w:val="VerbatimChar"/>
        </w:rPr>
        <w:t xml:space="preserve">##                 Gene      P_value</w:t>
      </w:r>
      <w:r>
        <w:br/>
      </w:r>
      <w:r>
        <w:rPr>
          <w:rStyle w:val="VerbatimChar"/>
        </w:rPr>
        <w:t xml:space="preserve">## 237 TRBV23-1_TRBJ2-3 0.0006753638</w:t>
      </w:r>
      <w:r>
        <w:br/>
      </w:r>
      <w:r>
        <w:rPr>
          <w:rStyle w:val="VerbatimChar"/>
        </w:rPr>
        <w:t xml:space="preserve">## 197    TRBV2_TRBJ2-1 0.0009850619</w:t>
      </w:r>
      <w:r>
        <w:br/>
      </w:r>
      <w:r>
        <w:rPr>
          <w:rStyle w:val="VerbatimChar"/>
        </w:rPr>
        <w:t xml:space="preserve">## 226 TRBV21-1_TRBJ2-4 0.0016483425</w:t>
      </w:r>
      <w:r>
        <w:br/>
      </w:r>
      <w:r>
        <w:rPr>
          <w:rStyle w:val="VerbatimChar"/>
        </w:rPr>
        <w:t xml:space="preserve">## 125 TRBV12-5_TRBJ2-7 0.0018210175</w:t>
      </w:r>
      <w:r>
        <w:br/>
      </w:r>
      <w:r>
        <w:rPr>
          <w:rStyle w:val="VerbatimChar"/>
        </w:rPr>
        <w:t xml:space="preserve">## 290   TRBV28_TRBJ2-4 0.0020444177</w:t>
      </w:r>
      <w:r>
        <w:br/>
      </w:r>
      <w:r>
        <w:rPr>
          <w:rStyle w:val="VerbatimChar"/>
        </w:rPr>
        <w:t xml:space="preserve">## 331  TRBV4-1_TRBJ2-4 0.0026953989</w:t>
      </w:r>
    </w:p>
    <w:p>
      <w:pPr>
        <w:pStyle w:val="FirstParagraph"/>
      </w:pPr>
      <w:r>
        <w:t xml:space="preserve">Get only the genes that have a p-value less than 0.05, and make sure the genes are in both the training and test data</w:t>
      </w:r>
    </w:p>
    <w:p>
      <w:pPr>
        <w:pStyle w:val="SourceCode"/>
      </w:pPr>
      <w:r>
        <w:rPr>
          <w:rStyle w:val="VerbatimChar"/>
        </w:rPr>
        <w:t xml:space="preserve">## The dimensions of the significant genes (alpha) dataset is:</w:t>
      </w:r>
    </w:p>
    <w:p>
      <w:pPr>
        <w:pStyle w:val="SourceCode"/>
      </w:pPr>
      <w:r>
        <w:rPr>
          <w:rStyle w:val="VerbatimChar"/>
        </w:rPr>
        <w:t xml:space="preserve">## [1] 37  2</w:t>
      </w:r>
    </w:p>
    <w:bookmarkStart w:id="23" w:name="glm-fit"/>
    <w:p>
      <w:pPr>
        <w:pStyle w:val="Heading3"/>
      </w:pPr>
      <w:r>
        <w:t xml:space="preserve">GLM Fit</w:t>
      </w:r>
    </w:p>
    <w:p>
      <w:pPr>
        <w:pStyle w:val="FirstParagraph"/>
      </w:pPr>
      <w:r>
        <w:t xml:space="preserve">Calculating test accuracy of the glm fits in increments of 5 (5 -&gt; 10 -&gt; … -&gt; 37)</w:t>
      </w:r>
    </w:p>
    <w:p>
      <w:pPr>
        <w:pStyle w:val="SourceCode"/>
      </w:pPr>
      <w:r>
        <w:rPr>
          <w:rStyle w:val="VerbatimChar"/>
        </w:rPr>
        <w:t xml:space="preserve">## Top 5 → Test Acc: 0.6818 </w:t>
      </w:r>
      <w:r>
        <w:br/>
      </w:r>
      <w:r>
        <w:rPr>
          <w:rStyle w:val="VerbatimChar"/>
        </w:rPr>
        <w:t xml:space="preserve">## Top 10 → Test Acc: 0.7273 </w:t>
      </w:r>
      <w:r>
        <w:br/>
      </w:r>
      <w:r>
        <w:rPr>
          <w:rStyle w:val="VerbatimChar"/>
        </w:rPr>
        <w:t xml:space="preserve">## Top 15 → Test Acc: 0.6818 </w:t>
      </w:r>
      <w:r>
        <w:br/>
      </w:r>
      <w:r>
        <w:rPr>
          <w:rStyle w:val="VerbatimChar"/>
        </w:rPr>
        <w:t xml:space="preserve">## Top 20 → Test Acc: 0.8182 </w:t>
      </w:r>
      <w:r>
        <w:br/>
      </w:r>
      <w:r>
        <w:rPr>
          <w:rStyle w:val="VerbatimChar"/>
        </w:rPr>
        <w:t xml:space="preserve">## Top 25 → Test Acc: 0.7727 </w:t>
      </w:r>
      <w:r>
        <w:br/>
      </w:r>
      <w:r>
        <w:rPr>
          <w:rStyle w:val="VerbatimChar"/>
        </w:rPr>
        <w:t xml:space="preserve">## Top 30 → Test Acc: 0.7727 </w:t>
      </w:r>
      <w:r>
        <w:br/>
      </w:r>
      <w:r>
        <w:rPr>
          <w:rStyle w:val="VerbatimChar"/>
        </w:rPr>
        <w:t xml:space="preserve">## Top 35 → Test Acc: 0.7727 </w:t>
      </w:r>
      <w:r>
        <w:br/>
      </w:r>
      <w:r>
        <w:rPr>
          <w:rStyle w:val="VerbatimChar"/>
        </w:rPr>
        <w:t xml:space="preserve">## Top 37 → Test Acc: 0.7727</w:t>
      </w:r>
    </w:p>
    <w:bookmarkEnd w:id="23"/>
    <w:bookmarkEnd w:id="24"/>
    <w:bookmarkStart w:id="25" w:name="qda"/>
    <w:p>
      <w:pPr>
        <w:pStyle w:val="Heading2"/>
      </w:pPr>
      <w:r>
        <w:t xml:space="preserve">QDA</w:t>
      </w:r>
    </w:p>
    <w:p>
      <w:pPr>
        <w:pStyle w:val="FirstParagraph"/>
      </w:pPr>
      <w:r>
        <w:t xml:space="preserve">Prepping for QDA</w:t>
      </w:r>
    </w:p>
    <w:p>
      <w:pPr>
        <w:pStyle w:val="BodyText"/>
      </w:pPr>
      <w:r>
        <w:t xml:space="preserve">Running QDA</w:t>
      </w:r>
    </w:p>
    <w:p>
      <w:pPr>
        <w:pStyle w:val="SourceCode"/>
      </w:pPr>
      <w:r>
        <w:rPr>
          <w:rStyle w:val="VerbatimChar"/>
        </w:rPr>
        <w:t xml:space="preserve">## Top 5 → Test Acc: 0.6818 </w:t>
      </w:r>
      <w:r>
        <w:br/>
      </w:r>
      <w:r>
        <w:rPr>
          <w:rStyle w:val="VerbatimChar"/>
        </w:rPr>
        <w:t xml:space="preserve">## Top 10 → Test Acc: 0.7273 </w:t>
      </w:r>
      <w:r>
        <w:br/>
      </w:r>
      <w:r>
        <w:rPr>
          <w:rStyle w:val="VerbatimChar"/>
        </w:rPr>
        <w:t xml:space="preserve">## Top 15 → Test Acc: 0.7273 </w:t>
      </w:r>
      <w:r>
        <w:br/>
      </w:r>
      <w:r>
        <w:rPr>
          <w:rStyle w:val="VerbatimChar"/>
        </w:rPr>
        <w:t xml:space="preserve">## Top 20 → Test Acc: 0.7273 </w:t>
      </w:r>
      <w:r>
        <w:br/>
      </w:r>
      <w:r>
        <w:rPr>
          <w:rStyle w:val="VerbatimChar"/>
        </w:rPr>
        <w:t xml:space="preserve">## Top 25 → Test Acc: 0.6364</w:t>
      </w:r>
    </w:p>
    <w:p>
      <w:pPr>
        <w:pStyle w:val="SourceCode"/>
      </w:pPr>
      <w:r>
        <w:rPr>
          <w:rStyle w:val="VerbatimChar"/>
        </w:rPr>
        <w:t xml:space="preserve">## Warning in value[[3L]](cond): top_30: some group is too small for 'qda'</w:t>
      </w:r>
    </w:p>
    <w:p>
      <w:pPr>
        <w:pStyle w:val="SourceCode"/>
      </w:pPr>
      <w:r>
        <w:rPr>
          <w:rStyle w:val="VerbatimChar"/>
        </w:rPr>
        <w:t xml:space="preserve">## Warning in value[[3L]](cond): top_35: some group is too small for 'qda'</w:t>
      </w:r>
    </w:p>
    <w:p>
      <w:pPr>
        <w:pStyle w:val="SourceCode"/>
      </w:pPr>
      <w:r>
        <w:rPr>
          <w:rStyle w:val="VerbatimChar"/>
        </w:rPr>
        <w:t xml:space="preserve">## Warning in value[[3L]](cond): top_37: some group is too small for 'qda'</w:t>
      </w:r>
    </w:p>
    <w:bookmarkEnd w:id="25"/>
    <w:bookmarkStart w:id="26" w:name="lda"/>
    <w:p>
      <w:pPr>
        <w:pStyle w:val="Heading2"/>
      </w:pPr>
      <w:r>
        <w:t xml:space="preserve">LDA</w:t>
      </w:r>
    </w:p>
    <w:p>
      <w:pPr>
        <w:pStyle w:val="FirstParagraph"/>
      </w:pPr>
      <w:r>
        <w:t xml:space="preserve">Prepping for LDA</w:t>
      </w:r>
    </w:p>
    <w:p>
      <w:pPr>
        <w:pStyle w:val="BodyText"/>
      </w:pPr>
      <w:r>
        <w:t xml:space="preserve">LDA for loop</w:t>
      </w:r>
    </w:p>
    <w:p>
      <w:pPr>
        <w:pStyle w:val="SourceCode"/>
      </w:pPr>
      <w:r>
        <w:rPr>
          <w:rStyle w:val="VerbatimChar"/>
        </w:rPr>
        <w:t xml:space="preserve">## Top 5 → LDA Test Acc: 0.6818 </w:t>
      </w:r>
      <w:r>
        <w:br/>
      </w:r>
      <w:r>
        <w:rPr>
          <w:rStyle w:val="VerbatimChar"/>
        </w:rPr>
        <w:t xml:space="preserve">## Top 10 → LDA Test Acc: 0.7727 </w:t>
      </w:r>
      <w:r>
        <w:br/>
      </w:r>
      <w:r>
        <w:rPr>
          <w:rStyle w:val="VerbatimChar"/>
        </w:rPr>
        <w:t xml:space="preserve">## Top 15 → LDA Test Acc: 0.7727 </w:t>
      </w:r>
      <w:r>
        <w:br/>
      </w:r>
      <w:r>
        <w:rPr>
          <w:rStyle w:val="VerbatimChar"/>
        </w:rPr>
        <w:t xml:space="preserve">## Top 20 → LDA Test Acc: 0.7727 </w:t>
      </w:r>
      <w:r>
        <w:br/>
      </w:r>
      <w:r>
        <w:rPr>
          <w:rStyle w:val="VerbatimChar"/>
        </w:rPr>
        <w:t xml:space="preserve">## Top 25 → LDA Test Acc: 0.8182 </w:t>
      </w:r>
      <w:r>
        <w:br/>
      </w:r>
      <w:r>
        <w:rPr>
          <w:rStyle w:val="VerbatimChar"/>
        </w:rPr>
        <w:t xml:space="preserve">## Top 30 → LDA Test Acc: 0.7727 </w:t>
      </w:r>
      <w:r>
        <w:br/>
      </w:r>
      <w:r>
        <w:rPr>
          <w:rStyle w:val="VerbatimChar"/>
        </w:rPr>
        <w:t xml:space="preserve">## Top 35 → LDA Test Acc: 0.7727 </w:t>
      </w:r>
      <w:r>
        <w:br/>
      </w:r>
      <w:r>
        <w:rPr>
          <w:rStyle w:val="VerbatimChar"/>
        </w:rPr>
        <w:t xml:space="preserve">## Top 37 → LDA Test Acc: 0.7273</w:t>
      </w:r>
    </w:p>
    <w:bookmarkEnd w:id="26"/>
    <w:bookmarkStart w:id="27" w:name="knn"/>
    <w:p>
      <w:pPr>
        <w:pStyle w:val="Heading2"/>
      </w:pPr>
      <w:r>
        <w:t xml:space="preserve">KNN</w:t>
      </w:r>
    </w:p>
    <w:p>
      <w:pPr>
        <w:pStyle w:val="FirstParagraph"/>
      </w:pPr>
      <w:r>
        <w:t xml:space="preserve">KNN Prep</w:t>
      </w:r>
    </w:p>
    <w:p>
      <w:pPr>
        <w:pStyle w:val="SourceCode"/>
      </w:pPr>
      <w:r>
        <w:rPr>
          <w:rStyle w:val="VerbatimChar"/>
        </w:rPr>
        <w:t xml:space="preserve">## We will test out these k's: 3 , 5 , 7</w:t>
      </w:r>
    </w:p>
    <w:p>
      <w:pPr>
        <w:pStyle w:val="FirstParagraph"/>
      </w:pPr>
      <w:r>
        <w:t xml:space="preserve">KNN for loop: k = 3</w:t>
      </w:r>
    </w:p>
    <w:p>
      <w:pPr>
        <w:pStyle w:val="SourceCode"/>
      </w:pPr>
      <w:r>
        <w:rPr>
          <w:rStyle w:val="VerbatimChar"/>
        </w:rPr>
        <w:t xml:space="preserve">## Top 5 genes  →  K = 3   Test Acc: 0.7273 </w:t>
      </w:r>
      <w:r>
        <w:br/>
      </w:r>
      <w:r>
        <w:rPr>
          <w:rStyle w:val="VerbatimChar"/>
        </w:rPr>
        <w:t xml:space="preserve">## Top 10 genes  →  K = 3   Test Acc: 0.7273 </w:t>
      </w:r>
      <w:r>
        <w:br/>
      </w:r>
      <w:r>
        <w:rPr>
          <w:rStyle w:val="VerbatimChar"/>
        </w:rPr>
        <w:t xml:space="preserve">## Top 15 genes  →  K = 3   Test Acc: 0.8182 </w:t>
      </w:r>
      <w:r>
        <w:br/>
      </w:r>
      <w:r>
        <w:rPr>
          <w:rStyle w:val="VerbatimChar"/>
        </w:rPr>
        <w:t xml:space="preserve">## Top 20 genes  →  K = 3   Test Acc: 0.7727 </w:t>
      </w:r>
      <w:r>
        <w:br/>
      </w:r>
      <w:r>
        <w:rPr>
          <w:rStyle w:val="VerbatimChar"/>
        </w:rPr>
        <w:t xml:space="preserve">## Top 25 genes  →  K = 3   Test Acc: 0.8182 </w:t>
      </w:r>
      <w:r>
        <w:br/>
      </w:r>
      <w:r>
        <w:rPr>
          <w:rStyle w:val="VerbatimChar"/>
        </w:rPr>
        <w:t xml:space="preserve">## Top 30 genes  →  K = 3   Test Acc: 0.7727 </w:t>
      </w:r>
      <w:r>
        <w:br/>
      </w:r>
      <w:r>
        <w:rPr>
          <w:rStyle w:val="VerbatimChar"/>
        </w:rPr>
        <w:t xml:space="preserve">## Top 35 genes  →  K = 3   Test Acc: 0.8182 </w:t>
      </w:r>
      <w:r>
        <w:br/>
      </w:r>
      <w:r>
        <w:rPr>
          <w:rStyle w:val="VerbatimChar"/>
        </w:rPr>
        <w:t xml:space="preserve">## Top 37 genes  →  K = 3   Test Acc: 0.7273</w:t>
      </w:r>
    </w:p>
    <w:p>
      <w:pPr>
        <w:pStyle w:val="FirstParagraph"/>
      </w:pPr>
      <w:r>
        <w:t xml:space="preserve">KNN for loop: k = 5</w:t>
      </w:r>
    </w:p>
    <w:p>
      <w:pPr>
        <w:pStyle w:val="SourceCode"/>
      </w:pPr>
      <w:r>
        <w:rPr>
          <w:rStyle w:val="VerbatimChar"/>
        </w:rPr>
        <w:t xml:space="preserve">## Top 5 genes  →  K = 5   Test Acc: 0.7273 </w:t>
      </w:r>
      <w:r>
        <w:br/>
      </w:r>
      <w:r>
        <w:rPr>
          <w:rStyle w:val="VerbatimChar"/>
        </w:rPr>
        <w:t xml:space="preserve">## Top 10 genes  →  K = 5   Test Acc: 0.7727 </w:t>
      </w:r>
      <w:r>
        <w:br/>
      </w:r>
      <w:r>
        <w:rPr>
          <w:rStyle w:val="VerbatimChar"/>
        </w:rPr>
        <w:t xml:space="preserve">## Top 15 genes  →  K = 5   Test Acc: 0.7727 </w:t>
      </w:r>
      <w:r>
        <w:br/>
      </w:r>
      <w:r>
        <w:rPr>
          <w:rStyle w:val="VerbatimChar"/>
        </w:rPr>
        <w:t xml:space="preserve">## Top 20 genes  →  K = 5   Test Acc: 0.7727 </w:t>
      </w:r>
      <w:r>
        <w:br/>
      </w:r>
      <w:r>
        <w:rPr>
          <w:rStyle w:val="VerbatimChar"/>
        </w:rPr>
        <w:t xml:space="preserve">## Top 25 genes  →  K = 5   Test Acc: 0.7727 </w:t>
      </w:r>
      <w:r>
        <w:br/>
      </w:r>
      <w:r>
        <w:rPr>
          <w:rStyle w:val="VerbatimChar"/>
        </w:rPr>
        <w:t xml:space="preserve">## Top 30 genes  →  K = 5   Test Acc: 0.7727 </w:t>
      </w:r>
      <w:r>
        <w:br/>
      </w:r>
      <w:r>
        <w:rPr>
          <w:rStyle w:val="VerbatimChar"/>
        </w:rPr>
        <w:t xml:space="preserve">## Top 35 genes  →  K = 5   Test Acc: 0.7727 </w:t>
      </w:r>
      <w:r>
        <w:br/>
      </w:r>
      <w:r>
        <w:rPr>
          <w:rStyle w:val="VerbatimChar"/>
        </w:rPr>
        <w:t xml:space="preserve">## Top 37 genes  →  K = 5   Test Acc: 0.7727</w:t>
      </w:r>
    </w:p>
    <w:p>
      <w:pPr>
        <w:pStyle w:val="FirstParagraph"/>
      </w:pPr>
      <w:r>
        <w:t xml:space="preserve">KNN for loop: k = 7</w:t>
      </w:r>
    </w:p>
    <w:p>
      <w:pPr>
        <w:pStyle w:val="SourceCode"/>
      </w:pPr>
      <w:r>
        <w:rPr>
          <w:rStyle w:val="VerbatimChar"/>
        </w:rPr>
        <w:t xml:space="preserve">## Top 5 genes  →  K = 7   Test Acc: 0.7273 </w:t>
      </w:r>
      <w:r>
        <w:br/>
      </w:r>
      <w:r>
        <w:rPr>
          <w:rStyle w:val="VerbatimChar"/>
        </w:rPr>
        <w:t xml:space="preserve">## Top 10 genes  →  K = 7   Test Acc: 0.7727 </w:t>
      </w:r>
      <w:r>
        <w:br/>
      </w:r>
      <w:r>
        <w:rPr>
          <w:rStyle w:val="VerbatimChar"/>
        </w:rPr>
        <w:t xml:space="preserve">## Top 15 genes  →  K = 7   Test Acc: 0.7727 </w:t>
      </w:r>
      <w:r>
        <w:br/>
      </w:r>
      <w:r>
        <w:rPr>
          <w:rStyle w:val="VerbatimChar"/>
        </w:rPr>
        <w:t xml:space="preserve">## Top 20 genes  →  K = 7   Test Acc: 0.7273 </w:t>
      </w:r>
      <w:r>
        <w:br/>
      </w:r>
      <w:r>
        <w:rPr>
          <w:rStyle w:val="VerbatimChar"/>
        </w:rPr>
        <w:t xml:space="preserve">## Top 25 genes  →  K = 7   Test Acc: 0.7273 </w:t>
      </w:r>
      <w:r>
        <w:br/>
      </w:r>
      <w:r>
        <w:rPr>
          <w:rStyle w:val="VerbatimChar"/>
        </w:rPr>
        <w:t xml:space="preserve">## Top 30 genes  →  K = 7   Test Acc: 0.8182 </w:t>
      </w:r>
      <w:r>
        <w:br/>
      </w:r>
      <w:r>
        <w:rPr>
          <w:rStyle w:val="VerbatimChar"/>
        </w:rPr>
        <w:t xml:space="preserve">## Top 35 genes  →  K = 7   Test Acc: 0.8182 </w:t>
      </w:r>
      <w:r>
        <w:br/>
      </w:r>
      <w:r>
        <w:rPr>
          <w:rStyle w:val="VerbatimChar"/>
        </w:rPr>
        <w:t xml:space="preserve">## Top 37 genes  →  K = 7   Test Acc: 0.8636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 TCR Basics</dc:title>
  <dc:creator>Gabrielle Salamanca</dc:creator>
  <cp:keywords/>
  <dcterms:created xsi:type="dcterms:W3CDTF">2025-12-06T04:08:05Z</dcterms:created>
  <dcterms:modified xsi:type="dcterms:W3CDTF">2025-12-06T04:08:05Z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October 25, 2025</vt:lpwstr>
  </property>
  <property fmtid="{D5CDD505-2E9C-101B-9397-08002B2CF9AE}" pid="3" name="output">
    <vt:lpwstr>word_document</vt:lpwstr>
  </property>
</Properties>
</file>