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840"/>
        <w:jc w:val="center"/>
      </w:pPr>
      <w:r>
        <w:rPr>
          <w:rFonts w:ascii="Aptos Display" w:hAnsi="Aptos Display"/>
          <w:b/>
          <w:color w:val="2D1E49"/>
          <w:sz w:val="76"/>
        </w:rPr>
        <w:t>TAP AGAINST ME</w:t>
      </w:r>
    </w:p>
    <w:p>
      <w:pPr>
        <w:widowControl/>
        <w:jc w:val="center"/>
      </w:pPr>
      <w:r>
        <w:rPr>
          <w:rFonts w:ascii="Aptos Display" w:hAnsi="Aptos Display"/>
          <w:b/>
          <w:color w:val="5C349C"/>
          <w:sz w:val="44"/>
        </w:rPr>
        <w:t>MASTER GAME BIBLE</w:t>
      </w:r>
    </w:p>
    <w:p>
      <w:pPr>
        <w:widowControl/>
        <w:spacing w:before="320"/>
        <w:jc w:val="center"/>
      </w:pPr>
      <w:r>
        <w:rPr>
          <w:i/>
          <w:color w:val="2F5BA4"/>
          <w:sz w:val="30"/>
        </w:rPr>
        <w:t>“Every Tap Against Me Takes You Further.”</w:t>
      </w:r>
    </w:p>
    <w:p>
      <w:pPr>
        <w:widowControl/>
        <w:spacing w:before="1100"/>
        <w:jc w:val="center"/>
      </w:pPr>
      <w:r>
        <w:rPr>
          <w:color w:val="5F5F69"/>
          <w:sz w:val="21"/>
        </w:rPr>
        <w:t>Product Vision • Gameplay • Multiplayer • Infinity Taps • Progression • Economy • Content • Audio • Technical Architecture • Roadmap</w:t>
      </w:r>
    </w:p>
    <w:p>
      <w:pPr>
        <w:widowControl/>
        <w:spacing w:before="1600"/>
        <w:jc w:val="center"/>
      </w:pPr>
      <w:r>
        <w:rPr>
          <w:b/>
          <w:color w:val="2D1E49"/>
          <w:sz w:val="20"/>
        </w:rPr>
        <w:t>Version 1.0  |  July 12, 2026</w:t>
      </w:r>
    </w:p>
    <w:p>
      <w:pPr>
        <w:widowControl/>
        <w:jc w:val="center"/>
      </w:pPr>
      <w:r>
        <w:rPr>
          <w:color w:val="5F5F69"/>
          <w:sz w:val="18"/>
        </w:rPr>
        <w:t>Prepared as a comprehensive development and creative source of truth</w:t>
      </w:r>
    </w:p>
    <w:p>
      <w:pPr>
        <w:widowControl/>
      </w:pPr>
      <w:r>
        <w:br w:type="page"/>
      </w:r>
    </w:p>
    <w:p>
      <w:pPr>
        <w:pStyle w:val="Heading1"/>
        <w:keepNext/>
      </w:pPr>
      <w:r>
        <w:t>Document Control and Decision Language</w:t>
      </w:r>
    </w:p>
    <w:p>
      <w:pPr>
        <w:widowControl/>
      </w:pPr>
      <w:r>
        <w:t>This bible consolidates the current Tap Against Me vision, the systems already discussed, the implementation direction already underway, and the larger future opportunity. It is deliberately broader than an MVP checklist. Its purpose is to preserve the identity of the project while allowing development to sequence the work responsibly.</w:t>
      </w:r>
    </w:p>
    <w:p>
      <w:pPr>
        <w:pStyle w:val="Callout"/>
        <w:keepLines/>
        <w:pBdr>
          <w:left w:val="single" w:sz="18" w:space="8" w:color="5C349C"/>
        </w:pBdr>
      </w:pPr>
      <w:r>
        <w:t>The document is not permission to build every idea immediately. It is a map of the complete product vision. Development phases and status labels determine what belongs now, what belongs later, and what should remain only as a recorded possibility.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3A245B"/>
            <w:tcMar>
              <w:top w:w="70" w:type="dxa"/>
              <w:start w:w="90" w:type="dxa"/>
              <w:bottom w:w="70" w:type="dxa"/>
              <w:end w:w="90" w:type="dxa"/>
            </w:tcMar>
            <w:vAlign w:val="center"/>
          </w:tcPr>
          <w:p>
            <w:pPr>
              <w:jc w:val="left"/>
            </w:pPr>
            <w:r>
              <w:rPr>
                <w:b/>
                <w:color w:val="FFFFFF"/>
                <w:sz w:val="16"/>
              </w:rPr>
              <w:t>Status</w:t>
            </w:r>
          </w:p>
        </w:tc>
        <w:tc>
          <w:tcPr>
            <w:tcW w:type="dxa" w:w="3744"/>
            <w:shd w:fill="3A245B"/>
            <w:tcMar>
              <w:top w:w="70" w:type="dxa"/>
              <w:start w:w="90" w:type="dxa"/>
              <w:bottom w:w="70" w:type="dxa"/>
              <w:end w:w="90" w:type="dxa"/>
            </w:tcMar>
            <w:vAlign w:val="center"/>
          </w:tcPr>
          <w:p>
            <w:pPr>
              <w:jc w:val="left"/>
            </w:pPr>
            <w:r>
              <w:rPr>
                <w:b/>
                <w:color w:val="FFFFFF"/>
                <w:sz w:val="16"/>
              </w:rPr>
              <w:t>Meaning</w:t>
            </w:r>
          </w:p>
        </w:tc>
        <w:tc>
          <w:tcPr>
            <w:tcW w:type="dxa" w:w="4608"/>
            <w:shd w:fill="3A245B"/>
            <w:tcMar>
              <w:top w:w="70" w:type="dxa"/>
              <w:start w:w="90" w:type="dxa"/>
              <w:bottom w:w="70" w:type="dxa"/>
              <w:end w:w="90" w:type="dxa"/>
            </w:tcMar>
            <w:vAlign w:val="center"/>
          </w:tcPr>
          <w:p>
            <w:pPr>
              <w:jc w:val="left"/>
            </w:pPr>
            <w:r>
              <w:rPr>
                <w:b/>
                <w:color w:val="FFFFFF"/>
                <w:sz w:val="16"/>
              </w:rPr>
              <w:t>Developer treatment</w:t>
            </w:r>
          </w:p>
        </w:tc>
      </w:tr>
      <w:tr>
        <w:tc>
          <w:tcPr>
            <w:tcW w:type="dxa" w:w="1440"/>
            <w:tcMar>
              <w:top w:w="70" w:type="dxa"/>
              <w:start w:w="90" w:type="dxa"/>
              <w:bottom w:w="70" w:type="dxa"/>
              <w:end w:w="90" w:type="dxa"/>
            </w:tcMar>
            <w:vAlign w:val="top"/>
          </w:tcPr>
          <w:p>
            <w:pPr>
              <w:pStyle w:val="TableText"/>
            </w:pPr>
            <w:r>
              <w:t>LOCKED</w:t>
            </w:r>
          </w:p>
        </w:tc>
        <w:tc>
          <w:tcPr>
            <w:tcW w:type="dxa" w:w="3744"/>
            <w:tcMar>
              <w:top w:w="70" w:type="dxa"/>
              <w:start w:w="90" w:type="dxa"/>
              <w:bottom w:w="70" w:type="dxa"/>
              <w:end w:w="90" w:type="dxa"/>
            </w:tcMar>
            <w:vAlign w:val="top"/>
          </w:tcPr>
          <w:p>
            <w:pPr>
              <w:pStyle w:val="TableText"/>
            </w:pPr>
            <w:r>
              <w:t>A product rule or design decision that should be treated as part of the game’s identity.</w:t>
            </w:r>
          </w:p>
        </w:tc>
        <w:tc>
          <w:tcPr>
            <w:tcW w:type="dxa" w:w="4608"/>
            <w:tcMar>
              <w:top w:w="70" w:type="dxa"/>
              <w:start w:w="90" w:type="dxa"/>
              <w:bottom w:w="70" w:type="dxa"/>
              <w:end w:w="90" w:type="dxa"/>
            </w:tcMar>
            <w:vAlign w:val="top"/>
          </w:tcPr>
          <w:p>
            <w:pPr>
              <w:pStyle w:val="TableText"/>
            </w:pPr>
            <w:r>
              <w:t>Implement unless a later written decision explicitly supersedes it.</w:t>
            </w:r>
          </w:p>
        </w:tc>
      </w:tr>
      <w:tr>
        <w:tc>
          <w:tcPr>
            <w:tcW w:type="dxa" w:w="1440"/>
            <w:tcMar>
              <w:top w:w="70" w:type="dxa"/>
              <w:start w:w="90" w:type="dxa"/>
              <w:bottom w:w="70" w:type="dxa"/>
              <w:end w:w="90" w:type="dxa"/>
            </w:tcMar>
            <w:vAlign w:val="top"/>
            <w:shd w:fill="F5F2FA"/>
          </w:tcPr>
          <w:p>
            <w:pPr>
              <w:pStyle w:val="TableText"/>
            </w:pPr>
            <w:r>
              <w:t>CONFIRMED</w:t>
            </w:r>
          </w:p>
        </w:tc>
        <w:tc>
          <w:tcPr>
            <w:tcW w:type="dxa" w:w="3744"/>
            <w:tcMar>
              <w:top w:w="70" w:type="dxa"/>
              <w:start w:w="90" w:type="dxa"/>
              <w:bottom w:w="70" w:type="dxa"/>
              <w:end w:w="90" w:type="dxa"/>
            </w:tcMar>
            <w:vAlign w:val="top"/>
            <w:shd w:fill="F5F2FA"/>
          </w:tcPr>
          <w:p>
            <w:pPr>
              <w:pStyle w:val="TableText"/>
            </w:pPr>
            <w:r>
              <w:t>The direction is accepted, but numerical values, UX details, or timing may still be tuned.</w:t>
            </w:r>
          </w:p>
        </w:tc>
        <w:tc>
          <w:tcPr>
            <w:tcW w:type="dxa" w:w="4608"/>
            <w:tcMar>
              <w:top w:w="70" w:type="dxa"/>
              <w:start w:w="90" w:type="dxa"/>
              <w:bottom w:w="70" w:type="dxa"/>
              <w:end w:w="90" w:type="dxa"/>
            </w:tcMar>
            <w:vAlign w:val="top"/>
            <w:shd w:fill="F5F2FA"/>
          </w:tcPr>
          <w:p>
            <w:pPr>
              <w:pStyle w:val="TableText"/>
            </w:pPr>
            <w:r>
              <w:t>Build the system in a configurable way and validate through playtesting.</w:t>
            </w:r>
          </w:p>
        </w:tc>
      </w:tr>
      <w:tr>
        <w:tc>
          <w:tcPr>
            <w:tcW w:type="dxa" w:w="1440"/>
            <w:tcMar>
              <w:top w:w="70" w:type="dxa"/>
              <w:start w:w="90" w:type="dxa"/>
              <w:bottom w:w="70" w:type="dxa"/>
              <w:end w:w="90" w:type="dxa"/>
            </w:tcMar>
            <w:vAlign w:val="top"/>
          </w:tcPr>
          <w:p>
            <w:pPr>
              <w:pStyle w:val="TableText"/>
            </w:pPr>
            <w:r>
              <w:t>PROPOSED</w:t>
            </w:r>
          </w:p>
        </w:tc>
        <w:tc>
          <w:tcPr>
            <w:tcW w:type="dxa" w:w="3744"/>
            <w:tcMar>
              <w:top w:w="70" w:type="dxa"/>
              <w:start w:w="90" w:type="dxa"/>
              <w:bottom w:w="70" w:type="dxa"/>
              <w:end w:w="90" w:type="dxa"/>
            </w:tcMar>
            <w:vAlign w:val="top"/>
          </w:tcPr>
          <w:p>
            <w:pPr>
              <w:pStyle w:val="TableText"/>
            </w:pPr>
            <w:r>
              <w:t>A worthwhile expansion or brainstorm that fits the vision but is not committed launch scope.</w:t>
            </w:r>
          </w:p>
        </w:tc>
        <w:tc>
          <w:tcPr>
            <w:tcW w:type="dxa" w:w="4608"/>
            <w:tcMar>
              <w:top w:w="70" w:type="dxa"/>
              <w:start w:w="90" w:type="dxa"/>
              <w:bottom w:w="70" w:type="dxa"/>
              <w:end w:w="90" w:type="dxa"/>
            </w:tcMar>
            <w:vAlign w:val="top"/>
          </w:tcPr>
          <w:p>
            <w:pPr>
              <w:pStyle w:val="TableText"/>
            </w:pPr>
            <w:r>
              <w:t>Keep in backlog; do not allow it to delay the core vertical slice.</w:t>
            </w:r>
          </w:p>
        </w:tc>
      </w:tr>
      <w:tr>
        <w:tc>
          <w:tcPr>
            <w:tcW w:type="dxa" w:w="1440"/>
            <w:tcMar>
              <w:top w:w="70" w:type="dxa"/>
              <w:start w:w="90" w:type="dxa"/>
              <w:bottom w:w="70" w:type="dxa"/>
              <w:end w:w="90" w:type="dxa"/>
            </w:tcMar>
            <w:vAlign w:val="top"/>
            <w:shd w:fill="F5F2FA"/>
          </w:tcPr>
          <w:p>
            <w:pPr>
              <w:pStyle w:val="TableText"/>
            </w:pPr>
            <w:r>
              <w:t>TUNING</w:t>
            </w:r>
          </w:p>
        </w:tc>
        <w:tc>
          <w:tcPr>
            <w:tcW w:type="dxa" w:w="3744"/>
            <w:tcMar>
              <w:top w:w="70" w:type="dxa"/>
              <w:start w:w="90" w:type="dxa"/>
              <w:bottom w:w="70" w:type="dxa"/>
              <w:end w:w="90" w:type="dxa"/>
            </w:tcMar>
            <w:vAlign w:val="top"/>
            <w:shd w:fill="F5F2FA"/>
          </w:tcPr>
          <w:p>
            <w:pPr>
              <w:pStyle w:val="TableText"/>
            </w:pPr>
            <w:r>
              <w:t>The concept is accepted, but balance values or thresholds are intentionally unfinished.</w:t>
            </w:r>
          </w:p>
        </w:tc>
        <w:tc>
          <w:tcPr>
            <w:tcW w:type="dxa" w:w="4608"/>
            <w:tcMar>
              <w:top w:w="70" w:type="dxa"/>
              <w:start w:w="90" w:type="dxa"/>
              <w:bottom w:w="70" w:type="dxa"/>
              <w:end w:w="90" w:type="dxa"/>
            </w:tcMar>
            <w:vAlign w:val="top"/>
            <w:shd w:fill="F5F2FA"/>
          </w:tcPr>
          <w:p>
            <w:pPr>
              <w:pStyle w:val="TableText"/>
            </w:pPr>
            <w:r>
              <w:t>Expose values through data/configuration rather than hard-coding them.</w:t>
            </w:r>
          </w:p>
        </w:tc>
      </w:tr>
      <w:tr>
        <w:tc>
          <w:tcPr>
            <w:tcW w:type="dxa" w:w="1440"/>
            <w:tcMar>
              <w:top w:w="70" w:type="dxa"/>
              <w:start w:w="90" w:type="dxa"/>
              <w:bottom w:w="70" w:type="dxa"/>
              <w:end w:w="90" w:type="dxa"/>
            </w:tcMar>
            <w:vAlign w:val="top"/>
          </w:tcPr>
          <w:p>
            <w:pPr>
              <w:pStyle w:val="TableText"/>
            </w:pPr>
            <w:r>
              <w:t>ARCHIVED</w:t>
            </w:r>
          </w:p>
        </w:tc>
        <w:tc>
          <w:tcPr>
            <w:tcW w:type="dxa" w:w="3744"/>
            <w:tcMar>
              <w:top w:w="70" w:type="dxa"/>
              <w:start w:w="90" w:type="dxa"/>
              <w:bottom w:w="70" w:type="dxa"/>
              <w:end w:w="90" w:type="dxa"/>
            </w:tcMar>
            <w:vAlign w:val="top"/>
          </w:tcPr>
          <w:p>
            <w:pPr>
              <w:pStyle w:val="TableText"/>
            </w:pPr>
            <w:r>
              <w:t>An earlier idea that is recorded for history but is not part of the current product direction.</w:t>
            </w:r>
          </w:p>
        </w:tc>
        <w:tc>
          <w:tcPr>
            <w:tcW w:type="dxa" w:w="4608"/>
            <w:tcMar>
              <w:top w:w="70" w:type="dxa"/>
              <w:start w:w="90" w:type="dxa"/>
              <w:bottom w:w="70" w:type="dxa"/>
              <w:end w:w="90" w:type="dxa"/>
            </w:tcMar>
            <w:vAlign w:val="top"/>
          </w:tcPr>
          <w:p>
            <w:pPr>
              <w:pStyle w:val="TableText"/>
            </w:pPr>
            <w:r>
              <w:t>Do not implement without a deliberate revival decision.</w:t>
            </w:r>
          </w:p>
        </w:tc>
      </w:tr>
    </w:tbl>
    <w:p>
      <w:pPr>
        <w:widowControl/>
        <w:spacing w:after="0"/>
      </w:pPr>
    </w:p>
    <w:p>
      <w:pPr>
        <w:widowControl/>
        <w:spacing w:after="40"/>
      </w:pPr>
      <w:r>
        <w:rPr>
          <w:b/>
          <w:color w:val="2D1E49"/>
        </w:rPr>
        <w:t xml:space="preserve">Current product identity: </w:t>
      </w:r>
      <w:r>
        <w:t>Android-first, portrait-oriented, 2D tapping game with a competitive survival flagship and a substantial noncompetitive Infinity Taps pillar.</w:t>
      </w:r>
    </w:p>
    <w:p>
      <w:pPr>
        <w:widowControl/>
        <w:spacing w:after="40"/>
      </w:pPr>
      <w:r>
        <w:rPr>
          <w:b/>
          <w:color w:val="2D1E49"/>
        </w:rPr>
        <w:t xml:space="preserve">Primary slogan: </w:t>
      </w:r>
      <w:r>
        <w:t>Every Tap Against Me Takes You Further.</w:t>
      </w:r>
    </w:p>
    <w:p>
      <w:pPr>
        <w:widowControl/>
        <w:spacing w:after="40"/>
      </w:pPr>
      <w:r>
        <w:rPr>
          <w:b/>
          <w:color w:val="2D1E49"/>
        </w:rPr>
        <w:t xml:space="preserve">Current technical foundation: </w:t>
      </w:r>
      <w:r>
        <w:t>Godot client; Supabase identity; Cloudflare Workers, Durable Objects, WebSockets, and D1 backend services.</w:t>
      </w:r>
    </w:p>
    <w:p>
      <w:pPr>
        <w:widowControl/>
        <w:spacing w:after="40"/>
      </w:pPr>
      <w:r>
        <w:rPr>
          <w:b/>
          <w:color w:val="2D1E49"/>
        </w:rPr>
        <w:t xml:space="preserve">Primary non-negotiable: </w:t>
      </w:r>
      <w:r>
        <w:t>The game must never become pay-to-win. Money changes presentation, collection, convenience around advertising, and seasonal participation—not competitive capability.</w:t>
      </w:r>
    </w:p>
    <w:p>
      <w:pPr>
        <w:pStyle w:val="Heading1"/>
        <w:keepNext/>
      </w:pPr>
      <w:r>
        <w:t>Contents</w:t>
      </w:r>
    </w:p>
    <w:p>
      <w:pPr>
        <w:pStyle w:val="CompactBullet"/>
        <w:ind w:left="360" w:hanging="230"/>
      </w:pPr>
      <w:r>
        <w:rPr>
          <w:b/>
          <w:color w:val="5C349C"/>
        </w:rPr>
        <w:t xml:space="preserve">• </w:t>
      </w:r>
      <w:r>
        <w:t>Part I — Product Identity and Strategic Vision</w:t>
      </w:r>
    </w:p>
    <w:p>
      <w:pPr>
        <w:pStyle w:val="CompactBullet"/>
        <w:ind w:left="360" w:hanging="230"/>
      </w:pPr>
      <w:r>
        <w:rPr>
          <w:b/>
          <w:color w:val="5C349C"/>
        </w:rPr>
        <w:t xml:space="preserve">• </w:t>
      </w:r>
      <w:r>
        <w:t>Part II — Core Gameplay and Competitive Systems</w:t>
      </w:r>
    </w:p>
    <w:p>
      <w:pPr>
        <w:pStyle w:val="CompactBullet"/>
        <w:ind w:left="360" w:hanging="230"/>
      </w:pPr>
      <w:r>
        <w:rPr>
          <w:b/>
          <w:color w:val="5C349C"/>
        </w:rPr>
        <w:t xml:space="preserve">• </w:t>
      </w:r>
      <w:r>
        <w:t>Part III — Infinity Taps</w:t>
      </w:r>
    </w:p>
    <w:p>
      <w:pPr>
        <w:pStyle w:val="CompactBullet"/>
        <w:ind w:left="360" w:hanging="230"/>
      </w:pPr>
      <w:r>
        <w:rPr>
          <w:b/>
          <w:color w:val="5C349C"/>
        </w:rPr>
        <w:t xml:space="preserve">• </w:t>
      </w:r>
      <w:r>
        <w:t>Part IV — Progression, Collection, Economy, and Monetization</w:t>
      </w:r>
    </w:p>
    <w:p>
      <w:pPr>
        <w:pStyle w:val="CompactBullet"/>
        <w:ind w:left="360" w:hanging="230"/>
      </w:pPr>
      <w:r>
        <w:rPr>
          <w:b/>
          <w:color w:val="5C349C"/>
        </w:rPr>
        <w:t xml:space="preserve">• </w:t>
      </w:r>
      <w:r>
        <w:t>Part V — Presentation, Audio, Art, UX, and Accessibility</w:t>
      </w:r>
    </w:p>
    <w:p>
      <w:pPr>
        <w:pStyle w:val="CompactBullet"/>
        <w:ind w:left="360" w:hanging="230"/>
      </w:pPr>
      <w:r>
        <w:rPr>
          <w:b/>
          <w:color w:val="5C349C"/>
        </w:rPr>
        <w:t xml:space="preserve">• </w:t>
      </w:r>
      <w:r>
        <w:t>Part VI — Technical Architecture, Data, Security, and Operations</w:t>
      </w:r>
    </w:p>
    <w:p>
      <w:pPr>
        <w:pStyle w:val="CompactBullet"/>
        <w:ind w:left="360" w:hanging="230"/>
      </w:pPr>
      <w:r>
        <w:rPr>
          <w:b/>
          <w:color w:val="5C349C"/>
        </w:rPr>
        <w:t xml:space="preserve">• </w:t>
      </w:r>
      <w:r>
        <w:t>Part VII — Development Roadmap, Scope Governance, and Acceptance Criteria</w:t>
      </w:r>
    </w:p>
    <w:p>
      <w:pPr>
        <w:pStyle w:val="CompactBullet"/>
        <w:ind w:left="360" w:hanging="230"/>
      </w:pPr>
      <w:r>
        <w:rPr>
          <w:b/>
          <w:color w:val="5C349C"/>
        </w:rPr>
        <w:t xml:space="preserve">• </w:t>
      </w:r>
      <w:r>
        <w:t>Appendices — Content Catalogs, Terminology, Open Decisions, and Archived Concepts</w:t>
      </w:r>
    </w:p>
    <w:p>
      <w:pPr>
        <w:widowControl/>
      </w:pPr>
      <w:r>
        <w:br w:type="page"/>
      </w:r>
    </w:p>
    <w:tbl>
      <w:tblPr>
        <w:tblW w:type="auto" w:w="0"/>
        <w:jc w:val="center"/>
        <w:tblLayout w:type="fixed"/>
        <w:tblLook w:firstColumn="1" w:firstRow="1" w:lastColumn="0" w:lastRow="0" w:noHBand="0" w:noVBand="1" w:val="04A0"/>
      </w:tblPr>
      <w:tblGrid>
        <w:gridCol w:w="9792"/>
      </w:tblGrid>
      <w:tr>
        <w:tc>
          <w:tcPr>
            <w:tcW w:type="dxa" w:w="9994"/>
            <w:shd w:fill="3A245B"/>
            <w:tcMar>
              <w:top w:w="520" w:type="dxa"/>
              <w:start w:w="360" w:type="dxa"/>
              <w:bottom w:w="520" w:type="dxa"/>
              <w:end w:w="360" w:type="dxa"/>
            </w:tcMar>
          </w:tcPr>
          <w:p>
            <w:pPr>
              <w:pStyle w:val="PartTitle"/>
            </w:pPr>
            <w:r>
              <w:t>PART I</w:t>
            </w:r>
          </w:p>
          <w:p>
            <w:pPr>
              <w:pStyle w:val="PartSubtitle"/>
            </w:pPr>
            <w:r>
              <w:t>Product Identity and Strategic Vision</w:t>
            </w:r>
          </w:p>
        </w:tc>
      </w:tr>
    </w:tbl>
    <w:p>
      <w:pPr>
        <w:widowControl/>
      </w:pPr>
    </w:p>
    <w:p>
      <w:pPr>
        <w:pStyle w:val="Heading1"/>
        <w:keepNext/>
      </w:pPr>
      <w:r>
        <w:t>1. Executive Vision</w:t>
      </w:r>
    </w:p>
    <w:p>
      <w:pPr>
        <w:widowControl/>
        <w:spacing w:after="100"/>
      </w:pPr>
      <w:r>
        <w:rPr>
          <w:b/>
          <w:color w:val="327848"/>
        </w:rPr>
        <w:t xml:space="preserve">[LOCKED] </w:t>
      </w:r>
      <w:r>
        <w:t>Tap Against Me is built around a universal action: tap to continue, tap to move, tap to survive, tap to discover, and tap to express yourself.</w:t>
      </w:r>
    </w:p>
    <w:p>
      <w:pPr>
        <w:widowControl/>
      </w:pPr>
      <w:r>
        <w:t>Tap Against Me begins with an extremely understandable physical rule: the character falls, gravity pulls downward, and a tap provides lift. That simplicity is the game’s advantage. A new player can understand the action in seconds, but performance emerges through rhythm, restraint, spatial awareness, item decisions, pressure management, and adaptation as gravity increases.</w:t>
      </w:r>
    </w:p>
    <w:p>
      <w:pPr>
        <w:widowControl/>
      </w:pPr>
      <w:r>
        <w:t>The complete game is not only a competitive reflex test. It has two complementary pillars sharing the same universe, heroes, cosmetics, sounds, tapping identity, account, and progression. The competitive pillar gives taps consequence through survival and direct comparison. Infinity Taps gives taps freedom through movement, interaction, discovery, fidgeting, and persistent collection. One pillar creates intensity; the other creates comfort. Together they allow Tap Against Me to support players who want mastery, players who want relaxation, and players who move between both depending on mood.</w:t>
      </w:r>
    </w:p>
    <w:p>
      <w:pPr>
        <w:widowControl/>
      </w:pPr>
      <w:r>
        <w:t>The long-term ambition is for TAM to become a recognizable tapping universe rather than a single novelty mechanic. The player should remember the characters, the reactive worlds, the cosmetic effects, the playful music, the close calls, the season they climbed to a new rank, and the strange hidden interaction they discovered by tapping something repeatedly.</w:t>
      </w:r>
    </w:p>
    <w:p>
      <w:pPr>
        <w:pStyle w:val="Heading1"/>
        <w:keepNext/>
      </w:pPr>
      <w:r>
        <w:t>2. What the Name Means</w:t>
      </w:r>
    </w:p>
    <w:p>
      <w:pPr>
        <w:widowControl/>
        <w:spacing w:after="100"/>
      </w:pPr>
      <w:r>
        <w:rPr>
          <w:b/>
          <w:color w:val="2F5BA4"/>
        </w:rPr>
        <w:t xml:space="preserve">[CONFIRMED] </w:t>
      </w:r>
      <w:r>
        <w:t>“Me” is intentionally flexible and should never be reduced to one literal character.</w:t>
      </w:r>
    </w:p>
    <w:p>
      <w:pPr>
        <w:widowControl/>
      </w:pPr>
      <w:r>
        <w:t>The title behaves as though the game is speaking directly to the player: Tap Against Me. In competitive play, “me” can be the opponent currently sharing the arena. In solo survival, “me” can be gravity, the player’s personal best, fatigue, or the game itself. In ranked play, it can be the entire ladder. In Infinity Taps, “me” can be distance, discovery, the next biome, the next reaction, or the version of the player that would normally stop.</w:t>
      </w:r>
    </w:p>
    <w:p>
      <w:pPr>
        <w:widowControl/>
      </w:pPr>
      <w:r>
        <w:t>This ambiguity strengthens the slogan. Every tap literally moves the character and metaphorically advances progression, mastery, exploration, collection, rank, or discovery. The title should feel challenging without being hostile and personal without requiring a complicated lore explanation.</w:t>
      </w:r>
    </w:p>
    <w:p>
      <w:pPr>
        <w:pStyle w:val="Callout"/>
        <w:keepLines/>
        <w:pBdr>
          <w:left w:val="single" w:sz="18" w:space="8" w:color="5C349C"/>
        </w:pBdr>
      </w:pPr>
      <w:r>
        <w:t>Brand interpretation: the opponent changes, but the invitation remains the same. The game is always asking the player to continue one tap farther.</w:t>
      </w:r>
    </w:p>
    <w:p>
      <w:pPr>
        <w:pStyle w:val="Heading1"/>
        <w:keepNext/>
      </w:pPr>
      <w:r>
        <w:t>3. Core Design Pillars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3A245B"/>
            <w:tcMar>
              <w:top w:w="70" w:type="dxa"/>
              <w:start w:w="90" w:type="dxa"/>
              <w:bottom w:w="70" w:type="dxa"/>
              <w:end w:w="90" w:type="dxa"/>
            </w:tcMar>
            <w:vAlign w:val="center"/>
          </w:tcPr>
          <w:p>
            <w:pPr>
              <w:jc w:val="left"/>
            </w:pPr>
            <w:r>
              <w:rPr>
                <w:b/>
                <w:color w:val="FFFFFF"/>
                <w:sz w:val="16"/>
              </w:rPr>
              <w:t>Pillar</w:t>
            </w:r>
          </w:p>
        </w:tc>
        <w:tc>
          <w:tcPr>
            <w:tcW w:type="dxa" w:w="7200"/>
            <w:shd w:fill="3A245B"/>
            <w:tcMar>
              <w:top w:w="70" w:type="dxa"/>
              <w:start w:w="90" w:type="dxa"/>
              <w:bottom w:w="70" w:type="dxa"/>
              <w:end w:w="90" w:type="dxa"/>
            </w:tcMar>
            <w:vAlign w:val="center"/>
          </w:tcPr>
          <w:p>
            <w:pPr>
              <w:jc w:val="left"/>
            </w:pPr>
            <w:r>
              <w:rPr>
                <w:b/>
                <w:color w:val="FFFFFF"/>
                <w:sz w:val="16"/>
              </w:rPr>
              <w:t>Interpretation</w:t>
            </w:r>
          </w:p>
        </w:tc>
      </w:tr>
      <w:tr>
        <w:tc>
          <w:tcPr>
            <w:tcW w:type="dxa" w:w="2592"/>
            <w:tcMar>
              <w:top w:w="70" w:type="dxa"/>
              <w:start w:w="90" w:type="dxa"/>
              <w:bottom w:w="70" w:type="dxa"/>
              <w:end w:w="90" w:type="dxa"/>
            </w:tcMar>
            <w:vAlign w:val="top"/>
          </w:tcPr>
          <w:p>
            <w:pPr>
              <w:pStyle w:val="TableText"/>
            </w:pPr>
            <w:r>
              <w:t>Immediate comprehension</w:t>
            </w:r>
          </w:p>
        </w:tc>
        <w:tc>
          <w:tcPr>
            <w:tcW w:type="dxa" w:w="7200"/>
            <w:tcMar>
              <w:top w:w="70" w:type="dxa"/>
              <w:start w:w="90" w:type="dxa"/>
              <w:bottom w:w="70" w:type="dxa"/>
              <w:end w:w="90" w:type="dxa"/>
            </w:tcMar>
            <w:vAlign w:val="top"/>
          </w:tcPr>
          <w:p>
            <w:pPr>
              <w:pStyle w:val="TableText"/>
            </w:pPr>
            <w:r>
              <w:t>A player should understand the basic physical relationship between falling, tapping, lift, and the ground almost instantly.</w:t>
            </w:r>
          </w:p>
        </w:tc>
      </w:tr>
      <w:tr>
        <w:tc>
          <w:tcPr>
            <w:tcW w:type="dxa" w:w="2592"/>
            <w:tcMar>
              <w:top w:w="70" w:type="dxa"/>
              <w:start w:w="90" w:type="dxa"/>
              <w:bottom w:w="70" w:type="dxa"/>
              <w:end w:w="90" w:type="dxa"/>
            </w:tcMar>
            <w:vAlign w:val="top"/>
            <w:shd w:fill="F5F2FA"/>
          </w:tcPr>
          <w:p>
            <w:pPr>
              <w:pStyle w:val="TableText"/>
            </w:pPr>
            <w:r>
              <w:t>Depth through feel, not complexity</w:t>
            </w:r>
          </w:p>
        </w:tc>
        <w:tc>
          <w:tcPr>
            <w:tcW w:type="dxa" w:w="7200"/>
            <w:tcMar>
              <w:top w:w="70" w:type="dxa"/>
              <w:start w:w="90" w:type="dxa"/>
              <w:bottom w:w="70" w:type="dxa"/>
              <w:end w:w="90" w:type="dxa"/>
            </w:tcMar>
            <w:vAlign w:val="top"/>
            <w:shd w:fill="F5F2FA"/>
          </w:tcPr>
          <w:p>
            <w:pPr>
              <w:pStyle w:val="TableText"/>
            </w:pPr>
            <w:r>
              <w:t>The game should become difficult because timing, momentum, gravity, pickups, pressure, and opponent behavior interact—not because controls become complicated.</w:t>
            </w:r>
          </w:p>
        </w:tc>
      </w:tr>
      <w:tr>
        <w:tc>
          <w:tcPr>
            <w:tcW w:type="dxa" w:w="2592"/>
            <w:tcMar>
              <w:top w:w="70" w:type="dxa"/>
              <w:start w:w="90" w:type="dxa"/>
              <w:bottom w:w="70" w:type="dxa"/>
              <w:end w:w="90" w:type="dxa"/>
            </w:tcMar>
            <w:vAlign w:val="top"/>
          </w:tcPr>
          <w:p>
            <w:pPr>
              <w:pStyle w:val="TableText"/>
            </w:pPr>
            <w:r>
              <w:t>Every tap should feel visible</w:t>
            </w:r>
          </w:p>
        </w:tc>
        <w:tc>
          <w:tcPr>
            <w:tcW w:type="dxa" w:w="7200"/>
            <w:tcMar>
              <w:top w:w="70" w:type="dxa"/>
              <w:start w:w="90" w:type="dxa"/>
              <w:bottom w:w="70" w:type="dxa"/>
              <w:end w:w="90" w:type="dxa"/>
            </w:tcMar>
            <w:vAlign w:val="top"/>
          </w:tcPr>
          <w:p>
            <w:pPr>
              <w:pStyle w:val="TableText"/>
            </w:pPr>
            <w:r>
              <w:t>Input must create movement, sound, particles, environmental reactions, or progression. Tapping should never feel ignored or disconnected.</w:t>
            </w:r>
          </w:p>
        </w:tc>
      </w:tr>
      <w:tr>
        <w:tc>
          <w:tcPr>
            <w:tcW w:type="dxa" w:w="2592"/>
            <w:tcMar>
              <w:top w:w="70" w:type="dxa"/>
              <w:start w:w="90" w:type="dxa"/>
              <w:bottom w:w="70" w:type="dxa"/>
              <w:end w:w="90" w:type="dxa"/>
            </w:tcMar>
            <w:vAlign w:val="top"/>
            <w:shd w:fill="F5F2FA"/>
          </w:tcPr>
          <w:p>
            <w:pPr>
              <w:pStyle w:val="TableText"/>
            </w:pPr>
            <w:r>
              <w:t>Competitive fairness</w:t>
            </w:r>
          </w:p>
        </w:tc>
        <w:tc>
          <w:tcPr>
            <w:tcW w:type="dxa" w:w="7200"/>
            <w:tcMar>
              <w:top w:w="70" w:type="dxa"/>
              <w:start w:w="90" w:type="dxa"/>
              <w:bottom w:w="70" w:type="dxa"/>
              <w:end w:w="90" w:type="dxa"/>
            </w:tcMar>
            <w:vAlign w:val="top"/>
            <w:shd w:fill="F5F2FA"/>
          </w:tcPr>
          <w:p>
            <w:pPr>
              <w:pStyle w:val="TableText"/>
            </w:pPr>
            <w:r>
              <w:t>Outcomes must not be purchasable. Paid cosmetics cannot alter hitboxes, lift, gravity, item attraction, visibility, reaction windows, or rating.</w:t>
            </w:r>
          </w:p>
        </w:tc>
      </w:tr>
      <w:tr>
        <w:tc>
          <w:tcPr>
            <w:tcW w:type="dxa" w:w="2592"/>
            <w:tcMar>
              <w:top w:w="70" w:type="dxa"/>
              <w:start w:w="90" w:type="dxa"/>
              <w:bottom w:w="70" w:type="dxa"/>
              <w:end w:w="90" w:type="dxa"/>
            </w:tcMar>
            <w:vAlign w:val="top"/>
          </w:tcPr>
          <w:p>
            <w:pPr>
              <w:pStyle w:val="TableText"/>
            </w:pPr>
            <w:r>
              <w:t>A living world</w:t>
            </w:r>
          </w:p>
        </w:tc>
        <w:tc>
          <w:tcPr>
            <w:tcW w:type="dxa" w:w="7200"/>
            <w:tcMar>
              <w:top w:w="70" w:type="dxa"/>
              <w:start w:w="90" w:type="dxa"/>
              <w:bottom w:w="70" w:type="dxa"/>
              <w:end w:w="90" w:type="dxa"/>
            </w:tcMar>
            <w:vAlign w:val="top"/>
          </w:tcPr>
          <w:p>
            <w:pPr>
              <w:pStyle w:val="TableText"/>
            </w:pPr>
            <w:r>
              <w:t>Infinity Taps environments are not painted backdrops. Animals, water, plants, structures, weather, and heroes should respond to player attention.</w:t>
            </w:r>
          </w:p>
        </w:tc>
      </w:tr>
      <w:tr>
        <w:tc>
          <w:tcPr>
            <w:tcW w:type="dxa" w:w="2592"/>
            <w:tcMar>
              <w:top w:w="70" w:type="dxa"/>
              <w:start w:w="90" w:type="dxa"/>
              <w:bottom w:w="70" w:type="dxa"/>
              <w:end w:w="90" w:type="dxa"/>
            </w:tcMar>
            <w:vAlign w:val="top"/>
            <w:shd w:fill="F5F2FA"/>
          </w:tcPr>
          <w:p>
            <w:pPr>
              <w:pStyle w:val="TableText"/>
            </w:pPr>
            <w:r>
              <w:t>Respect for player mood</w:t>
            </w:r>
          </w:p>
        </w:tc>
        <w:tc>
          <w:tcPr>
            <w:tcW w:type="dxa" w:w="7200"/>
            <w:tcMar>
              <w:top w:w="70" w:type="dxa"/>
              <w:start w:w="90" w:type="dxa"/>
              <w:bottom w:w="70" w:type="dxa"/>
              <w:end w:w="90" w:type="dxa"/>
            </w:tcMar>
            <w:vAlign w:val="top"/>
            <w:shd w:fill="F5F2FA"/>
          </w:tcPr>
          <w:p>
            <w:pPr>
              <w:pStyle w:val="TableText"/>
            </w:pPr>
            <w:r>
              <w:t>TAM should support both short high-pressure matches and stress-free fidget play without forcing one audience to adopt the other’s preferred intensity.</w:t>
            </w:r>
          </w:p>
        </w:tc>
      </w:tr>
      <w:tr>
        <w:tc>
          <w:tcPr>
            <w:tcW w:type="dxa" w:w="2592"/>
            <w:tcMar>
              <w:top w:w="70" w:type="dxa"/>
              <w:start w:w="90" w:type="dxa"/>
              <w:bottom w:w="70" w:type="dxa"/>
              <w:end w:w="90" w:type="dxa"/>
            </w:tcMar>
            <w:vAlign w:val="top"/>
          </w:tcPr>
          <w:p>
            <w:pPr>
              <w:pStyle w:val="TableText"/>
            </w:pPr>
            <w:r>
              <w:t>Persistent identity</w:t>
            </w:r>
          </w:p>
        </w:tc>
        <w:tc>
          <w:tcPr>
            <w:tcW w:type="dxa" w:w="7200"/>
            <w:tcMar>
              <w:top w:w="70" w:type="dxa"/>
              <w:start w:w="90" w:type="dxa"/>
              <w:bottom w:w="70" w:type="dxa"/>
              <w:end w:w="90" w:type="dxa"/>
            </w:tcMar>
            <w:vAlign w:val="top"/>
          </w:tcPr>
          <w:p>
            <w:pPr>
              <w:pStyle w:val="TableText"/>
            </w:pPr>
            <w:r>
              <w:t>Heroes, variants, badges, tap effects, particles, frames, statistics, achievements, and discoveries should make an account feel increasingly personal.</w:t>
            </w:r>
          </w:p>
        </w:tc>
      </w:tr>
      <w:tr>
        <w:tc>
          <w:tcPr>
            <w:tcW w:type="dxa" w:w="2592"/>
            <w:tcMar>
              <w:top w:w="70" w:type="dxa"/>
              <w:start w:w="90" w:type="dxa"/>
              <w:bottom w:w="70" w:type="dxa"/>
              <w:end w:w="90" w:type="dxa"/>
            </w:tcMar>
            <w:vAlign w:val="top"/>
            <w:shd w:fill="F5F2FA"/>
          </w:tcPr>
          <w:p>
            <w:pPr>
              <w:pStyle w:val="TableText"/>
            </w:pPr>
            <w:r>
              <w:t>Replayability without exhaustion</w:t>
            </w:r>
          </w:p>
        </w:tc>
        <w:tc>
          <w:tcPr>
            <w:tcW w:type="dxa" w:w="7200"/>
            <w:tcMar>
              <w:top w:w="70" w:type="dxa"/>
              <w:start w:w="90" w:type="dxa"/>
              <w:bottom w:w="70" w:type="dxa"/>
              <w:end w:w="90" w:type="dxa"/>
            </w:tcMar>
            <w:vAlign w:val="top"/>
            <w:shd w:fill="F5F2FA"/>
          </w:tcPr>
          <w:p>
            <w:pPr>
              <w:pStyle w:val="TableText"/>
            </w:pPr>
            <w:r>
              <w:t>Music, motion, rewards, and sessions should invite one more tap or one more run without becoming aggressive, noisy, or manipulative.</w:t>
            </w:r>
          </w:p>
        </w:tc>
      </w:tr>
    </w:tbl>
    <w:p>
      <w:pPr>
        <w:widowControl/>
        <w:spacing w:after="0"/>
      </w:pPr>
    </w:p>
    <w:p>
      <w:pPr>
        <w:pStyle w:val="Heading1"/>
        <w:keepNext/>
      </w:pPr>
      <w:r>
        <w:t>4. Audience and Use Cases</w:t>
      </w:r>
    </w:p>
    <w:p>
      <w:pPr>
        <w:widowControl/>
      </w:pPr>
      <w:r>
        <w:t>TAM is designed for short mobile sessions but should not feel disposable. A competitive round can be played while waiting, during a break, or in a focused ranked session. Infinity Taps can be opened as a fidget toy, stress-relief space, cosmetic showcase, or exploration experience. The game should work for a person who has thirty seconds and for a person who spends an evening climbing the ladder or searching a biome for an undiscovered interaction.</w:t>
      </w:r>
    </w:p>
    <w:p>
      <w:pPr>
        <w:pStyle w:val="CompactBullet"/>
        <w:ind w:left="360" w:hanging="230"/>
      </w:pPr>
      <w:r>
        <w:rPr>
          <w:b/>
          <w:color w:val="5C349C"/>
        </w:rPr>
        <w:t xml:space="preserve">• </w:t>
      </w:r>
      <w:r>
        <w:t>Competitive player: wants measurable improvement, fair matchmaking, rank progression, close matches, seasonal rewards, and visible mastery.</w:t>
      </w:r>
    </w:p>
    <w:p>
      <w:pPr>
        <w:pStyle w:val="CompactBullet"/>
        <w:ind w:left="360" w:hanging="230"/>
      </w:pPr>
      <w:r>
        <w:rPr>
          <w:b/>
          <w:color w:val="5C349C"/>
        </w:rPr>
        <w:t xml:space="preserve">• </w:t>
      </w:r>
      <w:r>
        <w:t>Solo mastery player: wants to improve survival time, beat personal records, complete achievements, and practice without depending on a live population.</w:t>
      </w:r>
    </w:p>
    <w:p>
      <w:pPr>
        <w:pStyle w:val="CompactBullet"/>
        <w:ind w:left="360" w:hanging="230"/>
      </w:pPr>
      <w:r>
        <w:rPr>
          <w:b/>
          <w:color w:val="5C349C"/>
        </w:rPr>
        <w:t xml:space="preserve">• </w:t>
      </w:r>
      <w:r>
        <w:t>Casual/fidget player: wants responsive tapping, movement, sound, discovery, and no failure pressure.</w:t>
      </w:r>
    </w:p>
    <w:p>
      <w:pPr>
        <w:pStyle w:val="CompactBullet"/>
        <w:ind w:left="360" w:hanging="230"/>
      </w:pPr>
      <w:r>
        <w:rPr>
          <w:b/>
          <w:color w:val="5C349C"/>
        </w:rPr>
        <w:t xml:space="preserve">• </w:t>
      </w:r>
      <w:r>
        <w:t>Collector: wants heroes, variants, profile cosmetics, badges, effects, journal completion, and rare secrets.</w:t>
      </w:r>
    </w:p>
    <w:p>
      <w:pPr>
        <w:pStyle w:val="CompactBullet"/>
        <w:ind w:left="360" w:hanging="230"/>
      </w:pPr>
      <w:r>
        <w:rPr>
          <w:b/>
          <w:color w:val="5C349C"/>
        </w:rPr>
        <w:t xml:space="preserve">• </w:t>
      </w:r>
      <w:r>
        <w:t>Social player: wants private matches, visible profiles, leaderboard identity, season comparisons, and eventually lightweight community features.</w:t>
      </w:r>
    </w:p>
    <w:p>
      <w:pPr>
        <w:pStyle w:val="Heading1"/>
        <w:keepNext/>
      </w:pPr>
      <w:r>
        <w:t>5. Platform and Product Form</w:t>
      </w:r>
    </w:p>
    <w:p>
      <w:pPr>
        <w:widowControl/>
        <w:spacing w:after="100"/>
      </w:pPr>
      <w:r>
        <w:rPr>
          <w:b/>
          <w:color w:val="327848"/>
        </w:rPr>
        <w:t xml:space="preserve">[LOCKED] </w:t>
      </w:r>
      <w:r>
        <w:t>The primary experience is Android-first and portrait-oriented.</w:t>
      </w:r>
    </w:p>
    <w:p>
      <w:pPr>
        <w:widowControl/>
      </w:pPr>
      <w:r>
        <w:t>The vertical phone screen supports the central metaphor of falling and rising. Touch is the primary input. The interface must respect one-handed play where practical, avoid small precision targets, and keep active gameplay unobstructed. The current implementation is a native game project in Godot rather than a browser-only concept.</w:t>
      </w:r>
    </w:p>
    <w:p>
      <w:pPr>
        <w:widowControl/>
        <w:spacing w:after="100"/>
      </w:pPr>
      <w:r>
        <w:rPr>
          <w:b/>
          <w:color w:val="B47C15"/>
        </w:rPr>
        <w:t xml:space="preserve">[PROPOSED] </w:t>
      </w:r>
      <w:r>
        <w:t>Additional platforms and controller support can be evaluated later, but they must not reshape the mobile-first control model.</w:t>
      </w:r>
    </w:p>
    <w:p>
      <w:pPr>
        <w:widowControl/>
      </w:pPr>
      <w:r>
        <w:t>Desktop and alternative input support may expand reach, testing convenience, or accessibility. However, parity must never create a competitive advantage through dramatically faster input, macro behavior, or more precise control. Cross-platform competition should only be enabled after input-rate and fairness analysis.</w:t>
      </w:r>
    </w:p>
    <w:p>
      <w:pPr>
        <w:pStyle w:val="Heading1"/>
        <w:keepNext/>
      </w:pPr>
      <w:r>
        <w:t>6. Product Architecture: Two Pillars, One Universe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00"/>
            <w:shd w:fill="3A245B"/>
            <w:tcMar>
              <w:top w:w="70" w:type="dxa"/>
              <w:start w:w="90" w:type="dxa"/>
              <w:bottom w:w="70" w:type="dxa"/>
              <w:end w:w="90" w:type="dxa"/>
            </w:tcMar>
            <w:vAlign w:val="center"/>
          </w:tcPr>
          <w:p>
            <w:pPr>
              <w:jc w:val="left"/>
            </w:pPr>
            <w:r>
              <w:rPr>
                <w:b/>
                <w:color w:val="FFFFFF"/>
                <w:sz w:val="16"/>
              </w:rPr>
              <w:t>Dimension</w:t>
            </w:r>
          </w:p>
        </w:tc>
        <w:tc>
          <w:tcPr>
            <w:tcW w:type="dxa" w:w="3960"/>
            <w:shd w:fill="3A245B"/>
            <w:tcMar>
              <w:top w:w="70" w:type="dxa"/>
              <w:start w:w="90" w:type="dxa"/>
              <w:bottom w:w="70" w:type="dxa"/>
              <w:end w:w="90" w:type="dxa"/>
            </w:tcMar>
            <w:vAlign w:val="center"/>
          </w:tcPr>
          <w:p>
            <w:pPr>
              <w:jc w:val="left"/>
            </w:pPr>
            <w:r>
              <w:rPr>
                <w:b/>
                <w:color w:val="FFFFFF"/>
                <w:sz w:val="16"/>
              </w:rPr>
              <w:t>Competitive TAM</w:t>
            </w:r>
          </w:p>
        </w:tc>
        <w:tc>
          <w:tcPr>
            <w:tcW w:type="dxa" w:w="4032"/>
            <w:shd w:fill="3A245B"/>
            <w:tcMar>
              <w:top w:w="70" w:type="dxa"/>
              <w:start w:w="90" w:type="dxa"/>
              <w:bottom w:w="70" w:type="dxa"/>
              <w:end w:w="90" w:type="dxa"/>
            </w:tcMar>
            <w:vAlign w:val="center"/>
          </w:tcPr>
          <w:p>
            <w:pPr>
              <w:jc w:val="left"/>
            </w:pPr>
            <w:r>
              <w:rPr>
                <w:b/>
                <w:color w:val="FFFFFF"/>
                <w:sz w:val="16"/>
              </w:rPr>
              <w:t>Infinity Taps</w:t>
            </w:r>
          </w:p>
        </w:tc>
      </w:tr>
      <w:tr>
        <w:tc>
          <w:tcPr>
            <w:tcW w:type="dxa" w:w="1800"/>
            <w:tcMar>
              <w:top w:w="70" w:type="dxa"/>
              <w:start w:w="90" w:type="dxa"/>
              <w:bottom w:w="70" w:type="dxa"/>
              <w:end w:w="90" w:type="dxa"/>
            </w:tcMar>
            <w:vAlign w:val="top"/>
          </w:tcPr>
          <w:p>
            <w:pPr>
              <w:pStyle w:val="TableText"/>
            </w:pPr>
            <w:r>
              <w:t>Primary emotion</w:t>
            </w:r>
          </w:p>
        </w:tc>
        <w:tc>
          <w:tcPr>
            <w:tcW w:type="dxa" w:w="3960"/>
            <w:tcMar>
              <w:top w:w="70" w:type="dxa"/>
              <w:start w:w="90" w:type="dxa"/>
              <w:bottom w:w="70" w:type="dxa"/>
              <w:end w:w="90" w:type="dxa"/>
            </w:tcMar>
            <w:vAlign w:val="top"/>
          </w:tcPr>
          <w:p>
            <w:pPr>
              <w:pStyle w:val="TableText"/>
            </w:pPr>
            <w:r>
              <w:t>Tension, mastery, rivalry, close-call survival</w:t>
            </w:r>
          </w:p>
        </w:tc>
        <w:tc>
          <w:tcPr>
            <w:tcW w:type="dxa" w:w="4032"/>
            <w:tcMar>
              <w:top w:w="70" w:type="dxa"/>
              <w:start w:w="90" w:type="dxa"/>
              <w:bottom w:w="70" w:type="dxa"/>
              <w:end w:w="90" w:type="dxa"/>
            </w:tcMar>
            <w:vAlign w:val="top"/>
          </w:tcPr>
          <w:p>
            <w:pPr>
              <w:pStyle w:val="TableText"/>
            </w:pPr>
            <w:r>
              <w:t>Curiosity, comfort, playfulness, discovery</w:t>
            </w:r>
          </w:p>
        </w:tc>
      </w:tr>
      <w:tr>
        <w:tc>
          <w:tcPr>
            <w:tcW w:type="dxa" w:w="1800"/>
            <w:tcMar>
              <w:top w:w="70" w:type="dxa"/>
              <w:start w:w="90" w:type="dxa"/>
              <w:bottom w:w="70" w:type="dxa"/>
              <w:end w:w="90" w:type="dxa"/>
            </w:tcMar>
            <w:vAlign w:val="top"/>
            <w:shd w:fill="F5F2FA"/>
          </w:tcPr>
          <w:p>
            <w:pPr>
              <w:pStyle w:val="TableText"/>
            </w:pPr>
            <w:r>
              <w:t>Session structure</w:t>
            </w:r>
          </w:p>
        </w:tc>
        <w:tc>
          <w:tcPr>
            <w:tcW w:type="dxa" w:w="3960"/>
            <w:tcMar>
              <w:top w:w="70" w:type="dxa"/>
              <w:start w:w="90" w:type="dxa"/>
              <w:bottom w:w="70" w:type="dxa"/>
              <w:end w:w="90" w:type="dxa"/>
            </w:tcMar>
            <w:vAlign w:val="top"/>
            <w:shd w:fill="F5F2FA"/>
          </w:tcPr>
          <w:p>
            <w:pPr>
              <w:pStyle w:val="TableText"/>
            </w:pPr>
            <w:r>
              <w:t>Discrete runs and matches with clear start/end</w:t>
            </w:r>
          </w:p>
        </w:tc>
        <w:tc>
          <w:tcPr>
            <w:tcW w:type="dxa" w:w="4032"/>
            <w:tcMar>
              <w:top w:w="70" w:type="dxa"/>
              <w:start w:w="90" w:type="dxa"/>
              <w:bottom w:w="70" w:type="dxa"/>
              <w:end w:w="90" w:type="dxa"/>
            </w:tcMar>
            <w:vAlign w:val="top"/>
            <w:shd w:fill="F5F2FA"/>
          </w:tcPr>
          <w:p>
            <w:pPr>
              <w:pStyle w:val="TableText"/>
            </w:pPr>
            <w:r>
              <w:t>Continuous no-loss exploration</w:t>
            </w:r>
          </w:p>
        </w:tc>
      </w:tr>
      <w:tr>
        <w:tc>
          <w:tcPr>
            <w:tcW w:type="dxa" w:w="1800"/>
            <w:tcMar>
              <w:top w:w="70" w:type="dxa"/>
              <w:start w:w="90" w:type="dxa"/>
              <w:bottom w:w="70" w:type="dxa"/>
              <w:end w:w="90" w:type="dxa"/>
            </w:tcMar>
            <w:vAlign w:val="top"/>
          </w:tcPr>
          <w:p>
            <w:pPr>
              <w:pStyle w:val="TableText"/>
            </w:pPr>
            <w:r>
              <w:t>Failure</w:t>
            </w:r>
          </w:p>
        </w:tc>
        <w:tc>
          <w:tcPr>
            <w:tcW w:type="dxa" w:w="3960"/>
            <w:tcMar>
              <w:top w:w="70" w:type="dxa"/>
              <w:start w:w="90" w:type="dxa"/>
              <w:bottom w:w="70" w:type="dxa"/>
              <w:end w:w="90" w:type="dxa"/>
            </w:tcMar>
            <w:vAlign w:val="top"/>
          </w:tcPr>
          <w:p>
            <w:pPr>
              <w:pStyle w:val="TableText"/>
            </w:pPr>
            <w:r>
              <w:t>Ground contact ends a run/round</w:t>
            </w:r>
          </w:p>
        </w:tc>
        <w:tc>
          <w:tcPr>
            <w:tcW w:type="dxa" w:w="4032"/>
            <w:tcMar>
              <w:top w:w="70" w:type="dxa"/>
              <w:start w:w="90" w:type="dxa"/>
              <w:bottom w:w="70" w:type="dxa"/>
              <w:end w:w="90" w:type="dxa"/>
            </w:tcMar>
            <w:vAlign w:val="top"/>
          </w:tcPr>
          <w:p>
            <w:pPr>
              <w:pStyle w:val="TableText"/>
            </w:pPr>
            <w:r>
              <w:t>No death, lives, failure screen, or punishment</w:t>
            </w:r>
          </w:p>
        </w:tc>
      </w:tr>
      <w:tr>
        <w:tc>
          <w:tcPr>
            <w:tcW w:type="dxa" w:w="1800"/>
            <w:tcMar>
              <w:top w:w="70" w:type="dxa"/>
              <w:start w:w="90" w:type="dxa"/>
              <w:bottom w:w="70" w:type="dxa"/>
              <w:end w:w="90" w:type="dxa"/>
            </w:tcMar>
            <w:vAlign w:val="top"/>
            <w:shd w:fill="F5F2FA"/>
          </w:tcPr>
          <w:p>
            <w:pPr>
              <w:pStyle w:val="TableText"/>
            </w:pPr>
            <w:r>
              <w:t>Progress metric</w:t>
            </w:r>
          </w:p>
        </w:tc>
        <w:tc>
          <w:tcPr>
            <w:tcW w:type="dxa" w:w="3960"/>
            <w:tcMar>
              <w:top w:w="70" w:type="dxa"/>
              <w:start w:w="90" w:type="dxa"/>
              <w:bottom w:w="70" w:type="dxa"/>
              <w:end w:w="90" w:type="dxa"/>
            </w:tcMar>
            <w:vAlign w:val="top"/>
            <w:shd w:fill="F5F2FA"/>
          </w:tcPr>
          <w:p>
            <w:pPr>
              <w:pStyle w:val="TableText"/>
            </w:pPr>
            <w:r>
              <w:t>Survival time, wins, rating, rank, match statistics</w:t>
            </w:r>
          </w:p>
        </w:tc>
        <w:tc>
          <w:tcPr>
            <w:tcW w:type="dxa" w:w="4032"/>
            <w:tcMar>
              <w:top w:w="70" w:type="dxa"/>
              <w:start w:w="90" w:type="dxa"/>
              <w:bottom w:w="70" w:type="dxa"/>
              <w:end w:w="90" w:type="dxa"/>
            </w:tcMar>
            <w:vAlign w:val="top"/>
            <w:shd w:fill="F5F2FA"/>
          </w:tcPr>
          <w:p>
            <w:pPr>
              <w:pStyle w:val="TableText"/>
            </w:pPr>
            <w:r>
              <w:t>Lifetime taps, distance, journal discoveries, biome progress, exclusive unlocks</w:t>
            </w:r>
          </w:p>
        </w:tc>
      </w:tr>
      <w:tr>
        <w:tc>
          <w:tcPr>
            <w:tcW w:type="dxa" w:w="1800"/>
            <w:tcMar>
              <w:top w:w="70" w:type="dxa"/>
              <w:start w:w="90" w:type="dxa"/>
              <w:bottom w:w="70" w:type="dxa"/>
              <w:end w:w="90" w:type="dxa"/>
            </w:tcMar>
            <w:vAlign w:val="top"/>
          </w:tcPr>
          <w:p>
            <w:pPr>
              <w:pStyle w:val="TableText"/>
            </w:pPr>
            <w:r>
              <w:t>Population dependency</w:t>
            </w:r>
          </w:p>
        </w:tc>
        <w:tc>
          <w:tcPr>
            <w:tcW w:type="dxa" w:w="3960"/>
            <w:tcMar>
              <w:top w:w="70" w:type="dxa"/>
              <w:start w:w="90" w:type="dxa"/>
              <w:bottom w:w="70" w:type="dxa"/>
              <w:end w:w="90" w:type="dxa"/>
            </w:tcMar>
            <w:vAlign w:val="top"/>
          </w:tcPr>
          <w:p>
            <w:pPr>
              <w:pStyle w:val="TableText"/>
            </w:pPr>
            <w:r>
              <w:t>Reduced through solo play, bots, private rooms, and ghost challenges</w:t>
            </w:r>
          </w:p>
        </w:tc>
        <w:tc>
          <w:tcPr>
            <w:tcW w:type="dxa" w:w="4032"/>
            <w:tcMar>
              <w:top w:w="70" w:type="dxa"/>
              <w:start w:w="90" w:type="dxa"/>
              <w:bottom w:w="70" w:type="dxa"/>
              <w:end w:w="90" w:type="dxa"/>
            </w:tcMar>
            <w:vAlign w:val="top"/>
          </w:tcPr>
          <w:p>
            <w:pPr>
              <w:pStyle w:val="TableText"/>
            </w:pPr>
            <w:r>
              <w:t>Fully playable locally/offline without another person</w:t>
            </w:r>
          </w:p>
        </w:tc>
      </w:tr>
      <w:tr>
        <w:tc>
          <w:tcPr>
            <w:tcW w:type="dxa" w:w="1800"/>
            <w:tcMar>
              <w:top w:w="70" w:type="dxa"/>
              <w:start w:w="90" w:type="dxa"/>
              <w:bottom w:w="70" w:type="dxa"/>
              <w:end w:w="90" w:type="dxa"/>
            </w:tcMar>
            <w:vAlign w:val="top"/>
            <w:shd w:fill="F5F2FA"/>
          </w:tcPr>
          <w:p>
            <w:pPr>
              <w:pStyle w:val="TableText"/>
            </w:pPr>
            <w:r>
              <w:t>World behavior</w:t>
            </w:r>
          </w:p>
        </w:tc>
        <w:tc>
          <w:tcPr>
            <w:tcW w:type="dxa" w:w="3960"/>
            <w:tcMar>
              <w:top w:w="70" w:type="dxa"/>
              <w:start w:w="90" w:type="dxa"/>
              <w:bottom w:w="70" w:type="dxa"/>
              <w:end w:w="90" w:type="dxa"/>
            </w:tcMar>
            <w:vAlign w:val="top"/>
            <w:shd w:fill="F5F2FA"/>
          </w:tcPr>
          <w:p>
            <w:pPr>
              <w:pStyle w:val="TableText"/>
            </w:pPr>
            <w:r>
              <w:t>Arena supports readable competitive play</w:t>
            </w:r>
          </w:p>
        </w:tc>
        <w:tc>
          <w:tcPr>
            <w:tcW w:type="dxa" w:w="4032"/>
            <w:tcMar>
              <w:top w:w="70" w:type="dxa"/>
              <w:start w:w="90" w:type="dxa"/>
              <w:bottom w:w="70" w:type="dxa"/>
              <w:end w:w="90" w:type="dxa"/>
            </w:tcMar>
            <w:vAlign w:val="top"/>
            <w:shd w:fill="F5F2FA"/>
          </w:tcPr>
          <w:p>
            <w:pPr>
              <w:pStyle w:val="TableText"/>
            </w:pPr>
            <w:r>
              <w:t>Environment is highly reactive and content-rich</w:t>
            </w:r>
          </w:p>
        </w:tc>
      </w:tr>
      <w:tr>
        <w:tc>
          <w:tcPr>
            <w:tcW w:type="dxa" w:w="1800"/>
            <w:tcMar>
              <w:top w:w="70" w:type="dxa"/>
              <w:start w:w="90" w:type="dxa"/>
              <w:bottom w:w="70" w:type="dxa"/>
              <w:end w:w="90" w:type="dxa"/>
            </w:tcMar>
            <w:vAlign w:val="top"/>
          </w:tcPr>
          <w:p>
            <w:pPr>
              <w:pStyle w:val="TableText"/>
            </w:pPr>
            <w:r>
              <w:t>Rewards</w:t>
            </w:r>
          </w:p>
        </w:tc>
        <w:tc>
          <w:tcPr>
            <w:tcW w:type="dxa" w:w="3960"/>
            <w:tcMar>
              <w:top w:w="70" w:type="dxa"/>
              <w:start w:w="90" w:type="dxa"/>
              <w:bottom w:w="70" w:type="dxa"/>
              <w:end w:w="90" w:type="dxa"/>
            </w:tcMar>
            <w:vAlign w:val="top"/>
          </w:tcPr>
          <w:p>
            <w:pPr>
              <w:pStyle w:val="TableText"/>
            </w:pPr>
            <w:r>
              <w:t>Achievements, Hero Coins, seasonal rank rewards, cosmetics</w:t>
            </w:r>
          </w:p>
        </w:tc>
        <w:tc>
          <w:tcPr>
            <w:tcW w:type="dxa" w:w="4032"/>
            <w:tcMar>
              <w:top w:w="70" w:type="dxa"/>
              <w:start w:w="90" w:type="dxa"/>
              <w:bottom w:w="70" w:type="dxa"/>
              <w:end w:w="90" w:type="dxa"/>
            </w:tcMar>
            <w:vAlign w:val="top"/>
          </w:tcPr>
          <w:p>
            <w:pPr>
              <w:pStyle w:val="TableText"/>
            </w:pPr>
            <w:r>
              <w:t>Mode-exclusive cosmetics and discoveries that cannot be purchased</w:t>
            </w:r>
          </w:p>
        </w:tc>
      </w:tr>
      <w:tr>
        <w:tc>
          <w:tcPr>
            <w:tcW w:type="dxa" w:w="1800"/>
            <w:tcMar>
              <w:top w:w="70" w:type="dxa"/>
              <w:start w:w="90" w:type="dxa"/>
              <w:bottom w:w="70" w:type="dxa"/>
              <w:end w:w="90" w:type="dxa"/>
            </w:tcMar>
            <w:vAlign w:val="top"/>
            <w:shd w:fill="F5F2FA"/>
          </w:tcPr>
          <w:p>
            <w:pPr>
              <w:pStyle w:val="TableText"/>
            </w:pPr>
            <w:r>
              <w:t>Shared identity</w:t>
            </w:r>
          </w:p>
        </w:tc>
        <w:tc>
          <w:tcPr>
            <w:tcW w:type="dxa" w:w="3960"/>
            <w:tcMar>
              <w:top w:w="70" w:type="dxa"/>
              <w:start w:w="90" w:type="dxa"/>
              <w:bottom w:w="70" w:type="dxa"/>
              <w:end w:w="90" w:type="dxa"/>
            </w:tcMar>
            <w:vAlign w:val="top"/>
            <w:shd w:fill="F5F2FA"/>
          </w:tcPr>
          <w:p>
            <w:pPr>
              <w:pStyle w:val="TableText"/>
            </w:pPr>
            <w:r>
              <w:t>Heroes, variants, cosmetics, profile, account, audio language, tapping effects</w:t>
            </w:r>
          </w:p>
        </w:tc>
        <w:tc>
          <w:tcPr>
            <w:tcW w:type="dxa" w:w="4032"/>
            <w:tcMar>
              <w:top w:w="70" w:type="dxa"/>
              <w:start w:w="90" w:type="dxa"/>
              <w:bottom w:w="70" w:type="dxa"/>
              <w:end w:w="90" w:type="dxa"/>
            </w:tcMar>
            <w:vAlign w:val="top"/>
            <w:shd w:fill="F5F2FA"/>
          </w:tcPr>
          <w:p>
            <w:pPr>
              <w:pStyle w:val="TableText"/>
            </w:pPr>
            <w:r>
              <w:t>Same shared identity and inventory</w:t>
            </w:r>
          </w:p>
        </w:tc>
      </w:tr>
    </w:tbl>
    <w:p>
      <w:pPr>
        <w:widowControl/>
        <w:spacing w:after="0"/>
      </w:pPr>
    </w:p>
    <w:p>
      <w:pPr>
        <w:widowControl/>
      </w:pPr>
      <w:r>
        <w:t>The project has already invested meaningfully in online architecture. The accepted direction is not to abandon competitive play. Instead, TAM must be enjoyable when a human opponent is available and still complete when one is not. Bots, solo survival, private matches, and eventually ghost opponents protect the game against low concurrency while preserving the competitive investment.</w:t>
      </w:r>
    </w:p>
    <w:p>
      <w:pPr>
        <w:pStyle w:val="Heading1"/>
        <w:keepNext/>
      </w:pPr>
      <w:r>
        <w:t>7. Tone and Personality</w:t>
      </w:r>
    </w:p>
    <w:p>
      <w:pPr>
        <w:widowControl/>
      </w:pPr>
      <w:r>
        <w:t>The world should be cute, strange, slightly mischievous, and willing to surprise the player. It should not become saccharine or visually generic. Velvet Hex demonstrates the desired character logic: recognizable, collectible, expressive, and adaptable into themed variants while retaining a strong underlying silhouette and identity.</w:t>
      </w:r>
    </w:p>
    <w:p>
      <w:pPr>
        <w:pStyle w:val="CompactBullet"/>
        <w:ind w:left="360" w:hanging="230"/>
      </w:pPr>
      <w:r>
        <w:rPr>
          <w:b/>
          <w:color w:val="5C349C"/>
        </w:rPr>
        <w:t xml:space="preserve">• </w:t>
      </w:r>
      <w:r>
        <w:t>Playful rather than childish.</w:t>
      </w:r>
    </w:p>
    <w:p>
      <w:pPr>
        <w:pStyle w:val="CompactBullet"/>
        <w:ind w:left="360" w:hanging="230"/>
      </w:pPr>
      <w:r>
        <w:rPr>
          <w:b/>
          <w:color w:val="5C349C"/>
        </w:rPr>
        <w:t xml:space="preserve">• </w:t>
      </w:r>
      <w:r>
        <w:t>Competitive rather than hostile.</w:t>
      </w:r>
    </w:p>
    <w:p>
      <w:pPr>
        <w:pStyle w:val="CompactBullet"/>
        <w:ind w:left="360" w:hanging="230"/>
      </w:pPr>
      <w:r>
        <w:rPr>
          <w:b/>
          <w:color w:val="5C349C"/>
        </w:rPr>
        <w:t xml:space="preserve">• </w:t>
      </w:r>
      <w:r>
        <w:t>Mysterious rather than confusing.</w:t>
      </w:r>
    </w:p>
    <w:p>
      <w:pPr>
        <w:pStyle w:val="CompactBullet"/>
        <w:ind w:left="360" w:hanging="230"/>
      </w:pPr>
      <w:r>
        <w:rPr>
          <w:b/>
          <w:color w:val="5C349C"/>
        </w:rPr>
        <w:t xml:space="preserve">• </w:t>
      </w:r>
      <w:r>
        <w:t>Rewarding rather than manipulative.</w:t>
      </w:r>
    </w:p>
    <w:p>
      <w:pPr>
        <w:pStyle w:val="CompactBullet"/>
        <w:ind w:left="360" w:hanging="230"/>
      </w:pPr>
      <w:r>
        <w:rPr>
          <w:b/>
          <w:color w:val="5C349C"/>
        </w:rPr>
        <w:t xml:space="preserve">• </w:t>
      </w:r>
      <w:r>
        <w:t>Energetic without becoming exhausting.</w:t>
      </w:r>
    </w:p>
    <w:p>
      <w:pPr>
        <w:pStyle w:val="CompactBullet"/>
        <w:ind w:left="360" w:hanging="230"/>
      </w:pPr>
      <w:r>
        <w:rPr>
          <w:b/>
          <w:color w:val="5C349C"/>
        </w:rPr>
        <w:t xml:space="preserve">• </w:t>
      </w:r>
      <w:r>
        <w:t>Reactive and humorous without turning every moment into visual noise.</w:t>
      </w:r>
    </w:p>
    <w:p>
      <w:pPr>
        <w:widowControl/>
      </w:pPr>
      <w:r>
        <w:br w:type="page"/>
      </w:r>
    </w:p>
    <w:tbl>
      <w:tblPr>
        <w:tblW w:type="auto" w:w="0"/>
        <w:jc w:val="center"/>
        <w:tblLayout w:type="fixed"/>
        <w:tblLook w:firstColumn="1" w:firstRow="1" w:lastColumn="0" w:lastRow="0" w:noHBand="0" w:noVBand="1" w:val="04A0"/>
      </w:tblPr>
      <w:tblGrid>
        <w:gridCol w:w="9792"/>
      </w:tblGrid>
      <w:tr>
        <w:tc>
          <w:tcPr>
            <w:tcW w:type="dxa" w:w="9994"/>
            <w:shd w:fill="3A245B"/>
            <w:tcMar>
              <w:top w:w="520" w:type="dxa"/>
              <w:start w:w="360" w:type="dxa"/>
              <w:bottom w:w="520" w:type="dxa"/>
              <w:end w:w="360" w:type="dxa"/>
            </w:tcMar>
          </w:tcPr>
          <w:p>
            <w:pPr>
              <w:pStyle w:val="PartTitle"/>
            </w:pPr>
            <w:r>
              <w:t>PART II</w:t>
            </w:r>
          </w:p>
          <w:p>
            <w:pPr>
              <w:pStyle w:val="PartSubtitle"/>
            </w:pPr>
            <w:r>
              <w:t>Core Gameplay and Competitive Systems</w:t>
            </w:r>
          </w:p>
        </w:tc>
      </w:tr>
    </w:tbl>
    <w:p>
      <w:pPr>
        <w:widowControl/>
      </w:pPr>
    </w:p>
    <w:p>
      <w:pPr>
        <w:pStyle w:val="Heading1"/>
        <w:keepNext/>
      </w:pPr>
      <w:r>
        <w:t>8. Competitive Core Loop</w:t>
      </w:r>
    </w:p>
    <w:p>
      <w:pPr>
        <w:widowControl/>
        <w:spacing w:after="100"/>
      </w:pPr>
      <w:r>
        <w:rPr>
          <w:b/>
          <w:color w:val="327848"/>
        </w:rPr>
        <w:t xml:space="preserve">[LOCKED] </w:t>
      </w:r>
      <w:r>
        <w:t>The player character falls from the sky. Tapping provides upward movement. Touching the ground ends the run or eliminates the player from the round.</w:t>
      </w:r>
    </w:p>
    <w:p>
      <w:pPr>
        <w:pStyle w:val="CompactBullet"/>
        <w:ind w:left="403" w:hanging="288"/>
      </w:pPr>
      <w:r>
        <w:rPr>
          <w:b/>
          <w:color w:val="5C349C"/>
        </w:rPr>
        <w:t xml:space="preserve">1. </w:t>
      </w:r>
      <w:r>
        <w:t>Enter a solo run, private match, public match, ranked queue, or supported challenge format.</w:t>
      </w:r>
    </w:p>
    <w:p>
      <w:pPr>
        <w:pStyle w:val="CompactBullet"/>
        <w:ind w:left="403" w:hanging="288"/>
      </w:pPr>
      <w:r>
        <w:rPr>
          <w:b/>
          <w:color w:val="5C349C"/>
        </w:rPr>
        <w:t xml:space="preserve">2. </w:t>
      </w:r>
      <w:r>
        <w:t>Spawn airborne with the same competitive physics state as the opponent.</w:t>
      </w:r>
    </w:p>
    <w:p>
      <w:pPr>
        <w:pStyle w:val="CompactBullet"/>
        <w:ind w:left="403" w:hanging="288"/>
      </w:pPr>
      <w:r>
        <w:rPr>
          <w:b/>
          <w:color w:val="5C349C"/>
        </w:rPr>
        <w:t xml:space="preserve">3. </w:t>
      </w:r>
      <w:r>
        <w:t>Tap to counter gravity, manage vertical position, and maneuver toward beneficial pickups or away from harmful ones.</w:t>
      </w:r>
    </w:p>
    <w:p>
      <w:pPr>
        <w:pStyle w:val="CompactBullet"/>
        <w:ind w:left="403" w:hanging="288"/>
      </w:pPr>
      <w:r>
        <w:rPr>
          <w:b/>
          <w:color w:val="5C349C"/>
        </w:rPr>
        <w:t xml:space="preserve">4. </w:t>
      </w:r>
      <w:r>
        <w:t>Adapt as gravity and pressure increase over time.</w:t>
      </w:r>
    </w:p>
    <w:p>
      <w:pPr>
        <w:pStyle w:val="CompactBullet"/>
        <w:ind w:left="403" w:hanging="288"/>
      </w:pPr>
      <w:r>
        <w:rPr>
          <w:b/>
          <w:color w:val="5C349C"/>
        </w:rPr>
        <w:t xml:space="preserve">5. </w:t>
      </w:r>
      <w:r>
        <w:t>Survive longer than the opponent, achieve the mode objective, or establish a personal record.</w:t>
      </w:r>
    </w:p>
    <w:p>
      <w:pPr>
        <w:pStyle w:val="CompactBullet"/>
        <w:ind w:left="403" w:hanging="288"/>
      </w:pPr>
      <w:r>
        <w:rPr>
          <w:b/>
          <w:color w:val="5C349C"/>
        </w:rPr>
        <w:t xml:space="preserve">6. </w:t>
      </w:r>
      <w:r>
        <w:t>Receive validated results, statistics, progression, achievements, rank movement, and earned rewards.</w:t>
      </w:r>
    </w:p>
    <w:p>
      <w:pPr>
        <w:pStyle w:val="CompactBullet"/>
        <w:ind w:left="403" w:hanging="288"/>
      </w:pPr>
      <w:r>
        <w:rPr>
          <w:b/>
          <w:color w:val="5C349C"/>
        </w:rPr>
        <w:t xml:space="preserve">7. </w:t>
      </w:r>
      <w:r>
        <w:t>Return immediately for another run, inspect progress, adjust cosmetics, or move into Infinity Taps.</w:t>
      </w:r>
    </w:p>
    <w:p>
      <w:pPr>
        <w:widowControl/>
      </w:pPr>
      <w:r>
        <w:t>The loop must support immediate restart. A failed run should create the feeling that the player understands what went wrong and could improve with another attempt. The transition from elimination to replay should be fast, while still allowing match results, rank changes, badges, and rewards to feel meaningful.</w:t>
      </w:r>
    </w:p>
    <w:p>
      <w:pPr>
        <w:pStyle w:val="Heading1"/>
        <w:keepNext/>
      </w:pPr>
      <w:r>
        <w:t>9. Input, Movement, and Physics Feel</w:t>
      </w:r>
    </w:p>
    <w:p>
      <w:pPr>
        <w:widowControl/>
        <w:spacing w:after="100"/>
      </w:pPr>
      <w:r>
        <w:rPr>
          <w:b/>
          <w:color w:val="2F5BA4"/>
        </w:rPr>
        <w:t xml:space="preserve">[CONFIRMED] </w:t>
      </w:r>
      <w:r>
        <w:t>The control scheme is intentionally simple, but the underlying feel requires careful tuning and deterministic configuration.</w:t>
      </w:r>
    </w:p>
    <w:p>
      <w:pPr>
        <w:pStyle w:val="CompactBullet"/>
        <w:ind w:left="360" w:hanging="230"/>
      </w:pPr>
      <w:r>
        <w:rPr>
          <w:b/>
          <w:color w:val="5C349C"/>
        </w:rPr>
        <w:t xml:space="preserve">• </w:t>
      </w:r>
      <w:r>
        <w:t>A tap produces upward impulse. The impulse should feel immediate but not teleport the character.</w:t>
      </w:r>
    </w:p>
    <w:p>
      <w:pPr>
        <w:pStyle w:val="CompactBullet"/>
        <w:ind w:left="360" w:hanging="230"/>
      </w:pPr>
      <w:r>
        <w:rPr>
          <w:b/>
          <w:color w:val="5C349C"/>
        </w:rPr>
        <w:t xml:space="preserve">• </w:t>
      </w:r>
      <w:r>
        <w:t>Momentum should persist enough that rhythm and restraint matter. Repeated taps should not create a perfectly fixed vertical position.</w:t>
      </w:r>
    </w:p>
    <w:p>
      <w:pPr>
        <w:pStyle w:val="CompactBullet"/>
        <w:ind w:left="360" w:hanging="230"/>
      </w:pPr>
      <w:r>
        <w:rPr>
          <w:b/>
          <w:color w:val="5C349C"/>
        </w:rPr>
        <w:t xml:space="preserve">• </w:t>
      </w:r>
      <w:r>
        <w:t>Gravity increases over time in survival play, forcing faster or more deliberate input as the run continues.</w:t>
      </w:r>
    </w:p>
    <w:p>
      <w:pPr>
        <w:pStyle w:val="CompactBullet"/>
        <w:ind w:left="360" w:hanging="230"/>
      </w:pPr>
      <w:r>
        <w:rPr>
          <w:b/>
          <w:color w:val="5C349C"/>
        </w:rPr>
        <w:t xml:space="preserve">• </w:t>
      </w:r>
      <w:r>
        <w:t>The character should have readable acceleration, deceleration, peak height, fall speed, and landing state.</w:t>
      </w:r>
    </w:p>
    <w:p>
      <w:pPr>
        <w:pStyle w:val="CompactBullet"/>
        <w:ind w:left="360" w:hanging="230"/>
      </w:pPr>
      <w:r>
        <w:rPr>
          <w:b/>
          <w:color w:val="5C349C"/>
        </w:rPr>
        <w:t xml:space="preserve">• </w:t>
      </w:r>
      <w:r>
        <w:t>Physics values must be shared by the authoritative simulation, client prediction, bots, replays, and validation tests.</w:t>
      </w:r>
    </w:p>
    <w:p>
      <w:pPr>
        <w:pStyle w:val="CompactBullet"/>
        <w:ind w:left="360" w:hanging="230"/>
      </w:pPr>
      <w:r>
        <w:rPr>
          <w:b/>
          <w:color w:val="5C349C"/>
        </w:rPr>
        <w:t xml:space="preserve">• </w:t>
      </w:r>
      <w:r>
        <w:t>Competitive characters and skins must share equivalent collision and movement behavior regardless of silhouette.</w:t>
      </w:r>
    </w:p>
    <w:p>
      <w:pPr>
        <w:widowControl/>
      </w:pPr>
      <w:r>
        <w:t>The best version of TAM does not reward mindless maximum tapping. It rewards a relationship between tap rate and control. Too few taps causes descent; too many taps can create poor positioning, overshooting, inefficient item routes, or loss of rhythm. Balance should preserve the usefulness of both reaction speed and composure.</w:t>
      </w:r>
    </w:p>
    <w:p>
      <w:pPr>
        <w:pStyle w:val="Heading1"/>
        <w:keepNext/>
      </w:pPr>
      <w:r>
        <w:t>10. Competitive Pickups and Arena Objects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728"/>
            <w:shd w:fill="3A245B"/>
            <w:tcMar>
              <w:top w:w="70" w:type="dxa"/>
              <w:start w:w="90" w:type="dxa"/>
              <w:bottom w:w="70" w:type="dxa"/>
              <w:end w:w="90" w:type="dxa"/>
            </w:tcMar>
            <w:vAlign w:val="center"/>
          </w:tcPr>
          <w:p>
            <w:pPr>
              <w:jc w:val="left"/>
            </w:pPr>
            <w:r>
              <w:rPr>
                <w:b/>
                <w:color w:val="FFFFFF"/>
                <w:sz w:val="16"/>
              </w:rPr>
              <w:t>Object</w:t>
            </w:r>
          </w:p>
        </w:tc>
        <w:tc>
          <w:tcPr>
            <w:tcW w:type="dxa" w:w="2952"/>
            <w:shd w:fill="3A245B"/>
            <w:tcMar>
              <w:top w:w="70" w:type="dxa"/>
              <w:start w:w="90" w:type="dxa"/>
              <w:bottom w:w="70" w:type="dxa"/>
              <w:end w:w="90" w:type="dxa"/>
            </w:tcMar>
            <w:vAlign w:val="center"/>
          </w:tcPr>
          <w:p>
            <w:pPr>
              <w:jc w:val="left"/>
            </w:pPr>
            <w:r>
              <w:rPr>
                <w:b/>
                <w:color w:val="FFFFFF"/>
                <w:sz w:val="16"/>
              </w:rPr>
              <w:t>Confirmed behavior</w:t>
            </w:r>
          </w:p>
        </w:tc>
        <w:tc>
          <w:tcPr>
            <w:tcW w:type="dxa" w:w="2664"/>
            <w:shd w:fill="3A245B"/>
            <w:tcMar>
              <w:top w:w="70" w:type="dxa"/>
              <w:start w:w="90" w:type="dxa"/>
              <w:bottom w:w="70" w:type="dxa"/>
              <w:end w:w="90" w:type="dxa"/>
            </w:tcMar>
            <w:vAlign w:val="center"/>
          </w:tcPr>
          <w:p>
            <w:pPr>
              <w:jc w:val="left"/>
            </w:pPr>
            <w:r>
              <w:rPr>
                <w:b/>
                <w:color w:val="FFFFFF"/>
                <w:sz w:val="16"/>
              </w:rPr>
              <w:t>Design purpose</w:t>
            </w:r>
          </w:p>
        </w:tc>
        <w:tc>
          <w:tcPr>
            <w:tcW w:type="dxa" w:w="2448"/>
            <w:shd w:fill="3A245B"/>
            <w:tcMar>
              <w:top w:w="70" w:type="dxa"/>
              <w:start w:w="90" w:type="dxa"/>
              <w:bottom w:w="70" w:type="dxa"/>
              <w:end w:w="90" w:type="dxa"/>
            </w:tcMar>
            <w:vAlign w:val="center"/>
          </w:tcPr>
          <w:p>
            <w:pPr>
              <w:jc w:val="left"/>
            </w:pPr>
            <w:r>
              <w:rPr>
                <w:b/>
                <w:color w:val="FFFFFF"/>
                <w:sz w:val="16"/>
              </w:rPr>
              <w:t>Implementation notes</w:t>
            </w:r>
          </w:p>
        </w:tc>
      </w:tr>
      <w:tr>
        <w:tc>
          <w:tcPr>
            <w:tcW w:type="dxa" w:w="1728"/>
            <w:tcMar>
              <w:top w:w="70" w:type="dxa"/>
              <w:start w:w="90" w:type="dxa"/>
              <w:bottom w:w="70" w:type="dxa"/>
              <w:end w:w="90" w:type="dxa"/>
            </w:tcMar>
            <w:vAlign w:val="top"/>
          </w:tcPr>
          <w:p>
            <w:pPr>
              <w:pStyle w:val="TableText"/>
            </w:pPr>
            <w:r>
              <w:t>Green Apple</w:t>
            </w:r>
          </w:p>
        </w:tc>
        <w:tc>
          <w:tcPr>
            <w:tcW w:type="dxa" w:w="2952"/>
            <w:tcMar>
              <w:top w:w="70" w:type="dxa"/>
              <w:start w:w="90" w:type="dxa"/>
              <w:bottom w:w="70" w:type="dxa"/>
              <w:end w:w="90" w:type="dxa"/>
            </w:tcMar>
            <w:vAlign w:val="top"/>
          </w:tcPr>
          <w:p>
            <w:pPr>
              <w:pStyle w:val="TableText"/>
            </w:pPr>
            <w:r>
              <w:t>Increases jump force or provides an upward-movement advantage.</w:t>
            </w:r>
          </w:p>
        </w:tc>
        <w:tc>
          <w:tcPr>
            <w:tcW w:type="dxa" w:w="2664"/>
            <w:tcMar>
              <w:top w:w="70" w:type="dxa"/>
              <w:start w:w="90" w:type="dxa"/>
              <w:bottom w:w="70" w:type="dxa"/>
              <w:end w:w="90" w:type="dxa"/>
            </w:tcMar>
            <w:vAlign w:val="top"/>
          </w:tcPr>
          <w:p>
            <w:pPr>
              <w:pStyle w:val="TableText"/>
            </w:pPr>
            <w:r>
              <w:t>Creates recovery opportunities, routing decisions, and achievement progress.</w:t>
            </w:r>
          </w:p>
        </w:tc>
        <w:tc>
          <w:tcPr>
            <w:tcW w:type="dxa" w:w="2448"/>
            <w:tcMar>
              <w:top w:w="70" w:type="dxa"/>
              <w:start w:w="90" w:type="dxa"/>
              <w:bottom w:w="70" w:type="dxa"/>
              <w:end w:w="90" w:type="dxa"/>
            </w:tcMar>
            <w:vAlign w:val="top"/>
          </w:tcPr>
          <w:p>
            <w:pPr>
              <w:pStyle w:val="TableText"/>
            </w:pPr>
            <w:r>
              <w:t>Magnitude and duration must be configurable. Avoid permanent stacking that breaks fairness.</w:t>
            </w:r>
          </w:p>
        </w:tc>
      </w:tr>
      <w:tr>
        <w:tc>
          <w:tcPr>
            <w:tcW w:type="dxa" w:w="1728"/>
            <w:tcMar>
              <w:top w:w="70" w:type="dxa"/>
              <w:start w:w="90" w:type="dxa"/>
              <w:bottom w:w="70" w:type="dxa"/>
              <w:end w:w="90" w:type="dxa"/>
            </w:tcMar>
            <w:vAlign w:val="top"/>
            <w:shd w:fill="F5F2FA"/>
          </w:tcPr>
          <w:p>
            <w:pPr>
              <w:pStyle w:val="TableText"/>
            </w:pPr>
            <w:r>
              <w:t>Purple/Poison Fruit</w:t>
            </w:r>
          </w:p>
        </w:tc>
        <w:tc>
          <w:tcPr>
            <w:tcW w:type="dxa" w:w="2952"/>
            <w:tcMar>
              <w:top w:w="70" w:type="dxa"/>
              <w:start w:w="90" w:type="dxa"/>
              <w:bottom w:w="70" w:type="dxa"/>
              <w:end w:w="90" w:type="dxa"/>
            </w:tcMar>
            <w:vAlign w:val="top"/>
            <w:shd w:fill="F5F2FA"/>
          </w:tcPr>
          <w:p>
            <w:pPr>
              <w:pStyle w:val="TableText"/>
            </w:pPr>
            <w:r>
              <w:t>Applies a harmful gravity-related debuff, increasing downward pressure.</w:t>
            </w:r>
          </w:p>
        </w:tc>
        <w:tc>
          <w:tcPr>
            <w:tcW w:type="dxa" w:w="2664"/>
            <w:tcMar>
              <w:top w:w="70" w:type="dxa"/>
              <w:start w:w="90" w:type="dxa"/>
              <w:bottom w:w="70" w:type="dxa"/>
              <w:end w:w="90" w:type="dxa"/>
            </w:tcMar>
            <w:vAlign w:val="top"/>
            <w:shd w:fill="F5F2FA"/>
          </w:tcPr>
          <w:p>
            <w:pPr>
              <w:pStyle w:val="TableText"/>
            </w:pPr>
            <w:r>
              <w:t>Creates risk, disruption, recovery stories, and secret-achievement opportunities.</w:t>
            </w:r>
          </w:p>
        </w:tc>
        <w:tc>
          <w:tcPr>
            <w:tcW w:type="dxa" w:w="2448"/>
            <w:tcMar>
              <w:top w:w="70" w:type="dxa"/>
              <w:start w:w="90" w:type="dxa"/>
              <w:bottom w:w="70" w:type="dxa"/>
              <w:end w:w="90" w:type="dxa"/>
            </w:tcMar>
            <w:vAlign w:val="top"/>
            <w:shd w:fill="F5F2FA"/>
          </w:tcPr>
          <w:p>
            <w:pPr>
              <w:pStyle w:val="TableText"/>
            </w:pPr>
            <w:r>
              <w:t>Telegraph clearly. Do not make pickup detection feel unavoidable or arbitrary.</w:t>
            </w:r>
          </w:p>
        </w:tc>
      </w:tr>
      <w:tr>
        <w:tc>
          <w:tcPr>
            <w:tcW w:type="dxa" w:w="1728"/>
            <w:tcMar>
              <w:top w:w="70" w:type="dxa"/>
              <w:start w:w="90" w:type="dxa"/>
              <w:bottom w:w="70" w:type="dxa"/>
              <w:end w:w="90" w:type="dxa"/>
            </w:tcMar>
            <w:vAlign w:val="top"/>
          </w:tcPr>
          <w:p>
            <w:pPr>
              <w:pStyle w:val="TableText"/>
            </w:pPr>
            <w:r>
              <w:t>Golden Hero Token</w:t>
            </w:r>
          </w:p>
        </w:tc>
        <w:tc>
          <w:tcPr>
            <w:tcW w:type="dxa" w:w="2952"/>
            <w:tcMar>
              <w:top w:w="70" w:type="dxa"/>
              <w:start w:w="90" w:type="dxa"/>
              <w:bottom w:w="70" w:type="dxa"/>
              <w:end w:w="90" w:type="dxa"/>
            </w:tcMar>
            <w:vAlign w:val="top"/>
          </w:tcPr>
          <w:p>
            <w:pPr>
              <w:pStyle w:val="TableText"/>
            </w:pPr>
            <w:r>
              <w:t>Spawns during competitive play and contributes to the cosmetic economy/shop.</w:t>
            </w:r>
          </w:p>
        </w:tc>
        <w:tc>
          <w:tcPr>
            <w:tcW w:type="dxa" w:w="2664"/>
            <w:tcMar>
              <w:top w:w="70" w:type="dxa"/>
              <w:start w:w="90" w:type="dxa"/>
              <w:bottom w:w="70" w:type="dxa"/>
              <w:end w:w="90" w:type="dxa"/>
            </w:tcMar>
            <w:vAlign w:val="top"/>
          </w:tcPr>
          <w:p>
            <w:pPr>
              <w:pStyle w:val="TableText"/>
            </w:pPr>
            <w:r>
              <w:t>Connects active play to collection and progression.</w:t>
            </w:r>
          </w:p>
        </w:tc>
        <w:tc>
          <w:tcPr>
            <w:tcW w:type="dxa" w:w="2448"/>
            <w:tcMar>
              <w:top w:w="70" w:type="dxa"/>
              <w:start w:w="90" w:type="dxa"/>
              <w:bottom w:w="70" w:type="dxa"/>
              <w:end w:w="90" w:type="dxa"/>
            </w:tcMar>
            <w:vAlign w:val="top"/>
          </w:tcPr>
          <w:p>
            <w:pPr>
              <w:pStyle w:val="TableText"/>
            </w:pPr>
            <w:r>
              <w:t>Naming should be unified with Hero Coins or explicitly treated as a pickup that converts into Hero Coins.</w:t>
            </w:r>
          </w:p>
        </w:tc>
      </w:tr>
      <w:tr>
        <w:tc>
          <w:tcPr>
            <w:tcW w:type="dxa" w:w="1728"/>
            <w:tcMar>
              <w:top w:w="70" w:type="dxa"/>
              <w:start w:w="90" w:type="dxa"/>
              <w:bottom w:w="70" w:type="dxa"/>
              <w:end w:w="90" w:type="dxa"/>
            </w:tcMar>
            <w:vAlign w:val="top"/>
            <w:shd w:fill="F5F2FA"/>
          </w:tcPr>
          <w:p>
            <w:pPr>
              <w:pStyle w:val="TableText"/>
            </w:pPr>
            <w:r>
              <w:t>Ground</w:t>
            </w:r>
          </w:p>
        </w:tc>
        <w:tc>
          <w:tcPr>
            <w:tcW w:type="dxa" w:w="2952"/>
            <w:tcMar>
              <w:top w:w="70" w:type="dxa"/>
              <w:start w:w="90" w:type="dxa"/>
              <w:bottom w:w="70" w:type="dxa"/>
              <w:end w:w="90" w:type="dxa"/>
            </w:tcMar>
            <w:vAlign w:val="top"/>
            <w:shd w:fill="F5F2FA"/>
          </w:tcPr>
          <w:p>
            <w:pPr>
              <w:pStyle w:val="TableText"/>
            </w:pPr>
            <w:r>
              <w:t>Contact ends the solo run or eliminates the player.</w:t>
            </w:r>
          </w:p>
        </w:tc>
        <w:tc>
          <w:tcPr>
            <w:tcW w:type="dxa" w:w="2664"/>
            <w:tcMar>
              <w:top w:w="70" w:type="dxa"/>
              <w:start w:w="90" w:type="dxa"/>
              <w:bottom w:w="70" w:type="dxa"/>
              <w:end w:w="90" w:type="dxa"/>
            </w:tcMar>
            <w:vAlign w:val="top"/>
            <w:shd w:fill="F5F2FA"/>
          </w:tcPr>
          <w:p>
            <w:pPr>
              <w:pStyle w:val="TableText"/>
            </w:pPr>
            <w:r>
              <w:t>Provides the primary readable failure state.</w:t>
            </w:r>
          </w:p>
        </w:tc>
        <w:tc>
          <w:tcPr>
            <w:tcW w:type="dxa" w:w="2448"/>
            <w:tcMar>
              <w:top w:w="70" w:type="dxa"/>
              <w:start w:w="90" w:type="dxa"/>
              <w:bottom w:w="70" w:type="dxa"/>
              <w:end w:w="90" w:type="dxa"/>
            </w:tcMar>
            <w:vAlign w:val="top"/>
            <w:shd w:fill="F5F2FA"/>
          </w:tcPr>
          <w:p>
            <w:pPr>
              <w:pStyle w:val="TableText"/>
            </w:pPr>
            <w:r>
              <w:t>Collision must be authoritative and visually aligned across clients.</w:t>
            </w:r>
          </w:p>
        </w:tc>
      </w:tr>
    </w:tbl>
    <w:p>
      <w:pPr>
        <w:widowControl/>
        <w:spacing w:after="0"/>
      </w:pPr>
    </w:p>
    <w:p>
      <w:pPr>
        <w:widowControl/>
        <w:spacing w:after="100"/>
      </w:pPr>
      <w:r>
        <w:rPr>
          <w:b/>
          <w:color w:val="5C349C"/>
        </w:rPr>
        <w:t xml:space="preserve">[TUNING] </w:t>
      </w:r>
      <w:r>
        <w:t>Pickup acquisition should not feel unnaturally instantaneous. Bots and players need believable collection windows, collision logic, and spatial commitment.</w:t>
      </w:r>
    </w:p>
    <w:p>
      <w:pPr>
        <w:widowControl/>
      </w:pPr>
      <w:r>
        <w:t>The user specifically identified that item pickup behavior can feel too reactive and quick. Item collection should result from the character’s actual movement and collision rather than hidden snapping. Bots must not begin moving toward a new item the exact frame it spawns. They require perception delay, imperfect prioritization, and occasional missed opportunities.</w:t>
      </w:r>
    </w:p>
    <w:p>
      <w:pPr>
        <w:pStyle w:val="Heading1"/>
        <w:keepNext/>
      </w:pPr>
      <w:r>
        <w:t>11. Confirmed and Candidate Match Structures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04"/>
            <w:shd w:fill="3A245B"/>
            <w:tcMar>
              <w:top w:w="70" w:type="dxa"/>
              <w:start w:w="90" w:type="dxa"/>
              <w:bottom w:w="70" w:type="dxa"/>
              <w:end w:w="90" w:type="dxa"/>
            </w:tcMar>
            <w:vAlign w:val="center"/>
          </w:tcPr>
          <w:p>
            <w:pPr>
              <w:jc w:val="left"/>
            </w:pPr>
            <w:r>
              <w:rPr>
                <w:b/>
                <w:color w:val="FFFFFF"/>
                <w:sz w:val="16"/>
              </w:rPr>
              <w:t>Format</w:t>
            </w:r>
          </w:p>
        </w:tc>
        <w:tc>
          <w:tcPr>
            <w:tcW w:type="dxa" w:w="1656"/>
            <w:shd w:fill="3A245B"/>
            <w:tcMar>
              <w:top w:w="70" w:type="dxa"/>
              <w:start w:w="90" w:type="dxa"/>
              <w:bottom w:w="70" w:type="dxa"/>
              <w:end w:w="90" w:type="dxa"/>
            </w:tcMar>
            <w:vAlign w:val="center"/>
          </w:tcPr>
          <w:p>
            <w:pPr>
              <w:jc w:val="left"/>
            </w:pPr>
            <w:r>
              <w:rPr>
                <w:b/>
                <w:color w:val="FFFFFF"/>
                <w:sz w:val="16"/>
              </w:rPr>
              <w:t>Status</w:t>
            </w:r>
          </w:p>
        </w:tc>
        <w:tc>
          <w:tcPr>
            <w:tcW w:type="dxa" w:w="5976"/>
            <w:shd w:fill="3A245B"/>
            <w:tcMar>
              <w:top w:w="70" w:type="dxa"/>
              <w:start w:w="90" w:type="dxa"/>
              <w:bottom w:w="70" w:type="dxa"/>
              <w:end w:w="90" w:type="dxa"/>
            </w:tcMar>
            <w:vAlign w:val="center"/>
          </w:tcPr>
          <w:p>
            <w:pPr>
              <w:jc w:val="left"/>
            </w:pPr>
            <w:r>
              <w:rPr>
                <w:b/>
                <w:color w:val="FFFFFF"/>
                <w:sz w:val="16"/>
              </w:rPr>
              <w:t>Current definition</w:t>
            </w:r>
          </w:p>
        </w:tc>
      </w:tr>
      <w:tr>
        <w:tc>
          <w:tcPr>
            <w:tcW w:type="dxa" w:w="2304"/>
            <w:tcMar>
              <w:top w:w="70" w:type="dxa"/>
              <w:start w:w="90" w:type="dxa"/>
              <w:bottom w:w="70" w:type="dxa"/>
              <w:end w:w="90" w:type="dxa"/>
            </w:tcMar>
            <w:vAlign w:val="top"/>
          </w:tcPr>
          <w:p>
            <w:pPr>
              <w:pStyle w:val="TableText"/>
            </w:pPr>
            <w:r>
              <w:t>Solo Survival</w:t>
            </w:r>
          </w:p>
        </w:tc>
        <w:tc>
          <w:tcPr>
            <w:tcW w:type="dxa" w:w="1656"/>
            <w:tcMar>
              <w:top w:w="70" w:type="dxa"/>
              <w:start w:w="90" w:type="dxa"/>
              <w:bottom w:w="70" w:type="dxa"/>
              <w:end w:w="90" w:type="dxa"/>
            </w:tcMar>
            <w:vAlign w:val="top"/>
          </w:tcPr>
          <w:p>
            <w:pPr>
              <w:pStyle w:val="TableText"/>
            </w:pPr>
            <w:r>
              <w:t>LOCKED</w:t>
            </w:r>
          </w:p>
        </w:tc>
        <w:tc>
          <w:tcPr>
            <w:tcW w:type="dxa" w:w="5976"/>
            <w:tcMar>
              <w:top w:w="70" w:type="dxa"/>
              <w:start w:w="90" w:type="dxa"/>
              <w:bottom w:w="70" w:type="dxa"/>
              <w:end w:w="90" w:type="dxa"/>
            </w:tcMar>
            <w:vAlign w:val="top"/>
          </w:tcPr>
          <w:p>
            <w:pPr>
              <w:pStyle w:val="TableText"/>
            </w:pPr>
            <w:r>
              <w:t>The player competes against gravity and their own previous performance. Ground contact ends the run; survival time is the primary metric.</w:t>
            </w:r>
          </w:p>
        </w:tc>
      </w:tr>
      <w:tr>
        <w:tc>
          <w:tcPr>
            <w:tcW w:type="dxa" w:w="2304"/>
            <w:tcMar>
              <w:top w:w="70" w:type="dxa"/>
              <w:start w:w="90" w:type="dxa"/>
              <w:bottom w:w="70" w:type="dxa"/>
              <w:end w:w="90" w:type="dxa"/>
            </w:tcMar>
            <w:vAlign w:val="top"/>
            <w:shd w:fill="F5F2FA"/>
          </w:tcPr>
          <w:p>
            <w:pPr>
              <w:pStyle w:val="TableText"/>
            </w:pPr>
            <w:r>
              <w:t>Last One Floating / Survival Match</w:t>
            </w:r>
          </w:p>
        </w:tc>
        <w:tc>
          <w:tcPr>
            <w:tcW w:type="dxa" w:w="1656"/>
            <w:tcMar>
              <w:top w:w="70" w:type="dxa"/>
              <w:start w:w="90" w:type="dxa"/>
              <w:bottom w:w="70" w:type="dxa"/>
              <w:end w:w="90" w:type="dxa"/>
            </w:tcMar>
            <w:vAlign w:val="top"/>
            <w:shd w:fill="F5F2FA"/>
          </w:tcPr>
          <w:p>
            <w:pPr>
              <w:pStyle w:val="TableText"/>
            </w:pPr>
            <w:r>
              <w:t>LOCKED</w:t>
            </w:r>
          </w:p>
        </w:tc>
        <w:tc>
          <w:tcPr>
            <w:tcW w:type="dxa" w:w="5976"/>
            <w:tcMar>
              <w:top w:w="70" w:type="dxa"/>
              <w:start w:w="90" w:type="dxa"/>
              <w:bottom w:w="70" w:type="dxa"/>
              <w:end w:w="90" w:type="dxa"/>
            </w:tcMar>
            <w:vAlign w:val="top"/>
            <w:shd w:fill="F5F2FA"/>
          </w:tcPr>
          <w:p>
            <w:pPr>
              <w:pStyle w:val="TableText"/>
            </w:pPr>
            <w:r>
              <w:t>Two or more competitors remain airborne under equivalent rules. The last remaining airborne participant wins.</w:t>
            </w:r>
          </w:p>
        </w:tc>
      </w:tr>
      <w:tr>
        <w:tc>
          <w:tcPr>
            <w:tcW w:type="dxa" w:w="2304"/>
            <w:tcMar>
              <w:top w:w="70" w:type="dxa"/>
              <w:start w:w="90" w:type="dxa"/>
              <w:bottom w:w="70" w:type="dxa"/>
              <w:end w:w="90" w:type="dxa"/>
            </w:tcMar>
            <w:vAlign w:val="top"/>
          </w:tcPr>
          <w:p>
            <w:pPr>
              <w:pStyle w:val="TableText"/>
            </w:pPr>
            <w:r>
              <w:t>Private Online Match</w:t>
            </w:r>
          </w:p>
        </w:tc>
        <w:tc>
          <w:tcPr>
            <w:tcW w:type="dxa" w:w="1656"/>
            <w:tcMar>
              <w:top w:w="70" w:type="dxa"/>
              <w:start w:w="90" w:type="dxa"/>
              <w:bottom w:w="70" w:type="dxa"/>
              <w:end w:w="90" w:type="dxa"/>
            </w:tcMar>
            <w:vAlign w:val="top"/>
          </w:tcPr>
          <w:p>
            <w:pPr>
              <w:pStyle w:val="TableText"/>
            </w:pPr>
            <w:r>
              <w:t>CONFIRMED</w:t>
            </w:r>
          </w:p>
        </w:tc>
        <w:tc>
          <w:tcPr>
            <w:tcW w:type="dxa" w:w="5976"/>
            <w:tcMar>
              <w:top w:w="70" w:type="dxa"/>
              <w:start w:w="90" w:type="dxa"/>
              <w:bottom w:w="70" w:type="dxa"/>
              <w:end w:w="90" w:type="dxa"/>
            </w:tcMar>
            <w:vAlign w:val="top"/>
          </w:tcPr>
          <w:p>
            <w:pPr>
              <w:pStyle w:val="TableText"/>
            </w:pPr>
            <w:r>
              <w:t>Players intentionally connect through a room or invitation and compete under standard rules without relying on public matchmaking.</w:t>
            </w:r>
          </w:p>
        </w:tc>
      </w:tr>
      <w:tr>
        <w:tc>
          <w:tcPr>
            <w:tcW w:type="dxa" w:w="2304"/>
            <w:tcMar>
              <w:top w:w="70" w:type="dxa"/>
              <w:start w:w="90" w:type="dxa"/>
              <w:bottom w:w="70" w:type="dxa"/>
              <w:end w:w="90" w:type="dxa"/>
            </w:tcMar>
            <w:vAlign w:val="top"/>
            <w:shd w:fill="F5F2FA"/>
          </w:tcPr>
          <w:p>
            <w:pPr>
              <w:pStyle w:val="TableText"/>
            </w:pPr>
            <w:r>
              <w:t>Public Matchmaking</w:t>
            </w:r>
          </w:p>
        </w:tc>
        <w:tc>
          <w:tcPr>
            <w:tcW w:type="dxa" w:w="1656"/>
            <w:tcMar>
              <w:top w:w="70" w:type="dxa"/>
              <w:start w:w="90" w:type="dxa"/>
              <w:bottom w:w="70" w:type="dxa"/>
              <w:end w:w="90" w:type="dxa"/>
            </w:tcMar>
            <w:vAlign w:val="top"/>
            <w:shd w:fill="F5F2FA"/>
          </w:tcPr>
          <w:p>
            <w:pPr>
              <w:pStyle w:val="TableText"/>
            </w:pPr>
            <w:r>
              <w:t>CONFIRMED</w:t>
            </w:r>
          </w:p>
        </w:tc>
        <w:tc>
          <w:tcPr>
            <w:tcW w:type="dxa" w:w="5976"/>
            <w:tcMar>
              <w:top w:w="70" w:type="dxa"/>
              <w:start w:w="90" w:type="dxa"/>
              <w:bottom w:w="70" w:type="dxa"/>
              <w:end w:w="90" w:type="dxa"/>
            </w:tcMar>
            <w:vAlign w:val="top"/>
            <w:shd w:fill="F5F2FA"/>
          </w:tcPr>
          <w:p>
            <w:pPr>
              <w:pStyle w:val="TableText"/>
            </w:pPr>
            <w:r>
              <w:t>The service searches for a suitable opponent, expands constraints gradually, and may use bot backfill.</w:t>
            </w:r>
          </w:p>
        </w:tc>
      </w:tr>
      <w:tr>
        <w:tc>
          <w:tcPr>
            <w:tcW w:type="dxa" w:w="2304"/>
            <w:tcMar>
              <w:top w:w="70" w:type="dxa"/>
              <w:start w:w="90" w:type="dxa"/>
              <w:bottom w:w="70" w:type="dxa"/>
              <w:end w:w="90" w:type="dxa"/>
            </w:tcMar>
            <w:vAlign w:val="top"/>
          </w:tcPr>
          <w:p>
            <w:pPr>
              <w:pStyle w:val="TableText"/>
            </w:pPr>
            <w:r>
              <w:t>Ranked Match</w:t>
            </w:r>
          </w:p>
        </w:tc>
        <w:tc>
          <w:tcPr>
            <w:tcW w:type="dxa" w:w="1656"/>
            <w:tcMar>
              <w:top w:w="70" w:type="dxa"/>
              <w:start w:w="90" w:type="dxa"/>
              <w:bottom w:w="70" w:type="dxa"/>
              <w:end w:w="90" w:type="dxa"/>
            </w:tcMar>
            <w:vAlign w:val="top"/>
          </w:tcPr>
          <w:p>
            <w:pPr>
              <w:pStyle w:val="TableText"/>
            </w:pPr>
            <w:r>
              <w:t>CONFIRMED</w:t>
            </w:r>
          </w:p>
        </w:tc>
        <w:tc>
          <w:tcPr>
            <w:tcW w:type="dxa" w:w="5976"/>
            <w:tcMar>
              <w:top w:w="70" w:type="dxa"/>
              <w:start w:w="90" w:type="dxa"/>
              <w:bottom w:w="70" w:type="dxa"/>
              <w:end w:w="90" w:type="dxa"/>
            </w:tcMar>
            <w:vAlign w:val="top"/>
          </w:tcPr>
          <w:p>
            <w:pPr>
              <w:pStyle w:val="TableText"/>
            </w:pPr>
            <w:r>
              <w:t>Validated public competition affecting Glicko rating, visible tier, seasonal progress, and ranked statistics.</w:t>
            </w:r>
          </w:p>
        </w:tc>
      </w:tr>
      <w:tr>
        <w:tc>
          <w:tcPr>
            <w:tcW w:type="dxa" w:w="2304"/>
            <w:tcMar>
              <w:top w:w="70" w:type="dxa"/>
              <w:start w:w="90" w:type="dxa"/>
              <w:bottom w:w="70" w:type="dxa"/>
              <w:end w:w="90" w:type="dxa"/>
            </w:tcMar>
            <w:vAlign w:val="top"/>
            <w:shd w:fill="F5F2FA"/>
          </w:tcPr>
          <w:p>
            <w:pPr>
              <w:pStyle w:val="TableText"/>
            </w:pPr>
            <w:r>
              <w:t>Tournament / Elimination</w:t>
            </w:r>
          </w:p>
        </w:tc>
        <w:tc>
          <w:tcPr>
            <w:tcW w:type="dxa" w:w="1656"/>
            <w:tcMar>
              <w:top w:w="70" w:type="dxa"/>
              <w:start w:w="90" w:type="dxa"/>
              <w:bottom w:w="70" w:type="dxa"/>
              <w:end w:w="90" w:type="dxa"/>
            </w:tcMar>
            <w:vAlign w:val="top"/>
            <w:shd w:fill="F5F2FA"/>
          </w:tcPr>
          <w:p>
            <w:pPr>
              <w:pStyle w:val="TableText"/>
            </w:pPr>
            <w:r>
              <w:t>PROPOSED</w:t>
            </w:r>
          </w:p>
        </w:tc>
        <w:tc>
          <w:tcPr>
            <w:tcW w:type="dxa" w:w="5976"/>
            <w:tcMar>
              <w:top w:w="70" w:type="dxa"/>
              <w:start w:w="90" w:type="dxa"/>
              <w:bottom w:w="70" w:type="dxa"/>
              <w:end w:w="90" w:type="dxa"/>
            </w:tcMar>
            <w:vAlign w:val="top"/>
            <w:shd w:fill="F5F2FA"/>
          </w:tcPr>
          <w:p>
            <w:pPr>
              <w:pStyle w:val="TableText"/>
            </w:pPr>
            <w:r>
              <w:t>A future event structure using successive survival matches. Not launch-critical.</w:t>
            </w:r>
          </w:p>
        </w:tc>
      </w:tr>
      <w:tr>
        <w:tc>
          <w:tcPr>
            <w:tcW w:type="dxa" w:w="2304"/>
            <w:tcMar>
              <w:top w:w="70" w:type="dxa"/>
              <w:start w:w="90" w:type="dxa"/>
              <w:bottom w:w="70" w:type="dxa"/>
              <w:end w:w="90" w:type="dxa"/>
            </w:tcMar>
            <w:vAlign w:val="top"/>
          </w:tcPr>
          <w:p>
            <w:pPr>
              <w:pStyle w:val="TableText"/>
            </w:pPr>
            <w:r>
              <w:t>First to Zero</w:t>
            </w:r>
          </w:p>
        </w:tc>
        <w:tc>
          <w:tcPr>
            <w:tcW w:type="dxa" w:w="1656"/>
            <w:tcMar>
              <w:top w:w="70" w:type="dxa"/>
              <w:start w:w="90" w:type="dxa"/>
              <w:bottom w:w="70" w:type="dxa"/>
              <w:end w:w="90" w:type="dxa"/>
            </w:tcMar>
            <w:vAlign w:val="top"/>
          </w:tcPr>
          <w:p>
            <w:pPr>
              <w:pStyle w:val="TableText"/>
            </w:pPr>
            <w:r>
              <w:t>PROPOSED / UNDEFINED</w:t>
            </w:r>
          </w:p>
        </w:tc>
        <w:tc>
          <w:tcPr>
            <w:tcW w:type="dxa" w:w="5976"/>
            <w:tcMar>
              <w:top w:w="70" w:type="dxa"/>
              <w:start w:w="90" w:type="dxa"/>
              <w:bottom w:w="70" w:type="dxa"/>
              <w:end w:w="90" w:type="dxa"/>
            </w:tcMar>
            <w:vAlign w:val="top"/>
          </w:tcPr>
          <w:p>
            <w:pPr>
              <w:pStyle w:val="TableText"/>
            </w:pPr>
            <w:r>
              <w:t>Previously named candidate format. The precise resource or score that reaches zero has not been locked and must be separately specified before implementation.</w:t>
            </w:r>
          </w:p>
        </w:tc>
      </w:tr>
      <w:tr>
        <w:tc>
          <w:tcPr>
            <w:tcW w:type="dxa" w:w="2304"/>
            <w:tcMar>
              <w:top w:w="70" w:type="dxa"/>
              <w:start w:w="90" w:type="dxa"/>
              <w:bottom w:w="70" w:type="dxa"/>
              <w:end w:w="90" w:type="dxa"/>
            </w:tcMar>
            <w:vAlign w:val="top"/>
            <w:shd w:fill="F5F2FA"/>
          </w:tcPr>
          <w:p>
            <w:pPr>
              <w:pStyle w:val="TableText"/>
            </w:pPr>
            <w:r>
              <w:t>Most Taps</w:t>
            </w:r>
          </w:p>
        </w:tc>
        <w:tc>
          <w:tcPr>
            <w:tcW w:type="dxa" w:w="1656"/>
            <w:tcMar>
              <w:top w:w="70" w:type="dxa"/>
              <w:start w:w="90" w:type="dxa"/>
              <w:bottom w:w="70" w:type="dxa"/>
              <w:end w:w="90" w:type="dxa"/>
            </w:tcMar>
            <w:vAlign w:val="top"/>
            <w:shd w:fill="F5F2FA"/>
          </w:tcPr>
          <w:p>
            <w:pPr>
              <w:pStyle w:val="TableText"/>
            </w:pPr>
            <w:r>
              <w:t>PROPOSED / UNDEFINED</w:t>
            </w:r>
          </w:p>
        </w:tc>
        <w:tc>
          <w:tcPr>
            <w:tcW w:type="dxa" w:w="5976"/>
            <w:tcMar>
              <w:top w:w="70" w:type="dxa"/>
              <w:start w:w="90" w:type="dxa"/>
              <w:bottom w:w="70" w:type="dxa"/>
              <w:end w:w="90" w:type="dxa"/>
            </w:tcMar>
            <w:vAlign w:val="top"/>
            <w:shd w:fill="F5F2FA"/>
          </w:tcPr>
          <w:p>
            <w:pPr>
              <w:pStyle w:val="TableText"/>
            </w:pPr>
            <w:r>
              <w:t>Previously named candidate format. Requires anti-macro rules and a clear relationship between raw tap count and survival skill.</w:t>
            </w:r>
          </w:p>
        </w:tc>
      </w:tr>
      <w:tr>
        <w:tc>
          <w:tcPr>
            <w:tcW w:type="dxa" w:w="2304"/>
            <w:tcMar>
              <w:top w:w="70" w:type="dxa"/>
              <w:start w:w="90" w:type="dxa"/>
              <w:bottom w:w="70" w:type="dxa"/>
              <w:end w:w="90" w:type="dxa"/>
            </w:tcMar>
            <w:vAlign w:val="top"/>
          </w:tcPr>
          <w:p>
            <w:pPr>
              <w:pStyle w:val="TableText"/>
            </w:pPr>
            <w:r>
              <w:t>Dual Victory</w:t>
            </w:r>
          </w:p>
        </w:tc>
        <w:tc>
          <w:tcPr>
            <w:tcW w:type="dxa" w:w="1656"/>
            <w:tcMar>
              <w:top w:w="70" w:type="dxa"/>
              <w:start w:w="90" w:type="dxa"/>
              <w:bottom w:w="70" w:type="dxa"/>
              <w:end w:w="90" w:type="dxa"/>
            </w:tcMar>
            <w:vAlign w:val="top"/>
          </w:tcPr>
          <w:p>
            <w:pPr>
              <w:pStyle w:val="TableText"/>
            </w:pPr>
            <w:r>
              <w:t>PROPOSED / UNDEFINED</w:t>
            </w:r>
          </w:p>
        </w:tc>
        <w:tc>
          <w:tcPr>
            <w:tcW w:type="dxa" w:w="5976"/>
            <w:tcMar>
              <w:top w:w="70" w:type="dxa"/>
              <w:start w:w="90" w:type="dxa"/>
              <w:bottom w:w="70" w:type="dxa"/>
              <w:end w:w="90" w:type="dxa"/>
            </w:tcMar>
            <w:vAlign w:val="top"/>
          </w:tcPr>
          <w:p>
            <w:pPr>
              <w:pStyle w:val="TableText"/>
            </w:pPr>
            <w:r>
              <w:t>Previously named candidate format. Exact combined win conditions remain undefined.</w:t>
            </w:r>
          </w:p>
        </w:tc>
      </w:tr>
    </w:tbl>
    <w:p>
      <w:pPr>
        <w:widowControl/>
        <w:spacing w:after="0"/>
      </w:pPr>
    </w:p>
    <w:p>
      <w:pPr>
        <w:pStyle w:val="Callout"/>
        <w:keepLines/>
        <w:pBdr>
          <w:left w:val="single" w:sz="18" w:space="8" w:color="5C349C"/>
        </w:pBdr>
      </w:pPr>
      <w:r>
        <w:t>Do not let undefined secondary modes fragment the launch population. The survival format must become excellent before multiple public queues are introduced.</w:t>
      </w:r>
    </w:p>
    <w:p>
      <w:pPr>
        <w:pStyle w:val="Heading1"/>
        <w:keepNext/>
      </w:pPr>
      <w:r>
        <w:t>12. Solo Survival</w:t>
      </w:r>
    </w:p>
    <w:p>
      <w:pPr>
        <w:widowControl/>
      </w:pPr>
      <w:r>
        <w:t>Solo survival is both a complete mode and the player’s training ground. It must not feel like a lesser substitute for multiplayer. A player should be able to practice timing, learn item behavior, improve consistency, complete non-PvP challenges, and pursue personal records without requiring connectivity beyond optional account synchronization.</w:t>
      </w:r>
    </w:p>
    <w:p>
      <w:pPr>
        <w:pStyle w:val="CompactBullet"/>
        <w:ind w:left="360" w:hanging="230"/>
      </w:pPr>
      <w:r>
        <w:rPr>
          <w:b/>
          <w:color w:val="5C349C"/>
        </w:rPr>
        <w:t xml:space="preserve">• </w:t>
      </w:r>
      <w:r>
        <w:t>Display current survival time clearly without covering the play field.</w:t>
      </w:r>
    </w:p>
    <w:p>
      <w:pPr>
        <w:pStyle w:val="CompactBullet"/>
        <w:ind w:left="360" w:hanging="230"/>
      </w:pPr>
      <w:r>
        <w:rPr>
          <w:b/>
          <w:color w:val="5C349C"/>
        </w:rPr>
        <w:t xml:space="preserve">• </w:t>
      </w:r>
      <w:r>
        <w:t>Track personal best, average survival time, median survival time, best recent run, and consistency trends where useful.</w:t>
      </w:r>
    </w:p>
    <w:p>
      <w:pPr>
        <w:pStyle w:val="CompactBullet"/>
        <w:ind w:left="360" w:hanging="230"/>
      </w:pPr>
      <w:r>
        <w:rPr>
          <w:b/>
          <w:color w:val="5C349C"/>
        </w:rPr>
        <w:t xml:space="preserve">• </w:t>
      </w:r>
      <w:r>
        <w:t>Support immediate restart and optional post-run breakdown.</w:t>
      </w:r>
    </w:p>
    <w:p>
      <w:pPr>
        <w:pStyle w:val="CompactBullet"/>
        <w:ind w:left="360" w:hanging="230"/>
      </w:pPr>
      <w:r>
        <w:rPr>
          <w:b/>
          <w:color w:val="5C349C"/>
        </w:rPr>
        <w:t xml:space="preserve">• </w:t>
      </w:r>
      <w:r>
        <w:t>Use solo performance as one input to initial matchmaking calibration, never as the sole rating system.</w:t>
      </w:r>
    </w:p>
    <w:p>
      <w:pPr>
        <w:pStyle w:val="CompactBullet"/>
        <w:ind w:left="360" w:hanging="230"/>
      </w:pPr>
      <w:r>
        <w:rPr>
          <w:b/>
          <w:color w:val="5C349C"/>
        </w:rPr>
        <w:t xml:space="preserve">• </w:t>
      </w:r>
      <w:r>
        <w:t>Allow solo achievements and daily/weekly challenge progress without letting easily farmed solo activity grant ranked prestige.</w:t>
      </w:r>
    </w:p>
    <w:p>
      <w:pPr>
        <w:pStyle w:val="CompactBullet"/>
        <w:ind w:left="360" w:hanging="230"/>
      </w:pPr>
      <w:r>
        <w:rPr>
          <w:b/>
          <w:color w:val="5C349C"/>
        </w:rPr>
        <w:t xml:space="preserve">• </w:t>
      </w:r>
      <w:r>
        <w:t>Preserve deterministic seeds or run records when ghost challenges are later introduced.</w:t>
      </w:r>
    </w:p>
    <w:p>
      <w:pPr>
        <w:pStyle w:val="Heading1"/>
        <w:keepNext/>
      </w:pPr>
      <w:r>
        <w:t>13. Multiplayer Experience</w:t>
      </w:r>
    </w:p>
    <w:p>
      <w:pPr>
        <w:widowControl/>
      </w:pPr>
      <w:r>
        <w:t>A multiplayer match should feel synchronized, fair, and legible. The opponent must appear to obey the same physical world rather than floating through a separate simulation. Network correction should be subtle enough that the player trusts the outcome. Match presentation should show usernames, equipped primary badges, hero/variant identity, and selected presentation cosmetics without obscuring competitive information.</w:t>
      </w:r>
    </w:p>
    <w:p>
      <w:pPr>
        <w:pStyle w:val="CompactBullet"/>
        <w:ind w:left="360" w:hanging="230"/>
      </w:pPr>
      <w:r>
        <w:rPr>
          <w:b/>
          <w:color w:val="5C349C"/>
        </w:rPr>
        <w:t xml:space="preserve">• </w:t>
      </w:r>
      <w:r>
        <w:t>Use a short synchronized countdown before control begins.</w:t>
      </w:r>
    </w:p>
    <w:p>
      <w:pPr>
        <w:pStyle w:val="CompactBullet"/>
        <w:ind w:left="360" w:hanging="230"/>
      </w:pPr>
      <w:r>
        <w:rPr>
          <w:b/>
          <w:color w:val="5C349C"/>
        </w:rPr>
        <w:t xml:space="preserve">• </w:t>
      </w:r>
      <w:r>
        <w:t>Do not allow one client to decide the winner. The server or authoritative room owns match state and final results.</w:t>
      </w:r>
    </w:p>
    <w:p>
      <w:pPr>
        <w:pStyle w:val="CompactBullet"/>
        <w:ind w:left="360" w:hanging="230"/>
      </w:pPr>
      <w:r>
        <w:rPr>
          <w:b/>
          <w:color w:val="5C349C"/>
        </w:rPr>
        <w:t xml:space="preserve">• </w:t>
      </w:r>
      <w:r>
        <w:t>Handle disconnects explicitly: brief reconnection window, surrender/forfeit rules, and no ambiguous duplicate rewards.</w:t>
      </w:r>
    </w:p>
    <w:p>
      <w:pPr>
        <w:pStyle w:val="CompactBullet"/>
        <w:ind w:left="360" w:hanging="230"/>
      </w:pPr>
      <w:r>
        <w:rPr>
          <w:b/>
          <w:color w:val="5C349C"/>
        </w:rPr>
        <w:t xml:space="preserve">• </w:t>
      </w:r>
      <w:r>
        <w:t>Never show an advertisement during an active live round.</w:t>
      </w:r>
    </w:p>
    <w:p>
      <w:pPr>
        <w:pStyle w:val="CompactBullet"/>
        <w:ind w:left="360" w:hanging="230"/>
      </w:pPr>
      <w:r>
        <w:rPr>
          <w:b/>
          <w:color w:val="5C349C"/>
        </w:rPr>
        <w:t xml:space="preserve">• </w:t>
      </w:r>
      <w:r>
        <w:t>Results must distinguish human opponent, CPU opponent, and ghost challenge transparently.</w:t>
      </w:r>
    </w:p>
    <w:p>
      <w:pPr>
        <w:pStyle w:val="CompactBullet"/>
        <w:ind w:left="360" w:hanging="230"/>
      </w:pPr>
      <w:r>
        <w:rPr>
          <w:b/>
          <w:color w:val="5C349C"/>
        </w:rPr>
        <w:t xml:space="preserve">• </w:t>
      </w:r>
      <w:r>
        <w:t>Rematch flow should preserve social continuity in private/casual play but avoid coercive repeat matching in ranked play.</w:t>
      </w:r>
    </w:p>
    <w:p>
      <w:pPr>
        <w:pStyle w:val="Heading1"/>
        <w:keepNext/>
      </w:pPr>
      <w:r>
        <w:t>14. Matchmaking Philosophy</w:t>
      </w:r>
    </w:p>
    <w:p>
      <w:pPr>
        <w:widowControl/>
        <w:spacing w:after="100"/>
      </w:pPr>
      <w:r>
        <w:rPr>
          <w:b/>
          <w:color w:val="327848"/>
        </w:rPr>
        <w:t xml:space="preserve">[LOCKED] </w:t>
      </w:r>
      <w:r>
        <w:t>A player averaging approximately 15 seconds should not be matched against a player averaging approximately 72 seconds when a reasonable alternative exists. A player averaging 63 seconds can reasonably be challenged by a player averaging 72 seconds.</w:t>
      </w:r>
    </w:p>
    <w:p>
      <w:pPr>
        <w:widowControl/>
      </w:pPr>
      <w:r>
        <w:t>Glicko rating is the principal skill signal, but survival behavior adds useful domain-specific information. Connection quality remains relevant because timing games are especially sensitive to latency and packet instability. The accepted initial weighting is 70% rating, 20% survival profile, and 10% connection quality. This should be treated as a tunable matchmaking score rather than an immutable formula.</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728"/>
            <w:shd w:fill="3A245B"/>
            <w:tcMar>
              <w:top w:w="70" w:type="dxa"/>
              <w:start w:w="90" w:type="dxa"/>
              <w:bottom w:w="70" w:type="dxa"/>
              <w:end w:w="90" w:type="dxa"/>
            </w:tcMar>
            <w:vAlign w:val="center"/>
          </w:tcPr>
          <w:p>
            <w:pPr>
              <w:jc w:val="left"/>
            </w:pPr>
            <w:r>
              <w:rPr>
                <w:b/>
                <w:color w:val="FFFFFF"/>
                <w:sz w:val="16"/>
              </w:rPr>
              <w:t>Queue stage</w:t>
            </w:r>
          </w:p>
        </w:tc>
        <w:tc>
          <w:tcPr>
            <w:tcW w:type="dxa" w:w="4608"/>
            <w:shd w:fill="3A245B"/>
            <w:tcMar>
              <w:top w:w="70" w:type="dxa"/>
              <w:start w:w="90" w:type="dxa"/>
              <w:bottom w:w="70" w:type="dxa"/>
              <w:end w:w="90" w:type="dxa"/>
            </w:tcMar>
            <w:vAlign w:val="center"/>
          </w:tcPr>
          <w:p>
            <w:pPr>
              <w:jc w:val="left"/>
            </w:pPr>
            <w:r>
              <w:rPr>
                <w:b/>
                <w:color w:val="FFFFFF"/>
                <w:sz w:val="16"/>
              </w:rPr>
              <w:t>Search behavior</w:t>
            </w:r>
          </w:p>
        </w:tc>
        <w:tc>
          <w:tcPr>
            <w:tcW w:type="dxa" w:w="3600"/>
            <w:shd w:fill="3A245B"/>
            <w:tcMar>
              <w:top w:w="70" w:type="dxa"/>
              <w:start w:w="90" w:type="dxa"/>
              <w:bottom w:w="70" w:type="dxa"/>
              <w:end w:w="90" w:type="dxa"/>
            </w:tcMar>
            <w:vAlign w:val="center"/>
          </w:tcPr>
          <w:p>
            <w:pPr>
              <w:jc w:val="left"/>
            </w:pPr>
            <w:r>
              <w:rPr>
                <w:b/>
                <w:color w:val="FFFFFF"/>
                <w:sz w:val="16"/>
              </w:rPr>
              <w:t>Player experience</w:t>
            </w:r>
          </w:p>
        </w:tc>
      </w:tr>
      <w:tr>
        <w:tc>
          <w:tcPr>
            <w:tcW w:type="dxa" w:w="1728"/>
            <w:tcMar>
              <w:top w:w="70" w:type="dxa"/>
              <w:start w:w="90" w:type="dxa"/>
              <w:bottom w:w="70" w:type="dxa"/>
              <w:end w:w="90" w:type="dxa"/>
            </w:tcMar>
            <w:vAlign w:val="top"/>
          </w:tcPr>
          <w:p>
            <w:pPr>
              <w:pStyle w:val="TableText"/>
            </w:pPr>
            <w:r>
              <w:t>0–5 seconds</w:t>
            </w:r>
          </w:p>
        </w:tc>
        <w:tc>
          <w:tcPr>
            <w:tcW w:type="dxa" w:w="4608"/>
            <w:tcMar>
              <w:top w:w="70" w:type="dxa"/>
              <w:start w:w="90" w:type="dxa"/>
              <w:bottom w:w="70" w:type="dxa"/>
              <w:end w:w="90" w:type="dxa"/>
            </w:tcMar>
            <w:vAlign w:val="top"/>
          </w:tcPr>
          <w:p>
            <w:pPr>
              <w:pStyle w:val="TableText"/>
            </w:pPr>
            <w:r>
              <w:t>Search a narrow rating, survival, region, and connection band.</w:t>
            </w:r>
          </w:p>
        </w:tc>
        <w:tc>
          <w:tcPr>
            <w:tcW w:type="dxa" w:w="3600"/>
            <w:tcMar>
              <w:top w:w="70" w:type="dxa"/>
              <w:start w:w="90" w:type="dxa"/>
              <w:bottom w:w="70" w:type="dxa"/>
              <w:end w:w="90" w:type="dxa"/>
            </w:tcMar>
            <w:vAlign w:val="top"/>
          </w:tcPr>
          <w:p>
            <w:pPr>
              <w:pStyle w:val="TableText"/>
            </w:pPr>
            <w:r>
              <w:t>Prioritize quality.</w:t>
            </w:r>
          </w:p>
        </w:tc>
      </w:tr>
      <w:tr>
        <w:tc>
          <w:tcPr>
            <w:tcW w:type="dxa" w:w="1728"/>
            <w:tcMar>
              <w:top w:w="70" w:type="dxa"/>
              <w:start w:w="90" w:type="dxa"/>
              <w:bottom w:w="70" w:type="dxa"/>
              <w:end w:w="90" w:type="dxa"/>
            </w:tcMar>
            <w:vAlign w:val="top"/>
            <w:shd w:fill="F5F2FA"/>
          </w:tcPr>
          <w:p>
            <w:pPr>
              <w:pStyle w:val="TableText"/>
            </w:pPr>
            <w:r>
              <w:t>5–10 seconds</w:t>
            </w:r>
          </w:p>
        </w:tc>
        <w:tc>
          <w:tcPr>
            <w:tcW w:type="dxa" w:w="4608"/>
            <w:tcMar>
              <w:top w:w="70" w:type="dxa"/>
              <w:start w:w="90" w:type="dxa"/>
              <w:bottom w:w="70" w:type="dxa"/>
              <w:end w:w="90" w:type="dxa"/>
            </w:tcMar>
            <w:vAlign w:val="top"/>
            <w:shd w:fill="F5F2FA"/>
          </w:tcPr>
          <w:p>
            <w:pPr>
              <w:pStyle w:val="TableText"/>
            </w:pPr>
            <w:r>
              <w:t>Widen rating and survival range moderately.</w:t>
            </w:r>
          </w:p>
        </w:tc>
        <w:tc>
          <w:tcPr>
            <w:tcW w:type="dxa" w:w="3600"/>
            <w:tcMar>
              <w:top w:w="70" w:type="dxa"/>
              <w:start w:w="90" w:type="dxa"/>
              <w:bottom w:w="70" w:type="dxa"/>
              <w:end w:w="90" w:type="dxa"/>
            </w:tcMar>
            <w:vAlign w:val="top"/>
            <w:shd w:fill="F5F2FA"/>
          </w:tcPr>
          <w:p>
            <w:pPr>
              <w:pStyle w:val="TableText"/>
            </w:pPr>
            <w:r>
              <w:t>Accept a reasonable challenge while avoiding obvious mismatch.</w:t>
            </w:r>
          </w:p>
        </w:tc>
      </w:tr>
      <w:tr>
        <w:tc>
          <w:tcPr>
            <w:tcW w:type="dxa" w:w="1728"/>
            <w:tcMar>
              <w:top w:w="70" w:type="dxa"/>
              <w:start w:w="90" w:type="dxa"/>
              <w:bottom w:w="70" w:type="dxa"/>
              <w:end w:w="90" w:type="dxa"/>
            </w:tcMar>
            <w:vAlign w:val="top"/>
          </w:tcPr>
          <w:p>
            <w:pPr>
              <w:pStyle w:val="TableText"/>
            </w:pPr>
            <w:r>
              <w:t>10–15 seconds</w:t>
            </w:r>
          </w:p>
        </w:tc>
        <w:tc>
          <w:tcPr>
            <w:tcW w:type="dxa" w:w="4608"/>
            <w:tcMar>
              <w:top w:w="70" w:type="dxa"/>
              <w:start w:w="90" w:type="dxa"/>
              <w:bottom w:w="70" w:type="dxa"/>
              <w:end w:w="90" w:type="dxa"/>
            </w:tcMar>
            <w:vAlign w:val="top"/>
          </w:tcPr>
          <w:p>
            <w:pPr>
              <w:pStyle w:val="TableText"/>
            </w:pPr>
            <w:r>
              <w:t>Widen again within protected fairness limits.</w:t>
            </w:r>
          </w:p>
        </w:tc>
        <w:tc>
          <w:tcPr>
            <w:tcW w:type="dxa" w:w="3600"/>
            <w:tcMar>
              <w:top w:w="70" w:type="dxa"/>
              <w:start w:w="90" w:type="dxa"/>
              <w:bottom w:w="70" w:type="dxa"/>
              <w:end w:w="90" w:type="dxa"/>
            </w:tcMar>
            <w:vAlign w:val="top"/>
          </w:tcPr>
          <w:p>
            <w:pPr>
              <w:pStyle w:val="TableText"/>
            </w:pPr>
            <w:r>
              <w:t>Prefer a playable match over indefinite waiting.</w:t>
            </w:r>
          </w:p>
        </w:tc>
      </w:tr>
      <w:tr>
        <w:tc>
          <w:tcPr>
            <w:tcW w:type="dxa" w:w="1728"/>
            <w:tcMar>
              <w:top w:w="70" w:type="dxa"/>
              <w:start w:w="90" w:type="dxa"/>
              <w:bottom w:w="70" w:type="dxa"/>
              <w:end w:w="90" w:type="dxa"/>
            </w:tcMar>
            <w:vAlign w:val="top"/>
            <w:shd w:fill="F5F2FA"/>
          </w:tcPr>
          <w:p>
            <w:pPr>
              <w:pStyle w:val="TableText"/>
            </w:pPr>
            <w:r>
              <w:t>After threshold</w:t>
            </w:r>
          </w:p>
        </w:tc>
        <w:tc>
          <w:tcPr>
            <w:tcW w:type="dxa" w:w="4608"/>
            <w:tcMar>
              <w:top w:w="70" w:type="dxa"/>
              <w:start w:w="90" w:type="dxa"/>
              <w:bottom w:w="70" w:type="dxa"/>
              <w:end w:w="90" w:type="dxa"/>
            </w:tcMar>
            <w:vAlign w:val="top"/>
            <w:shd w:fill="F5F2FA"/>
          </w:tcPr>
          <w:p>
            <w:pPr>
              <w:pStyle w:val="TableText"/>
            </w:pPr>
            <w:r>
              <w:t>Offer or insert a suitable bot according to queue and mode rules.</w:t>
            </w:r>
          </w:p>
        </w:tc>
        <w:tc>
          <w:tcPr>
            <w:tcW w:type="dxa" w:w="3600"/>
            <w:tcMar>
              <w:top w:w="70" w:type="dxa"/>
              <w:start w:w="90" w:type="dxa"/>
              <w:bottom w:w="70" w:type="dxa"/>
              <w:end w:w="90" w:type="dxa"/>
            </w:tcMar>
            <w:vAlign w:val="top"/>
            <w:shd w:fill="F5F2FA"/>
          </w:tcPr>
          <w:p>
            <w:pPr>
              <w:pStyle w:val="TableText"/>
            </w:pPr>
            <w:r>
              <w:t>The game remains playable even with low concurrency.</w:t>
            </w:r>
          </w:p>
        </w:tc>
      </w:tr>
    </w:tbl>
    <w:p>
      <w:pPr>
        <w:widowControl/>
        <w:spacing w:after="0"/>
      </w:pPr>
    </w:p>
    <w:p>
      <w:pPr>
        <w:widowControl/>
      </w:pPr>
      <w:r>
        <w:t>The exact times are configurable. Ranked queues may wait longer than casual queues before bot insertion. High-rank matchmaking should preserve competitive integrity even if that means a visible longer search or a narrower permitted bot policy.</w:t>
      </w:r>
    </w:p>
    <w:p>
      <w:pPr>
        <w:pStyle w:val="Heading1"/>
        <w:keepNext/>
      </w:pPr>
      <w:r>
        <w:t>15. Glicko-2 Rating and Visible Rank</w:t>
      </w:r>
    </w:p>
    <w:p>
      <w:pPr>
        <w:widowControl/>
        <w:spacing w:after="100"/>
      </w:pPr>
      <w:r>
        <w:rPr>
          <w:b/>
          <w:color w:val="2F5BA4"/>
        </w:rPr>
        <w:t xml:space="preserve">[CONFIRMED] </w:t>
      </w:r>
      <w:r>
        <w:t>Use Glicko-2 for underlying skill and a Hearthstone-like visible tier/division presentation.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3A245B"/>
            <w:tcMar>
              <w:top w:w="70" w:type="dxa"/>
              <w:start w:w="90" w:type="dxa"/>
              <w:bottom w:w="70" w:type="dxa"/>
              <w:end w:w="90" w:type="dxa"/>
            </w:tcMar>
            <w:vAlign w:val="center"/>
          </w:tcPr>
          <w:p>
            <w:pPr>
              <w:jc w:val="left"/>
            </w:pPr>
            <w:r>
              <w:rPr>
                <w:b/>
                <w:color w:val="FFFFFF"/>
                <w:sz w:val="16"/>
              </w:rPr>
              <w:t>Parameter / concept</w:t>
            </w:r>
          </w:p>
        </w:tc>
        <w:tc>
          <w:tcPr>
            <w:tcW w:type="dxa" w:w="6912"/>
            <w:shd w:fill="3A245B"/>
            <w:tcMar>
              <w:top w:w="70" w:type="dxa"/>
              <w:start w:w="90" w:type="dxa"/>
              <w:bottom w:w="70" w:type="dxa"/>
              <w:end w:w="90" w:type="dxa"/>
            </w:tcMar>
            <w:vAlign w:val="center"/>
          </w:tcPr>
          <w:p>
            <w:pPr>
              <w:jc w:val="left"/>
            </w:pPr>
            <w:r>
              <w:rPr>
                <w:b/>
                <w:color w:val="FFFFFF"/>
                <w:sz w:val="16"/>
              </w:rPr>
              <w:t>Initial direction</w:t>
            </w:r>
          </w:p>
        </w:tc>
      </w:tr>
      <w:tr>
        <w:tc>
          <w:tcPr>
            <w:tcW w:type="dxa" w:w="2880"/>
            <w:tcMar>
              <w:top w:w="70" w:type="dxa"/>
              <w:start w:w="90" w:type="dxa"/>
              <w:bottom w:w="70" w:type="dxa"/>
              <w:end w:w="90" w:type="dxa"/>
            </w:tcMar>
            <w:vAlign w:val="top"/>
          </w:tcPr>
          <w:p>
            <w:pPr>
              <w:pStyle w:val="TableText"/>
            </w:pPr>
            <w:r>
              <w:t>Starting rating</w:t>
            </w:r>
          </w:p>
        </w:tc>
        <w:tc>
          <w:tcPr>
            <w:tcW w:type="dxa" w:w="6912"/>
            <w:tcMar>
              <w:top w:w="70" w:type="dxa"/>
              <w:start w:w="90" w:type="dxa"/>
              <w:bottom w:w="70" w:type="dxa"/>
              <w:end w:w="90" w:type="dxa"/>
            </w:tcMar>
            <w:vAlign w:val="top"/>
          </w:tcPr>
          <w:p>
            <w:pPr>
              <w:pStyle w:val="TableText"/>
            </w:pPr>
            <w:r>
              <w:t>1500</w:t>
            </w:r>
          </w:p>
        </w:tc>
      </w:tr>
      <w:tr>
        <w:tc>
          <w:tcPr>
            <w:tcW w:type="dxa" w:w="2880"/>
            <w:tcMar>
              <w:top w:w="70" w:type="dxa"/>
              <w:start w:w="90" w:type="dxa"/>
              <w:bottom w:w="70" w:type="dxa"/>
              <w:end w:w="90" w:type="dxa"/>
            </w:tcMar>
            <w:vAlign w:val="top"/>
            <w:shd w:fill="F5F2FA"/>
          </w:tcPr>
          <w:p>
            <w:pPr>
              <w:pStyle w:val="TableText"/>
            </w:pPr>
            <w:r>
              <w:t>Starting rating deviation</w:t>
            </w:r>
          </w:p>
        </w:tc>
        <w:tc>
          <w:tcPr>
            <w:tcW w:type="dxa" w:w="6912"/>
            <w:tcMar>
              <w:top w:w="70" w:type="dxa"/>
              <w:start w:w="90" w:type="dxa"/>
              <w:bottom w:w="70" w:type="dxa"/>
              <w:end w:w="90" w:type="dxa"/>
            </w:tcMar>
            <w:vAlign w:val="top"/>
            <w:shd w:fill="F5F2FA"/>
          </w:tcPr>
          <w:p>
            <w:pPr>
              <w:pStyle w:val="TableText"/>
            </w:pPr>
            <w:r>
              <w:t>350</w:t>
            </w:r>
          </w:p>
        </w:tc>
      </w:tr>
      <w:tr>
        <w:tc>
          <w:tcPr>
            <w:tcW w:type="dxa" w:w="2880"/>
            <w:tcMar>
              <w:top w:w="70" w:type="dxa"/>
              <w:start w:w="90" w:type="dxa"/>
              <w:bottom w:w="70" w:type="dxa"/>
              <w:end w:w="90" w:type="dxa"/>
            </w:tcMar>
            <w:vAlign w:val="top"/>
          </w:tcPr>
          <w:p>
            <w:pPr>
              <w:pStyle w:val="TableText"/>
            </w:pPr>
            <w:r>
              <w:t>Starting volatility</w:t>
            </w:r>
          </w:p>
        </w:tc>
        <w:tc>
          <w:tcPr>
            <w:tcW w:type="dxa" w:w="6912"/>
            <w:tcMar>
              <w:top w:w="70" w:type="dxa"/>
              <w:start w:w="90" w:type="dxa"/>
              <w:bottom w:w="70" w:type="dxa"/>
              <w:end w:w="90" w:type="dxa"/>
            </w:tcMar>
            <w:vAlign w:val="top"/>
          </w:tcPr>
          <w:p>
            <w:pPr>
              <w:pStyle w:val="TableText"/>
            </w:pPr>
            <w:r>
              <w:t>0.06</w:t>
            </w:r>
          </w:p>
        </w:tc>
      </w:tr>
      <w:tr>
        <w:tc>
          <w:tcPr>
            <w:tcW w:type="dxa" w:w="2880"/>
            <w:tcMar>
              <w:top w:w="70" w:type="dxa"/>
              <w:start w:w="90" w:type="dxa"/>
              <w:bottom w:w="70" w:type="dxa"/>
              <w:end w:w="90" w:type="dxa"/>
            </w:tcMar>
            <w:vAlign w:val="top"/>
            <w:shd w:fill="F5F2FA"/>
          </w:tcPr>
          <w:p>
            <w:pPr>
              <w:pStyle w:val="TableText"/>
            </w:pPr>
            <w:r>
              <w:t>Placement period</w:t>
            </w:r>
          </w:p>
        </w:tc>
        <w:tc>
          <w:tcPr>
            <w:tcW w:type="dxa" w:w="6912"/>
            <w:tcMar>
              <w:top w:w="70" w:type="dxa"/>
              <w:start w:w="90" w:type="dxa"/>
              <w:bottom w:w="70" w:type="dxa"/>
              <w:end w:w="90" w:type="dxa"/>
            </w:tcMar>
            <w:vAlign w:val="top"/>
            <w:shd w:fill="F5F2FA"/>
          </w:tcPr>
          <w:p>
            <w:pPr>
              <w:pStyle w:val="TableText"/>
            </w:pPr>
            <w:r>
              <w:t>Five placement matches at the start of a player’s ranked journey or season calibration.</w:t>
            </w:r>
          </w:p>
        </w:tc>
      </w:tr>
      <w:tr>
        <w:tc>
          <w:tcPr>
            <w:tcW w:type="dxa" w:w="2880"/>
            <w:tcMar>
              <w:top w:w="70" w:type="dxa"/>
              <w:start w:w="90" w:type="dxa"/>
              <w:bottom w:w="70" w:type="dxa"/>
              <w:end w:w="90" w:type="dxa"/>
            </w:tcMar>
            <w:vAlign w:val="top"/>
          </w:tcPr>
          <w:p>
            <w:pPr>
              <w:pStyle w:val="TableText"/>
            </w:pPr>
            <w:r>
              <w:t>Visible tiers</w:t>
            </w:r>
          </w:p>
        </w:tc>
        <w:tc>
          <w:tcPr>
            <w:tcW w:type="dxa" w:w="6912"/>
            <w:tcMar>
              <w:top w:w="70" w:type="dxa"/>
              <w:start w:w="90" w:type="dxa"/>
              <w:bottom w:w="70" w:type="dxa"/>
              <w:end w:w="90" w:type="dxa"/>
            </w:tcMar>
            <w:vAlign w:val="top"/>
          </w:tcPr>
          <w:p>
            <w:pPr>
              <w:pStyle w:val="TableText"/>
            </w:pPr>
            <w:r>
              <w:t>Bronze, Silver, Gold, Platinum, Diamond, Master, Grandmaster.</w:t>
            </w:r>
          </w:p>
        </w:tc>
      </w:tr>
      <w:tr>
        <w:tc>
          <w:tcPr>
            <w:tcW w:type="dxa" w:w="2880"/>
            <w:tcMar>
              <w:top w:w="70" w:type="dxa"/>
              <w:start w:w="90" w:type="dxa"/>
              <w:bottom w:w="70" w:type="dxa"/>
              <w:end w:w="90" w:type="dxa"/>
            </w:tcMar>
            <w:vAlign w:val="top"/>
            <w:shd w:fill="F5F2FA"/>
          </w:tcPr>
          <w:p>
            <w:pPr>
              <w:pStyle w:val="TableText"/>
            </w:pPr>
            <w:r>
              <w:t>Divisions</w:t>
            </w:r>
          </w:p>
        </w:tc>
        <w:tc>
          <w:tcPr>
            <w:tcW w:type="dxa" w:w="6912"/>
            <w:tcMar>
              <w:top w:w="70" w:type="dxa"/>
              <w:start w:w="90" w:type="dxa"/>
              <w:bottom w:w="70" w:type="dxa"/>
              <w:end w:w="90" w:type="dxa"/>
            </w:tcMar>
            <w:vAlign w:val="top"/>
            <w:shd w:fill="F5F2FA"/>
          </w:tcPr>
          <w:p>
            <w:pPr>
              <w:pStyle w:val="TableText"/>
            </w:pPr>
            <w:r>
              <w:t>Bronze through Diamond use V, IV, III, II, I. Master and Grandmaster use higher-level rating/leaderboard presentation.</w:t>
            </w:r>
          </w:p>
        </w:tc>
      </w:tr>
      <w:tr>
        <w:tc>
          <w:tcPr>
            <w:tcW w:type="dxa" w:w="2880"/>
            <w:tcMar>
              <w:top w:w="70" w:type="dxa"/>
              <w:start w:w="90" w:type="dxa"/>
              <w:bottom w:w="70" w:type="dxa"/>
              <w:end w:w="90" w:type="dxa"/>
            </w:tcMar>
            <w:vAlign w:val="top"/>
          </w:tcPr>
          <w:p>
            <w:pPr>
              <w:pStyle w:val="TableText"/>
            </w:pPr>
            <w:r>
              <w:t>Rank floors</w:t>
            </w:r>
          </w:p>
        </w:tc>
        <w:tc>
          <w:tcPr>
            <w:tcW w:type="dxa" w:w="6912"/>
            <w:tcMar>
              <w:top w:w="70" w:type="dxa"/>
              <w:start w:w="90" w:type="dxa"/>
              <w:bottom w:w="70" w:type="dxa"/>
              <w:end w:w="90" w:type="dxa"/>
            </w:tcMar>
            <w:vAlign w:val="top"/>
          </w:tcPr>
          <w:p>
            <w:pPr>
              <w:pStyle w:val="TableText"/>
            </w:pPr>
            <w:r>
              <w:t>At minimum: Bronze V, Silver V, Gold V, Platinum V, Diamond V, and Master. Exact protection behavior remains tunable.</w:t>
            </w:r>
          </w:p>
        </w:tc>
      </w:tr>
      <w:tr>
        <w:tc>
          <w:tcPr>
            <w:tcW w:type="dxa" w:w="2880"/>
            <w:tcMar>
              <w:top w:w="70" w:type="dxa"/>
              <w:start w:w="90" w:type="dxa"/>
              <w:bottom w:w="70" w:type="dxa"/>
              <w:end w:w="90" w:type="dxa"/>
            </w:tcMar>
            <w:vAlign w:val="top"/>
            <w:shd w:fill="F5F2FA"/>
          </w:tcPr>
          <w:p>
            <w:pPr>
              <w:pStyle w:val="TableText"/>
            </w:pPr>
            <w:r>
              <w:t>Season length</w:t>
            </w:r>
          </w:p>
        </w:tc>
        <w:tc>
          <w:tcPr>
            <w:tcW w:type="dxa" w:w="6912"/>
            <w:tcMar>
              <w:top w:w="70" w:type="dxa"/>
              <w:start w:w="90" w:type="dxa"/>
              <w:bottom w:w="70" w:type="dxa"/>
              <w:end w:w="90" w:type="dxa"/>
            </w:tcMar>
            <w:vAlign w:val="top"/>
            <w:shd w:fill="F5F2FA"/>
          </w:tcPr>
          <w:p>
            <w:pPr>
              <w:pStyle w:val="TableText"/>
            </w:pPr>
            <w:r>
              <w:t>90 days.</w:t>
            </w:r>
          </w:p>
        </w:tc>
      </w:tr>
      <w:tr>
        <w:tc>
          <w:tcPr>
            <w:tcW w:type="dxa" w:w="2880"/>
            <w:tcMar>
              <w:top w:w="70" w:type="dxa"/>
              <w:start w:w="90" w:type="dxa"/>
              <w:bottom w:w="70" w:type="dxa"/>
              <w:end w:w="90" w:type="dxa"/>
            </w:tcMar>
            <w:vAlign w:val="top"/>
          </w:tcPr>
          <w:p>
            <w:pPr>
              <w:pStyle w:val="TableText"/>
            </w:pPr>
            <w:r>
              <w:t>Reset type</w:t>
            </w:r>
          </w:p>
        </w:tc>
        <w:tc>
          <w:tcPr>
            <w:tcW w:type="dxa" w:w="6912"/>
            <w:tcMar>
              <w:top w:w="70" w:type="dxa"/>
              <w:start w:w="90" w:type="dxa"/>
              <w:bottom w:w="70" w:type="dxa"/>
              <w:end w:w="90" w:type="dxa"/>
            </w:tcMar>
            <w:vAlign w:val="top"/>
          </w:tcPr>
          <w:p>
            <w:pPr>
              <w:pStyle w:val="TableText"/>
            </w:pPr>
            <w:r>
              <w:t>Soft compression rather than deletion of skill history.</w:t>
            </w:r>
          </w:p>
        </w:tc>
      </w:tr>
      <w:tr>
        <w:tc>
          <w:tcPr>
            <w:tcW w:type="dxa" w:w="2880"/>
            <w:tcMar>
              <w:top w:w="70" w:type="dxa"/>
              <w:start w:w="90" w:type="dxa"/>
              <w:bottom w:w="70" w:type="dxa"/>
              <w:end w:w="90" w:type="dxa"/>
            </w:tcMar>
            <w:vAlign w:val="top"/>
            <w:shd w:fill="F5F2FA"/>
          </w:tcPr>
          <w:p>
            <w:pPr>
              <w:pStyle w:val="TableText"/>
            </w:pPr>
            <w:r>
              <w:t>Reward basis</w:t>
            </w:r>
          </w:p>
        </w:tc>
        <w:tc>
          <w:tcPr>
            <w:tcW w:type="dxa" w:w="6912"/>
            <w:tcMar>
              <w:top w:w="70" w:type="dxa"/>
              <w:start w:w="90" w:type="dxa"/>
              <w:bottom w:w="70" w:type="dxa"/>
              <w:end w:w="90" w:type="dxa"/>
            </w:tcMar>
            <w:vAlign w:val="top"/>
            <w:shd w:fill="F5F2FA"/>
          </w:tcPr>
          <w:p>
            <w:pPr>
              <w:pStyle w:val="TableText"/>
            </w:pPr>
            <w:r>
              <w:t>Peak rank or highest verified tier achieved during the season, with historical records retained.</w:t>
            </w:r>
          </w:p>
        </w:tc>
      </w:tr>
    </w:tbl>
    <w:p>
      <w:pPr>
        <w:widowControl/>
        <w:spacing w:after="0"/>
      </w:pPr>
    </w:p>
    <w:p>
      <w:pPr>
        <w:widowControl/>
      </w:pPr>
      <w:r>
        <w:t>Glicko-2 is useful because rating deviation expresses uncertainty. New, returning, or inactive players can move more quickly until the system becomes confident. The visible rank system should translate the mathematical rating into understandable progress without allowing stars, floors, or divisions to undermine matchmaking quality.</w:t>
      </w:r>
    </w:p>
    <w:p>
      <w:pPr>
        <w:pStyle w:val="CompactBullet"/>
        <w:ind w:left="360" w:hanging="230"/>
      </w:pPr>
      <w:r>
        <w:rPr>
          <w:b/>
          <w:color w:val="5C349C"/>
        </w:rPr>
        <w:t xml:space="preserve">• </w:t>
      </w:r>
      <w:r>
        <w:t>Rating, rating deviation, volatility, visible tier, division, stars/progress, season ID, placement state, peak rank, and match history should be stored separately.</w:t>
      </w:r>
    </w:p>
    <w:p>
      <w:pPr>
        <w:pStyle w:val="CompactBullet"/>
        <w:ind w:left="360" w:hanging="230"/>
      </w:pPr>
      <w:r>
        <w:rPr>
          <w:b/>
          <w:color w:val="5C349C"/>
        </w:rPr>
        <w:t xml:space="preserve">• </w:t>
      </w:r>
      <w:r>
        <w:t>Do not derive matchmaking solely from the visible badge or tier label.</w:t>
      </w:r>
    </w:p>
    <w:p>
      <w:pPr>
        <w:pStyle w:val="CompactBullet"/>
        <w:ind w:left="360" w:hanging="230"/>
      </w:pPr>
      <w:r>
        <w:rPr>
          <w:b/>
          <w:color w:val="5C349C"/>
        </w:rPr>
        <w:t xml:space="preserve">• </w:t>
      </w:r>
      <w:r>
        <w:t>Season rewards must remain cosmetic, profile-based, or collection-based.</w:t>
      </w:r>
    </w:p>
    <w:p>
      <w:pPr>
        <w:pStyle w:val="CompactBullet"/>
        <w:ind w:left="360" w:hanging="230"/>
      </w:pPr>
      <w:r>
        <w:rPr>
          <w:b/>
          <w:color w:val="5C349C"/>
        </w:rPr>
        <w:t xml:space="preserve">• </w:t>
      </w:r>
      <w:r>
        <w:t>Maintain permanent season history so a reset does not erase accomplishment.</w:t>
      </w:r>
    </w:p>
    <w:p>
      <w:pPr>
        <w:pStyle w:val="Heading1"/>
        <w:keepNext/>
      </w:pPr>
      <w:r>
        <w:t>16. Bots and Population Resilience</w:t>
      </w:r>
    </w:p>
    <w:p>
      <w:pPr>
        <w:widowControl/>
        <w:spacing w:after="100"/>
      </w:pPr>
      <w:r>
        <w:rPr>
          <w:b/>
          <w:color w:val="327848"/>
        </w:rPr>
        <w:t xml:space="preserve">[LOCKED] </w:t>
      </w:r>
      <w:r>
        <w:t>Bots are an accepted solution to cold-start population risk, but they must not behave like perfect tapping machines.</w:t>
      </w:r>
    </w:p>
    <w:p>
      <w:pPr>
        <w:widowControl/>
      </w:pPr>
      <w:r>
        <w:t>Bots exist to keep the game playable, not to impersonate humans or secretly manufacture a population. They must be clearly identified as CPU or AI challengers. They should use the same movement rules, gravity, item interactions, tap limits, arena state, and character capabilities as real players. Difficulty comes from decision quality, consistency, and reaction profile—not privileged physics.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04"/>
            <w:shd w:fill="3A245B"/>
            <w:tcMar>
              <w:top w:w="70" w:type="dxa"/>
              <w:start w:w="90" w:type="dxa"/>
              <w:bottom w:w="70" w:type="dxa"/>
              <w:end w:w="90" w:type="dxa"/>
            </w:tcMar>
            <w:vAlign w:val="center"/>
          </w:tcPr>
          <w:p>
            <w:pPr>
              <w:jc w:val="left"/>
            </w:pPr>
            <w:r>
              <w:rPr>
                <w:b/>
                <w:color w:val="FFFFFF"/>
                <w:sz w:val="16"/>
              </w:rPr>
              <w:t>Bot dimension</w:t>
            </w:r>
          </w:p>
        </w:tc>
        <w:tc>
          <w:tcPr>
            <w:tcW w:type="dxa" w:w="7488"/>
            <w:shd w:fill="3A245B"/>
            <w:tcMar>
              <w:top w:w="70" w:type="dxa"/>
              <w:start w:w="90" w:type="dxa"/>
              <w:bottom w:w="70" w:type="dxa"/>
              <w:end w:w="90" w:type="dxa"/>
            </w:tcMar>
            <w:vAlign w:val="center"/>
          </w:tcPr>
          <w:p>
            <w:pPr>
              <w:jc w:val="left"/>
            </w:pPr>
            <w:r>
              <w:rPr>
                <w:b/>
                <w:color w:val="FFFFFF"/>
                <w:sz w:val="16"/>
              </w:rPr>
              <w:t>Required behavior</w:t>
            </w:r>
          </w:p>
        </w:tc>
      </w:tr>
      <w:tr>
        <w:tc>
          <w:tcPr>
            <w:tcW w:type="dxa" w:w="2304"/>
            <w:tcMar>
              <w:top w:w="70" w:type="dxa"/>
              <w:start w:w="90" w:type="dxa"/>
              <w:bottom w:w="70" w:type="dxa"/>
              <w:end w:w="90" w:type="dxa"/>
            </w:tcMar>
            <w:vAlign w:val="top"/>
          </w:tcPr>
          <w:p>
            <w:pPr>
              <w:pStyle w:val="TableText"/>
            </w:pPr>
            <w:r>
              <w:t>Tap timing</w:t>
            </w:r>
          </w:p>
        </w:tc>
        <w:tc>
          <w:tcPr>
            <w:tcW w:type="dxa" w:w="7488"/>
            <w:tcMar>
              <w:top w:w="70" w:type="dxa"/>
              <w:start w:w="90" w:type="dxa"/>
              <w:bottom w:w="70" w:type="dxa"/>
              <w:end w:w="90" w:type="dxa"/>
            </w:tcMar>
            <w:vAlign w:val="top"/>
          </w:tcPr>
          <w:p>
            <w:pPr>
              <w:pStyle w:val="TableText"/>
            </w:pPr>
            <w:r>
              <w:t>Human-like intervals, variance, fatigue patterns, occasional overcorrection, and difficulty-specific rhythm.</w:t>
            </w:r>
          </w:p>
        </w:tc>
      </w:tr>
      <w:tr>
        <w:tc>
          <w:tcPr>
            <w:tcW w:type="dxa" w:w="2304"/>
            <w:tcMar>
              <w:top w:w="70" w:type="dxa"/>
              <w:start w:w="90" w:type="dxa"/>
              <w:bottom w:w="70" w:type="dxa"/>
              <w:end w:w="90" w:type="dxa"/>
            </w:tcMar>
            <w:vAlign w:val="top"/>
            <w:shd w:fill="F5F2FA"/>
          </w:tcPr>
          <w:p>
            <w:pPr>
              <w:pStyle w:val="TableText"/>
            </w:pPr>
            <w:r>
              <w:t>Perception</w:t>
            </w:r>
          </w:p>
        </w:tc>
        <w:tc>
          <w:tcPr>
            <w:tcW w:type="dxa" w:w="7488"/>
            <w:tcMar>
              <w:top w:w="70" w:type="dxa"/>
              <w:start w:w="90" w:type="dxa"/>
              <w:bottom w:w="70" w:type="dxa"/>
              <w:end w:w="90" w:type="dxa"/>
            </w:tcMar>
            <w:vAlign w:val="top"/>
            <w:shd w:fill="F5F2FA"/>
          </w:tcPr>
          <w:p>
            <w:pPr>
              <w:pStyle w:val="TableText"/>
            </w:pPr>
            <w:r>
              <w:t>Delay before reacting to new pickups, hazards, or sudden opponent state changes.</w:t>
            </w:r>
          </w:p>
        </w:tc>
      </w:tr>
      <w:tr>
        <w:tc>
          <w:tcPr>
            <w:tcW w:type="dxa" w:w="2304"/>
            <w:tcMar>
              <w:top w:w="70" w:type="dxa"/>
              <w:start w:w="90" w:type="dxa"/>
              <w:bottom w:w="70" w:type="dxa"/>
              <w:end w:w="90" w:type="dxa"/>
            </w:tcMar>
            <w:vAlign w:val="top"/>
          </w:tcPr>
          <w:p>
            <w:pPr>
              <w:pStyle w:val="TableText"/>
            </w:pPr>
            <w:r>
              <w:t>Item behavior</w:t>
            </w:r>
          </w:p>
        </w:tc>
        <w:tc>
          <w:tcPr>
            <w:tcW w:type="dxa" w:w="7488"/>
            <w:tcMar>
              <w:top w:w="70" w:type="dxa"/>
              <w:start w:w="90" w:type="dxa"/>
              <w:bottom w:w="70" w:type="dxa"/>
              <w:end w:w="90" w:type="dxa"/>
            </w:tcMar>
            <w:vAlign w:val="top"/>
          </w:tcPr>
          <w:p>
            <w:pPr>
              <w:pStyle w:val="TableText"/>
            </w:pPr>
            <w:r>
              <w:t>Imperfect prioritization and route commitment; no frame-perfect snapping to spawns.</w:t>
            </w:r>
          </w:p>
        </w:tc>
      </w:tr>
      <w:tr>
        <w:tc>
          <w:tcPr>
            <w:tcW w:type="dxa" w:w="2304"/>
            <w:tcMar>
              <w:top w:w="70" w:type="dxa"/>
              <w:start w:w="90" w:type="dxa"/>
              <w:bottom w:w="70" w:type="dxa"/>
              <w:end w:w="90" w:type="dxa"/>
            </w:tcMar>
            <w:vAlign w:val="top"/>
            <w:shd w:fill="F5F2FA"/>
          </w:tcPr>
          <w:p>
            <w:pPr>
              <w:pStyle w:val="TableText"/>
            </w:pPr>
            <w:r>
              <w:t>Mistakes</w:t>
            </w:r>
          </w:p>
        </w:tc>
        <w:tc>
          <w:tcPr>
            <w:tcW w:type="dxa" w:w="7488"/>
            <w:tcMar>
              <w:top w:w="70" w:type="dxa"/>
              <w:start w:w="90" w:type="dxa"/>
              <w:bottom w:w="70" w:type="dxa"/>
              <w:end w:w="90" w:type="dxa"/>
            </w:tcMar>
            <w:vAlign w:val="top"/>
            <w:shd w:fill="F5F2FA"/>
          </w:tcPr>
          <w:p>
            <w:pPr>
              <w:pStyle w:val="TableText"/>
            </w:pPr>
            <w:r>
              <w:t>Believable missed taps, poor recovery choices, overshooting, or risky collection attempts.</w:t>
            </w:r>
          </w:p>
        </w:tc>
      </w:tr>
      <w:tr>
        <w:tc>
          <w:tcPr>
            <w:tcW w:type="dxa" w:w="2304"/>
            <w:tcMar>
              <w:top w:w="70" w:type="dxa"/>
              <w:start w:w="90" w:type="dxa"/>
              <w:bottom w:w="70" w:type="dxa"/>
              <w:end w:w="90" w:type="dxa"/>
            </w:tcMar>
            <w:vAlign w:val="top"/>
          </w:tcPr>
          <w:p>
            <w:pPr>
              <w:pStyle w:val="TableText"/>
            </w:pPr>
            <w:r>
              <w:t>Difficulty calibration</w:t>
            </w:r>
          </w:p>
        </w:tc>
        <w:tc>
          <w:tcPr>
            <w:tcW w:type="dxa" w:w="7488"/>
            <w:tcMar>
              <w:top w:w="70" w:type="dxa"/>
              <w:start w:w="90" w:type="dxa"/>
              <w:bottom w:w="70" w:type="dxa"/>
              <w:end w:w="90" w:type="dxa"/>
            </w:tcMar>
            <w:vAlign w:val="top"/>
          </w:tcPr>
          <w:p>
            <w:pPr>
              <w:pStyle w:val="TableText"/>
            </w:pPr>
            <w:r>
              <w:t>Target survival distribution and consistency aligned to matchmaking band, not raw impossible reaction speed.</w:t>
            </w:r>
          </w:p>
        </w:tc>
      </w:tr>
      <w:tr>
        <w:tc>
          <w:tcPr>
            <w:tcW w:type="dxa" w:w="2304"/>
            <w:tcMar>
              <w:top w:w="70" w:type="dxa"/>
              <w:start w:w="90" w:type="dxa"/>
              <w:bottom w:w="70" w:type="dxa"/>
              <w:end w:w="90" w:type="dxa"/>
            </w:tcMar>
            <w:vAlign w:val="top"/>
            <w:shd w:fill="F5F2FA"/>
          </w:tcPr>
          <w:p>
            <w:pPr>
              <w:pStyle w:val="TableText"/>
            </w:pPr>
            <w:r>
              <w:t>Transparency</w:t>
            </w:r>
          </w:p>
        </w:tc>
        <w:tc>
          <w:tcPr>
            <w:tcW w:type="dxa" w:w="7488"/>
            <w:tcMar>
              <w:top w:w="70" w:type="dxa"/>
              <w:start w:w="90" w:type="dxa"/>
              <w:bottom w:w="70" w:type="dxa"/>
              <w:end w:w="90" w:type="dxa"/>
            </w:tcMar>
            <w:vAlign w:val="top"/>
            <w:shd w:fill="F5F2FA"/>
          </w:tcPr>
          <w:p>
            <w:pPr>
              <w:pStyle w:val="TableText"/>
            </w:pPr>
            <w:r>
              <w:t>Display CPU/AI identity in intro and results.</w:t>
            </w:r>
          </w:p>
        </w:tc>
      </w:tr>
      <w:tr>
        <w:tc>
          <w:tcPr>
            <w:tcW w:type="dxa" w:w="2304"/>
            <w:tcMar>
              <w:top w:w="70" w:type="dxa"/>
              <w:start w:w="90" w:type="dxa"/>
              <w:bottom w:w="70" w:type="dxa"/>
              <w:end w:w="90" w:type="dxa"/>
            </w:tcMar>
            <w:vAlign w:val="top"/>
          </w:tcPr>
          <w:p>
            <w:pPr>
              <w:pStyle w:val="TableText"/>
            </w:pPr>
            <w:r>
              <w:t>Economy protection</w:t>
            </w:r>
          </w:p>
        </w:tc>
        <w:tc>
          <w:tcPr>
            <w:tcW w:type="dxa" w:w="7488"/>
            <w:tcMar>
              <w:top w:w="70" w:type="dxa"/>
              <w:start w:w="90" w:type="dxa"/>
              <w:bottom w:w="70" w:type="dxa"/>
              <w:end w:w="90" w:type="dxa"/>
            </w:tcMar>
            <w:vAlign w:val="top"/>
          </w:tcPr>
          <w:p>
            <w:pPr>
              <w:pStyle w:val="TableText"/>
            </w:pPr>
            <w:r>
              <w:t>Anti-farming rules, reduced repeat rewards where necessary, and server validation.</w:t>
            </w:r>
          </w:p>
        </w:tc>
      </w:tr>
      <w:tr>
        <w:tc>
          <w:tcPr>
            <w:tcW w:type="dxa" w:w="2304"/>
            <w:tcMar>
              <w:top w:w="70" w:type="dxa"/>
              <w:start w:w="90" w:type="dxa"/>
              <w:bottom w:w="70" w:type="dxa"/>
              <w:end w:w="90" w:type="dxa"/>
            </w:tcMar>
            <w:vAlign w:val="top"/>
            <w:shd w:fill="F5F2FA"/>
          </w:tcPr>
          <w:p>
            <w:pPr>
              <w:pStyle w:val="TableText"/>
            </w:pPr>
            <w:r>
              <w:t>Ranked restrictions</w:t>
            </w:r>
          </w:p>
        </w:tc>
        <w:tc>
          <w:tcPr>
            <w:tcW w:type="dxa" w:w="7488"/>
            <w:tcMar>
              <w:top w:w="70" w:type="dxa"/>
              <w:start w:w="90" w:type="dxa"/>
              <w:bottom w:w="70" w:type="dxa"/>
              <w:end w:w="90" w:type="dxa"/>
            </w:tcMar>
            <w:vAlign w:val="top"/>
            <w:shd w:fill="F5F2FA"/>
          </w:tcPr>
          <w:p>
            <w:pPr>
              <w:pStyle w:val="TableText"/>
            </w:pPr>
            <w:r>
              <w:t>Limit when bots can appear, cap rating impact where appropriate, and prevent bot-only paths to top leaderboard prestige.</w:t>
            </w:r>
          </w:p>
        </w:tc>
      </w:tr>
    </w:tbl>
    <w:p>
      <w:pPr>
        <w:widowControl/>
        <w:spacing w:after="0"/>
      </w:pPr>
    </w:p>
    <w:p>
      <w:pPr>
        <w:widowControl/>
      </w:pPr>
      <w:r>
        <w:t>A bot designed for a 20-second player should not simply die at exactly 20 seconds. It should produce a distribution around that performance. Likewise, a bot matched to a 70-second player should be strong but still recognizable as fallible. Difficulty models should be tested by looking at survival averages, variance, pickup success, recovery rate, and tap-pattern plausibility.</w:t>
      </w:r>
    </w:p>
    <w:p>
      <w:pPr>
        <w:pStyle w:val="Heading1"/>
        <w:keepNext/>
      </w:pPr>
      <w:r>
        <w:t>17. Ghost Opponents</w:t>
      </w:r>
    </w:p>
    <w:p>
      <w:pPr>
        <w:widowControl/>
        <w:spacing w:after="100"/>
      </w:pPr>
      <w:r>
        <w:rPr>
          <w:b/>
          <w:color w:val="B47C15"/>
        </w:rPr>
        <w:t xml:space="preserve">[PROPOSED] </w:t>
      </w:r>
      <w:r>
        <w:t>Recorded runs can provide asynchronous competition without pretending a live player is present.</w:t>
      </w:r>
    </w:p>
    <w:p>
      <w:pPr>
        <w:widowControl/>
      </w:pPr>
      <w:r>
        <w:t>A ghost opponent replays verified player input or authoritative state from a completed run. Ghosts are useful for daily challenges, personal-best races, friend comparisons, score attacks, survival benchmarks, and future biome races. They should be labeled clearly—for example, “Ghost Challenge — recorded player performance.”</w:t>
      </w:r>
    </w:p>
    <w:p>
      <w:pPr>
        <w:pStyle w:val="CompactBullet"/>
        <w:ind w:left="360" w:hanging="230"/>
      </w:pPr>
      <w:r>
        <w:rPr>
          <w:b/>
          <w:color w:val="5C349C"/>
        </w:rPr>
        <w:t xml:space="preserve">• </w:t>
      </w:r>
      <w:r>
        <w:t>Ghost data must be produced from validated runs, not arbitrary client-uploaded positions.</w:t>
      </w:r>
    </w:p>
    <w:p>
      <w:pPr>
        <w:pStyle w:val="CompactBullet"/>
        <w:ind w:left="360" w:hanging="230"/>
      </w:pPr>
      <w:r>
        <w:rPr>
          <w:b/>
          <w:color w:val="5C349C"/>
        </w:rPr>
        <w:t xml:space="preserve">• </w:t>
      </w:r>
      <w:r>
        <w:t>A ghost should not affect the original player’s current rating unless a specifically designed asynchronous ladder is created later.</w:t>
      </w:r>
    </w:p>
    <w:p>
      <w:pPr>
        <w:pStyle w:val="CompactBullet"/>
        <w:ind w:left="360" w:hanging="230"/>
      </w:pPr>
      <w:r>
        <w:rPr>
          <w:b/>
          <w:color w:val="5C349C"/>
        </w:rPr>
        <w:t xml:space="preserve">• </w:t>
      </w:r>
      <w:r>
        <w:t>Version physics and arena rules so old ghosts do not become invalid after balance updates.</w:t>
      </w:r>
    </w:p>
    <w:p>
      <w:pPr>
        <w:pStyle w:val="CompactBullet"/>
        <w:ind w:left="360" w:hanging="230"/>
      </w:pPr>
      <w:r>
        <w:rPr>
          <w:b/>
          <w:color w:val="5C349C"/>
        </w:rPr>
        <w:t xml:space="preserve">• </w:t>
      </w:r>
      <w:r>
        <w:t>Allow personal ghost replay as a training and improvement feature.</w:t>
      </w:r>
    </w:p>
    <w:p>
      <w:pPr>
        <w:pStyle w:val="Heading1"/>
        <w:keepNext/>
      </w:pPr>
      <w:r>
        <w:t>18. Seasons, Leaderboards, and Ranked Rewards</w:t>
      </w:r>
    </w:p>
    <w:p>
      <w:pPr>
        <w:widowControl/>
        <w:spacing w:after="100"/>
      </w:pPr>
      <w:r>
        <w:rPr>
          <w:b/>
          <w:color w:val="2F5BA4"/>
        </w:rPr>
        <w:t xml:space="preserve">[CONFIRMED] </w:t>
      </w:r>
      <w:r>
        <w:t>Competitive seasons last 90 days and reset ranked progression through a soft recalibration.</w:t>
      </w:r>
    </w:p>
    <w:p>
      <w:pPr>
        <w:widowControl/>
      </w:pPr>
      <w:r>
        <w:t>A season should create a reason to return without invalidating permanent collection or mastery. At season end, the player receives rewards based on verified peak rank, the profile records the season result, and the next season compresses rating toward the center while retaining enough skill signal to avoid chaotic early matchmaking.</w:t>
      </w:r>
    </w:p>
    <w:p>
      <w:pPr>
        <w:pStyle w:val="CompactBullet"/>
        <w:ind w:left="360" w:hanging="230"/>
      </w:pPr>
      <w:r>
        <w:rPr>
          <w:b/>
          <w:color w:val="5C349C"/>
        </w:rPr>
        <w:t xml:space="preserve">• </w:t>
      </w:r>
      <w:r>
        <w:t>Season rewards: profile frames, badges, hero variants, tap effects, particles, titles, or other presentation cosmetics.</w:t>
      </w:r>
    </w:p>
    <w:p>
      <w:pPr>
        <w:pStyle w:val="CompactBullet"/>
        <w:ind w:left="360" w:hanging="230"/>
      </w:pPr>
      <w:r>
        <w:rPr>
          <w:b/>
          <w:color w:val="5C349C"/>
        </w:rPr>
        <w:t xml:space="preserve">• </w:t>
      </w:r>
      <w:r>
        <w:t>Grandmaster or top leaderboard rewards must not grant competitive physics advantages.</w:t>
      </w:r>
    </w:p>
    <w:p>
      <w:pPr>
        <w:pStyle w:val="CompactBullet"/>
        <w:ind w:left="360" w:hanging="230"/>
      </w:pPr>
      <w:r>
        <w:rPr>
          <w:b/>
          <w:color w:val="5C349C"/>
        </w:rPr>
        <w:t xml:space="preserve">• </w:t>
      </w:r>
      <w:r>
        <w:t>Leaderboards should identify season, mode, region where relevant, bot policy, and eligibility rules.</w:t>
      </w:r>
    </w:p>
    <w:p>
      <w:pPr>
        <w:pStyle w:val="CompactBullet"/>
        <w:ind w:left="360" w:hanging="230"/>
      </w:pPr>
      <w:r>
        <w:rPr>
          <w:b/>
          <w:color w:val="5C349C"/>
        </w:rPr>
        <w:t xml:space="preserve">• </w:t>
      </w:r>
      <w:r>
        <w:t>Anti-cheat review and minimum match requirements should gate prestigious leaderboard placement.</w:t>
      </w:r>
    </w:p>
    <w:p>
      <w:pPr>
        <w:pStyle w:val="CompactBullet"/>
        <w:ind w:left="360" w:hanging="230"/>
      </w:pPr>
      <w:r>
        <w:rPr>
          <w:b/>
          <w:color w:val="5C349C"/>
        </w:rPr>
        <w:t xml:space="preserve">• </w:t>
      </w:r>
      <w:r>
        <w:t>Ranked and Infinity Taps rewards should remain distinct so each audience has accomplishments the other cannot simply purchase.</w:t>
      </w:r>
    </w:p>
    <w:p>
      <w:pPr>
        <w:pStyle w:val="Heading1"/>
        <w:keepNext/>
      </w:pPr>
      <w:r>
        <w:t>19. Competitive Fairness and Anti-Cheat Principles</w:t>
      </w:r>
    </w:p>
    <w:p>
      <w:pPr>
        <w:widowControl/>
      </w:pPr>
      <w:r>
        <w:t>TAM’s simple input makes integrity especially important. A macro can imitate repeated taps, and a modified client can falsify timing or position unless the backend remains authoritative. The goal is not to punish skilled tapping; it is to distinguish plausible human control from automation and impossible state changes.</w:t>
      </w:r>
    </w:p>
    <w:p>
      <w:pPr>
        <w:pStyle w:val="CompactBullet"/>
        <w:ind w:left="360" w:hanging="230"/>
      </w:pPr>
      <w:r>
        <w:rPr>
          <w:b/>
          <w:color w:val="5C349C"/>
        </w:rPr>
        <w:t xml:space="preserve">• </w:t>
      </w:r>
      <w:r>
        <w:t>Server-authoritative or server-validated simulation for match results.</w:t>
      </w:r>
    </w:p>
    <w:p>
      <w:pPr>
        <w:pStyle w:val="CompactBullet"/>
        <w:ind w:left="360" w:hanging="230"/>
      </w:pPr>
      <w:r>
        <w:rPr>
          <w:b/>
          <w:color w:val="5C349C"/>
        </w:rPr>
        <w:t xml:space="preserve">• </w:t>
      </w:r>
      <w:r>
        <w:t>Rate and burst analysis that allows genuine fast tapping but detects impossible sustained patterns.</w:t>
      </w:r>
    </w:p>
    <w:p>
      <w:pPr>
        <w:pStyle w:val="CompactBullet"/>
        <w:ind w:left="360" w:hanging="230"/>
      </w:pPr>
      <w:r>
        <w:rPr>
          <w:b/>
          <w:color w:val="5C349C"/>
        </w:rPr>
        <w:t xml:space="preserve">• </w:t>
      </w:r>
      <w:r>
        <w:t>Sequence IDs, timestamps, duplicate suppression, and replay protection for input messages.</w:t>
      </w:r>
    </w:p>
    <w:p>
      <w:pPr>
        <w:pStyle w:val="CompactBullet"/>
        <w:ind w:left="360" w:hanging="230"/>
      </w:pPr>
      <w:r>
        <w:rPr>
          <w:b/>
          <w:color w:val="5C349C"/>
        </w:rPr>
        <w:t xml:space="preserve">• </w:t>
      </w:r>
      <w:r>
        <w:t>No client authority over currency, achievements, badge ownership, rating, win/loss, or final survival time.</w:t>
      </w:r>
    </w:p>
    <w:p>
      <w:pPr>
        <w:pStyle w:val="CompactBullet"/>
        <w:ind w:left="360" w:hanging="230"/>
      </w:pPr>
      <w:r>
        <w:rPr>
          <w:b/>
          <w:color w:val="5C349C"/>
        </w:rPr>
        <w:t xml:space="preserve">• </w:t>
      </w:r>
      <w:r>
        <w:t>Flag suspicious matches for review rather than relying only on instant punitive action.</w:t>
      </w:r>
    </w:p>
    <w:p>
      <w:pPr>
        <w:pStyle w:val="CompactBullet"/>
        <w:ind w:left="360" w:hanging="230"/>
      </w:pPr>
      <w:r>
        <w:rPr>
          <w:b/>
          <w:color w:val="5C349C"/>
        </w:rPr>
        <w:t xml:space="preserve">• </w:t>
      </w:r>
      <w:r>
        <w:t>Versioned simulation constants and shared validation code.</w:t>
      </w:r>
    </w:p>
    <w:p>
      <w:pPr>
        <w:pStyle w:val="CompactBullet"/>
        <w:ind w:left="360" w:hanging="230"/>
      </w:pPr>
      <w:r>
        <w:rPr>
          <w:b/>
          <w:color w:val="5C349C"/>
        </w:rPr>
        <w:t xml:space="preserve">• </w:t>
      </w:r>
      <w:r>
        <w:t>Idempotent match submission using a client match ID unique per user to prevent duplicate rewards.</w:t>
      </w:r>
    </w:p>
    <w:p>
      <w:pPr>
        <w:widowControl/>
      </w:pPr>
      <w:r>
        <w:br w:type="page"/>
      </w:r>
    </w:p>
    <w:tbl>
      <w:tblPr>
        <w:tblW w:type="auto" w:w="0"/>
        <w:jc w:val="center"/>
        <w:tblLayout w:type="fixed"/>
        <w:tblLook w:firstColumn="1" w:firstRow="1" w:lastColumn="0" w:lastRow="0" w:noHBand="0" w:noVBand="1" w:val="04A0"/>
      </w:tblPr>
      <w:tblGrid>
        <w:gridCol w:w="9792"/>
      </w:tblGrid>
      <w:tr>
        <w:tc>
          <w:tcPr>
            <w:tcW w:type="dxa" w:w="9994"/>
            <w:shd w:fill="3A245B"/>
            <w:tcMar>
              <w:top w:w="520" w:type="dxa"/>
              <w:start w:w="360" w:type="dxa"/>
              <w:bottom w:w="520" w:type="dxa"/>
              <w:end w:w="360" w:type="dxa"/>
            </w:tcMar>
          </w:tcPr>
          <w:p>
            <w:pPr>
              <w:pStyle w:val="PartTitle"/>
            </w:pPr>
            <w:r>
              <w:t>PART III</w:t>
            </w:r>
          </w:p>
          <w:p>
            <w:pPr>
              <w:pStyle w:val="PartSubtitle"/>
            </w:pPr>
            <w:r>
              <w:t>Infinity Taps — The Living, No-Loss Exploration Pillar</w:t>
            </w:r>
          </w:p>
        </w:tc>
      </w:tr>
    </w:tbl>
    <w:p>
      <w:pPr>
        <w:widowControl/>
      </w:pPr>
    </w:p>
    <w:p>
      <w:pPr>
        <w:pStyle w:val="Heading1"/>
        <w:keepNext/>
      </w:pPr>
      <w:r>
        <w:t>20. Infinity Taps Purpose</w:t>
      </w:r>
    </w:p>
    <w:p>
      <w:pPr>
        <w:widowControl/>
        <w:spacing w:after="100"/>
      </w:pPr>
      <w:r>
        <w:rPr>
          <w:b/>
          <w:color w:val="327848"/>
        </w:rPr>
        <w:t xml:space="preserve">[LOCKED] </w:t>
      </w:r>
      <w:r>
        <w:t>Infinity Taps is a local, noncompetitive, no-loss mode designed for fidgeting, stress relief, exploration, discovery, and cosmetic expression.</w:t>
      </w:r>
    </w:p>
    <w:p>
      <w:pPr>
        <w:widowControl/>
      </w:pPr>
      <w:r>
        <w:t>Infinity Taps is not a survival mode with the failure removed. Its emotional contract is different. The player is never told they failed. There are no lives, health bars, increasing survival gravity, required timers, PvP pressure, or punishment for stopping. The player opens the mode, taps, moves, sees the world respond, and gradually discovers more of the TAM universe.</w:t>
      </w:r>
    </w:p>
    <w:p>
      <w:pPr>
        <w:widowControl/>
      </w:pPr>
      <w:r>
        <w:t>The mode should feel valuable even to someone who never becomes competitive. It earns its own exclusive rewards, has its own discovery language, and contains content that cannot be bought. Competitive players may enter to collect rare cosmetics or decompress; noncompetitive players may treat Infinity Taps as their primary relationship with the game.</w:t>
      </w:r>
    </w:p>
    <w:p>
      <w:pPr>
        <w:pStyle w:val="Callout"/>
        <w:keepLines/>
        <w:pBdr>
          <w:left w:val="single" w:sz="18" w:space="8" w:color="5C349C"/>
        </w:pBdr>
      </w:pPr>
      <w:r>
        <w:t>Infinity Taps should feel like a digital fidget toy, a quiet companion, an endless exploration game, and a cosmetic discovery system at the same time.</w:t>
      </w:r>
    </w:p>
    <w:p>
      <w:pPr>
        <w:pStyle w:val="Heading1"/>
        <w:keepNext/>
      </w:pPr>
      <w:r>
        <w:t>21. Infinity Taps Core Loop</w:t>
      </w:r>
    </w:p>
    <w:p>
      <w:pPr>
        <w:pStyle w:val="CompactBullet"/>
        <w:ind w:left="403" w:hanging="288"/>
      </w:pPr>
      <w:r>
        <w:rPr>
          <w:b/>
          <w:color w:val="5C349C"/>
        </w:rPr>
        <w:t xml:space="preserve">1. </w:t>
      </w:r>
      <w:r>
        <w:t>Enter the current biome or resume the player’s last local position/state.</w:t>
      </w:r>
    </w:p>
    <w:p>
      <w:pPr>
        <w:pStyle w:val="CompactBullet"/>
        <w:ind w:left="403" w:hanging="288"/>
      </w:pPr>
      <w:r>
        <w:rPr>
          <w:b/>
          <w:color w:val="5C349C"/>
        </w:rPr>
        <w:t xml:space="preserve">2. </w:t>
      </w:r>
      <w:r>
        <w:t>Tap to move through the world. Tap position influences direction: left, right, upward, and environment-appropriate movement.</w:t>
      </w:r>
    </w:p>
    <w:p>
      <w:pPr>
        <w:pStyle w:val="CompactBullet"/>
        <w:ind w:left="403" w:hanging="288"/>
      </w:pPr>
      <w:r>
        <w:rPr>
          <w:b/>
          <w:color w:val="5C349C"/>
        </w:rPr>
        <w:t xml:space="preserve">3. </w:t>
      </w:r>
      <w:r>
        <w:t>Every valid tap increases the persistent lifetime tap total.</w:t>
      </w:r>
    </w:p>
    <w:p>
      <w:pPr>
        <w:pStyle w:val="CompactBullet"/>
        <w:ind w:left="403" w:hanging="288"/>
      </w:pPr>
      <w:r>
        <w:rPr>
          <w:b/>
          <w:color w:val="5C349C"/>
        </w:rPr>
        <w:t xml:space="preserve">4. </w:t>
      </w:r>
      <w:r>
        <w:t>Interact with animals, plants, water, objects, heroes, structures, weather, and hidden triggers.</w:t>
      </w:r>
    </w:p>
    <w:p>
      <w:pPr>
        <w:pStyle w:val="CompactBullet"/>
        <w:ind w:left="403" w:hanging="288"/>
      </w:pPr>
      <w:r>
        <w:rPr>
          <w:b/>
          <w:color w:val="5C349C"/>
        </w:rPr>
        <w:t xml:space="preserve">5. </w:t>
      </w:r>
      <w:r>
        <w:t>Discover reactions, interaction chains, secrets, landmarks, hero variants, rare encounters, and exclusive cosmetics.</w:t>
      </w:r>
    </w:p>
    <w:p>
      <w:pPr>
        <w:pStyle w:val="CompactBullet"/>
        <w:ind w:left="403" w:hanging="288"/>
      </w:pPr>
      <w:r>
        <w:rPr>
          <w:b/>
          <w:color w:val="5C349C"/>
        </w:rPr>
        <w:t xml:space="preserve">6. </w:t>
      </w:r>
      <w:r>
        <w:t>Travel through approximately two-minute zones, experiencing most of each biome’s musical identity before transitioning.</w:t>
      </w:r>
    </w:p>
    <w:p>
      <w:pPr>
        <w:pStyle w:val="CompactBullet"/>
        <w:ind w:left="403" w:hanging="288"/>
      </w:pPr>
      <w:r>
        <w:rPr>
          <w:b/>
          <w:color w:val="5C349C"/>
        </w:rPr>
        <w:t xml:space="preserve">7. </w:t>
      </w:r>
      <w:r>
        <w:t>Earn one Hero Coin for each 1,000 valid taps while preserving remainder progress.</w:t>
      </w:r>
    </w:p>
    <w:p>
      <w:pPr>
        <w:pStyle w:val="CompactBullet"/>
        <w:ind w:left="403" w:hanging="288"/>
      </w:pPr>
      <w:r>
        <w:rPr>
          <w:b/>
          <w:color w:val="5C349C"/>
        </w:rPr>
        <w:t xml:space="preserve">8. </w:t>
      </w:r>
      <w:r>
        <w:t>Return at any time without losing progress or being penalized for ending a session.</w:t>
      </w:r>
    </w:p>
    <w:p>
      <w:pPr>
        <w:pStyle w:val="Heading1"/>
        <w:keepNext/>
      </w:pPr>
      <w:r>
        <w:t>22. No-Loss Rules and Boundaries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3A245B"/>
            <w:tcMar>
              <w:top w:w="70" w:type="dxa"/>
              <w:start w:w="90" w:type="dxa"/>
              <w:bottom w:w="70" w:type="dxa"/>
              <w:end w:w="90" w:type="dxa"/>
            </w:tcMar>
            <w:vAlign w:val="center"/>
          </w:tcPr>
          <w:p>
            <w:pPr>
              <w:jc w:val="left"/>
            </w:pPr>
            <w:r>
              <w:rPr>
                <w:b/>
                <w:color w:val="FFFFFF"/>
                <w:sz w:val="16"/>
              </w:rPr>
              <w:t>Rule</w:t>
            </w:r>
          </w:p>
        </w:tc>
        <w:tc>
          <w:tcPr>
            <w:tcW w:type="dxa" w:w="7200"/>
            <w:shd w:fill="3A245B"/>
            <w:tcMar>
              <w:top w:w="70" w:type="dxa"/>
              <w:start w:w="90" w:type="dxa"/>
              <w:bottom w:w="70" w:type="dxa"/>
              <w:end w:w="90" w:type="dxa"/>
            </w:tcMar>
            <w:vAlign w:val="center"/>
          </w:tcPr>
          <w:p>
            <w:pPr>
              <w:jc w:val="left"/>
            </w:pPr>
            <w:r>
              <w:rPr>
                <w:b/>
                <w:color w:val="FFFFFF"/>
                <w:sz w:val="16"/>
              </w:rPr>
              <w:t>Required interpretation</w:t>
            </w:r>
          </w:p>
        </w:tc>
      </w:tr>
      <w:tr>
        <w:tc>
          <w:tcPr>
            <w:tcW w:type="dxa" w:w="2592"/>
            <w:tcMar>
              <w:top w:w="70" w:type="dxa"/>
              <w:start w:w="90" w:type="dxa"/>
              <w:bottom w:w="70" w:type="dxa"/>
              <w:end w:w="90" w:type="dxa"/>
            </w:tcMar>
            <w:vAlign w:val="top"/>
          </w:tcPr>
          <w:p>
            <w:pPr>
              <w:pStyle w:val="TableText"/>
            </w:pPr>
            <w:r>
              <w:t>No death or failure screen</w:t>
            </w:r>
          </w:p>
        </w:tc>
        <w:tc>
          <w:tcPr>
            <w:tcW w:type="dxa" w:w="7200"/>
            <w:tcMar>
              <w:top w:w="70" w:type="dxa"/>
              <w:start w:w="90" w:type="dxa"/>
              <w:bottom w:w="70" w:type="dxa"/>
              <w:end w:w="90" w:type="dxa"/>
            </w:tcMar>
            <w:vAlign w:val="top"/>
          </w:tcPr>
          <w:p>
            <w:pPr>
              <w:pStyle w:val="TableText"/>
            </w:pPr>
            <w:r>
              <w:t>Landing, colliding, missing an object, or leaving the game does not erase progress or produce a “you lost” state.</w:t>
            </w:r>
          </w:p>
        </w:tc>
      </w:tr>
      <w:tr>
        <w:tc>
          <w:tcPr>
            <w:tcW w:type="dxa" w:w="2592"/>
            <w:tcMar>
              <w:top w:w="70" w:type="dxa"/>
              <w:start w:w="90" w:type="dxa"/>
              <w:bottom w:w="70" w:type="dxa"/>
              <w:end w:w="90" w:type="dxa"/>
            </w:tcMar>
            <w:vAlign w:val="top"/>
            <w:shd w:fill="F5F2FA"/>
          </w:tcPr>
          <w:p>
            <w:pPr>
              <w:pStyle w:val="TableText"/>
            </w:pPr>
            <w:r>
              <w:t>No competitive ranking</w:t>
            </w:r>
          </w:p>
        </w:tc>
        <w:tc>
          <w:tcPr>
            <w:tcW w:type="dxa" w:w="7200"/>
            <w:tcMar>
              <w:top w:w="70" w:type="dxa"/>
              <w:start w:w="90" w:type="dxa"/>
              <w:bottom w:w="70" w:type="dxa"/>
              <w:end w:w="90" w:type="dxa"/>
            </w:tcMar>
            <w:vAlign w:val="top"/>
            <w:shd w:fill="F5F2FA"/>
          </w:tcPr>
          <w:p>
            <w:pPr>
              <w:pStyle w:val="TableText"/>
            </w:pPr>
            <w:r>
              <w:t>Infinity Taps does not pressure the player through PvP rating, public failure, or survival leaderboards.</w:t>
            </w:r>
          </w:p>
        </w:tc>
      </w:tr>
      <w:tr>
        <w:tc>
          <w:tcPr>
            <w:tcW w:type="dxa" w:w="2592"/>
            <w:tcMar>
              <w:top w:w="70" w:type="dxa"/>
              <w:start w:w="90" w:type="dxa"/>
              <w:bottom w:w="70" w:type="dxa"/>
              <w:end w:w="90" w:type="dxa"/>
            </w:tcMar>
            <w:vAlign w:val="top"/>
          </w:tcPr>
          <w:p>
            <w:pPr>
              <w:pStyle w:val="TableText"/>
            </w:pPr>
            <w:r>
              <w:t>No spawned coins</w:t>
            </w:r>
          </w:p>
        </w:tc>
        <w:tc>
          <w:tcPr>
            <w:tcW w:type="dxa" w:w="7200"/>
            <w:tcMar>
              <w:top w:w="70" w:type="dxa"/>
              <w:start w:w="90" w:type="dxa"/>
              <w:bottom w:w="70" w:type="dxa"/>
              <w:end w:w="90" w:type="dxa"/>
            </w:tcMar>
            <w:vAlign w:val="top"/>
          </w:tcPr>
          <w:p>
            <w:pPr>
              <w:pStyle w:val="TableText"/>
            </w:pPr>
            <w:r>
              <w:t>Currency does not appear as competitive pickups. Hero Coins are awarded at persistent tap milestones.</w:t>
            </w:r>
          </w:p>
        </w:tc>
      </w:tr>
      <w:tr>
        <w:tc>
          <w:tcPr>
            <w:tcW w:type="dxa" w:w="2592"/>
            <w:tcMar>
              <w:top w:w="70" w:type="dxa"/>
              <w:start w:w="90" w:type="dxa"/>
              <w:bottom w:w="70" w:type="dxa"/>
              <w:end w:w="90" w:type="dxa"/>
            </w:tcMar>
            <w:vAlign w:val="top"/>
            <w:shd w:fill="F5F2FA"/>
          </w:tcPr>
          <w:p>
            <w:pPr>
              <w:pStyle w:val="TableText"/>
            </w:pPr>
            <w:r>
              <w:t>No paid progression multiplier</w:t>
            </w:r>
          </w:p>
        </w:tc>
        <w:tc>
          <w:tcPr>
            <w:tcW w:type="dxa" w:w="7200"/>
            <w:tcMar>
              <w:top w:w="70" w:type="dxa"/>
              <w:start w:w="90" w:type="dxa"/>
              <w:bottom w:w="70" w:type="dxa"/>
              <w:end w:w="90" w:type="dxa"/>
            </w:tcMar>
            <w:vAlign w:val="top"/>
            <w:shd w:fill="F5F2FA"/>
          </w:tcPr>
          <w:p>
            <w:pPr>
              <w:pStyle w:val="TableText"/>
            </w:pPr>
            <w:r>
              <w:t>Do not sell tap-count multipliers, faster biome travel, rare-discovery odds, or exclusive-unlock shortcuts.</w:t>
            </w:r>
          </w:p>
        </w:tc>
      </w:tr>
      <w:tr>
        <w:tc>
          <w:tcPr>
            <w:tcW w:type="dxa" w:w="2592"/>
            <w:tcMar>
              <w:top w:w="70" w:type="dxa"/>
              <w:start w:w="90" w:type="dxa"/>
              <w:bottom w:w="70" w:type="dxa"/>
              <w:end w:w="90" w:type="dxa"/>
            </w:tcMar>
            <w:vAlign w:val="top"/>
          </w:tcPr>
          <w:p>
            <w:pPr>
              <w:pStyle w:val="TableText"/>
            </w:pPr>
            <w:r>
              <w:t>No forced advertising</w:t>
            </w:r>
          </w:p>
        </w:tc>
        <w:tc>
          <w:tcPr>
            <w:tcW w:type="dxa" w:w="7200"/>
            <w:tcMar>
              <w:top w:w="70" w:type="dxa"/>
              <w:start w:w="90" w:type="dxa"/>
              <w:bottom w:w="70" w:type="dxa"/>
              <w:end w:w="90" w:type="dxa"/>
            </w:tcMar>
            <w:vAlign w:val="top"/>
          </w:tcPr>
          <w:p>
            <w:pPr>
              <w:pStyle w:val="TableText"/>
            </w:pPr>
            <w:r>
              <w:t>The mode should remain a stress-relief experience. Rewarded ads, if ever offered, cannot be required for ordinary travel or exclusive discovery.</w:t>
            </w:r>
          </w:p>
        </w:tc>
      </w:tr>
      <w:tr>
        <w:tc>
          <w:tcPr>
            <w:tcW w:type="dxa" w:w="2592"/>
            <w:tcMar>
              <w:top w:w="70" w:type="dxa"/>
              <w:start w:w="90" w:type="dxa"/>
              <w:bottom w:w="70" w:type="dxa"/>
              <w:end w:w="90" w:type="dxa"/>
            </w:tcMar>
            <w:vAlign w:val="top"/>
            <w:shd w:fill="F5F2FA"/>
          </w:tcPr>
          <w:p>
            <w:pPr>
              <w:pStyle w:val="TableText"/>
            </w:pPr>
            <w:r>
              <w:t>No punitive idle behavior</w:t>
            </w:r>
          </w:p>
        </w:tc>
        <w:tc>
          <w:tcPr>
            <w:tcW w:type="dxa" w:w="7200"/>
            <w:tcMar>
              <w:top w:w="70" w:type="dxa"/>
              <w:start w:w="90" w:type="dxa"/>
              <w:bottom w:w="70" w:type="dxa"/>
              <w:end w:w="90" w:type="dxa"/>
            </w:tcMar>
            <w:vAlign w:val="top"/>
            <w:shd w:fill="F5F2FA"/>
          </w:tcPr>
          <w:p>
            <w:pPr>
              <w:pStyle w:val="TableText"/>
            </w:pPr>
            <w:r>
              <w:t>The player can stop tapping, observe the environment, or close the mode without loss.</w:t>
            </w:r>
          </w:p>
        </w:tc>
      </w:tr>
      <w:tr>
        <w:tc>
          <w:tcPr>
            <w:tcW w:type="dxa" w:w="2592"/>
            <w:tcMar>
              <w:top w:w="70" w:type="dxa"/>
              <w:start w:w="90" w:type="dxa"/>
              <w:bottom w:w="70" w:type="dxa"/>
              <w:end w:w="90" w:type="dxa"/>
            </w:tcMar>
            <w:vAlign w:val="top"/>
          </w:tcPr>
          <w:p>
            <w:pPr>
              <w:pStyle w:val="TableText"/>
            </w:pPr>
            <w:r>
              <w:t>No hidden survival conversion</w:t>
            </w:r>
          </w:p>
        </w:tc>
        <w:tc>
          <w:tcPr>
            <w:tcW w:type="dxa" w:w="7200"/>
            <w:tcMar>
              <w:top w:w="70" w:type="dxa"/>
              <w:start w:w="90" w:type="dxa"/>
              <w:bottom w:w="70" w:type="dxa"/>
              <w:end w:w="90" w:type="dxa"/>
            </w:tcMar>
            <w:vAlign w:val="top"/>
          </w:tcPr>
          <w:p>
            <w:pPr>
              <w:pStyle w:val="TableText"/>
            </w:pPr>
            <w:r>
              <w:t>Do not gradually reintroduce lives, damage, escalating failure pressure, or mandatory performance checks.</w:t>
            </w:r>
          </w:p>
        </w:tc>
      </w:tr>
    </w:tbl>
    <w:p>
      <w:pPr>
        <w:widowControl/>
        <w:spacing w:after="0"/>
      </w:pPr>
    </w:p>
    <w:p>
      <w:pPr>
        <w:pStyle w:val="Heading1"/>
        <w:keepNext/>
      </w:pPr>
      <w:r>
        <w:t>23. Movement and World Traversal</w:t>
      </w:r>
    </w:p>
    <w:p>
      <w:pPr>
        <w:widowControl/>
      </w:pPr>
      <w:r>
        <w:t>Infinity movement should preserve the pleasure of tapping while allowing more freedom than competitive survival. Tapping relative to the character can move left, right, upward, or downward when the environment permits. On ground surfaces, taps can create hops, bounds, or directional movement. In water, taps can create swimming bursts. In low gravity, they can create drifting arcs. In jet or velocity states, holding can temporarily replace repeated taps with sustained thrust.</w:t>
      </w:r>
    </w:p>
    <w:p>
      <w:pPr>
        <w:pStyle w:val="CompactBullet"/>
        <w:ind w:left="360" w:hanging="230"/>
      </w:pPr>
      <w:r>
        <w:rPr>
          <w:b/>
          <w:color w:val="5C349C"/>
        </w:rPr>
        <w:t xml:space="preserve">• </w:t>
      </w:r>
      <w:r>
        <w:t>Controls must remain discoverable without a permanent instructional overlay.</w:t>
      </w:r>
    </w:p>
    <w:p>
      <w:pPr>
        <w:pStyle w:val="CompactBullet"/>
        <w:ind w:left="360" w:hanging="230"/>
      </w:pPr>
      <w:r>
        <w:rPr>
          <w:b/>
          <w:color w:val="5C349C"/>
        </w:rPr>
        <w:t xml:space="preserve">• </w:t>
      </w:r>
      <w:r>
        <w:t>The character should not become trapped by exploration geometry.</w:t>
      </w:r>
    </w:p>
    <w:p>
      <w:pPr>
        <w:pStyle w:val="CompactBullet"/>
        <w:ind w:left="360" w:hanging="230"/>
      </w:pPr>
      <w:r>
        <w:rPr>
          <w:b/>
          <w:color w:val="5C349C"/>
        </w:rPr>
        <w:t xml:space="preserve">• </w:t>
      </w:r>
      <w:r>
        <w:t>Biome transitions should feel spatial and musical rather than like abrupt menu loads wherever performance permits.</w:t>
      </w:r>
    </w:p>
    <w:p>
      <w:pPr>
        <w:pStyle w:val="CompactBullet"/>
        <w:ind w:left="360" w:hanging="230"/>
      </w:pPr>
      <w:r>
        <w:rPr>
          <w:b/>
          <w:color w:val="5C349C"/>
        </w:rPr>
        <w:t xml:space="preserve">• </w:t>
      </w:r>
      <w:r>
        <w:t>Movement boosts can change feel dramatically because there is no competitive fairness requirement between players; however, they must remain readable and comfortable.</w:t>
      </w:r>
    </w:p>
    <w:p>
      <w:pPr>
        <w:pStyle w:val="CompactBullet"/>
        <w:ind w:left="360" w:hanging="230"/>
      </w:pPr>
      <w:r>
        <w:rPr>
          <w:b/>
          <w:color w:val="5C349C"/>
        </w:rPr>
        <w:t xml:space="preserve">• </w:t>
      </w:r>
      <w:r>
        <w:t>The player should be able to pause motion and inspect a discovery or hero card without losing the moment.</w:t>
      </w:r>
    </w:p>
    <w:p>
      <w:pPr>
        <w:pStyle w:val="Heading1"/>
        <w:keepNext/>
      </w:pPr>
      <w:r>
        <w:t>24. Two-Minute Zone Structure</w:t>
      </w:r>
    </w:p>
    <w:p>
      <w:pPr>
        <w:widowControl/>
        <w:spacing w:after="100"/>
      </w:pPr>
      <w:r>
        <w:rPr>
          <w:b/>
          <w:color w:val="2F5BA4"/>
        </w:rPr>
        <w:t xml:space="preserve">[CONFIRMED] </w:t>
      </w:r>
      <w:r>
        <w:t>A typical zone should take approximately two minutes to traverse under ordinary play, allowing the player to experience most of the associated song or arrangement.</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016"/>
            <w:shd w:fill="3A245B"/>
            <w:tcMar>
              <w:top w:w="70" w:type="dxa"/>
              <w:start w:w="90" w:type="dxa"/>
              <w:bottom w:w="70" w:type="dxa"/>
              <w:end w:w="90" w:type="dxa"/>
            </w:tcMar>
            <w:vAlign w:val="center"/>
          </w:tcPr>
          <w:p>
            <w:pPr>
              <w:jc w:val="left"/>
            </w:pPr>
            <w:r>
              <w:rPr>
                <w:b/>
                <w:color w:val="FFFFFF"/>
                <w:sz w:val="16"/>
              </w:rPr>
              <w:t>Approximate time</w:t>
            </w:r>
          </w:p>
        </w:tc>
        <w:tc>
          <w:tcPr>
            <w:tcW w:type="dxa" w:w="7776"/>
            <w:shd w:fill="3A245B"/>
            <w:tcMar>
              <w:top w:w="70" w:type="dxa"/>
              <w:start w:w="90" w:type="dxa"/>
              <w:bottom w:w="70" w:type="dxa"/>
              <w:end w:w="90" w:type="dxa"/>
            </w:tcMar>
            <w:vAlign w:val="center"/>
          </w:tcPr>
          <w:p>
            <w:pPr>
              <w:jc w:val="left"/>
            </w:pPr>
            <w:r>
              <w:rPr>
                <w:b/>
                <w:color w:val="FFFFFF"/>
                <w:sz w:val="16"/>
              </w:rPr>
              <w:t>Zone role</w:t>
            </w:r>
          </w:p>
        </w:tc>
      </w:tr>
      <w:tr>
        <w:tc>
          <w:tcPr>
            <w:tcW w:type="dxa" w:w="2016"/>
            <w:tcMar>
              <w:top w:w="70" w:type="dxa"/>
              <w:start w:w="90" w:type="dxa"/>
              <w:bottom w:w="70" w:type="dxa"/>
              <w:end w:w="90" w:type="dxa"/>
            </w:tcMar>
            <w:vAlign w:val="top"/>
          </w:tcPr>
          <w:p>
            <w:pPr>
              <w:pStyle w:val="TableText"/>
            </w:pPr>
            <w:r>
              <w:t>0:00–0:30</w:t>
            </w:r>
          </w:p>
        </w:tc>
        <w:tc>
          <w:tcPr>
            <w:tcW w:type="dxa" w:w="7776"/>
            <w:tcMar>
              <w:top w:w="70" w:type="dxa"/>
              <w:start w:w="90" w:type="dxa"/>
              <w:bottom w:w="70" w:type="dxa"/>
              <w:end w:w="90" w:type="dxa"/>
            </w:tcMar>
            <w:vAlign w:val="top"/>
          </w:tcPr>
          <w:p>
            <w:pPr>
              <w:pStyle w:val="TableText"/>
            </w:pPr>
            <w:r>
              <w:t>Establish visual identity, core instrumentation, signature environmental reaction, and initial wildlife.</w:t>
            </w:r>
          </w:p>
        </w:tc>
      </w:tr>
      <w:tr>
        <w:tc>
          <w:tcPr>
            <w:tcW w:type="dxa" w:w="2016"/>
            <w:tcMar>
              <w:top w:w="70" w:type="dxa"/>
              <w:start w:w="90" w:type="dxa"/>
              <w:bottom w:w="70" w:type="dxa"/>
              <w:end w:w="90" w:type="dxa"/>
            </w:tcMar>
            <w:vAlign w:val="top"/>
            <w:shd w:fill="F5F2FA"/>
          </w:tcPr>
          <w:p>
            <w:pPr>
              <w:pStyle w:val="TableText"/>
            </w:pPr>
            <w:r>
              <w:t>0:30–1:30</w:t>
            </w:r>
          </w:p>
        </w:tc>
        <w:tc>
          <w:tcPr>
            <w:tcW w:type="dxa" w:w="7776"/>
            <w:tcMar>
              <w:top w:w="70" w:type="dxa"/>
              <w:start w:w="90" w:type="dxa"/>
              <w:bottom w:w="70" w:type="dxa"/>
              <w:end w:w="90" w:type="dxa"/>
            </w:tcMar>
            <w:vAlign w:val="top"/>
            <w:shd w:fill="F5F2FA"/>
          </w:tcPr>
          <w:p>
            <w:pPr>
              <w:pStyle w:val="TableText"/>
            </w:pPr>
            <w:r>
              <w:t>Primary exploration space with interaction chains, optional paths, heroes, boosts, collectibles, secrets, and escalating musical layers.</w:t>
            </w:r>
          </w:p>
        </w:tc>
      </w:tr>
      <w:tr>
        <w:tc>
          <w:tcPr>
            <w:tcW w:type="dxa" w:w="2016"/>
            <w:tcMar>
              <w:top w:w="70" w:type="dxa"/>
              <w:start w:w="90" w:type="dxa"/>
              <w:bottom w:w="70" w:type="dxa"/>
              <w:end w:w="90" w:type="dxa"/>
            </w:tcMar>
            <w:vAlign w:val="top"/>
          </w:tcPr>
          <w:p>
            <w:pPr>
              <w:pStyle w:val="TableText"/>
            </w:pPr>
            <w:r>
              <w:t>1:30–2:00</w:t>
            </w:r>
          </w:p>
        </w:tc>
        <w:tc>
          <w:tcPr>
            <w:tcW w:type="dxa" w:w="7776"/>
            <w:tcMar>
              <w:top w:w="70" w:type="dxa"/>
              <w:start w:w="90" w:type="dxa"/>
              <w:bottom w:w="70" w:type="dxa"/>
              <w:end w:w="90" w:type="dxa"/>
            </w:tcMar>
            <w:vAlign w:val="top"/>
          </w:tcPr>
          <w:p>
            <w:pPr>
              <w:pStyle w:val="TableText"/>
            </w:pPr>
            <w:r>
              <w:t>Foreshadow the next zone through scenery, ambience, instrument blending, lighting, or transition event.</w:t>
            </w:r>
          </w:p>
        </w:tc>
      </w:tr>
    </w:tbl>
    <w:p>
      <w:pPr>
        <w:widowControl/>
        <w:spacing w:after="0"/>
      </w:pPr>
    </w:p>
    <w:p>
      <w:pPr>
        <w:widowControl/>
      </w:pPr>
      <w:r>
        <w:t>Two minutes is a target, not a forced timer. A player who stops to tap a rabbit repeatedly or inspect a hidden cave can remain longer. A player using a velocity boost may pass through faster. Zone design should support a typical musical journey while respecting free exploration.</w:t>
      </w:r>
    </w:p>
    <w:p>
      <w:pPr>
        <w:pStyle w:val="Heading1"/>
        <w:keepNext/>
      </w:pPr>
      <w:r>
        <w:t>25. The Living World Standard</w:t>
      </w:r>
    </w:p>
    <w:p>
      <w:pPr>
        <w:widowControl/>
        <w:spacing w:after="100"/>
      </w:pPr>
      <w:r>
        <w:rPr>
          <w:b/>
          <w:color w:val="327848"/>
        </w:rPr>
        <w:t xml:space="preserve">[LOCKED] </w:t>
      </w:r>
      <w:r>
        <w:t>Nearly everything that looks tappable should respond in some way, and repeated taps should often reveal a different or escalated reaction.</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944"/>
            <w:shd w:fill="3A245B"/>
            <w:tcMar>
              <w:top w:w="70" w:type="dxa"/>
              <w:start w:w="90" w:type="dxa"/>
              <w:bottom w:w="70" w:type="dxa"/>
              <w:end w:w="90" w:type="dxa"/>
            </w:tcMar>
            <w:vAlign w:val="center"/>
          </w:tcPr>
          <w:p>
            <w:pPr>
              <w:jc w:val="left"/>
            </w:pPr>
            <w:r>
              <w:rPr>
                <w:b/>
                <w:color w:val="FFFFFF"/>
                <w:sz w:val="16"/>
              </w:rPr>
              <w:t>World element</w:t>
            </w:r>
          </w:p>
        </w:tc>
        <w:tc>
          <w:tcPr>
            <w:tcW w:type="dxa" w:w="3240"/>
            <w:shd w:fill="3A245B"/>
            <w:tcMar>
              <w:top w:w="70" w:type="dxa"/>
              <w:start w:w="90" w:type="dxa"/>
              <w:bottom w:w="70" w:type="dxa"/>
              <w:end w:w="90" w:type="dxa"/>
            </w:tcMar>
            <w:vAlign w:val="center"/>
          </w:tcPr>
          <w:p>
            <w:pPr>
              <w:jc w:val="left"/>
            </w:pPr>
            <w:r>
              <w:rPr>
                <w:b/>
                <w:color w:val="FFFFFF"/>
                <w:sz w:val="16"/>
              </w:rPr>
              <w:t>Initial reaction</w:t>
            </w:r>
          </w:p>
        </w:tc>
        <w:tc>
          <w:tcPr>
            <w:tcW w:type="dxa" w:w="4608"/>
            <w:shd w:fill="3A245B"/>
            <w:tcMar>
              <w:top w:w="70" w:type="dxa"/>
              <w:start w:w="90" w:type="dxa"/>
              <w:bottom w:w="70" w:type="dxa"/>
              <w:end w:w="90" w:type="dxa"/>
            </w:tcMar>
            <w:vAlign w:val="center"/>
          </w:tcPr>
          <w:p>
            <w:pPr>
              <w:jc w:val="left"/>
            </w:pPr>
            <w:r>
              <w:rPr>
                <w:b/>
                <w:color w:val="FFFFFF"/>
                <w:sz w:val="16"/>
              </w:rPr>
              <w:t>Repeated/escalated possibilities</w:t>
            </w:r>
          </w:p>
        </w:tc>
      </w:tr>
      <w:tr>
        <w:tc>
          <w:tcPr>
            <w:tcW w:type="dxa" w:w="1944"/>
            <w:tcMar>
              <w:top w:w="70" w:type="dxa"/>
              <w:start w:w="90" w:type="dxa"/>
              <w:bottom w:w="70" w:type="dxa"/>
              <w:end w:w="90" w:type="dxa"/>
            </w:tcMar>
            <w:vAlign w:val="top"/>
          </w:tcPr>
          <w:p>
            <w:pPr>
              <w:pStyle w:val="TableText"/>
            </w:pPr>
            <w:r>
              <w:t>Rabbit or small animal</w:t>
            </w:r>
          </w:p>
        </w:tc>
        <w:tc>
          <w:tcPr>
            <w:tcW w:type="dxa" w:w="3240"/>
            <w:tcMar>
              <w:top w:w="70" w:type="dxa"/>
              <w:start w:w="90" w:type="dxa"/>
              <w:bottom w:w="70" w:type="dxa"/>
              <w:end w:w="90" w:type="dxa"/>
            </w:tcMar>
            <w:vAlign w:val="top"/>
          </w:tcPr>
          <w:p>
            <w:pPr>
              <w:pStyle w:val="TableText"/>
            </w:pPr>
            <w:r>
              <w:t>Looks toward the tap, hops, squeaks, or changes pose.</w:t>
            </w:r>
          </w:p>
        </w:tc>
        <w:tc>
          <w:tcPr>
            <w:tcW w:type="dxa" w:w="4608"/>
            <w:tcMar>
              <w:top w:w="70" w:type="dxa"/>
              <w:start w:w="90" w:type="dxa"/>
              <w:bottom w:w="70" w:type="dxa"/>
              <w:end w:w="90" w:type="dxa"/>
            </w:tcMar>
            <w:vAlign w:val="top"/>
          </w:tcPr>
          <w:p>
            <w:pPr>
              <w:pStyle w:val="TableText"/>
            </w:pPr>
            <w:r>
              <w:t>Runs, becomes annoyed, performs a rare animation, reveals a burrow, attracts another animal, or triggers a journal behavior.</w:t>
            </w:r>
          </w:p>
        </w:tc>
      </w:tr>
      <w:tr>
        <w:tc>
          <w:tcPr>
            <w:tcW w:type="dxa" w:w="1944"/>
            <w:tcMar>
              <w:top w:w="70" w:type="dxa"/>
              <w:start w:w="90" w:type="dxa"/>
              <w:bottom w:w="70" w:type="dxa"/>
              <w:end w:w="90" w:type="dxa"/>
            </w:tcMar>
            <w:vAlign w:val="top"/>
            <w:shd w:fill="F5F2FA"/>
          </w:tcPr>
          <w:p>
            <w:pPr>
              <w:pStyle w:val="TableText"/>
            </w:pPr>
            <w:r>
              <w:t>Water</w:t>
            </w:r>
          </w:p>
        </w:tc>
        <w:tc>
          <w:tcPr>
            <w:tcW w:type="dxa" w:w="3240"/>
            <w:tcMar>
              <w:top w:w="70" w:type="dxa"/>
              <w:start w:w="90" w:type="dxa"/>
              <w:bottom w:w="70" w:type="dxa"/>
              <w:end w:w="90" w:type="dxa"/>
            </w:tcMar>
            <w:vAlign w:val="top"/>
            <w:shd w:fill="F5F2FA"/>
          </w:tcPr>
          <w:p>
            <w:pPr>
              <w:pStyle w:val="TableText"/>
            </w:pPr>
            <w:r>
              <w:t>Local splash, ripple, droplets, and sound.</w:t>
            </w:r>
          </w:p>
        </w:tc>
        <w:tc>
          <w:tcPr>
            <w:tcW w:type="dxa" w:w="4608"/>
            <w:tcMar>
              <w:top w:w="70" w:type="dxa"/>
              <w:start w:w="90" w:type="dxa"/>
              <w:bottom w:w="70" w:type="dxa"/>
              <w:end w:w="90" w:type="dxa"/>
            </w:tcMar>
            <w:vAlign w:val="top"/>
            <w:shd w:fill="F5F2FA"/>
          </w:tcPr>
          <w:p>
            <w:pPr>
              <w:pStyle w:val="TableText"/>
            </w:pPr>
            <w:r>
              <w:t>Larger waves, fish response, bubbles, hidden object, musical water tones, or weather interaction.</w:t>
            </w:r>
          </w:p>
        </w:tc>
      </w:tr>
      <w:tr>
        <w:tc>
          <w:tcPr>
            <w:tcW w:type="dxa" w:w="1944"/>
            <w:tcMar>
              <w:top w:w="70" w:type="dxa"/>
              <w:start w:w="90" w:type="dxa"/>
              <w:bottom w:w="70" w:type="dxa"/>
              <w:end w:w="90" w:type="dxa"/>
            </w:tcMar>
            <w:vAlign w:val="top"/>
          </w:tcPr>
          <w:p>
            <w:pPr>
              <w:pStyle w:val="TableText"/>
            </w:pPr>
            <w:r>
              <w:t>Bush</w:t>
            </w:r>
          </w:p>
        </w:tc>
        <w:tc>
          <w:tcPr>
            <w:tcW w:type="dxa" w:w="3240"/>
            <w:tcMar>
              <w:top w:w="70" w:type="dxa"/>
              <w:start w:w="90" w:type="dxa"/>
              <w:bottom w:w="70" w:type="dxa"/>
              <w:end w:w="90" w:type="dxa"/>
            </w:tcMar>
            <w:vAlign w:val="top"/>
          </w:tcPr>
          <w:p>
            <w:pPr>
              <w:pStyle w:val="TableText"/>
            </w:pPr>
            <w:r>
              <w:t>Wiggles and sheds small leaves.</w:t>
            </w:r>
          </w:p>
        </w:tc>
        <w:tc>
          <w:tcPr>
            <w:tcW w:type="dxa" w:w="4608"/>
            <w:tcMar>
              <w:top w:w="70" w:type="dxa"/>
              <w:start w:w="90" w:type="dxa"/>
              <w:bottom w:w="70" w:type="dxa"/>
              <w:end w:w="90" w:type="dxa"/>
            </w:tcMar>
            <w:vAlign w:val="top"/>
          </w:tcPr>
          <w:p>
            <w:pPr>
              <w:pStyle w:val="TableText"/>
            </w:pPr>
            <w:r>
              <w:t>Animal emerges, fruit drops, hidden path opens, or unusual particle event occurs.</w:t>
            </w:r>
          </w:p>
        </w:tc>
      </w:tr>
      <w:tr>
        <w:tc>
          <w:tcPr>
            <w:tcW w:type="dxa" w:w="1944"/>
            <w:tcMar>
              <w:top w:w="70" w:type="dxa"/>
              <w:start w:w="90" w:type="dxa"/>
              <w:bottom w:w="70" w:type="dxa"/>
              <w:end w:w="90" w:type="dxa"/>
            </w:tcMar>
            <w:vAlign w:val="top"/>
            <w:shd w:fill="F5F2FA"/>
          </w:tcPr>
          <w:p>
            <w:pPr>
              <w:pStyle w:val="TableText"/>
            </w:pPr>
            <w:r>
              <w:t>Tree leaves</w:t>
            </w:r>
          </w:p>
        </w:tc>
        <w:tc>
          <w:tcPr>
            <w:tcW w:type="dxa" w:w="3240"/>
            <w:tcMar>
              <w:top w:w="70" w:type="dxa"/>
              <w:start w:w="90" w:type="dxa"/>
              <w:bottom w:w="70" w:type="dxa"/>
              <w:end w:w="90" w:type="dxa"/>
            </w:tcMar>
            <w:vAlign w:val="top"/>
            <w:shd w:fill="F5F2FA"/>
          </w:tcPr>
          <w:p>
            <w:pPr>
              <w:pStyle w:val="TableText"/>
            </w:pPr>
            <w:r>
              <w:t>Leaves shake or fall.</w:t>
            </w:r>
          </w:p>
        </w:tc>
        <w:tc>
          <w:tcPr>
            <w:tcW w:type="dxa" w:w="4608"/>
            <w:tcMar>
              <w:top w:w="70" w:type="dxa"/>
              <w:start w:w="90" w:type="dxa"/>
              <w:bottom w:w="70" w:type="dxa"/>
              <w:end w:w="90" w:type="dxa"/>
            </w:tcMar>
            <w:vAlign w:val="top"/>
            <w:shd w:fill="F5F2FA"/>
          </w:tcPr>
          <w:p>
            <w:pPr>
              <w:pStyle w:val="TableText"/>
            </w:pPr>
            <w:r>
              <w:t>Branch bends, nest reacts, seasonal leaf burst, rare creature appears, or full canopy response.</w:t>
            </w:r>
          </w:p>
        </w:tc>
      </w:tr>
      <w:tr>
        <w:tc>
          <w:tcPr>
            <w:tcW w:type="dxa" w:w="1944"/>
            <w:tcMar>
              <w:top w:w="70" w:type="dxa"/>
              <w:start w:w="90" w:type="dxa"/>
              <w:bottom w:w="70" w:type="dxa"/>
              <w:end w:w="90" w:type="dxa"/>
            </w:tcMar>
            <w:vAlign w:val="top"/>
          </w:tcPr>
          <w:p>
            <w:pPr>
              <w:pStyle w:val="TableText"/>
            </w:pPr>
            <w:r>
              <w:t>Mushroom</w:t>
            </w:r>
          </w:p>
        </w:tc>
        <w:tc>
          <w:tcPr>
            <w:tcW w:type="dxa" w:w="3240"/>
            <w:tcMar>
              <w:top w:w="70" w:type="dxa"/>
              <w:start w:w="90" w:type="dxa"/>
              <w:bottom w:w="70" w:type="dxa"/>
              <w:end w:w="90" w:type="dxa"/>
            </w:tcMar>
            <w:vAlign w:val="top"/>
          </w:tcPr>
          <w:p>
            <w:pPr>
              <w:pStyle w:val="TableText"/>
            </w:pPr>
            <w:r>
              <w:t>Compresses, glows, or emits spores.</w:t>
            </w:r>
          </w:p>
        </w:tc>
        <w:tc>
          <w:tcPr>
            <w:tcW w:type="dxa" w:w="4608"/>
            <w:tcMar>
              <w:top w:w="70" w:type="dxa"/>
              <w:start w:w="90" w:type="dxa"/>
              <w:bottom w:w="70" w:type="dxa"/>
              <w:end w:w="90" w:type="dxa"/>
            </w:tcMar>
            <w:vAlign w:val="top"/>
          </w:tcPr>
          <w:p>
            <w:pPr>
              <w:pStyle w:val="TableText"/>
            </w:pPr>
            <w:r>
              <w:t>Bounces the character, grows, changes color, plays a tone, or reveals a mushroom creature.</w:t>
            </w:r>
          </w:p>
        </w:tc>
      </w:tr>
      <w:tr>
        <w:tc>
          <w:tcPr>
            <w:tcW w:type="dxa" w:w="1944"/>
            <w:tcMar>
              <w:top w:w="70" w:type="dxa"/>
              <w:start w:w="90" w:type="dxa"/>
              <w:bottom w:w="70" w:type="dxa"/>
              <w:end w:w="90" w:type="dxa"/>
            </w:tcMar>
            <w:vAlign w:val="top"/>
            <w:shd w:fill="F5F2FA"/>
          </w:tcPr>
          <w:p>
            <w:pPr>
              <w:pStyle w:val="TableText"/>
            </w:pPr>
            <w:r>
              <w:t>Crystal</w:t>
            </w:r>
          </w:p>
        </w:tc>
        <w:tc>
          <w:tcPr>
            <w:tcW w:type="dxa" w:w="3240"/>
            <w:tcMar>
              <w:top w:w="70" w:type="dxa"/>
              <w:start w:w="90" w:type="dxa"/>
              <w:bottom w:w="70" w:type="dxa"/>
              <w:end w:w="90" w:type="dxa"/>
            </w:tcMar>
            <w:vAlign w:val="top"/>
            <w:shd w:fill="F5F2FA"/>
          </w:tcPr>
          <w:p>
            <w:pPr>
              <w:pStyle w:val="TableText"/>
            </w:pPr>
            <w:r>
              <w:t>Rings with a note and flashes.</w:t>
            </w:r>
          </w:p>
        </w:tc>
        <w:tc>
          <w:tcPr>
            <w:tcW w:type="dxa" w:w="4608"/>
            <w:tcMar>
              <w:top w:w="70" w:type="dxa"/>
              <w:start w:w="90" w:type="dxa"/>
              <w:bottom w:w="70" w:type="dxa"/>
              <w:end w:w="90" w:type="dxa"/>
            </w:tcMar>
            <w:vAlign w:val="top"/>
            <w:shd w:fill="F5F2FA"/>
          </w:tcPr>
          <w:p>
            <w:pPr>
              <w:pStyle w:val="TableText"/>
            </w:pPr>
            <w:r>
              <w:t>Builds a melody, cracks harmlessly, changes nearby lighting, or awakens a crystal formation.</w:t>
            </w:r>
          </w:p>
        </w:tc>
      </w:tr>
      <w:tr>
        <w:tc>
          <w:tcPr>
            <w:tcW w:type="dxa" w:w="1944"/>
            <w:tcMar>
              <w:top w:w="70" w:type="dxa"/>
              <w:start w:w="90" w:type="dxa"/>
              <w:bottom w:w="70" w:type="dxa"/>
              <w:end w:w="90" w:type="dxa"/>
            </w:tcMar>
            <w:vAlign w:val="top"/>
          </w:tcPr>
          <w:p>
            <w:pPr>
              <w:pStyle w:val="TableText"/>
            </w:pPr>
            <w:r>
              <w:t>Sign/statue/structure</w:t>
            </w:r>
          </w:p>
        </w:tc>
        <w:tc>
          <w:tcPr>
            <w:tcW w:type="dxa" w:w="3240"/>
            <w:tcMar>
              <w:top w:w="70" w:type="dxa"/>
              <w:start w:w="90" w:type="dxa"/>
              <w:bottom w:w="70" w:type="dxa"/>
              <w:end w:w="90" w:type="dxa"/>
            </w:tcMar>
            <w:vAlign w:val="top"/>
          </w:tcPr>
          <w:p>
            <w:pPr>
              <w:pStyle w:val="TableText"/>
            </w:pPr>
            <w:r>
              <w:t>Moves, lights, speaks, or shows a short inscription.</w:t>
            </w:r>
          </w:p>
        </w:tc>
        <w:tc>
          <w:tcPr>
            <w:tcW w:type="dxa" w:w="4608"/>
            <w:tcMar>
              <w:top w:w="70" w:type="dxa"/>
              <w:start w:w="90" w:type="dxa"/>
              <w:bottom w:w="70" w:type="dxa"/>
              <w:end w:w="90" w:type="dxa"/>
            </w:tcMar>
            <w:vAlign w:val="top"/>
          </w:tcPr>
          <w:p>
            <w:pPr>
              <w:pStyle w:val="TableText"/>
            </w:pPr>
            <w:r>
              <w:t>Opens a hidden interaction chain, changes expression, or references prior discoveries.</w:t>
            </w:r>
          </w:p>
        </w:tc>
      </w:tr>
      <w:tr>
        <w:tc>
          <w:tcPr>
            <w:tcW w:type="dxa" w:w="1944"/>
            <w:tcMar>
              <w:top w:w="70" w:type="dxa"/>
              <w:start w:w="90" w:type="dxa"/>
              <w:bottom w:w="70" w:type="dxa"/>
              <w:end w:w="90" w:type="dxa"/>
            </w:tcMar>
            <w:vAlign w:val="top"/>
            <w:shd w:fill="F5F2FA"/>
          </w:tcPr>
          <w:p>
            <w:pPr>
              <w:pStyle w:val="TableText"/>
            </w:pPr>
            <w:r>
              <w:t>Hero in the world</w:t>
            </w:r>
          </w:p>
        </w:tc>
        <w:tc>
          <w:tcPr>
            <w:tcW w:type="dxa" w:w="3240"/>
            <w:tcMar>
              <w:top w:w="70" w:type="dxa"/>
              <w:start w:w="90" w:type="dxa"/>
              <w:bottom w:w="70" w:type="dxa"/>
              <w:end w:w="90" w:type="dxa"/>
            </w:tcMar>
            <w:vAlign w:val="top"/>
            <w:shd w:fill="F5F2FA"/>
          </w:tcPr>
          <w:p>
            <w:pPr>
              <w:pStyle w:val="TableText"/>
            </w:pPr>
            <w:r>
              <w:t>Acknowledges the player and becomes inspectable.</w:t>
            </w:r>
          </w:p>
        </w:tc>
        <w:tc>
          <w:tcPr>
            <w:tcW w:type="dxa" w:w="4608"/>
            <w:tcMar>
              <w:top w:w="70" w:type="dxa"/>
              <w:start w:w="90" w:type="dxa"/>
              <w:bottom w:w="70" w:type="dxa"/>
              <w:end w:w="90" w:type="dxa"/>
            </w:tcMar>
            <w:vAlign w:val="top"/>
            <w:shd w:fill="F5F2FA"/>
          </w:tcPr>
          <w:p>
            <w:pPr>
              <w:pStyle w:val="TableText"/>
            </w:pPr>
            <w:r>
              <w:t>Shows ownership/unlock information; owned variants may perform unique reactions or join briefly.</w:t>
            </w:r>
          </w:p>
        </w:tc>
      </w:tr>
    </w:tbl>
    <w:p>
      <w:pPr>
        <w:widowControl/>
        <w:spacing w:after="0"/>
      </w:pPr>
    </w:p>
    <w:p>
      <w:pPr>
        <w:widowControl/>
      </w:pPr>
      <w:r>
        <w:t>Reactive content should be layered. Not every object needs seven unique behaviors at launch, but the system should support multiple thresholds, context conditions, cooldowns, randomized alternatives, and secret combinations. The player should learn that curiosity is rewarded.</w:t>
      </w:r>
    </w:p>
    <w:p>
      <w:pPr>
        <w:pStyle w:val="Heading1"/>
        <w:keepNext/>
      </w:pPr>
      <w:r>
        <w:t>26. Discovery Journal</w:t>
      </w:r>
    </w:p>
    <w:p>
      <w:pPr>
        <w:widowControl/>
        <w:spacing w:after="100"/>
      </w:pPr>
      <w:r>
        <w:rPr>
          <w:b/>
          <w:color w:val="2F5BA4"/>
        </w:rPr>
        <w:t xml:space="preserve">[CONFIRMED] </w:t>
      </w:r>
      <w:r>
        <w:t>Infinity Taps uses a journal to record meaningful discovery rather than only raw completion percentage.</w:t>
      </w:r>
    </w:p>
    <w:p>
      <w:pPr>
        <w:pStyle w:val="CompactBullet"/>
        <w:ind w:left="360" w:hanging="230"/>
      </w:pPr>
      <w:r>
        <w:rPr>
          <w:b/>
          <w:color w:val="5C349C"/>
        </w:rPr>
        <w:t xml:space="preserve">• </w:t>
      </w:r>
      <w:r>
        <w:t>Biomes visited and zones reached.</w:t>
      </w:r>
    </w:p>
    <w:p>
      <w:pPr>
        <w:pStyle w:val="CompactBullet"/>
        <w:ind w:left="360" w:hanging="230"/>
      </w:pPr>
      <w:r>
        <w:rPr>
          <w:b/>
          <w:color w:val="5C349C"/>
        </w:rPr>
        <w:t xml:space="preserve">• </w:t>
      </w:r>
      <w:r>
        <w:t>Animals discovered and behaviors witnessed.</w:t>
      </w:r>
    </w:p>
    <w:p>
      <w:pPr>
        <w:pStyle w:val="CompactBullet"/>
        <w:ind w:left="360" w:hanging="230"/>
      </w:pPr>
      <w:r>
        <w:rPr>
          <w:b/>
          <w:color w:val="5C349C"/>
        </w:rPr>
        <w:t xml:space="preserve">• </w:t>
      </w:r>
      <w:r>
        <w:t>Heroes and variants encountered.</w:t>
      </w:r>
    </w:p>
    <w:p>
      <w:pPr>
        <w:pStyle w:val="CompactBullet"/>
        <w:ind w:left="360" w:hanging="230"/>
      </w:pPr>
      <w:r>
        <w:rPr>
          <w:b/>
          <w:color w:val="5C349C"/>
        </w:rPr>
        <w:t xml:space="preserve">• </w:t>
      </w:r>
      <w:r>
        <w:t>Environmental reactions triggered.</w:t>
      </w:r>
    </w:p>
    <w:p>
      <w:pPr>
        <w:pStyle w:val="CompactBullet"/>
        <w:ind w:left="360" w:hanging="230"/>
      </w:pPr>
      <w:r>
        <w:rPr>
          <w:b/>
          <w:color w:val="5C349C"/>
        </w:rPr>
        <w:t xml:space="preserve">• </w:t>
      </w:r>
      <w:r>
        <w:t>Interaction chains completed.</w:t>
      </w:r>
    </w:p>
    <w:p>
      <w:pPr>
        <w:pStyle w:val="CompactBullet"/>
        <w:ind w:left="360" w:hanging="230"/>
      </w:pPr>
      <w:r>
        <w:rPr>
          <w:b/>
          <w:color w:val="5C349C"/>
        </w:rPr>
        <w:t xml:space="preserve">• </w:t>
      </w:r>
      <w:r>
        <w:t>Rare events witnessed.</w:t>
      </w:r>
    </w:p>
    <w:p>
      <w:pPr>
        <w:pStyle w:val="CompactBullet"/>
        <w:ind w:left="360" w:hanging="230"/>
      </w:pPr>
      <w:r>
        <w:rPr>
          <w:b/>
          <w:color w:val="5C349C"/>
        </w:rPr>
        <w:t xml:space="preserve">• </w:t>
      </w:r>
      <w:r>
        <w:t>Secret locations found.</w:t>
      </w:r>
    </w:p>
    <w:p>
      <w:pPr>
        <w:pStyle w:val="CompactBullet"/>
        <w:ind w:left="360" w:hanging="230"/>
      </w:pPr>
      <w:r>
        <w:rPr>
          <w:b/>
          <w:color w:val="5C349C"/>
        </w:rPr>
        <w:t xml:space="preserve">• </w:t>
      </w:r>
      <w:r>
        <w:t>Unresolved mysteries and partial hints, such as “Rabbit Behaviors: 3 of 7 discovered.”</w:t>
      </w:r>
    </w:p>
    <w:p>
      <w:pPr>
        <w:widowControl/>
      </w:pPr>
      <w:r>
        <w:t>The journal should encourage observation without turning every mystery into a checklist. Common entries can show clear requirements; secret entries can remain silhouettes, riddles, vague hints, or completely hidden until first discovery. The journal also gives long-term value to small environmental reactions that would otherwise be forgotten immediately.</w:t>
      </w:r>
    </w:p>
    <w:p>
      <w:pPr>
        <w:pStyle w:val="Heading1"/>
        <w:keepNext/>
      </w:pPr>
      <w:r>
        <w:t>27. Heroes and Variants in the World</w:t>
      </w:r>
    </w:p>
    <w:p>
      <w:pPr>
        <w:widowControl/>
        <w:spacing w:after="100"/>
      </w:pPr>
      <w:r>
        <w:rPr>
          <w:b/>
          <w:color w:val="2F5BA4"/>
        </w:rPr>
        <w:t xml:space="preserve">[CONFIRMED] </w:t>
      </w:r>
      <w:r>
        <w:t>Heroes and hero variants can appear naturally in Infinity Taps environments.</w:t>
      </w:r>
    </w:p>
    <w:p>
      <w:pPr>
        <w:widowControl/>
      </w:pPr>
      <w:r>
        <w:t>When the player taps an unowned hero, the game should present a compact identification card rather than immediately forcing a store interruption. The card can include name, variant, rarity, ownership state, and purchase or unlock requirement. Some heroes can be purchasable cosmetics; others must be earned through Infinity Taps, achievements, seasonal rewards, or secrets.</w:t>
      </w:r>
    </w:p>
    <w:p>
      <w:pPr>
        <w:pStyle w:val="CompactBullet"/>
        <w:ind w:left="360" w:hanging="230"/>
      </w:pPr>
      <w:r>
        <w:rPr>
          <w:b/>
          <w:color w:val="5C349C"/>
        </w:rPr>
        <w:t xml:space="preserve">• </w:t>
      </w:r>
      <w:r>
        <w:t>Owned heroes should react differently from unowned heroes where practical.</w:t>
      </w:r>
    </w:p>
    <w:p>
      <w:pPr>
        <w:pStyle w:val="CompactBullet"/>
        <w:ind w:left="360" w:hanging="230"/>
      </w:pPr>
      <w:r>
        <w:rPr>
          <w:b/>
          <w:color w:val="5C349C"/>
        </w:rPr>
        <w:t xml:space="preserve">• </w:t>
      </w:r>
      <w:r>
        <w:t>A rare variant encounter should feel like a discovery before it feels like a transaction.</w:t>
      </w:r>
    </w:p>
    <w:p>
      <w:pPr>
        <w:pStyle w:val="CompactBullet"/>
        <w:ind w:left="360" w:hanging="230"/>
      </w:pPr>
      <w:r>
        <w:rPr>
          <w:b/>
          <w:color w:val="5C349C"/>
        </w:rPr>
        <w:t xml:space="preserve">• </w:t>
      </w:r>
      <w:r>
        <w:t>Do not make every hero sighting a sales prompt. Some appearances should be lore, ambience, humor, or foreshadowing.</w:t>
      </w:r>
    </w:p>
    <w:p>
      <w:pPr>
        <w:pStyle w:val="CompactBullet"/>
        <w:ind w:left="360" w:hanging="230"/>
      </w:pPr>
      <w:r>
        <w:rPr>
          <w:b/>
          <w:color w:val="5C349C"/>
        </w:rPr>
        <w:t xml:space="preserve">• </w:t>
      </w:r>
      <w:r>
        <w:t>Mode-exclusive variants must display “Infinity Taps Exclusive — Cannot be purchased.”</w:t>
      </w:r>
    </w:p>
    <w:p>
      <w:pPr>
        <w:pStyle w:val="Heading1"/>
        <w:keepNext/>
      </w:pPr>
      <w:r>
        <w:t>28. Infinity Taps Boosts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016"/>
            <w:shd w:fill="3A245B"/>
            <w:tcMar>
              <w:top w:w="70" w:type="dxa"/>
              <w:start w:w="90" w:type="dxa"/>
              <w:bottom w:w="70" w:type="dxa"/>
              <w:end w:w="90" w:type="dxa"/>
            </w:tcMar>
            <w:vAlign w:val="center"/>
          </w:tcPr>
          <w:p>
            <w:pPr>
              <w:jc w:val="left"/>
            </w:pPr>
            <w:r>
              <w:rPr>
                <w:b/>
                <w:color w:val="FFFFFF"/>
                <w:sz w:val="16"/>
              </w:rPr>
              <w:t>Boost</w:t>
            </w:r>
          </w:p>
        </w:tc>
        <w:tc>
          <w:tcPr>
            <w:tcW w:type="dxa" w:w="1296"/>
            <w:shd w:fill="3A245B"/>
            <w:tcMar>
              <w:top w:w="70" w:type="dxa"/>
              <w:start w:w="90" w:type="dxa"/>
              <w:bottom w:w="70" w:type="dxa"/>
              <w:end w:w="90" w:type="dxa"/>
            </w:tcMar>
            <w:vAlign w:val="center"/>
          </w:tcPr>
          <w:p>
            <w:pPr>
              <w:jc w:val="left"/>
            </w:pPr>
            <w:r>
              <w:rPr>
                <w:b/>
                <w:color w:val="FFFFFF"/>
                <w:sz w:val="16"/>
              </w:rPr>
              <w:t>Status</w:t>
            </w:r>
          </w:p>
        </w:tc>
        <w:tc>
          <w:tcPr>
            <w:tcW w:type="dxa" w:w="4320"/>
            <w:shd w:fill="3A245B"/>
            <w:tcMar>
              <w:top w:w="70" w:type="dxa"/>
              <w:start w:w="90" w:type="dxa"/>
              <w:bottom w:w="70" w:type="dxa"/>
              <w:end w:w="90" w:type="dxa"/>
            </w:tcMar>
            <w:vAlign w:val="center"/>
          </w:tcPr>
          <w:p>
            <w:pPr>
              <w:jc w:val="left"/>
            </w:pPr>
            <w:r>
              <w:rPr>
                <w:b/>
                <w:color w:val="FFFFFF"/>
                <w:sz w:val="16"/>
              </w:rPr>
              <w:t>Behavior</w:t>
            </w:r>
          </w:p>
        </w:tc>
        <w:tc>
          <w:tcPr>
            <w:tcW w:type="dxa" w:w="2880"/>
            <w:shd w:fill="3A245B"/>
            <w:tcMar>
              <w:top w:w="70" w:type="dxa"/>
              <w:start w:w="90" w:type="dxa"/>
              <w:bottom w:w="70" w:type="dxa"/>
              <w:end w:w="90" w:type="dxa"/>
            </w:tcMar>
            <w:vAlign w:val="center"/>
          </w:tcPr>
          <w:p>
            <w:pPr>
              <w:jc w:val="left"/>
            </w:pPr>
            <w:r>
              <w:rPr>
                <w:b/>
                <w:color w:val="FFFFFF"/>
                <w:sz w:val="16"/>
              </w:rPr>
              <w:t>Presentation opportunity</w:t>
            </w:r>
          </w:p>
        </w:tc>
      </w:tr>
      <w:tr>
        <w:tc>
          <w:tcPr>
            <w:tcW w:type="dxa" w:w="2016"/>
            <w:tcMar>
              <w:top w:w="70" w:type="dxa"/>
              <w:start w:w="90" w:type="dxa"/>
              <w:bottom w:w="70" w:type="dxa"/>
              <w:end w:w="90" w:type="dxa"/>
            </w:tcMar>
            <w:vAlign w:val="top"/>
          </w:tcPr>
          <w:p>
            <w:pPr>
              <w:pStyle w:val="TableText"/>
            </w:pPr>
            <w:r>
              <w:t>Velocity Increase</w:t>
            </w:r>
          </w:p>
        </w:tc>
        <w:tc>
          <w:tcPr>
            <w:tcW w:type="dxa" w:w="1296"/>
            <w:tcMar>
              <w:top w:w="70" w:type="dxa"/>
              <w:start w:w="90" w:type="dxa"/>
              <w:bottom w:w="70" w:type="dxa"/>
              <w:end w:w="90" w:type="dxa"/>
            </w:tcMar>
            <w:vAlign w:val="top"/>
          </w:tcPr>
          <w:p>
            <w:pPr>
              <w:pStyle w:val="TableText"/>
            </w:pPr>
            <w:r>
              <w:t>LOCKED</w:t>
            </w:r>
          </w:p>
        </w:tc>
        <w:tc>
          <w:tcPr>
            <w:tcW w:type="dxa" w:w="4320"/>
            <w:tcMar>
              <w:top w:w="70" w:type="dxa"/>
              <w:start w:w="90" w:type="dxa"/>
              <w:bottom w:w="70" w:type="dxa"/>
              <w:end w:w="90" w:type="dxa"/>
            </w:tcMar>
            <w:vAlign w:val="top"/>
          </w:tcPr>
          <w:p>
            <w:pPr>
              <w:pStyle w:val="TableText"/>
            </w:pPr>
            <w:r>
              <w:t>Temporarily increases horizontal movement and momentum.</w:t>
            </w:r>
          </w:p>
        </w:tc>
        <w:tc>
          <w:tcPr>
            <w:tcW w:type="dxa" w:w="2880"/>
            <w:tcMar>
              <w:top w:w="70" w:type="dxa"/>
              <w:start w:w="90" w:type="dxa"/>
              <w:bottom w:w="70" w:type="dxa"/>
              <w:end w:w="90" w:type="dxa"/>
            </w:tcMar>
            <w:vAlign w:val="top"/>
          </w:tcPr>
          <w:p>
            <w:pPr>
              <w:pStyle w:val="TableText"/>
            </w:pPr>
            <w:r>
              <w:t>Wind lines, faster percussion, stretched particles, environmental wake.</w:t>
            </w:r>
          </w:p>
        </w:tc>
      </w:tr>
      <w:tr>
        <w:tc>
          <w:tcPr>
            <w:tcW w:type="dxa" w:w="2016"/>
            <w:tcMar>
              <w:top w:w="70" w:type="dxa"/>
              <w:start w:w="90" w:type="dxa"/>
              <w:bottom w:w="70" w:type="dxa"/>
              <w:end w:w="90" w:type="dxa"/>
            </w:tcMar>
            <w:vAlign w:val="top"/>
            <w:shd w:fill="F5F2FA"/>
          </w:tcPr>
          <w:p>
            <w:pPr>
              <w:pStyle w:val="TableText"/>
            </w:pPr>
            <w:r>
              <w:t>Tap-and-Hold Jet Engine</w:t>
            </w:r>
          </w:p>
        </w:tc>
        <w:tc>
          <w:tcPr>
            <w:tcW w:type="dxa" w:w="1296"/>
            <w:tcMar>
              <w:top w:w="70" w:type="dxa"/>
              <w:start w:w="90" w:type="dxa"/>
              <w:bottom w:w="70" w:type="dxa"/>
              <w:end w:w="90" w:type="dxa"/>
            </w:tcMar>
            <w:vAlign w:val="top"/>
            <w:shd w:fill="F5F2FA"/>
          </w:tcPr>
          <w:p>
            <w:pPr>
              <w:pStyle w:val="TableText"/>
            </w:pPr>
            <w:r>
              <w:t>LOCKED</w:t>
            </w:r>
          </w:p>
        </w:tc>
        <w:tc>
          <w:tcPr>
            <w:tcW w:type="dxa" w:w="4320"/>
            <w:tcMar>
              <w:top w:w="70" w:type="dxa"/>
              <w:start w:w="90" w:type="dxa"/>
              <w:bottom w:w="70" w:type="dxa"/>
              <w:end w:w="90" w:type="dxa"/>
            </w:tcMar>
            <w:vAlign w:val="top"/>
            <w:shd w:fill="F5F2FA"/>
          </w:tcPr>
          <w:p>
            <w:pPr>
              <w:pStyle w:val="TableText"/>
            </w:pPr>
            <w:r>
              <w:t>Holding activates continuous thrust rather than individual lift taps for a limited period.</w:t>
            </w:r>
          </w:p>
        </w:tc>
        <w:tc>
          <w:tcPr>
            <w:tcW w:type="dxa" w:w="2880"/>
            <w:tcMar>
              <w:top w:w="70" w:type="dxa"/>
              <w:start w:w="90" w:type="dxa"/>
              <w:bottom w:w="70" w:type="dxa"/>
              <w:end w:w="90" w:type="dxa"/>
            </w:tcMar>
            <w:vAlign w:val="top"/>
            <w:shd w:fill="F5F2FA"/>
          </w:tcPr>
          <w:p>
            <w:pPr>
              <w:pStyle w:val="TableText"/>
            </w:pPr>
            <w:r>
              <w:t>Engine flame, rising synth, heat or fuel indicator, reactive smoke.</w:t>
            </w:r>
          </w:p>
        </w:tc>
      </w:tr>
      <w:tr>
        <w:tc>
          <w:tcPr>
            <w:tcW w:type="dxa" w:w="2016"/>
            <w:tcMar>
              <w:top w:w="70" w:type="dxa"/>
              <w:start w:w="90" w:type="dxa"/>
              <w:bottom w:w="70" w:type="dxa"/>
              <w:end w:w="90" w:type="dxa"/>
            </w:tcMar>
            <w:vAlign w:val="top"/>
          </w:tcPr>
          <w:p>
            <w:pPr>
              <w:pStyle w:val="TableText"/>
            </w:pPr>
            <w:r>
              <w:t>Anti-Gravity</w:t>
            </w:r>
          </w:p>
        </w:tc>
        <w:tc>
          <w:tcPr>
            <w:tcW w:type="dxa" w:w="1296"/>
            <w:tcMar>
              <w:top w:w="70" w:type="dxa"/>
              <w:start w:w="90" w:type="dxa"/>
              <w:bottom w:w="70" w:type="dxa"/>
              <w:end w:w="90" w:type="dxa"/>
            </w:tcMar>
            <w:vAlign w:val="top"/>
          </w:tcPr>
          <w:p>
            <w:pPr>
              <w:pStyle w:val="TableText"/>
            </w:pPr>
            <w:r>
              <w:t>LOCKED</w:t>
            </w:r>
          </w:p>
        </w:tc>
        <w:tc>
          <w:tcPr>
            <w:tcW w:type="dxa" w:w="4320"/>
            <w:tcMar>
              <w:top w:w="70" w:type="dxa"/>
              <w:start w:w="90" w:type="dxa"/>
              <w:bottom w:w="70" w:type="dxa"/>
              <w:end w:w="90" w:type="dxa"/>
            </w:tcMar>
            <w:vAlign w:val="top"/>
          </w:tcPr>
          <w:p>
            <w:pPr>
              <w:pStyle w:val="TableText"/>
            </w:pPr>
            <w:r>
              <w:t>Control direction reverses so taps force the character downward rather than upward.</w:t>
            </w:r>
          </w:p>
        </w:tc>
        <w:tc>
          <w:tcPr>
            <w:tcW w:type="dxa" w:w="2880"/>
            <w:tcMar>
              <w:top w:w="70" w:type="dxa"/>
              <w:start w:w="90" w:type="dxa"/>
              <w:bottom w:w="70" w:type="dxa"/>
              <w:end w:w="90" w:type="dxa"/>
            </w:tcMar>
            <w:vAlign w:val="top"/>
          </w:tcPr>
          <w:p>
            <w:pPr>
              <w:pStyle w:val="TableText"/>
            </w:pPr>
            <w:r>
              <w:t>Reversed melodic fragment, inverted particles, world objects drifting upward.</w:t>
            </w:r>
          </w:p>
        </w:tc>
      </w:tr>
      <w:tr>
        <w:tc>
          <w:tcPr>
            <w:tcW w:type="dxa" w:w="2016"/>
            <w:tcMar>
              <w:top w:w="70" w:type="dxa"/>
              <w:start w:w="90" w:type="dxa"/>
              <w:bottom w:w="70" w:type="dxa"/>
              <w:end w:w="90" w:type="dxa"/>
            </w:tcMar>
            <w:vAlign w:val="top"/>
            <w:shd w:fill="F5F2FA"/>
          </w:tcPr>
          <w:p>
            <w:pPr>
              <w:pStyle w:val="TableText"/>
            </w:pPr>
            <w:r>
              <w:t>Extra Bouncy</w:t>
            </w:r>
          </w:p>
        </w:tc>
        <w:tc>
          <w:tcPr>
            <w:tcW w:type="dxa" w:w="1296"/>
            <w:tcMar>
              <w:top w:w="70" w:type="dxa"/>
              <w:start w:w="90" w:type="dxa"/>
              <w:bottom w:w="70" w:type="dxa"/>
              <w:end w:w="90" w:type="dxa"/>
            </w:tcMar>
            <w:vAlign w:val="top"/>
            <w:shd w:fill="F5F2FA"/>
          </w:tcPr>
          <w:p>
            <w:pPr>
              <w:pStyle w:val="TableText"/>
            </w:pPr>
            <w:r>
              <w:t>LOCKED</w:t>
            </w:r>
          </w:p>
        </w:tc>
        <w:tc>
          <w:tcPr>
            <w:tcW w:type="dxa" w:w="4320"/>
            <w:tcMar>
              <w:top w:w="70" w:type="dxa"/>
              <w:start w:w="90" w:type="dxa"/>
              <w:bottom w:w="70" w:type="dxa"/>
              <w:end w:w="90" w:type="dxa"/>
            </w:tcMar>
            <w:vAlign w:val="top"/>
            <w:shd w:fill="F5F2FA"/>
          </w:tcPr>
          <w:p>
            <w:pPr>
              <w:pStyle w:val="TableText"/>
            </w:pPr>
            <w:r>
              <w:t>Ground contact launches the character absurdly high without creating failure.</w:t>
            </w:r>
          </w:p>
        </w:tc>
        <w:tc>
          <w:tcPr>
            <w:tcW w:type="dxa" w:w="2880"/>
            <w:tcMar>
              <w:top w:w="70" w:type="dxa"/>
              <w:start w:w="90" w:type="dxa"/>
              <w:bottom w:w="70" w:type="dxa"/>
              <w:end w:w="90" w:type="dxa"/>
            </w:tcMar>
            <w:vAlign w:val="top"/>
            <w:shd w:fill="F5F2FA"/>
          </w:tcPr>
          <w:p>
            <w:pPr>
              <w:pStyle w:val="TableText"/>
            </w:pPr>
            <w:r>
              <w:t>Spring percussion, squash-and-stretch, exaggerated camera follow.</w:t>
            </w:r>
          </w:p>
        </w:tc>
      </w:tr>
      <w:tr>
        <w:tc>
          <w:tcPr>
            <w:tcW w:type="dxa" w:w="2016"/>
            <w:tcMar>
              <w:top w:w="70" w:type="dxa"/>
              <w:start w:w="90" w:type="dxa"/>
              <w:bottom w:w="70" w:type="dxa"/>
              <w:end w:w="90" w:type="dxa"/>
            </w:tcMar>
            <w:vAlign w:val="top"/>
          </w:tcPr>
          <w:p>
            <w:pPr>
              <w:pStyle w:val="TableText"/>
            </w:pPr>
            <w:r>
              <w:t>Heavy Gravity</w:t>
            </w:r>
          </w:p>
        </w:tc>
        <w:tc>
          <w:tcPr>
            <w:tcW w:type="dxa" w:w="1296"/>
            <w:tcMar>
              <w:top w:w="70" w:type="dxa"/>
              <w:start w:w="90" w:type="dxa"/>
              <w:bottom w:w="70" w:type="dxa"/>
              <w:end w:w="90" w:type="dxa"/>
            </w:tcMar>
            <w:vAlign w:val="top"/>
          </w:tcPr>
          <w:p>
            <w:pPr>
              <w:pStyle w:val="TableText"/>
            </w:pPr>
            <w:r>
              <w:t>PROPOSED</w:t>
            </w:r>
          </w:p>
        </w:tc>
        <w:tc>
          <w:tcPr>
            <w:tcW w:type="dxa" w:w="4320"/>
            <w:tcMar>
              <w:top w:w="70" w:type="dxa"/>
              <w:start w:w="90" w:type="dxa"/>
              <w:bottom w:w="70" w:type="dxa"/>
              <w:end w:w="90" w:type="dxa"/>
            </w:tcMar>
            <w:vAlign w:val="top"/>
          </w:tcPr>
          <w:p>
            <w:pPr>
              <w:pStyle w:val="TableText"/>
            </w:pPr>
            <w:r>
              <w:t>Shorter hops and stronger land impacts.</w:t>
            </w:r>
          </w:p>
        </w:tc>
        <w:tc>
          <w:tcPr>
            <w:tcW w:type="dxa" w:w="2880"/>
            <w:tcMar>
              <w:top w:w="70" w:type="dxa"/>
              <w:start w:w="90" w:type="dxa"/>
              <w:bottom w:w="70" w:type="dxa"/>
              <w:end w:w="90" w:type="dxa"/>
            </w:tcMar>
            <w:vAlign w:val="top"/>
          </w:tcPr>
          <w:p>
            <w:pPr>
              <w:pStyle w:val="TableText"/>
            </w:pPr>
            <w:r>
              <w:t>Low bass hits, dust rings, stronger object reactions.</w:t>
            </w:r>
          </w:p>
        </w:tc>
      </w:tr>
      <w:tr>
        <w:tc>
          <w:tcPr>
            <w:tcW w:type="dxa" w:w="2016"/>
            <w:tcMar>
              <w:top w:w="70" w:type="dxa"/>
              <w:start w:w="90" w:type="dxa"/>
              <w:bottom w:w="70" w:type="dxa"/>
              <w:end w:w="90" w:type="dxa"/>
            </w:tcMar>
            <w:vAlign w:val="top"/>
            <w:shd w:fill="F5F2FA"/>
          </w:tcPr>
          <w:p>
            <w:pPr>
              <w:pStyle w:val="TableText"/>
            </w:pPr>
            <w:r>
              <w:t>Tap Burst</w:t>
            </w:r>
          </w:p>
        </w:tc>
        <w:tc>
          <w:tcPr>
            <w:tcW w:type="dxa" w:w="1296"/>
            <w:tcMar>
              <w:top w:w="70" w:type="dxa"/>
              <w:start w:w="90" w:type="dxa"/>
              <w:bottom w:w="70" w:type="dxa"/>
              <w:end w:w="90" w:type="dxa"/>
            </w:tcMar>
            <w:vAlign w:val="top"/>
            <w:shd w:fill="F5F2FA"/>
          </w:tcPr>
          <w:p>
            <w:pPr>
              <w:pStyle w:val="TableText"/>
            </w:pPr>
            <w:r>
              <w:t>PROPOSED</w:t>
            </w:r>
          </w:p>
        </w:tc>
        <w:tc>
          <w:tcPr>
            <w:tcW w:type="dxa" w:w="4320"/>
            <w:tcMar>
              <w:top w:w="70" w:type="dxa"/>
              <w:start w:w="90" w:type="dxa"/>
              <w:bottom w:w="70" w:type="dxa"/>
              <w:end w:w="90" w:type="dxa"/>
            </w:tcMar>
            <w:vAlign w:val="top"/>
            <w:shd w:fill="F5F2FA"/>
          </w:tcPr>
          <w:p>
            <w:pPr>
              <w:pStyle w:val="TableText"/>
            </w:pPr>
            <w:r>
              <w:t>Each tap emits a local shockwave that triggers nearby objects.</w:t>
            </w:r>
          </w:p>
        </w:tc>
        <w:tc>
          <w:tcPr>
            <w:tcW w:type="dxa" w:w="2880"/>
            <w:tcMar>
              <w:top w:w="70" w:type="dxa"/>
              <w:start w:w="90" w:type="dxa"/>
              <w:bottom w:w="70" w:type="dxa"/>
              <w:end w:w="90" w:type="dxa"/>
            </w:tcMar>
            <w:vAlign w:val="top"/>
            <w:shd w:fill="F5F2FA"/>
          </w:tcPr>
          <w:p>
            <w:pPr>
              <w:pStyle w:val="TableText"/>
            </w:pPr>
            <w:r>
              <w:t>Layered environmental chain reactions.</w:t>
            </w:r>
          </w:p>
        </w:tc>
      </w:tr>
      <w:tr>
        <w:tc>
          <w:tcPr>
            <w:tcW w:type="dxa" w:w="2016"/>
            <w:tcMar>
              <w:top w:w="70" w:type="dxa"/>
              <w:start w:w="90" w:type="dxa"/>
              <w:bottom w:w="70" w:type="dxa"/>
              <w:end w:w="90" w:type="dxa"/>
            </w:tcMar>
            <w:vAlign w:val="top"/>
          </w:tcPr>
          <w:p>
            <w:pPr>
              <w:pStyle w:val="TableText"/>
            </w:pPr>
            <w:r>
              <w:t>Moon Bounce</w:t>
            </w:r>
          </w:p>
        </w:tc>
        <w:tc>
          <w:tcPr>
            <w:tcW w:type="dxa" w:w="1296"/>
            <w:tcMar>
              <w:top w:w="70" w:type="dxa"/>
              <w:start w:w="90" w:type="dxa"/>
              <w:bottom w:w="70" w:type="dxa"/>
              <w:end w:w="90" w:type="dxa"/>
            </w:tcMar>
            <w:vAlign w:val="top"/>
          </w:tcPr>
          <w:p>
            <w:pPr>
              <w:pStyle w:val="TableText"/>
            </w:pPr>
            <w:r>
              <w:t>PROPOSED</w:t>
            </w:r>
          </w:p>
        </w:tc>
        <w:tc>
          <w:tcPr>
            <w:tcW w:type="dxa" w:w="4320"/>
            <w:tcMar>
              <w:top w:w="70" w:type="dxa"/>
              <w:start w:w="90" w:type="dxa"/>
              <w:bottom w:w="70" w:type="dxa"/>
              <w:end w:w="90" w:type="dxa"/>
            </w:tcMar>
            <w:vAlign w:val="top"/>
          </w:tcPr>
          <w:p>
            <w:pPr>
              <w:pStyle w:val="TableText"/>
            </w:pPr>
            <w:r>
              <w:t>Slow exaggerated arcs and reduced gravity.</w:t>
            </w:r>
          </w:p>
        </w:tc>
        <w:tc>
          <w:tcPr>
            <w:tcW w:type="dxa" w:w="2880"/>
            <w:tcMar>
              <w:top w:w="70" w:type="dxa"/>
              <w:start w:w="90" w:type="dxa"/>
              <w:bottom w:w="70" w:type="dxa"/>
              <w:end w:w="90" w:type="dxa"/>
            </w:tcMar>
            <w:vAlign w:val="top"/>
          </w:tcPr>
          <w:p>
            <w:pPr>
              <w:pStyle w:val="TableText"/>
            </w:pPr>
            <w:r>
              <w:t>Airy pads, delayed echoes, long particle trails.</w:t>
            </w:r>
          </w:p>
        </w:tc>
      </w:tr>
      <w:tr>
        <w:tc>
          <w:tcPr>
            <w:tcW w:type="dxa" w:w="2016"/>
            <w:tcMar>
              <w:top w:w="70" w:type="dxa"/>
              <w:start w:w="90" w:type="dxa"/>
              <w:bottom w:w="70" w:type="dxa"/>
              <w:end w:w="90" w:type="dxa"/>
            </w:tcMar>
            <w:vAlign w:val="top"/>
            <w:shd w:fill="F5F2FA"/>
          </w:tcPr>
          <w:p>
            <w:pPr>
              <w:pStyle w:val="TableText"/>
            </w:pPr>
            <w:r>
              <w:t>Magnetism</w:t>
            </w:r>
          </w:p>
        </w:tc>
        <w:tc>
          <w:tcPr>
            <w:tcW w:type="dxa" w:w="1296"/>
            <w:tcMar>
              <w:top w:w="70" w:type="dxa"/>
              <w:start w:w="90" w:type="dxa"/>
              <w:bottom w:w="70" w:type="dxa"/>
              <w:end w:w="90" w:type="dxa"/>
            </w:tcMar>
            <w:vAlign w:val="top"/>
            <w:shd w:fill="F5F2FA"/>
          </w:tcPr>
          <w:p>
            <w:pPr>
              <w:pStyle w:val="TableText"/>
            </w:pPr>
            <w:r>
              <w:t>PROPOSED</w:t>
            </w:r>
          </w:p>
        </w:tc>
        <w:tc>
          <w:tcPr>
            <w:tcW w:type="dxa" w:w="4320"/>
            <w:tcMar>
              <w:top w:w="70" w:type="dxa"/>
              <w:start w:w="90" w:type="dxa"/>
              <w:bottom w:w="70" w:type="dxa"/>
              <w:end w:w="90" w:type="dxa"/>
            </w:tcMar>
            <w:vAlign w:val="top"/>
            <w:shd w:fill="F5F2FA"/>
          </w:tcPr>
          <w:p>
            <w:pPr>
              <w:pStyle w:val="TableText"/>
            </w:pPr>
            <w:r>
              <w:t>Pulls eligible nearby discovery objects or temporary collectibles toward the player.</w:t>
            </w:r>
          </w:p>
        </w:tc>
        <w:tc>
          <w:tcPr>
            <w:tcW w:type="dxa" w:w="2880"/>
            <w:tcMar>
              <w:top w:w="70" w:type="dxa"/>
              <w:start w:w="90" w:type="dxa"/>
              <w:bottom w:w="70" w:type="dxa"/>
              <w:end w:w="90" w:type="dxa"/>
            </w:tcMar>
            <w:vAlign w:val="top"/>
            <w:shd w:fill="F5F2FA"/>
          </w:tcPr>
          <w:p>
            <w:pPr>
              <w:pStyle w:val="TableText"/>
            </w:pPr>
            <w:r>
              <w:t>Orbiting particles and soft attraction tone.</w:t>
            </w:r>
          </w:p>
        </w:tc>
      </w:tr>
    </w:tbl>
    <w:p>
      <w:pPr>
        <w:widowControl/>
        <w:spacing w:after="0"/>
      </w:pPr>
    </w:p>
    <w:p>
      <w:pPr>
        <w:widowControl/>
      </w:pPr>
      <w:r>
        <w:t>Boosts should generally last around 10–25 seconds, subject to tuning and context. Because Infinity Taps has no loss state, boosts are opportunities for delight rather than strategic necessities. They should alter movement, audio, camera behavior, particles, and environmental reactions enough that they feel like temporary playable remixes of the biome.</w:t>
      </w:r>
    </w:p>
    <w:p>
      <w:pPr>
        <w:pStyle w:val="Heading1"/>
        <w:keepNext/>
      </w:pPr>
      <w:r>
        <w:t>29. Biome Framework</w:t>
      </w:r>
    </w:p>
    <w:p>
      <w:pPr>
        <w:widowControl/>
      </w:pPr>
      <w:r>
        <w:t>Biomes are not only backgrounds. Each biome should define movement feel, signature interactions, wildlife, visual palette, ambient audio, music instrumentation, secret vocabulary, hero encounter pool, boosts, and exclusive rewards. The same TAM core theme can be reorchestrated so the universe remains recognizable while each region has a distinct personality.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448"/>
            <w:shd w:fill="3A245B"/>
            <w:tcMar>
              <w:top w:w="70" w:type="dxa"/>
              <w:start w:w="90" w:type="dxa"/>
              <w:bottom w:w="70" w:type="dxa"/>
              <w:end w:w="90" w:type="dxa"/>
            </w:tcMar>
            <w:vAlign w:val="center"/>
          </w:tcPr>
          <w:p>
            <w:pPr>
              <w:jc w:val="left"/>
            </w:pPr>
            <w:r>
              <w:rPr>
                <w:b/>
                <w:color w:val="FFFFFF"/>
                <w:sz w:val="16"/>
              </w:rPr>
              <w:t>Biome</w:t>
            </w:r>
          </w:p>
        </w:tc>
        <w:tc>
          <w:tcPr>
            <w:tcW w:type="dxa" w:w="7344"/>
            <w:shd w:fill="3A245B"/>
            <w:tcMar>
              <w:top w:w="70" w:type="dxa"/>
              <w:start w:w="90" w:type="dxa"/>
              <w:bottom w:w="70" w:type="dxa"/>
              <w:end w:w="90" w:type="dxa"/>
            </w:tcMar>
            <w:vAlign w:val="center"/>
          </w:tcPr>
          <w:p>
            <w:pPr>
              <w:jc w:val="left"/>
            </w:pPr>
            <w:r>
              <w:rPr>
                <w:b/>
                <w:color w:val="FFFFFF"/>
                <w:sz w:val="16"/>
              </w:rPr>
              <w:t>Signature identity and interactions</w:t>
            </w:r>
          </w:p>
        </w:tc>
      </w:tr>
      <w:tr>
        <w:tc>
          <w:tcPr>
            <w:tcW w:type="dxa" w:w="2448"/>
            <w:tcMar>
              <w:top w:w="70" w:type="dxa"/>
              <w:start w:w="90" w:type="dxa"/>
              <w:bottom w:w="70" w:type="dxa"/>
              <w:end w:w="90" w:type="dxa"/>
            </w:tcMar>
            <w:vAlign w:val="top"/>
          </w:tcPr>
          <w:p>
            <w:pPr>
              <w:pStyle w:val="TableText"/>
            </w:pPr>
            <w:r>
              <w:t>Meadow / Field</w:t>
            </w:r>
          </w:p>
        </w:tc>
        <w:tc>
          <w:tcPr>
            <w:tcW w:type="dxa" w:w="7344"/>
            <w:tcMar>
              <w:top w:w="70" w:type="dxa"/>
              <w:start w:w="90" w:type="dxa"/>
              <w:bottom w:w="70" w:type="dxa"/>
              <w:end w:w="90" w:type="dxa"/>
            </w:tcMar>
            <w:vAlign w:val="top"/>
          </w:tcPr>
          <w:p>
            <w:pPr>
              <w:pStyle w:val="TableText"/>
            </w:pPr>
            <w:r>
              <w:t>Welcoming starting environment; grass, flowers, rabbits, wind, puddles, fences, and simple visible reaction chains.</w:t>
            </w:r>
          </w:p>
        </w:tc>
      </w:tr>
      <w:tr>
        <w:tc>
          <w:tcPr>
            <w:tcW w:type="dxa" w:w="2448"/>
            <w:tcMar>
              <w:top w:w="70" w:type="dxa"/>
              <w:start w:w="90" w:type="dxa"/>
              <w:bottom w:w="70" w:type="dxa"/>
              <w:end w:w="90" w:type="dxa"/>
            </w:tcMar>
            <w:vAlign w:val="top"/>
            <w:shd w:fill="F5F2FA"/>
          </w:tcPr>
          <w:p>
            <w:pPr>
              <w:pStyle w:val="TableText"/>
            </w:pPr>
            <w:r>
              <w:t>Forest</w:t>
            </w:r>
          </w:p>
        </w:tc>
        <w:tc>
          <w:tcPr>
            <w:tcW w:type="dxa" w:w="7344"/>
            <w:tcMar>
              <w:top w:w="70" w:type="dxa"/>
              <w:start w:w="90" w:type="dxa"/>
              <w:bottom w:w="70" w:type="dxa"/>
              <w:end w:w="90" w:type="dxa"/>
            </w:tcMar>
            <w:vAlign w:val="top"/>
            <w:shd w:fill="F5F2FA"/>
          </w:tcPr>
          <w:p>
            <w:pPr>
              <w:pStyle w:val="TableText"/>
            </w:pPr>
            <w:r>
              <w:t>Wooden percussion, rustling leaves, bushes, nests, hollow logs, hidden paths, woodland animals, and layered canopy interactions.</w:t>
            </w:r>
          </w:p>
        </w:tc>
      </w:tr>
      <w:tr>
        <w:tc>
          <w:tcPr>
            <w:tcW w:type="dxa" w:w="2448"/>
            <w:tcMar>
              <w:top w:w="70" w:type="dxa"/>
              <w:start w:w="90" w:type="dxa"/>
              <w:bottom w:w="70" w:type="dxa"/>
              <w:end w:w="90" w:type="dxa"/>
            </w:tcMar>
            <w:vAlign w:val="top"/>
          </w:tcPr>
          <w:p>
            <w:pPr>
              <w:pStyle w:val="TableText"/>
            </w:pPr>
            <w:r>
              <w:t>Farmland</w:t>
            </w:r>
          </w:p>
        </w:tc>
        <w:tc>
          <w:tcPr>
            <w:tcW w:type="dxa" w:w="7344"/>
            <w:tcMar>
              <w:top w:w="70" w:type="dxa"/>
              <w:start w:w="90" w:type="dxa"/>
              <w:bottom w:w="70" w:type="dxa"/>
              <w:end w:w="90" w:type="dxa"/>
            </w:tcMar>
            <w:vAlign w:val="top"/>
          </w:tcPr>
          <w:p>
            <w:pPr>
              <w:pStyle w:val="TableText"/>
            </w:pPr>
            <w:r>
              <w:t>Crops, barns, hay, farm animals, irrigation, tractors or whimsical machinery, and harvest reactions.</w:t>
            </w:r>
          </w:p>
        </w:tc>
      </w:tr>
      <w:tr>
        <w:tc>
          <w:tcPr>
            <w:tcW w:type="dxa" w:w="2448"/>
            <w:tcMar>
              <w:top w:w="70" w:type="dxa"/>
              <w:start w:w="90" w:type="dxa"/>
              <w:bottom w:w="70" w:type="dxa"/>
              <w:end w:w="90" w:type="dxa"/>
            </w:tcMar>
            <w:vAlign w:val="top"/>
            <w:shd w:fill="F5F2FA"/>
          </w:tcPr>
          <w:p>
            <w:pPr>
              <w:pStyle w:val="TableText"/>
            </w:pPr>
            <w:r>
              <w:t>Jungle / Rainforest Canopy</w:t>
            </w:r>
          </w:p>
        </w:tc>
        <w:tc>
          <w:tcPr>
            <w:tcW w:type="dxa" w:w="7344"/>
            <w:tcMar>
              <w:top w:w="70" w:type="dxa"/>
              <w:start w:w="90" w:type="dxa"/>
              <w:bottom w:w="70" w:type="dxa"/>
              <w:end w:w="90" w:type="dxa"/>
            </w:tcMar>
            <w:vAlign w:val="top"/>
            <w:shd w:fill="F5F2FA"/>
          </w:tcPr>
          <w:p>
            <w:pPr>
              <w:pStyle w:val="TableText"/>
            </w:pPr>
            <w:r>
              <w:t>Vines, waterfalls, tropical birds, insects, dense plants, vertical travel, and large reactive leaves.</w:t>
            </w:r>
          </w:p>
        </w:tc>
      </w:tr>
      <w:tr>
        <w:tc>
          <w:tcPr>
            <w:tcW w:type="dxa" w:w="2448"/>
            <w:tcMar>
              <w:top w:w="70" w:type="dxa"/>
              <w:start w:w="90" w:type="dxa"/>
              <w:bottom w:w="70" w:type="dxa"/>
              <w:end w:w="90" w:type="dxa"/>
            </w:tcMar>
            <w:vAlign w:val="top"/>
          </w:tcPr>
          <w:p>
            <w:pPr>
              <w:pStyle w:val="TableText"/>
            </w:pPr>
            <w:r>
              <w:t>Mountain / Floating Islands</w:t>
            </w:r>
          </w:p>
        </w:tc>
        <w:tc>
          <w:tcPr>
            <w:tcW w:type="dxa" w:w="7344"/>
            <w:tcMar>
              <w:top w:w="70" w:type="dxa"/>
              <w:start w:w="90" w:type="dxa"/>
              <w:bottom w:w="70" w:type="dxa"/>
              <w:end w:w="90" w:type="dxa"/>
            </w:tcMar>
            <w:vAlign w:val="top"/>
          </w:tcPr>
          <w:p>
            <w:pPr>
              <w:pStyle w:val="TableText"/>
            </w:pPr>
            <w:r>
              <w:t>Wind currents, cliffs, clouds, waterfalls dropping into open sky, caves, and strong vertical routes.</w:t>
            </w:r>
          </w:p>
        </w:tc>
      </w:tr>
      <w:tr>
        <w:tc>
          <w:tcPr>
            <w:tcW w:type="dxa" w:w="2448"/>
            <w:tcMar>
              <w:top w:w="70" w:type="dxa"/>
              <w:start w:w="90" w:type="dxa"/>
              <w:bottom w:w="70" w:type="dxa"/>
              <w:end w:w="90" w:type="dxa"/>
            </w:tcMar>
            <w:vAlign w:val="top"/>
            <w:shd w:fill="F5F2FA"/>
          </w:tcPr>
          <w:p>
            <w:pPr>
              <w:pStyle w:val="TableText"/>
            </w:pPr>
            <w:r>
              <w:t>Snow / Antarctic</w:t>
            </w:r>
          </w:p>
        </w:tc>
        <w:tc>
          <w:tcPr>
            <w:tcW w:type="dxa" w:w="7344"/>
            <w:tcMar>
              <w:top w:w="70" w:type="dxa"/>
              <w:start w:w="90" w:type="dxa"/>
              <w:bottom w:w="70" w:type="dxa"/>
              <w:end w:w="90" w:type="dxa"/>
            </w:tcMar>
            <w:vAlign w:val="top"/>
            <w:shd w:fill="F5F2FA"/>
          </w:tcPr>
          <w:p>
            <w:pPr>
              <w:pStyle w:val="TableText"/>
            </w:pPr>
            <w:r>
              <w:t>Celesta, bells, soft wind, snow accumulation, ice reactions, penguins or cold-weather creatures, and slippery/bouncy surfaces.</w:t>
            </w:r>
          </w:p>
        </w:tc>
      </w:tr>
      <w:tr>
        <w:tc>
          <w:tcPr>
            <w:tcW w:type="dxa" w:w="2448"/>
            <w:tcMar>
              <w:top w:w="70" w:type="dxa"/>
              <w:start w:w="90" w:type="dxa"/>
              <w:bottom w:w="70" w:type="dxa"/>
              <w:end w:w="90" w:type="dxa"/>
            </w:tcMar>
            <w:vAlign w:val="top"/>
          </w:tcPr>
          <w:p>
            <w:pPr>
              <w:pStyle w:val="TableText"/>
            </w:pPr>
            <w:r>
              <w:t>Beach</w:t>
            </w:r>
          </w:p>
        </w:tc>
        <w:tc>
          <w:tcPr>
            <w:tcW w:type="dxa" w:w="7344"/>
            <w:tcMar>
              <w:top w:w="70" w:type="dxa"/>
              <w:start w:w="90" w:type="dxa"/>
              <w:bottom w:w="70" w:type="dxa"/>
              <w:end w:w="90" w:type="dxa"/>
            </w:tcMar>
            <w:vAlign w:val="top"/>
          </w:tcPr>
          <w:p>
            <w:pPr>
              <w:pStyle w:val="TableText"/>
            </w:pPr>
            <w:r>
              <w:t>Water, sand, shells, gulls, crabs, relaxed guitar or steel-drum-like tones, and wave interactions.</w:t>
            </w:r>
          </w:p>
        </w:tc>
      </w:tr>
      <w:tr>
        <w:tc>
          <w:tcPr>
            <w:tcW w:type="dxa" w:w="2448"/>
            <w:tcMar>
              <w:top w:w="70" w:type="dxa"/>
              <w:start w:w="90" w:type="dxa"/>
              <w:bottom w:w="70" w:type="dxa"/>
              <w:end w:w="90" w:type="dxa"/>
            </w:tcMar>
            <w:vAlign w:val="top"/>
            <w:shd w:fill="F5F2FA"/>
          </w:tcPr>
          <w:p>
            <w:pPr>
              <w:pStyle w:val="TableText"/>
            </w:pPr>
            <w:r>
              <w:t>Ocean / Coral Reef</w:t>
            </w:r>
          </w:p>
        </w:tc>
        <w:tc>
          <w:tcPr>
            <w:tcW w:type="dxa" w:w="7344"/>
            <w:tcMar>
              <w:top w:w="70" w:type="dxa"/>
              <w:start w:w="90" w:type="dxa"/>
              <w:bottom w:w="70" w:type="dxa"/>
              <w:end w:w="90" w:type="dxa"/>
            </w:tcMar>
            <w:vAlign w:val="top"/>
            <w:shd w:fill="F5F2FA"/>
          </w:tcPr>
          <w:p>
            <w:pPr>
              <w:pStyle w:val="TableText"/>
            </w:pPr>
            <w:r>
              <w:t>Swimming movement, bubbles, currents, schools of fish, jellyfish, reefs, pressure-sensitive plants, and deeper layers.</w:t>
            </w:r>
          </w:p>
        </w:tc>
      </w:tr>
      <w:tr>
        <w:tc>
          <w:tcPr>
            <w:tcW w:type="dxa" w:w="2448"/>
            <w:tcMar>
              <w:top w:w="70" w:type="dxa"/>
              <w:start w:w="90" w:type="dxa"/>
              <w:bottom w:w="70" w:type="dxa"/>
              <w:end w:w="90" w:type="dxa"/>
            </w:tcMar>
            <w:vAlign w:val="top"/>
          </w:tcPr>
          <w:p>
            <w:pPr>
              <w:pStyle w:val="TableText"/>
            </w:pPr>
            <w:r>
              <w:t>Deep Ocean / Mariana Trench</w:t>
            </w:r>
          </w:p>
        </w:tc>
        <w:tc>
          <w:tcPr>
            <w:tcW w:type="dxa" w:w="7344"/>
            <w:tcMar>
              <w:top w:w="70" w:type="dxa"/>
              <w:start w:w="90" w:type="dxa"/>
              <w:bottom w:w="70" w:type="dxa"/>
              <w:end w:w="90" w:type="dxa"/>
            </w:tcMar>
            <w:vAlign w:val="top"/>
          </w:tcPr>
          <w:p>
            <w:pPr>
              <w:pStyle w:val="TableText"/>
            </w:pPr>
            <w:r>
              <w:t>Darkness, bioluminescence, enormous scale, rare creatures, distant sounds, and abyssal hero variants.</w:t>
            </w:r>
          </w:p>
        </w:tc>
      </w:tr>
      <w:tr>
        <w:tc>
          <w:tcPr>
            <w:tcW w:type="dxa" w:w="2448"/>
            <w:tcMar>
              <w:top w:w="70" w:type="dxa"/>
              <w:start w:w="90" w:type="dxa"/>
              <w:bottom w:w="70" w:type="dxa"/>
              <w:end w:w="90" w:type="dxa"/>
            </w:tcMar>
            <w:vAlign w:val="top"/>
            <w:shd w:fill="F5F2FA"/>
          </w:tcPr>
          <w:p>
            <w:pPr>
              <w:pStyle w:val="TableText"/>
            </w:pPr>
            <w:r>
              <w:t>Desert</w:t>
            </w:r>
          </w:p>
        </w:tc>
        <w:tc>
          <w:tcPr>
            <w:tcW w:type="dxa" w:w="7344"/>
            <w:tcMar>
              <w:top w:w="70" w:type="dxa"/>
              <w:start w:w="90" w:type="dxa"/>
              <w:bottom w:w="70" w:type="dxa"/>
              <w:end w:w="90" w:type="dxa"/>
            </w:tcMar>
            <w:vAlign w:val="top"/>
            <w:shd w:fill="F5F2FA"/>
          </w:tcPr>
          <w:p>
            <w:pPr>
              <w:pStyle w:val="TableText"/>
            </w:pPr>
            <w:r>
              <w:t>Hand drums, shakers, heat shimmer, dunes, cacti, burrowing creatures, wind, ruins, and sand bursts.</w:t>
            </w:r>
          </w:p>
        </w:tc>
      </w:tr>
      <w:tr>
        <w:tc>
          <w:tcPr>
            <w:tcW w:type="dxa" w:w="2448"/>
            <w:tcMar>
              <w:top w:w="70" w:type="dxa"/>
              <w:start w:w="90" w:type="dxa"/>
              <w:bottom w:w="70" w:type="dxa"/>
              <w:end w:w="90" w:type="dxa"/>
            </w:tcMar>
            <w:vAlign w:val="top"/>
          </w:tcPr>
          <w:p>
            <w:pPr>
              <w:pStyle w:val="TableText"/>
            </w:pPr>
            <w:r>
              <w:t>Volcanic Fields</w:t>
            </w:r>
          </w:p>
        </w:tc>
        <w:tc>
          <w:tcPr>
            <w:tcW w:type="dxa" w:w="7344"/>
            <w:tcMar>
              <w:top w:w="70" w:type="dxa"/>
              <w:start w:w="90" w:type="dxa"/>
              <w:bottom w:w="70" w:type="dxa"/>
              <w:end w:w="90" w:type="dxa"/>
            </w:tcMar>
            <w:vAlign w:val="top"/>
          </w:tcPr>
          <w:p>
            <w:pPr>
              <w:pStyle w:val="TableText"/>
            </w:pPr>
            <w:r>
              <w:t>Lava vents, ash, magma reactions, obsidian, geysers, embers, and dramatic launch opportunities.</w:t>
            </w:r>
          </w:p>
        </w:tc>
      </w:tr>
      <w:tr>
        <w:tc>
          <w:tcPr>
            <w:tcW w:type="dxa" w:w="2448"/>
            <w:tcMar>
              <w:top w:w="70" w:type="dxa"/>
              <w:start w:w="90" w:type="dxa"/>
              <w:bottom w:w="70" w:type="dxa"/>
              <w:end w:w="90" w:type="dxa"/>
            </w:tcMar>
            <w:vAlign w:val="top"/>
            <w:shd w:fill="F5F2FA"/>
          </w:tcPr>
          <w:p>
            <w:pPr>
              <w:pStyle w:val="TableText"/>
            </w:pPr>
            <w:r>
              <w:t>Crystal Caverns</w:t>
            </w:r>
          </w:p>
        </w:tc>
        <w:tc>
          <w:tcPr>
            <w:tcW w:type="dxa" w:w="7344"/>
            <w:tcMar>
              <w:top w:w="70" w:type="dxa"/>
              <w:start w:w="90" w:type="dxa"/>
              <w:bottom w:w="70" w:type="dxa"/>
              <w:end w:w="90" w:type="dxa"/>
            </w:tcMar>
            <w:vAlign w:val="top"/>
            <w:shd w:fill="F5F2FA"/>
          </w:tcPr>
          <w:p>
            <w:pPr>
              <w:pStyle w:val="TableText"/>
            </w:pPr>
            <w:r>
              <w:t>Musical crystals, echoes, reflective lighting, growth reactions, mine-like structures, and melody puzzles.</w:t>
            </w:r>
          </w:p>
        </w:tc>
      </w:tr>
      <w:tr>
        <w:tc>
          <w:tcPr>
            <w:tcW w:type="dxa" w:w="2448"/>
            <w:tcMar>
              <w:top w:w="70" w:type="dxa"/>
              <w:start w:w="90" w:type="dxa"/>
              <w:bottom w:w="70" w:type="dxa"/>
              <w:end w:w="90" w:type="dxa"/>
            </w:tcMar>
            <w:vAlign w:val="top"/>
          </w:tcPr>
          <w:p>
            <w:pPr>
              <w:pStyle w:val="TableText"/>
            </w:pPr>
            <w:r>
              <w:t>Mushroom Grove</w:t>
            </w:r>
          </w:p>
        </w:tc>
        <w:tc>
          <w:tcPr>
            <w:tcW w:type="dxa" w:w="7344"/>
            <w:tcMar>
              <w:top w:w="70" w:type="dxa"/>
              <w:start w:w="90" w:type="dxa"/>
              <w:bottom w:w="70" w:type="dxa"/>
              <w:end w:w="90" w:type="dxa"/>
            </w:tcMar>
            <w:vAlign w:val="top"/>
          </w:tcPr>
          <w:p>
            <w:pPr>
              <w:pStyle w:val="TableText"/>
            </w:pPr>
            <w:r>
              <w:t>Oversized mushrooms, spores, springy caps, glowing fungi, strange creatures, and bounce-focused movement.</w:t>
            </w:r>
          </w:p>
        </w:tc>
      </w:tr>
      <w:tr>
        <w:tc>
          <w:tcPr>
            <w:tcW w:type="dxa" w:w="2448"/>
            <w:tcMar>
              <w:top w:w="70" w:type="dxa"/>
              <w:start w:w="90" w:type="dxa"/>
              <w:bottom w:w="70" w:type="dxa"/>
              <w:end w:w="90" w:type="dxa"/>
            </w:tcMar>
            <w:vAlign w:val="top"/>
            <w:shd w:fill="F5F2FA"/>
          </w:tcPr>
          <w:p>
            <w:pPr>
              <w:pStyle w:val="TableText"/>
            </w:pPr>
            <w:r>
              <w:t>Swamplands</w:t>
            </w:r>
          </w:p>
        </w:tc>
        <w:tc>
          <w:tcPr>
            <w:tcW w:type="dxa" w:w="7344"/>
            <w:tcMar>
              <w:top w:w="70" w:type="dxa"/>
              <w:start w:w="90" w:type="dxa"/>
              <w:bottom w:w="70" w:type="dxa"/>
              <w:end w:w="90" w:type="dxa"/>
            </w:tcMar>
            <w:vAlign w:val="top"/>
            <w:shd w:fill="F5F2FA"/>
          </w:tcPr>
          <w:p>
            <w:pPr>
              <w:pStyle w:val="TableText"/>
            </w:pPr>
            <w:r>
              <w:t>Mud, bubbles, frogs, fireflies, sinking surfaces without punishment, and unusual plants.</w:t>
            </w:r>
          </w:p>
        </w:tc>
      </w:tr>
      <w:tr>
        <w:tc>
          <w:tcPr>
            <w:tcW w:type="dxa" w:w="2448"/>
            <w:tcMar>
              <w:top w:w="70" w:type="dxa"/>
              <w:start w:w="90" w:type="dxa"/>
              <w:bottom w:w="70" w:type="dxa"/>
              <w:end w:w="90" w:type="dxa"/>
            </w:tcMar>
            <w:vAlign w:val="top"/>
          </w:tcPr>
          <w:p>
            <w:pPr>
              <w:pStyle w:val="TableText"/>
            </w:pPr>
            <w:r>
              <w:t>Autumn Valley</w:t>
            </w:r>
          </w:p>
        </w:tc>
        <w:tc>
          <w:tcPr>
            <w:tcW w:type="dxa" w:w="7344"/>
            <w:tcMar>
              <w:top w:w="70" w:type="dxa"/>
              <w:start w:w="90" w:type="dxa"/>
              <w:bottom w:w="70" w:type="dxa"/>
              <w:end w:w="90" w:type="dxa"/>
            </w:tcMar>
            <w:vAlign w:val="top"/>
          </w:tcPr>
          <w:p>
            <w:pPr>
              <w:pStyle w:val="TableText"/>
            </w:pPr>
            <w:r>
              <w:t>Falling leaves, windy hills, pumpkins, migrating animals, and leaf-pile explosions.</w:t>
            </w:r>
          </w:p>
        </w:tc>
      </w:tr>
      <w:tr>
        <w:tc>
          <w:tcPr>
            <w:tcW w:type="dxa" w:w="2448"/>
            <w:tcMar>
              <w:top w:w="70" w:type="dxa"/>
              <w:start w:w="90" w:type="dxa"/>
              <w:bottom w:w="70" w:type="dxa"/>
              <w:end w:w="90" w:type="dxa"/>
            </w:tcMar>
            <w:vAlign w:val="top"/>
            <w:shd w:fill="F5F2FA"/>
          </w:tcPr>
          <w:p>
            <w:pPr>
              <w:pStyle w:val="TableText"/>
            </w:pPr>
            <w:r>
              <w:t>Cloud Kingdom / Sky</w:t>
            </w:r>
          </w:p>
        </w:tc>
        <w:tc>
          <w:tcPr>
            <w:tcW w:type="dxa" w:w="7344"/>
            <w:tcMar>
              <w:top w:w="70" w:type="dxa"/>
              <w:start w:w="90" w:type="dxa"/>
              <w:bottom w:w="70" w:type="dxa"/>
              <w:end w:w="90" w:type="dxa"/>
            </w:tcMar>
            <w:vAlign w:val="top"/>
            <w:shd w:fill="F5F2FA"/>
          </w:tcPr>
          <w:p>
            <w:pPr>
              <w:pStyle w:val="TableText"/>
            </w:pPr>
            <w:r>
              <w:t>Cloud platforms, rain, lightning, rainbows, wind streams, soft impacts, and temporary wings or jet boosts.</w:t>
            </w:r>
          </w:p>
        </w:tc>
      </w:tr>
      <w:tr>
        <w:tc>
          <w:tcPr>
            <w:tcW w:type="dxa" w:w="2448"/>
            <w:tcMar>
              <w:top w:w="70" w:type="dxa"/>
              <w:start w:w="90" w:type="dxa"/>
              <w:bottom w:w="70" w:type="dxa"/>
              <w:end w:w="90" w:type="dxa"/>
            </w:tcMar>
            <w:vAlign w:val="top"/>
          </w:tcPr>
          <w:p>
            <w:pPr>
              <w:pStyle w:val="TableText"/>
            </w:pPr>
            <w:r>
              <w:t>Space / Moon / Planets</w:t>
            </w:r>
          </w:p>
        </w:tc>
        <w:tc>
          <w:tcPr>
            <w:tcW w:type="dxa" w:w="7344"/>
            <w:tcMar>
              <w:top w:w="70" w:type="dxa"/>
              <w:start w:w="90" w:type="dxa"/>
              <w:bottom w:w="70" w:type="dxa"/>
              <w:end w:w="90" w:type="dxa"/>
            </w:tcMar>
            <w:vAlign w:val="top"/>
          </w:tcPr>
          <w:p>
            <w:pPr>
              <w:pStyle w:val="TableText"/>
            </w:pPr>
            <w:r>
              <w:t>Low gravity, floating synths, radio signals, alien flora, moons, portals, and planet-specific physics.</w:t>
            </w:r>
          </w:p>
        </w:tc>
      </w:tr>
      <w:tr>
        <w:tc>
          <w:tcPr>
            <w:tcW w:type="dxa" w:w="2448"/>
            <w:tcMar>
              <w:top w:w="70" w:type="dxa"/>
              <w:start w:w="90" w:type="dxa"/>
              <w:bottom w:w="70" w:type="dxa"/>
              <w:end w:w="90" w:type="dxa"/>
            </w:tcMar>
            <w:vAlign w:val="top"/>
            <w:shd w:fill="F5F2FA"/>
          </w:tcPr>
          <w:p>
            <w:pPr>
              <w:pStyle w:val="TableText"/>
            </w:pPr>
            <w:r>
              <w:t>Neon City</w:t>
            </w:r>
          </w:p>
        </w:tc>
        <w:tc>
          <w:tcPr>
            <w:tcW w:type="dxa" w:w="7344"/>
            <w:tcMar>
              <w:top w:w="70" w:type="dxa"/>
              <w:start w:w="90" w:type="dxa"/>
              <w:bottom w:w="70" w:type="dxa"/>
              <w:end w:w="90" w:type="dxa"/>
            </w:tcMar>
            <w:vAlign w:val="top"/>
            <w:shd w:fill="F5F2FA"/>
          </w:tcPr>
          <w:p>
            <w:pPr>
              <w:pStyle w:val="TableText"/>
            </w:pPr>
            <w:r>
              <w:t>Rooftops, traffic, holograms, trains, signs, reactive lights, electronic music layers, and arcade energy.</w:t>
            </w:r>
          </w:p>
        </w:tc>
      </w:tr>
      <w:tr>
        <w:tc>
          <w:tcPr>
            <w:tcW w:type="dxa" w:w="2448"/>
            <w:tcMar>
              <w:top w:w="70" w:type="dxa"/>
              <w:start w:w="90" w:type="dxa"/>
              <w:bottom w:w="70" w:type="dxa"/>
              <w:end w:w="90" w:type="dxa"/>
            </w:tcMar>
            <w:vAlign w:val="top"/>
          </w:tcPr>
          <w:p>
            <w:pPr>
              <w:pStyle w:val="TableText"/>
            </w:pPr>
            <w:r>
              <w:t>Arcade / Cyber Grid</w:t>
            </w:r>
          </w:p>
        </w:tc>
        <w:tc>
          <w:tcPr>
            <w:tcW w:type="dxa" w:w="7344"/>
            <w:tcMar>
              <w:top w:w="70" w:type="dxa"/>
              <w:start w:w="90" w:type="dxa"/>
              <w:bottom w:w="70" w:type="dxa"/>
              <w:end w:w="90" w:type="dxa"/>
            </w:tcMar>
            <w:vAlign w:val="top"/>
          </w:tcPr>
          <w:p>
            <w:pPr>
              <w:pStyle w:val="TableText"/>
            </w:pPr>
            <w:r>
              <w:t>Pixel geometry, glitch events, score gates, data streams, portals, and retro sound reactions.</w:t>
            </w:r>
          </w:p>
        </w:tc>
      </w:tr>
      <w:tr>
        <w:tc>
          <w:tcPr>
            <w:tcW w:type="dxa" w:w="2448"/>
            <w:tcMar>
              <w:top w:w="70" w:type="dxa"/>
              <w:start w:w="90" w:type="dxa"/>
              <w:bottom w:w="70" w:type="dxa"/>
              <w:end w:w="90" w:type="dxa"/>
            </w:tcMar>
            <w:vAlign w:val="top"/>
            <w:shd w:fill="F5F2FA"/>
          </w:tcPr>
          <w:p>
            <w:pPr>
              <w:pStyle w:val="TableText"/>
            </w:pPr>
            <w:r>
              <w:t>Clockwork Factory</w:t>
            </w:r>
          </w:p>
        </w:tc>
        <w:tc>
          <w:tcPr>
            <w:tcW w:type="dxa" w:w="7344"/>
            <w:tcMar>
              <w:top w:w="70" w:type="dxa"/>
              <w:start w:w="90" w:type="dxa"/>
              <w:bottom w:w="70" w:type="dxa"/>
              <w:end w:w="90" w:type="dxa"/>
            </w:tcMar>
            <w:vAlign w:val="top"/>
            <w:shd w:fill="F5F2FA"/>
          </w:tcPr>
          <w:p>
            <w:pPr>
              <w:pStyle w:val="TableText"/>
            </w:pPr>
            <w:r>
              <w:t>Gears, pistons, conveyor belts, steam, magnets, mechanical animals, and rhythmic machinery.</w:t>
            </w:r>
          </w:p>
        </w:tc>
      </w:tr>
      <w:tr>
        <w:tc>
          <w:tcPr>
            <w:tcW w:type="dxa" w:w="2448"/>
            <w:tcMar>
              <w:top w:w="70" w:type="dxa"/>
              <w:start w:w="90" w:type="dxa"/>
              <w:bottom w:w="70" w:type="dxa"/>
              <w:end w:w="90" w:type="dxa"/>
            </w:tcMar>
            <w:vAlign w:val="top"/>
          </w:tcPr>
          <w:p>
            <w:pPr>
              <w:pStyle w:val="TableText"/>
            </w:pPr>
            <w:r>
              <w:t>Enchanted Garden</w:t>
            </w:r>
          </w:p>
        </w:tc>
        <w:tc>
          <w:tcPr>
            <w:tcW w:type="dxa" w:w="7344"/>
            <w:tcMar>
              <w:top w:w="70" w:type="dxa"/>
              <w:start w:w="90" w:type="dxa"/>
              <w:bottom w:w="70" w:type="dxa"/>
              <w:end w:w="90" w:type="dxa"/>
            </w:tcMar>
            <w:vAlign w:val="top"/>
          </w:tcPr>
          <w:p>
            <w:pPr>
              <w:pStyle w:val="TableText"/>
            </w:pPr>
            <w:r>
              <w:t>Living flowers, statues, fairies, musical fountains, and plants that grow when tapped.</w:t>
            </w:r>
          </w:p>
        </w:tc>
      </w:tr>
      <w:tr>
        <w:tc>
          <w:tcPr>
            <w:tcW w:type="dxa" w:w="2448"/>
            <w:tcMar>
              <w:top w:w="70" w:type="dxa"/>
              <w:start w:w="90" w:type="dxa"/>
              <w:bottom w:w="70" w:type="dxa"/>
              <w:end w:w="90" w:type="dxa"/>
            </w:tcMar>
            <w:vAlign w:val="top"/>
            <w:shd w:fill="F5F2FA"/>
          </w:tcPr>
          <w:p>
            <w:pPr>
              <w:pStyle w:val="TableText"/>
            </w:pPr>
            <w:r>
              <w:t>Haunted Woods</w:t>
            </w:r>
          </w:p>
        </w:tc>
        <w:tc>
          <w:tcPr>
            <w:tcW w:type="dxa" w:w="7344"/>
            <w:tcMar>
              <w:top w:w="70" w:type="dxa"/>
              <w:start w:w="90" w:type="dxa"/>
              <w:bottom w:w="70" w:type="dxa"/>
              <w:end w:w="90" w:type="dxa"/>
            </w:tcMar>
            <w:vAlign w:val="top"/>
            <w:shd w:fill="F5F2FA"/>
          </w:tcPr>
          <w:p>
            <w:pPr>
              <w:pStyle w:val="TableText"/>
            </w:pPr>
            <w:r>
              <w:t>Friendly ghosts, fog, gravestones, moving eyes, bats, and objects that react when attention shifts.</w:t>
            </w:r>
          </w:p>
        </w:tc>
      </w:tr>
      <w:tr>
        <w:tc>
          <w:tcPr>
            <w:tcW w:type="dxa" w:w="2448"/>
            <w:tcMar>
              <w:top w:w="70" w:type="dxa"/>
              <w:start w:w="90" w:type="dxa"/>
              <w:bottom w:w="70" w:type="dxa"/>
              <w:end w:w="90" w:type="dxa"/>
            </w:tcMar>
            <w:vAlign w:val="top"/>
          </w:tcPr>
          <w:p>
            <w:pPr>
              <w:pStyle w:val="TableText"/>
            </w:pPr>
            <w:r>
              <w:t>Dreamscape / Painted World</w:t>
            </w:r>
          </w:p>
        </w:tc>
        <w:tc>
          <w:tcPr>
            <w:tcW w:type="dxa" w:w="7344"/>
            <w:tcMar>
              <w:top w:w="70" w:type="dxa"/>
              <w:start w:w="90" w:type="dxa"/>
              <w:bottom w:w="70" w:type="dxa"/>
              <w:end w:w="90" w:type="dxa"/>
            </w:tcMar>
            <w:vAlign w:val="top"/>
          </w:tcPr>
          <w:p>
            <w:pPr>
              <w:pStyle w:val="TableText"/>
            </w:pPr>
            <w:r>
              <w:t>Impossible geometry, shifting colors, brushstroke terrain, redrawn objects, and surreal transformations.</w:t>
            </w:r>
          </w:p>
        </w:tc>
      </w:tr>
      <w:tr>
        <w:tc>
          <w:tcPr>
            <w:tcW w:type="dxa" w:w="2448"/>
            <w:tcMar>
              <w:top w:w="70" w:type="dxa"/>
              <w:start w:w="90" w:type="dxa"/>
              <w:bottom w:w="70" w:type="dxa"/>
              <w:end w:w="90" w:type="dxa"/>
            </w:tcMar>
            <w:vAlign w:val="top"/>
            <w:shd w:fill="F5F2FA"/>
          </w:tcPr>
          <w:p>
            <w:pPr>
              <w:pStyle w:val="TableText"/>
            </w:pPr>
            <w:r>
              <w:t>Toy Room / Giant Home</w:t>
            </w:r>
          </w:p>
        </w:tc>
        <w:tc>
          <w:tcPr>
            <w:tcW w:type="dxa" w:w="7344"/>
            <w:tcMar>
              <w:top w:w="70" w:type="dxa"/>
              <w:start w:w="90" w:type="dxa"/>
              <w:bottom w:w="70" w:type="dxa"/>
              <w:end w:w="90" w:type="dxa"/>
            </w:tcMar>
            <w:vAlign w:val="top"/>
            <w:shd w:fill="F5F2FA"/>
          </w:tcPr>
          <w:p>
            <w:pPr>
              <w:pStyle w:val="TableText"/>
            </w:pPr>
            <w:r>
              <w:t>Tiny-player perspective, giant furniture, wind-up toys, blocks, trains, kitchen objects, and pets.</w:t>
            </w:r>
          </w:p>
        </w:tc>
      </w:tr>
      <w:tr>
        <w:tc>
          <w:tcPr>
            <w:tcW w:type="dxa" w:w="2448"/>
            <w:tcMar>
              <w:top w:w="70" w:type="dxa"/>
              <w:start w:w="90" w:type="dxa"/>
              <w:bottom w:w="70" w:type="dxa"/>
              <w:end w:w="90" w:type="dxa"/>
            </w:tcMar>
            <w:vAlign w:val="top"/>
          </w:tcPr>
          <w:p>
            <w:pPr>
              <w:pStyle w:val="TableText"/>
            </w:pPr>
            <w:r>
              <w:t>Music World</w:t>
            </w:r>
          </w:p>
        </w:tc>
        <w:tc>
          <w:tcPr>
            <w:tcW w:type="dxa" w:w="7344"/>
            <w:tcMar>
              <w:top w:w="70" w:type="dxa"/>
              <w:start w:w="90" w:type="dxa"/>
              <w:bottom w:w="70" w:type="dxa"/>
              <w:end w:w="90" w:type="dxa"/>
            </w:tcMar>
            <w:vAlign w:val="top"/>
          </w:tcPr>
          <w:p>
            <w:pPr>
              <w:pStyle w:val="TableText"/>
            </w:pPr>
            <w:r>
              <w:t>Drum platforms, piano bridges, strings, and environments that build the soundtrack through interaction.</w:t>
            </w:r>
          </w:p>
        </w:tc>
      </w:tr>
      <w:tr>
        <w:tc>
          <w:tcPr>
            <w:tcW w:type="dxa" w:w="2448"/>
            <w:tcMar>
              <w:top w:w="70" w:type="dxa"/>
              <w:start w:w="90" w:type="dxa"/>
              <w:bottom w:w="70" w:type="dxa"/>
              <w:end w:w="90" w:type="dxa"/>
            </w:tcMar>
            <w:vAlign w:val="top"/>
            <w:shd w:fill="F5F2FA"/>
          </w:tcPr>
          <w:p>
            <w:pPr>
              <w:pStyle w:val="TableText"/>
            </w:pPr>
            <w:r>
              <w:t>Seasonal Festival</w:t>
            </w:r>
          </w:p>
        </w:tc>
        <w:tc>
          <w:tcPr>
            <w:tcW w:type="dxa" w:w="7344"/>
            <w:tcMar>
              <w:top w:w="70" w:type="dxa"/>
              <w:start w:w="90" w:type="dxa"/>
              <w:bottom w:w="70" w:type="dxa"/>
              <w:end w:w="90" w:type="dxa"/>
            </w:tcMar>
            <w:vAlign w:val="top"/>
            <w:shd w:fill="F5F2FA"/>
          </w:tcPr>
          <w:p>
            <w:pPr>
              <w:pStyle w:val="TableText"/>
            </w:pPr>
            <w:r>
              <w:t>Temporary event world with parades, fireworks, decorations, seasonal heroes, and time-limited discoveries.</w:t>
            </w:r>
          </w:p>
        </w:tc>
      </w:tr>
    </w:tbl>
    <w:p>
      <w:pPr>
        <w:widowControl/>
        <w:spacing w:after="0"/>
      </w:pPr>
    </w:p>
    <w:p>
      <w:pPr>
        <w:widowControl/>
        <w:spacing w:after="100"/>
      </w:pPr>
      <w:r>
        <w:rPr>
          <w:b/>
          <w:color w:val="B47C15"/>
        </w:rPr>
        <w:t xml:space="preserve">[PROPOSED] </w:t>
      </w:r>
      <w:r>
        <w:t>A strong early eight-biome content set is Meadow, Forest, Snow, Beach, Crystal Caverns, Neon City, Mushroom Grove, and Space. This is a content recommendation, not permission to build all eight before the core loop is stable.</w:t>
      </w:r>
    </w:p>
    <w:p>
      <w:pPr>
        <w:pStyle w:val="Heading1"/>
        <w:keepNext/>
      </w:pPr>
      <w:r>
        <w:t>30. Infinity-Exclusive Rewards</w:t>
      </w:r>
    </w:p>
    <w:p>
      <w:pPr>
        <w:widowControl/>
        <w:spacing w:after="100"/>
      </w:pPr>
      <w:r>
        <w:rPr>
          <w:b/>
          <w:color w:val="327848"/>
        </w:rPr>
        <w:t xml:space="preserve">[LOCKED] </w:t>
      </w:r>
      <w:r>
        <w:t>Certain skins, effects, trails, auras, frames, and variants earned in Infinity Taps cannot be purchased with money, Hero Coins, a pass, a bundle, or an advertisement.</w:t>
      </w:r>
    </w:p>
    <w:p>
      <w:pPr>
        <w:widowControl/>
      </w:pPr>
      <w:r>
        <w:t>This rule gives noncompetitive play genuine status. A player who enjoys exploration should have visible items that communicate where they traveled, what they discovered, or how long they tapped. Competitive players cannot bypass that relationship with the mode by buying the reward.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024"/>
            <w:shd w:fill="3A245B"/>
            <w:tcMar>
              <w:top w:w="70" w:type="dxa"/>
              <w:start w:w="90" w:type="dxa"/>
              <w:bottom w:w="70" w:type="dxa"/>
              <w:end w:w="90" w:type="dxa"/>
            </w:tcMar>
            <w:vAlign w:val="center"/>
          </w:tcPr>
          <w:p>
            <w:pPr>
              <w:jc w:val="left"/>
            </w:pPr>
            <w:r>
              <w:rPr>
                <w:b/>
                <w:color w:val="FFFFFF"/>
                <w:sz w:val="16"/>
              </w:rPr>
              <w:t>Example exclusive</w:t>
            </w:r>
          </w:p>
        </w:tc>
        <w:tc>
          <w:tcPr>
            <w:tcW w:type="dxa" w:w="6768"/>
            <w:shd w:fill="3A245B"/>
            <w:tcMar>
              <w:top w:w="70" w:type="dxa"/>
              <w:start w:w="90" w:type="dxa"/>
              <w:bottom w:w="70" w:type="dxa"/>
              <w:end w:w="90" w:type="dxa"/>
            </w:tcMar>
            <w:vAlign w:val="center"/>
          </w:tcPr>
          <w:p>
            <w:pPr>
              <w:jc w:val="left"/>
            </w:pPr>
            <w:r>
              <w:rPr>
                <w:b/>
                <w:color w:val="FFFFFF"/>
                <w:sz w:val="16"/>
              </w:rPr>
              <w:t>Possible unlock logic</w:t>
            </w:r>
          </w:p>
        </w:tc>
      </w:tr>
      <w:tr>
        <w:tc>
          <w:tcPr>
            <w:tcW w:type="dxa" w:w="3024"/>
            <w:tcMar>
              <w:top w:w="70" w:type="dxa"/>
              <w:start w:w="90" w:type="dxa"/>
              <w:bottom w:w="70" w:type="dxa"/>
              <w:end w:w="90" w:type="dxa"/>
            </w:tcMar>
            <w:vAlign w:val="top"/>
          </w:tcPr>
          <w:p>
            <w:pPr>
              <w:pStyle w:val="TableText"/>
            </w:pPr>
            <w:r>
              <w:t>Meadow Velvet Skin</w:t>
            </w:r>
          </w:p>
        </w:tc>
        <w:tc>
          <w:tcPr>
            <w:tcW w:type="dxa" w:w="6768"/>
            <w:tcMar>
              <w:top w:w="70" w:type="dxa"/>
              <w:start w:w="90" w:type="dxa"/>
              <w:bottom w:w="70" w:type="dxa"/>
              <w:end w:w="90" w:type="dxa"/>
            </w:tcMar>
            <w:vAlign w:val="top"/>
          </w:tcPr>
          <w:p>
            <w:pPr>
              <w:pStyle w:val="TableText"/>
            </w:pPr>
            <w:r>
              <w:t>Complete early meadow discoveries or a meadow interaction chain.</w:t>
            </w:r>
          </w:p>
        </w:tc>
      </w:tr>
      <w:tr>
        <w:tc>
          <w:tcPr>
            <w:tcW w:type="dxa" w:w="3024"/>
            <w:tcMar>
              <w:top w:w="70" w:type="dxa"/>
              <w:start w:w="90" w:type="dxa"/>
              <w:bottom w:w="70" w:type="dxa"/>
              <w:end w:w="90" w:type="dxa"/>
            </w:tcMar>
            <w:vAlign w:val="top"/>
            <w:shd w:fill="F5F2FA"/>
          </w:tcPr>
          <w:p>
            <w:pPr>
              <w:pStyle w:val="TableText"/>
            </w:pPr>
            <w:r>
              <w:t>Forest Spirit Trail</w:t>
            </w:r>
          </w:p>
        </w:tc>
        <w:tc>
          <w:tcPr>
            <w:tcW w:type="dxa" w:w="6768"/>
            <w:tcMar>
              <w:top w:w="70" w:type="dxa"/>
              <w:start w:w="90" w:type="dxa"/>
              <w:bottom w:w="70" w:type="dxa"/>
              <w:end w:w="90" w:type="dxa"/>
            </w:tcMar>
            <w:vAlign w:val="top"/>
            <w:shd w:fill="F5F2FA"/>
          </w:tcPr>
          <w:p>
            <w:pPr>
              <w:pStyle w:val="TableText"/>
            </w:pPr>
            <w:r>
              <w:t>Witness a rare forest event or complete woodland behavior entries.</w:t>
            </w:r>
          </w:p>
        </w:tc>
      </w:tr>
      <w:tr>
        <w:tc>
          <w:tcPr>
            <w:tcW w:type="dxa" w:w="3024"/>
            <w:tcMar>
              <w:top w:w="70" w:type="dxa"/>
              <w:start w:w="90" w:type="dxa"/>
              <w:bottom w:w="70" w:type="dxa"/>
              <w:end w:w="90" w:type="dxa"/>
            </w:tcMar>
            <w:vAlign w:val="top"/>
          </w:tcPr>
          <w:p>
            <w:pPr>
              <w:pStyle w:val="TableText"/>
            </w:pPr>
            <w:r>
              <w:t>Volcanic Tap Effect</w:t>
            </w:r>
          </w:p>
        </w:tc>
        <w:tc>
          <w:tcPr>
            <w:tcW w:type="dxa" w:w="6768"/>
            <w:tcMar>
              <w:top w:w="70" w:type="dxa"/>
              <w:start w:w="90" w:type="dxa"/>
              <w:bottom w:w="70" w:type="dxa"/>
              <w:end w:w="90" w:type="dxa"/>
            </w:tcMar>
            <w:vAlign w:val="top"/>
          </w:tcPr>
          <w:p>
            <w:pPr>
              <w:pStyle w:val="TableText"/>
            </w:pPr>
            <w:r>
              <w:t>Reach a deep volcanic zone and trigger a hidden lava reaction.</w:t>
            </w:r>
          </w:p>
        </w:tc>
      </w:tr>
      <w:tr>
        <w:tc>
          <w:tcPr>
            <w:tcW w:type="dxa" w:w="3024"/>
            <w:tcMar>
              <w:top w:w="70" w:type="dxa"/>
              <w:start w:w="90" w:type="dxa"/>
              <w:bottom w:w="70" w:type="dxa"/>
              <w:end w:w="90" w:type="dxa"/>
            </w:tcMar>
            <w:vAlign w:val="top"/>
            <w:shd w:fill="F5F2FA"/>
          </w:tcPr>
          <w:p>
            <w:pPr>
              <w:pStyle w:val="TableText"/>
            </w:pPr>
            <w:r>
              <w:t>Abyssal Velvet Skin</w:t>
            </w:r>
          </w:p>
        </w:tc>
        <w:tc>
          <w:tcPr>
            <w:tcW w:type="dxa" w:w="6768"/>
            <w:tcMar>
              <w:top w:w="70" w:type="dxa"/>
              <w:start w:w="90" w:type="dxa"/>
              <w:bottom w:w="70" w:type="dxa"/>
              <w:end w:w="90" w:type="dxa"/>
            </w:tcMar>
            <w:vAlign w:val="top"/>
            <w:shd w:fill="F5F2FA"/>
          </w:tcPr>
          <w:p>
            <w:pPr>
              <w:pStyle w:val="TableText"/>
            </w:pPr>
            <w:r>
              <w:t>Reach the deep ocean and encounter an abyssal variant.</w:t>
            </w:r>
          </w:p>
        </w:tc>
      </w:tr>
      <w:tr>
        <w:tc>
          <w:tcPr>
            <w:tcW w:type="dxa" w:w="3024"/>
            <w:tcMar>
              <w:top w:w="70" w:type="dxa"/>
              <w:start w:w="90" w:type="dxa"/>
              <w:bottom w:w="70" w:type="dxa"/>
              <w:end w:w="90" w:type="dxa"/>
            </w:tcMar>
            <w:vAlign w:val="top"/>
          </w:tcPr>
          <w:p>
            <w:pPr>
              <w:pStyle w:val="TableText"/>
            </w:pPr>
            <w:r>
              <w:t>Bioluminescent Trail</w:t>
            </w:r>
          </w:p>
        </w:tc>
        <w:tc>
          <w:tcPr>
            <w:tcW w:type="dxa" w:w="6768"/>
            <w:tcMar>
              <w:top w:w="70" w:type="dxa"/>
              <w:start w:w="90" w:type="dxa"/>
              <w:bottom w:w="70" w:type="dxa"/>
              <w:end w:w="90" w:type="dxa"/>
            </w:tcMar>
            <w:vAlign w:val="top"/>
          </w:tcPr>
          <w:p>
            <w:pPr>
              <w:pStyle w:val="TableText"/>
            </w:pPr>
            <w:r>
              <w:t>Discover a set of glowing trench organisms.</w:t>
            </w:r>
          </w:p>
        </w:tc>
      </w:tr>
      <w:tr>
        <w:tc>
          <w:tcPr>
            <w:tcW w:type="dxa" w:w="3024"/>
            <w:tcMar>
              <w:top w:w="70" w:type="dxa"/>
              <w:start w:w="90" w:type="dxa"/>
              <w:bottom w:w="70" w:type="dxa"/>
              <w:end w:w="90" w:type="dxa"/>
            </w:tcMar>
            <w:vAlign w:val="top"/>
            <w:shd w:fill="F5F2FA"/>
          </w:tcPr>
          <w:p>
            <w:pPr>
              <w:pStyle w:val="TableText"/>
            </w:pPr>
            <w:r>
              <w:t>Moon Dust Tap Effect</w:t>
            </w:r>
          </w:p>
        </w:tc>
        <w:tc>
          <w:tcPr>
            <w:tcW w:type="dxa" w:w="6768"/>
            <w:tcMar>
              <w:top w:w="70" w:type="dxa"/>
              <w:start w:w="90" w:type="dxa"/>
              <w:bottom w:w="70" w:type="dxa"/>
              <w:end w:w="90" w:type="dxa"/>
            </w:tcMar>
            <w:vAlign w:val="top"/>
            <w:shd w:fill="F5F2FA"/>
          </w:tcPr>
          <w:p>
            <w:pPr>
              <w:pStyle w:val="TableText"/>
            </w:pPr>
            <w:r>
              <w:t>Reach the moon and complete a lunar tap milestone.</w:t>
            </w:r>
          </w:p>
        </w:tc>
      </w:tr>
      <w:tr>
        <w:tc>
          <w:tcPr>
            <w:tcW w:type="dxa" w:w="3024"/>
            <w:tcMar>
              <w:top w:w="70" w:type="dxa"/>
              <w:start w:w="90" w:type="dxa"/>
              <w:bottom w:w="70" w:type="dxa"/>
              <w:end w:w="90" w:type="dxa"/>
            </w:tcMar>
            <w:vAlign w:val="top"/>
          </w:tcPr>
          <w:p>
            <w:pPr>
              <w:pStyle w:val="TableText"/>
            </w:pPr>
            <w:r>
              <w:t>Alien Signal Effect</w:t>
            </w:r>
          </w:p>
        </w:tc>
        <w:tc>
          <w:tcPr>
            <w:tcW w:type="dxa" w:w="6768"/>
            <w:tcMar>
              <w:top w:w="70" w:type="dxa"/>
              <w:start w:w="90" w:type="dxa"/>
              <w:bottom w:w="70" w:type="dxa"/>
              <w:end w:w="90" w:type="dxa"/>
            </w:tcMar>
            <w:vAlign w:val="top"/>
          </w:tcPr>
          <w:p>
            <w:pPr>
              <w:pStyle w:val="TableText"/>
            </w:pPr>
            <w:r>
              <w:t>Decode or trigger a rare space signal interaction.</w:t>
            </w:r>
          </w:p>
        </w:tc>
      </w:tr>
      <w:tr>
        <w:tc>
          <w:tcPr>
            <w:tcW w:type="dxa" w:w="3024"/>
            <w:tcMar>
              <w:top w:w="70" w:type="dxa"/>
              <w:start w:w="90" w:type="dxa"/>
              <w:bottom w:w="70" w:type="dxa"/>
              <w:end w:w="90" w:type="dxa"/>
            </w:tcMar>
            <w:vAlign w:val="top"/>
            <w:shd w:fill="F5F2FA"/>
          </w:tcPr>
          <w:p>
            <w:pPr>
              <w:pStyle w:val="TableText"/>
            </w:pPr>
            <w:r>
              <w:t>First Contact Skin</w:t>
            </w:r>
          </w:p>
        </w:tc>
        <w:tc>
          <w:tcPr>
            <w:tcW w:type="dxa" w:w="6768"/>
            <w:tcMar>
              <w:top w:w="70" w:type="dxa"/>
              <w:start w:w="90" w:type="dxa"/>
              <w:bottom w:w="70" w:type="dxa"/>
              <w:end w:w="90" w:type="dxa"/>
            </w:tcMar>
            <w:vAlign w:val="top"/>
            <w:shd w:fill="F5F2FA"/>
          </w:tcPr>
          <w:p>
            <w:pPr>
              <w:pStyle w:val="TableText"/>
            </w:pPr>
            <w:r>
              <w:t>Encounter a specific alien hero or chain.</w:t>
            </w:r>
          </w:p>
        </w:tc>
      </w:tr>
      <w:tr>
        <w:tc>
          <w:tcPr>
            <w:tcW w:type="dxa" w:w="3024"/>
            <w:tcMar>
              <w:top w:w="70" w:type="dxa"/>
              <w:start w:w="90" w:type="dxa"/>
              <w:bottom w:w="70" w:type="dxa"/>
              <w:end w:w="90" w:type="dxa"/>
            </w:tcMar>
            <w:vAlign w:val="top"/>
          </w:tcPr>
          <w:p>
            <w:pPr>
              <w:pStyle w:val="TableText"/>
            </w:pPr>
            <w:r>
              <w:t>World Traveler Frame</w:t>
            </w:r>
          </w:p>
        </w:tc>
        <w:tc>
          <w:tcPr>
            <w:tcW w:type="dxa" w:w="6768"/>
            <w:tcMar>
              <w:top w:w="70" w:type="dxa"/>
              <w:start w:w="90" w:type="dxa"/>
              <w:bottom w:w="70" w:type="dxa"/>
              <w:end w:w="90" w:type="dxa"/>
            </w:tcMar>
            <w:vAlign w:val="top"/>
          </w:tcPr>
          <w:p>
            <w:pPr>
              <w:pStyle w:val="TableText"/>
            </w:pPr>
            <w:r>
              <w:t>Visit the required major biome families.</w:t>
            </w:r>
          </w:p>
        </w:tc>
      </w:tr>
      <w:tr>
        <w:tc>
          <w:tcPr>
            <w:tcW w:type="dxa" w:w="3024"/>
            <w:tcMar>
              <w:top w:w="70" w:type="dxa"/>
              <w:start w:w="90" w:type="dxa"/>
              <w:bottom w:w="70" w:type="dxa"/>
              <w:end w:w="90" w:type="dxa"/>
            </w:tcMar>
            <w:vAlign w:val="top"/>
            <w:shd w:fill="F5F2FA"/>
          </w:tcPr>
          <w:p>
            <w:pPr>
              <w:pStyle w:val="TableText"/>
            </w:pPr>
            <w:r>
              <w:t>Endless Ripple Effect</w:t>
            </w:r>
          </w:p>
        </w:tc>
        <w:tc>
          <w:tcPr>
            <w:tcW w:type="dxa" w:w="6768"/>
            <w:tcMar>
              <w:top w:w="70" w:type="dxa"/>
              <w:start w:w="90" w:type="dxa"/>
              <w:bottom w:w="70" w:type="dxa"/>
              <w:end w:w="90" w:type="dxa"/>
            </w:tcMar>
            <w:vAlign w:val="top"/>
            <w:shd w:fill="F5F2FA"/>
          </w:tcPr>
          <w:p>
            <w:pPr>
              <w:pStyle w:val="TableText"/>
            </w:pPr>
            <w:r>
              <w:t>Complete a high lifetime tap or water-interaction milestone.</w:t>
            </w:r>
          </w:p>
        </w:tc>
      </w:tr>
      <w:tr>
        <w:tc>
          <w:tcPr>
            <w:tcW w:type="dxa" w:w="3024"/>
            <w:tcMar>
              <w:top w:w="70" w:type="dxa"/>
              <w:start w:w="90" w:type="dxa"/>
              <w:bottom w:w="70" w:type="dxa"/>
              <w:end w:w="90" w:type="dxa"/>
            </w:tcMar>
            <w:vAlign w:val="top"/>
          </w:tcPr>
          <w:p>
            <w:pPr>
              <w:pStyle w:val="TableText"/>
            </w:pPr>
            <w:r>
              <w:t>Million Tap Aura</w:t>
            </w:r>
          </w:p>
        </w:tc>
        <w:tc>
          <w:tcPr>
            <w:tcW w:type="dxa" w:w="6768"/>
            <w:tcMar>
              <w:top w:w="70" w:type="dxa"/>
              <w:start w:w="90" w:type="dxa"/>
              <w:bottom w:w="70" w:type="dxa"/>
              <w:end w:w="90" w:type="dxa"/>
            </w:tcMar>
            <w:vAlign w:val="top"/>
          </w:tcPr>
          <w:p>
            <w:pPr>
              <w:pStyle w:val="TableText"/>
            </w:pPr>
            <w:r>
              <w:t>Reach one million valid Infinity taps.</w:t>
            </w:r>
          </w:p>
        </w:tc>
      </w:tr>
      <w:tr>
        <w:tc>
          <w:tcPr>
            <w:tcW w:type="dxa" w:w="3024"/>
            <w:tcMar>
              <w:top w:w="70" w:type="dxa"/>
              <w:start w:w="90" w:type="dxa"/>
              <w:bottom w:w="70" w:type="dxa"/>
              <w:end w:w="90" w:type="dxa"/>
            </w:tcMar>
            <w:vAlign w:val="top"/>
            <w:shd w:fill="F5F2FA"/>
          </w:tcPr>
          <w:p>
            <w:pPr>
              <w:pStyle w:val="TableText"/>
            </w:pPr>
            <w:r>
              <w:t>Cosmic Velvet Skin</w:t>
            </w:r>
          </w:p>
        </w:tc>
        <w:tc>
          <w:tcPr>
            <w:tcW w:type="dxa" w:w="6768"/>
            <w:tcMar>
              <w:top w:w="70" w:type="dxa"/>
              <w:start w:w="90" w:type="dxa"/>
              <w:bottom w:w="70" w:type="dxa"/>
              <w:end w:w="90" w:type="dxa"/>
            </w:tcMar>
            <w:vAlign w:val="top"/>
            <w:shd w:fill="F5F2FA"/>
          </w:tcPr>
          <w:p>
            <w:pPr>
              <w:pStyle w:val="TableText"/>
            </w:pPr>
            <w:r>
              <w:t>Complete a long-term cosmic exploration condition.</w:t>
            </w:r>
          </w:p>
        </w:tc>
      </w:tr>
    </w:tbl>
    <w:p>
      <w:pPr>
        <w:widowControl/>
        <w:spacing w:after="0"/>
      </w:pPr>
    </w:p>
    <w:p>
      <w:pPr>
        <w:widowControl/>
      </w:pPr>
      <w:r>
        <w:t>Rare rewards may use hidden pity or progress accumulation rather than a pure 0.001% chance on every tap. Extremely low random odds can create excitement, but they must not allow years of plausible play with no path to success. The game can preserve mystery while guaranteeing that sustained eligible engagement eventually improves the chance or completes a hidden threshold.</w:t>
      </w:r>
    </w:p>
    <w:p>
      <w:pPr>
        <w:pStyle w:val="Heading1"/>
        <w:keepNext/>
      </w:pPr>
      <w:r>
        <w:t>31. Offline and Persistence Behavior</w:t>
      </w:r>
    </w:p>
    <w:p>
      <w:pPr>
        <w:widowControl/>
        <w:spacing w:after="100"/>
      </w:pPr>
      <w:r>
        <w:rPr>
          <w:b/>
          <w:color w:val="327848"/>
        </w:rPr>
        <w:t xml:space="preserve">[LOCKED] </w:t>
      </w:r>
      <w:r>
        <w:t>Infinity Taps must remain usable without an active online match and should support local/offline play.</w:t>
      </w:r>
    </w:p>
    <w:p>
      <w:pPr>
        <w:pStyle w:val="CompactBullet"/>
        <w:ind w:left="360" w:hanging="230"/>
      </w:pPr>
      <w:r>
        <w:rPr>
          <w:b/>
          <w:color w:val="5C349C"/>
        </w:rPr>
        <w:t xml:space="preserve">• </w:t>
      </w:r>
      <w:r>
        <w:t>Persist lifetime taps locally after safe intervals and on app background/exit.</w:t>
      </w:r>
    </w:p>
    <w:p>
      <w:pPr>
        <w:pStyle w:val="CompactBullet"/>
        <w:ind w:left="360" w:hanging="230"/>
      </w:pPr>
      <w:r>
        <w:rPr>
          <w:b/>
          <w:color w:val="5C349C"/>
        </w:rPr>
        <w:t xml:space="preserve">• </w:t>
      </w:r>
      <w:r>
        <w:t>Preserve the remainder toward the next 1,000-tap Hero Coin award.</w:t>
      </w:r>
    </w:p>
    <w:p>
      <w:pPr>
        <w:pStyle w:val="CompactBullet"/>
        <w:ind w:left="360" w:hanging="230"/>
      </w:pPr>
      <w:r>
        <w:rPr>
          <w:b/>
          <w:color w:val="5C349C"/>
        </w:rPr>
        <w:t xml:space="preserve">• </w:t>
      </w:r>
      <w:r>
        <w:t>Queue pending milestone rewards for authenticated synchronization when connectivity returns.</w:t>
      </w:r>
    </w:p>
    <w:p>
      <w:pPr>
        <w:pStyle w:val="CompactBullet"/>
        <w:ind w:left="360" w:hanging="230"/>
      </w:pPr>
      <w:r>
        <w:rPr>
          <w:b/>
          <w:color w:val="5C349C"/>
        </w:rPr>
        <w:t xml:space="preserve">• </w:t>
      </w:r>
      <w:r>
        <w:t>Prevent local save editing from directly minting trusted server currency; reconcile through signed events, capped pending grants, or validated synchronization policy.</w:t>
      </w:r>
    </w:p>
    <w:p>
      <w:pPr>
        <w:pStyle w:val="CompactBullet"/>
        <w:ind w:left="360" w:hanging="230"/>
      </w:pPr>
      <w:r>
        <w:rPr>
          <w:b/>
          <w:color w:val="5C349C"/>
        </w:rPr>
        <w:t xml:space="preserve">• </w:t>
      </w:r>
      <w:r>
        <w:t>Persist current biome, zone, discoveries, owned local unlock presentation, and journal progress according to account/offline design.</w:t>
      </w:r>
    </w:p>
    <w:p>
      <w:pPr>
        <w:pStyle w:val="CompactBullet"/>
        <w:ind w:left="360" w:hanging="230"/>
      </w:pPr>
      <w:r>
        <w:rPr>
          <w:b/>
          <w:color w:val="5C349C"/>
        </w:rPr>
        <w:t xml:space="preserve">• </w:t>
      </w:r>
      <w:r>
        <w:t>Resolve cross-device conflicts deliberately; do not simply overwrite the larger or newer save without considering duplicated rewards.</w:t>
      </w:r>
    </w:p>
    <w:p>
      <w:pPr>
        <w:widowControl/>
      </w:pPr>
      <w:r>
        <w:br w:type="page"/>
      </w:r>
    </w:p>
    <w:tbl>
      <w:tblPr>
        <w:tblW w:type="auto" w:w="0"/>
        <w:jc w:val="center"/>
        <w:tblLayout w:type="fixed"/>
        <w:tblLook w:firstColumn="1" w:firstRow="1" w:lastColumn="0" w:lastRow="0" w:noHBand="0" w:noVBand="1" w:val="04A0"/>
      </w:tblPr>
      <w:tblGrid>
        <w:gridCol w:w="9792"/>
      </w:tblGrid>
      <w:tr>
        <w:tc>
          <w:tcPr>
            <w:tcW w:type="dxa" w:w="9994"/>
            <w:shd w:fill="3A245B"/>
            <w:tcMar>
              <w:top w:w="520" w:type="dxa"/>
              <w:start w:w="360" w:type="dxa"/>
              <w:bottom w:w="520" w:type="dxa"/>
              <w:end w:w="360" w:type="dxa"/>
            </w:tcMar>
          </w:tcPr>
          <w:p>
            <w:pPr>
              <w:pStyle w:val="PartTitle"/>
            </w:pPr>
            <w:r>
              <w:t>PART IV</w:t>
            </w:r>
          </w:p>
          <w:p>
            <w:pPr>
              <w:pStyle w:val="PartSubtitle"/>
            </w:pPr>
            <w:r>
              <w:t>Progression, Collection, Economy, and Monetization</w:t>
            </w:r>
          </w:p>
        </w:tc>
      </w:tr>
    </w:tbl>
    <w:p>
      <w:pPr>
        <w:widowControl/>
      </w:pPr>
    </w:p>
    <w:p>
      <w:pPr>
        <w:pStyle w:val="Heading1"/>
        <w:keepNext/>
      </w:pPr>
      <w:r>
        <w:t>32. Shared Account Progression</w:t>
      </w:r>
    </w:p>
    <w:p>
      <w:pPr>
        <w:widowControl/>
      </w:pPr>
      <w:r>
        <w:t>The account should become a durable record of how the player engages with TAM. Competitive performance, solo practice, Infinity discoveries, collection, achievements, badges, seasonal history, and customization should coexist without collapsing into a single power number.</w:t>
      </w:r>
    </w:p>
    <w:p>
      <w:pPr>
        <w:pStyle w:val="CompactBullet"/>
        <w:ind w:left="360" w:hanging="230"/>
      </w:pPr>
      <w:r>
        <w:rPr>
          <w:b/>
          <w:color w:val="5C349C"/>
        </w:rPr>
        <w:t xml:space="preserve">• </w:t>
      </w:r>
      <w:r>
        <w:t>Lifetime taps and mode-specific tap totals.</w:t>
      </w:r>
    </w:p>
    <w:p>
      <w:pPr>
        <w:pStyle w:val="CompactBullet"/>
        <w:ind w:left="360" w:hanging="230"/>
      </w:pPr>
      <w:r>
        <w:rPr>
          <w:b/>
          <w:color w:val="5C349C"/>
        </w:rPr>
        <w:t xml:space="preserve">• </w:t>
      </w:r>
      <w:r>
        <w:t>Highest, average, median, and recent survival performance.</w:t>
      </w:r>
    </w:p>
    <w:p>
      <w:pPr>
        <w:pStyle w:val="CompactBullet"/>
        <w:ind w:left="360" w:hanging="230"/>
      </w:pPr>
      <w:r>
        <w:rPr>
          <w:b/>
          <w:color w:val="5C349C"/>
        </w:rPr>
        <w:t xml:space="preserve">• </w:t>
      </w:r>
      <w:r>
        <w:t>Matches played, wins, losses, disconnects, and opponent type.</w:t>
      </w:r>
    </w:p>
    <w:p>
      <w:pPr>
        <w:pStyle w:val="CompactBullet"/>
        <w:ind w:left="360" w:hanging="230"/>
      </w:pPr>
      <w:r>
        <w:rPr>
          <w:b/>
          <w:color w:val="5C349C"/>
        </w:rPr>
        <w:t xml:space="preserve">• </w:t>
      </w:r>
      <w:r>
        <w:t>Glicko rating, deviation, volatility, current tier, peak tier, and season history.</w:t>
      </w:r>
    </w:p>
    <w:p>
      <w:pPr>
        <w:pStyle w:val="CompactBullet"/>
        <w:ind w:left="360" w:hanging="230"/>
      </w:pPr>
      <w:r>
        <w:rPr>
          <w:b/>
          <w:color w:val="5C349C"/>
        </w:rPr>
        <w:t xml:space="preserve">• </w:t>
      </w:r>
      <w:r>
        <w:t>Green Apples, Poison Fruits, Golden Hero Tokens, and other future pickups collected.</w:t>
      </w:r>
    </w:p>
    <w:p>
      <w:pPr>
        <w:pStyle w:val="CompactBullet"/>
        <w:ind w:left="360" w:hanging="230"/>
      </w:pPr>
      <w:r>
        <w:rPr>
          <w:b/>
          <w:color w:val="5C349C"/>
        </w:rPr>
        <w:t xml:space="preserve">• </w:t>
      </w:r>
      <w:r>
        <w:t>Hero Coins earned, purchased, spent, and granted through idempotent transactions.</w:t>
      </w:r>
    </w:p>
    <w:p>
      <w:pPr>
        <w:pStyle w:val="CompactBullet"/>
        <w:ind w:left="360" w:hanging="230"/>
      </w:pPr>
      <w:r>
        <w:rPr>
          <w:b/>
          <w:color w:val="5C349C"/>
        </w:rPr>
        <w:t xml:space="preserve">• </w:t>
      </w:r>
      <w:r>
        <w:t>Heroes, variants, skins, tap effects, character particles, trails, frames, badges, titles, and other cosmetics owned/equipped.</w:t>
      </w:r>
    </w:p>
    <w:p>
      <w:pPr>
        <w:pStyle w:val="CompactBullet"/>
        <w:ind w:left="360" w:hanging="230"/>
      </w:pPr>
      <w:r>
        <w:rPr>
          <w:b/>
          <w:color w:val="5C349C"/>
        </w:rPr>
        <w:t xml:space="preserve">• </w:t>
      </w:r>
      <w:r>
        <w:t>Infinity biomes, discoveries, reactions, secrets, heroes, and journal completion.</w:t>
      </w:r>
    </w:p>
    <w:p>
      <w:pPr>
        <w:pStyle w:val="CompactBullet"/>
        <w:ind w:left="360" w:hanging="230"/>
      </w:pPr>
      <w:r>
        <w:rPr>
          <w:b/>
          <w:color w:val="5C349C"/>
        </w:rPr>
        <w:t xml:space="preserve">• </w:t>
      </w:r>
      <w:r>
        <w:t>Achievement progress, claimed rewards, daily/weekly challenge state, and seasonal pass progression.</w:t>
      </w:r>
    </w:p>
    <w:p>
      <w:pPr>
        <w:pStyle w:val="Heading1"/>
        <w:keepNext/>
      </w:pPr>
      <w:r>
        <w:t>33. Hero Coins and Currency Rules</w:t>
      </w:r>
    </w:p>
    <w:p>
      <w:pPr>
        <w:widowControl/>
        <w:spacing w:after="100"/>
      </w:pPr>
      <w:r>
        <w:rPr>
          <w:b/>
          <w:color w:val="327848"/>
        </w:rPr>
        <w:t xml:space="preserve">[LOCKED] </w:t>
      </w:r>
      <w:r>
        <w:t>Hero Coins are a cosmetic/progression currency and cannot purchase competitive power.</w:t>
      </w:r>
    </w:p>
    <w:p>
      <w:pPr>
        <w:widowControl/>
      </w:pPr>
      <w:r>
        <w:t>Hero Coins can connect multiple activities: competitive pickups, achievements, challenges, Infinity tap milestones, starter purchases, and selected rewards. The economy must preserve meaningful earning while supporting cosmetic monetization. Every balance source and sink should be visible to analytics and protected against duplicate grants.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3A245B"/>
            <w:tcMar>
              <w:top w:w="70" w:type="dxa"/>
              <w:start w:w="90" w:type="dxa"/>
              <w:bottom w:w="70" w:type="dxa"/>
              <w:end w:w="90" w:type="dxa"/>
            </w:tcMar>
            <w:vAlign w:val="center"/>
          </w:tcPr>
          <w:p>
            <w:pPr>
              <w:jc w:val="left"/>
            </w:pPr>
            <w:r>
              <w:rPr>
                <w:b/>
                <w:color w:val="FFFFFF"/>
                <w:sz w:val="16"/>
              </w:rPr>
              <w:t>Source</w:t>
            </w:r>
          </w:p>
        </w:tc>
        <w:tc>
          <w:tcPr>
            <w:tcW w:type="dxa" w:w="6912"/>
            <w:shd w:fill="3A245B"/>
            <w:tcMar>
              <w:top w:w="70" w:type="dxa"/>
              <w:start w:w="90" w:type="dxa"/>
              <w:bottom w:w="70" w:type="dxa"/>
              <w:end w:w="90" w:type="dxa"/>
            </w:tcMar>
            <w:vAlign w:val="center"/>
          </w:tcPr>
          <w:p>
            <w:pPr>
              <w:jc w:val="left"/>
            </w:pPr>
            <w:r>
              <w:rPr>
                <w:b/>
                <w:color w:val="FFFFFF"/>
                <w:sz w:val="16"/>
              </w:rPr>
              <w:t>Direction</w:t>
            </w:r>
          </w:p>
        </w:tc>
      </w:tr>
      <w:tr>
        <w:tc>
          <w:tcPr>
            <w:tcW w:type="dxa" w:w="2880"/>
            <w:tcMar>
              <w:top w:w="70" w:type="dxa"/>
              <w:start w:w="90" w:type="dxa"/>
              <w:bottom w:w="70" w:type="dxa"/>
              <w:end w:w="90" w:type="dxa"/>
            </w:tcMar>
            <w:vAlign w:val="top"/>
          </w:tcPr>
          <w:p>
            <w:pPr>
              <w:pStyle w:val="TableText"/>
            </w:pPr>
            <w:r>
              <w:t>Competitive Golden Hero Tokens</w:t>
            </w:r>
          </w:p>
        </w:tc>
        <w:tc>
          <w:tcPr>
            <w:tcW w:type="dxa" w:w="6912"/>
            <w:tcMar>
              <w:top w:w="70" w:type="dxa"/>
              <w:start w:w="90" w:type="dxa"/>
              <w:bottom w:w="70" w:type="dxa"/>
              <w:end w:w="90" w:type="dxa"/>
            </w:tcMar>
            <w:vAlign w:val="top"/>
          </w:tcPr>
          <w:p>
            <w:pPr>
              <w:pStyle w:val="TableText"/>
            </w:pPr>
            <w:r>
              <w:t>Convert validated in-round collection into Hero Coin economy value according to configured rules.</w:t>
            </w:r>
          </w:p>
        </w:tc>
      </w:tr>
      <w:tr>
        <w:tc>
          <w:tcPr>
            <w:tcW w:type="dxa" w:w="2880"/>
            <w:tcMar>
              <w:top w:w="70" w:type="dxa"/>
              <w:start w:w="90" w:type="dxa"/>
              <w:bottom w:w="70" w:type="dxa"/>
              <w:end w:w="90" w:type="dxa"/>
            </w:tcMar>
            <w:vAlign w:val="top"/>
            <w:shd w:fill="F5F2FA"/>
          </w:tcPr>
          <w:p>
            <w:pPr>
              <w:pStyle w:val="TableText"/>
            </w:pPr>
            <w:r>
              <w:t>Infinity Taps</w:t>
            </w:r>
          </w:p>
        </w:tc>
        <w:tc>
          <w:tcPr>
            <w:tcW w:type="dxa" w:w="6912"/>
            <w:tcMar>
              <w:top w:w="70" w:type="dxa"/>
              <w:start w:w="90" w:type="dxa"/>
              <w:bottom w:w="70" w:type="dxa"/>
              <w:end w:w="90" w:type="dxa"/>
            </w:tcMar>
            <w:vAlign w:val="top"/>
            <w:shd w:fill="F5F2FA"/>
          </w:tcPr>
          <w:p>
            <w:pPr>
              <w:pStyle w:val="TableText"/>
            </w:pPr>
            <w:r>
              <w:t>Award one Hero Coin per 1,000 valid taps; preserve remainder.</w:t>
            </w:r>
          </w:p>
        </w:tc>
      </w:tr>
      <w:tr>
        <w:tc>
          <w:tcPr>
            <w:tcW w:type="dxa" w:w="2880"/>
            <w:tcMar>
              <w:top w:w="70" w:type="dxa"/>
              <w:start w:w="90" w:type="dxa"/>
              <w:bottom w:w="70" w:type="dxa"/>
              <w:end w:w="90" w:type="dxa"/>
            </w:tcMar>
            <w:vAlign w:val="top"/>
          </w:tcPr>
          <w:p>
            <w:pPr>
              <w:pStyle w:val="TableText"/>
            </w:pPr>
            <w:r>
              <w:t>Achievements</w:t>
            </w:r>
          </w:p>
        </w:tc>
        <w:tc>
          <w:tcPr>
            <w:tcW w:type="dxa" w:w="6912"/>
            <w:tcMar>
              <w:top w:w="70" w:type="dxa"/>
              <w:start w:w="90" w:type="dxa"/>
              <w:bottom w:w="70" w:type="dxa"/>
              <w:end w:w="90" w:type="dxa"/>
            </w:tcMar>
            <w:vAlign w:val="top"/>
          </w:tcPr>
          <w:p>
            <w:pPr>
              <w:pStyle w:val="TableText"/>
            </w:pPr>
            <w:r>
              <w:t>Grant configured Hero Coin rewards once; rewards must be idempotent.</w:t>
            </w:r>
          </w:p>
        </w:tc>
      </w:tr>
      <w:tr>
        <w:tc>
          <w:tcPr>
            <w:tcW w:type="dxa" w:w="2880"/>
            <w:tcMar>
              <w:top w:w="70" w:type="dxa"/>
              <w:start w:w="90" w:type="dxa"/>
              <w:bottom w:w="70" w:type="dxa"/>
              <w:end w:w="90" w:type="dxa"/>
            </w:tcMar>
            <w:vAlign w:val="top"/>
            <w:shd w:fill="F5F2FA"/>
          </w:tcPr>
          <w:p>
            <w:pPr>
              <w:pStyle w:val="TableText"/>
            </w:pPr>
            <w:r>
              <w:t>Daily challenges</w:t>
            </w:r>
          </w:p>
        </w:tc>
        <w:tc>
          <w:tcPr>
            <w:tcW w:type="dxa" w:w="6912"/>
            <w:tcMar>
              <w:top w:w="70" w:type="dxa"/>
              <w:start w:w="90" w:type="dxa"/>
              <w:bottom w:w="70" w:type="dxa"/>
              <w:end w:w="90" w:type="dxa"/>
            </w:tcMar>
            <w:vAlign w:val="top"/>
            <w:shd w:fill="F5F2FA"/>
          </w:tcPr>
          <w:p>
            <w:pPr>
              <w:pStyle w:val="TableText"/>
            </w:pPr>
            <w:r>
              <w:t>Previously proposed reward range: approximately 2–5 Hero Coins, subject to economy tuning.</w:t>
            </w:r>
          </w:p>
        </w:tc>
      </w:tr>
      <w:tr>
        <w:tc>
          <w:tcPr>
            <w:tcW w:type="dxa" w:w="2880"/>
            <w:tcMar>
              <w:top w:w="70" w:type="dxa"/>
              <w:start w:w="90" w:type="dxa"/>
              <w:bottom w:w="70" w:type="dxa"/>
              <w:end w:w="90" w:type="dxa"/>
            </w:tcMar>
            <w:vAlign w:val="top"/>
          </w:tcPr>
          <w:p>
            <w:pPr>
              <w:pStyle w:val="TableText"/>
            </w:pPr>
            <w:r>
              <w:t>Weekly challenges</w:t>
            </w:r>
          </w:p>
        </w:tc>
        <w:tc>
          <w:tcPr>
            <w:tcW w:type="dxa" w:w="6912"/>
            <w:tcMar>
              <w:top w:w="70" w:type="dxa"/>
              <w:start w:w="90" w:type="dxa"/>
              <w:bottom w:w="70" w:type="dxa"/>
              <w:end w:w="90" w:type="dxa"/>
            </w:tcMar>
            <w:vAlign w:val="top"/>
          </w:tcPr>
          <w:p>
            <w:pPr>
              <w:pStyle w:val="TableText"/>
            </w:pPr>
            <w:r>
              <w:t>Previously proposed reward range: approximately 10–25 Hero Coins, subject to economy tuning.</w:t>
            </w:r>
          </w:p>
        </w:tc>
      </w:tr>
      <w:tr>
        <w:tc>
          <w:tcPr>
            <w:tcW w:type="dxa" w:w="2880"/>
            <w:tcMar>
              <w:top w:w="70" w:type="dxa"/>
              <w:start w:w="90" w:type="dxa"/>
              <w:bottom w:w="70" w:type="dxa"/>
              <w:end w:w="90" w:type="dxa"/>
            </w:tcMar>
            <w:vAlign w:val="top"/>
            <w:shd w:fill="F5F2FA"/>
          </w:tcPr>
          <w:p>
            <w:pPr>
              <w:pStyle w:val="TableText"/>
            </w:pPr>
            <w:r>
              <w:t>Starter purchase</w:t>
            </w:r>
          </w:p>
        </w:tc>
        <w:tc>
          <w:tcPr>
            <w:tcW w:type="dxa" w:w="6912"/>
            <w:tcMar>
              <w:top w:w="70" w:type="dxa"/>
              <w:start w:w="90" w:type="dxa"/>
              <w:bottom w:w="70" w:type="dxa"/>
              <w:end w:w="90" w:type="dxa"/>
            </w:tcMar>
            <w:vAlign w:val="top"/>
            <w:shd w:fill="F5F2FA"/>
          </w:tcPr>
          <w:p>
            <w:pPr>
              <w:pStyle w:val="TableText"/>
            </w:pPr>
            <w:r>
              <w:t>$0.99 Hero Coin starter package intended to help new players begin cosmetic collection.</w:t>
            </w:r>
          </w:p>
        </w:tc>
      </w:tr>
      <w:tr>
        <w:tc>
          <w:tcPr>
            <w:tcW w:type="dxa" w:w="2880"/>
            <w:tcMar>
              <w:top w:w="70" w:type="dxa"/>
              <w:start w:w="90" w:type="dxa"/>
              <w:bottom w:w="70" w:type="dxa"/>
              <w:end w:w="90" w:type="dxa"/>
            </w:tcMar>
            <w:vAlign w:val="top"/>
          </w:tcPr>
          <w:p>
            <w:pPr>
              <w:pStyle w:val="TableText"/>
            </w:pPr>
            <w:r>
              <w:t>Direct store packages</w:t>
            </w:r>
          </w:p>
        </w:tc>
        <w:tc>
          <w:tcPr>
            <w:tcW w:type="dxa" w:w="6912"/>
            <w:tcMar>
              <w:top w:w="70" w:type="dxa"/>
              <w:start w:w="90" w:type="dxa"/>
              <w:bottom w:w="70" w:type="dxa"/>
              <w:end w:w="90" w:type="dxa"/>
            </w:tcMar>
            <w:vAlign w:val="top"/>
          </w:tcPr>
          <w:p>
            <w:pPr>
              <w:pStyle w:val="TableText"/>
            </w:pPr>
            <w:r>
              <w:t>Possible cosmetic economy support, but values and package ladder require a dedicated pricing pass.</w:t>
            </w:r>
          </w:p>
        </w:tc>
      </w:tr>
    </w:tbl>
    <w:p>
      <w:pPr>
        <w:widowControl/>
        <w:spacing w:after="0"/>
      </w:pPr>
    </w:p>
    <w:p>
      <w:pPr>
        <w:pStyle w:val="CompactBullet"/>
        <w:ind w:left="360" w:hanging="230"/>
      </w:pPr>
      <w:r>
        <w:rPr>
          <w:b/>
          <w:color w:val="5C349C"/>
        </w:rPr>
        <w:t xml:space="preserve">• </w:t>
      </w:r>
      <w:r>
        <w:t>Do not sell multipliers for taps, rating, gravity resistance, jump force, item attraction, bot difficulty, or discovery odds.</w:t>
      </w:r>
    </w:p>
    <w:p>
      <w:pPr>
        <w:pStyle w:val="CompactBullet"/>
        <w:ind w:left="360" w:hanging="230"/>
      </w:pPr>
      <w:r>
        <w:rPr>
          <w:b/>
          <w:color w:val="5C349C"/>
        </w:rPr>
        <w:t xml:space="preserve">• </w:t>
      </w:r>
      <w:r>
        <w:t>Use a transaction ledger with unique IDs, reason codes, source references, and before/after balances.</w:t>
      </w:r>
    </w:p>
    <w:p>
      <w:pPr>
        <w:pStyle w:val="CompactBullet"/>
        <w:ind w:left="360" w:hanging="230"/>
      </w:pPr>
      <w:r>
        <w:rPr>
          <w:b/>
          <w:color w:val="5C349C"/>
        </w:rPr>
        <w:t xml:space="preserve">• </w:t>
      </w:r>
      <w:r>
        <w:t>Never trust a client-reported new balance.</w:t>
      </w:r>
    </w:p>
    <w:p>
      <w:pPr>
        <w:pStyle w:val="CompactBullet"/>
        <w:ind w:left="360" w:hanging="230"/>
      </w:pPr>
      <w:r>
        <w:rPr>
          <w:b/>
          <w:color w:val="5C349C"/>
        </w:rPr>
        <w:t xml:space="preserve">• </w:t>
      </w:r>
      <w:r>
        <w:t>Display prices clearly and avoid confusing Golden Hero Token pickups with the account’s Hero Coin balance.</w:t>
      </w:r>
    </w:p>
    <w:p>
      <w:pPr>
        <w:pStyle w:val="Heading1"/>
        <w:keepNext/>
      </w:pPr>
      <w:r>
        <w:t>34. Heroes, Skins, and Variants</w:t>
      </w:r>
    </w:p>
    <w:p>
      <w:pPr>
        <w:widowControl/>
      </w:pPr>
      <w:r>
        <w:t>Heroes are the collectible characters of the TAM universe. A hero can have multiple variants, skins, animation sets, and themed forms while retaining a recognizable base identity. Variants should normally change presentation rather than movement or competitive performance.</w:t>
      </w:r>
    </w:p>
    <w:p>
      <w:pPr>
        <w:pStyle w:val="Heading2"/>
        <w:keepNext/>
      </w:pPr>
      <w:r>
        <w:t>34.1 Velvet Hex</w:t>
      </w:r>
    </w:p>
    <w:p>
      <w:pPr>
        <w:widowControl/>
      </w:pPr>
      <w:r>
        <w:t>Velvet Hex is an established example of the character direction: a pixel-art plush demon/tuxedo-cat figure with a strong silhouette and enough personality to support themed reinterpretations. Variants should still read as Velvet Hex rather than becoming unrelated characters wearing the same name.</w:t>
      </w:r>
    </w:p>
    <w:p>
      <w:pPr>
        <w:pStyle w:val="CompactBullet"/>
        <w:ind w:left="360" w:hanging="230"/>
      </w:pPr>
      <w:r>
        <w:rPr>
          <w:b/>
          <w:color w:val="5C349C"/>
        </w:rPr>
        <w:t xml:space="preserve">• </w:t>
      </w:r>
      <w:r>
        <w:t>Core Velvet Hex / plush demon tuxedo-cat identity.</w:t>
      </w:r>
    </w:p>
    <w:p>
      <w:pPr>
        <w:pStyle w:val="CompactBullet"/>
        <w:ind w:left="360" w:hanging="230"/>
      </w:pPr>
      <w:r>
        <w:rPr>
          <w:b/>
          <w:color w:val="5C349C"/>
        </w:rPr>
        <w:t xml:space="preserve">• </w:t>
      </w:r>
      <w:r>
        <w:t>Dracula or vampire variant with red, black, and purple-trimmed trench coat, red horns, vampire teeth, and retained tuxedo body/tie identity.</w:t>
      </w:r>
    </w:p>
    <w:p>
      <w:pPr>
        <w:pStyle w:val="CompactBullet"/>
        <w:ind w:left="360" w:hanging="230"/>
      </w:pPr>
      <w:r>
        <w:rPr>
          <w:b/>
          <w:color w:val="5C349C"/>
        </w:rPr>
        <w:t xml:space="preserve">• </w:t>
      </w:r>
      <w:r>
        <w:t>Beachwear variant.</w:t>
      </w:r>
    </w:p>
    <w:p>
      <w:pPr>
        <w:pStyle w:val="CompactBullet"/>
        <w:ind w:left="360" w:hanging="230"/>
      </w:pPr>
      <w:r>
        <w:rPr>
          <w:b/>
          <w:color w:val="5C349C"/>
        </w:rPr>
        <w:t xml:space="preserve">• </w:t>
      </w:r>
      <w:r>
        <w:t>Toxic/slime variant.</w:t>
      </w:r>
    </w:p>
    <w:p>
      <w:pPr>
        <w:pStyle w:val="CompactBullet"/>
        <w:ind w:left="360" w:hanging="230"/>
      </w:pPr>
      <w:r>
        <w:rPr>
          <w:b/>
          <w:color w:val="5C349C"/>
        </w:rPr>
        <w:t xml:space="preserve">• </w:t>
      </w:r>
      <w:r>
        <w:t>Golden Royalty variant.</w:t>
      </w:r>
    </w:p>
    <w:p>
      <w:pPr>
        <w:pStyle w:val="CompactBullet"/>
        <w:ind w:left="360" w:hanging="230"/>
      </w:pPr>
      <w:r>
        <w:rPr>
          <w:b/>
          <w:color w:val="5C349C"/>
        </w:rPr>
        <w:t xml:space="preserve">• </w:t>
      </w:r>
      <w:r>
        <w:t>Arcade Hex variant.</w:t>
      </w:r>
    </w:p>
    <w:p>
      <w:pPr>
        <w:pStyle w:val="CompactBullet"/>
        <w:ind w:left="360" w:hanging="230"/>
      </w:pPr>
      <w:r>
        <w:rPr>
          <w:b/>
          <w:color w:val="5C349C"/>
        </w:rPr>
        <w:t xml:space="preserve">• </w:t>
      </w:r>
      <w:r>
        <w:t>Frozen variant.</w:t>
      </w:r>
    </w:p>
    <w:p>
      <w:pPr>
        <w:pStyle w:val="CompactBullet"/>
        <w:ind w:left="360" w:hanging="230"/>
      </w:pPr>
      <w:r>
        <w:rPr>
          <w:b/>
          <w:color w:val="5C349C"/>
        </w:rPr>
        <w:t xml:space="preserve">• </w:t>
      </w:r>
      <w:r>
        <w:t>Jello/slime form and themed animation sequences.</w:t>
      </w:r>
    </w:p>
    <w:p>
      <w:pPr>
        <w:widowControl/>
      </w:pPr>
      <w:r>
        <w:t>The hero system should support base hero ownership, variant ownership, active equipped variant, preview animation, rarity, source, exclusivity label, and unlock requirement. A player who owns the base hero should not automatically be assumed to own every variant unless a specific bundle says so.</w:t>
      </w:r>
    </w:p>
    <w:p>
      <w:pPr>
        <w:pStyle w:val="Heading1"/>
        <w:keepNext/>
      </w:pPr>
      <w:r>
        <w:t>35. Cosmetic Taxonomy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3A245B"/>
            <w:tcMar>
              <w:top w:w="70" w:type="dxa"/>
              <w:start w:w="90" w:type="dxa"/>
              <w:bottom w:w="70" w:type="dxa"/>
              <w:end w:w="90" w:type="dxa"/>
            </w:tcMar>
            <w:vAlign w:val="center"/>
          </w:tcPr>
          <w:p>
            <w:pPr>
              <w:jc w:val="left"/>
            </w:pPr>
            <w:r>
              <w:rPr>
                <w:b/>
                <w:color w:val="FFFFFF"/>
                <w:sz w:val="16"/>
              </w:rPr>
              <w:t>Category</w:t>
            </w:r>
          </w:p>
        </w:tc>
        <w:tc>
          <w:tcPr>
            <w:tcW w:type="dxa" w:w="7200"/>
            <w:shd w:fill="3A245B"/>
            <w:tcMar>
              <w:top w:w="70" w:type="dxa"/>
              <w:start w:w="90" w:type="dxa"/>
              <w:bottom w:w="70" w:type="dxa"/>
              <w:end w:w="90" w:type="dxa"/>
            </w:tcMar>
            <w:vAlign w:val="center"/>
          </w:tcPr>
          <w:p>
            <w:pPr>
              <w:jc w:val="left"/>
            </w:pPr>
            <w:r>
              <w:rPr>
                <w:b/>
                <w:color w:val="FFFFFF"/>
                <w:sz w:val="16"/>
              </w:rPr>
              <w:t>Behavior</w:t>
            </w:r>
          </w:p>
        </w:tc>
      </w:tr>
      <w:tr>
        <w:tc>
          <w:tcPr>
            <w:tcW w:type="dxa" w:w="2592"/>
            <w:tcMar>
              <w:top w:w="70" w:type="dxa"/>
              <w:start w:w="90" w:type="dxa"/>
              <w:bottom w:w="70" w:type="dxa"/>
              <w:end w:w="90" w:type="dxa"/>
            </w:tcMar>
            <w:vAlign w:val="top"/>
          </w:tcPr>
          <w:p>
            <w:pPr>
              <w:pStyle w:val="TableText"/>
            </w:pPr>
            <w:r>
              <w:t>Hero / Character</w:t>
            </w:r>
          </w:p>
        </w:tc>
        <w:tc>
          <w:tcPr>
            <w:tcW w:type="dxa" w:w="7200"/>
            <w:tcMar>
              <w:top w:w="70" w:type="dxa"/>
              <w:start w:w="90" w:type="dxa"/>
              <w:bottom w:w="70" w:type="dxa"/>
              <w:end w:w="90" w:type="dxa"/>
            </w:tcMar>
            <w:vAlign w:val="top"/>
          </w:tcPr>
          <w:p>
            <w:pPr>
              <w:pStyle w:val="TableText"/>
            </w:pPr>
            <w:r>
              <w:t>The playable or displayed identity.</w:t>
            </w:r>
          </w:p>
        </w:tc>
      </w:tr>
      <w:tr>
        <w:tc>
          <w:tcPr>
            <w:tcW w:type="dxa" w:w="2592"/>
            <w:tcMar>
              <w:top w:w="70" w:type="dxa"/>
              <w:start w:w="90" w:type="dxa"/>
              <w:bottom w:w="70" w:type="dxa"/>
              <w:end w:w="90" w:type="dxa"/>
            </w:tcMar>
            <w:vAlign w:val="top"/>
            <w:shd w:fill="F5F2FA"/>
          </w:tcPr>
          <w:p>
            <w:pPr>
              <w:pStyle w:val="TableText"/>
            </w:pPr>
            <w:r>
              <w:t>Skin / Variant</w:t>
            </w:r>
          </w:p>
        </w:tc>
        <w:tc>
          <w:tcPr>
            <w:tcW w:type="dxa" w:w="7200"/>
            <w:tcMar>
              <w:top w:w="70" w:type="dxa"/>
              <w:start w:w="90" w:type="dxa"/>
              <w:bottom w:w="70" w:type="dxa"/>
              <w:end w:w="90" w:type="dxa"/>
            </w:tcMar>
            <w:vAlign w:val="top"/>
            <w:shd w:fill="F5F2FA"/>
          </w:tcPr>
          <w:p>
            <w:pPr>
              <w:pStyle w:val="TableText"/>
            </w:pPr>
            <w:r>
              <w:t>A themed visual form of a hero with equivalent competitive behavior.</w:t>
            </w:r>
          </w:p>
        </w:tc>
      </w:tr>
      <w:tr>
        <w:tc>
          <w:tcPr>
            <w:tcW w:type="dxa" w:w="2592"/>
            <w:tcMar>
              <w:top w:w="70" w:type="dxa"/>
              <w:start w:w="90" w:type="dxa"/>
              <w:bottom w:w="70" w:type="dxa"/>
              <w:end w:w="90" w:type="dxa"/>
            </w:tcMar>
            <w:vAlign w:val="top"/>
          </w:tcPr>
          <w:p>
            <w:pPr>
              <w:pStyle w:val="TableText"/>
            </w:pPr>
            <w:r>
              <w:t>Tap Effect</w:t>
            </w:r>
          </w:p>
        </w:tc>
        <w:tc>
          <w:tcPr>
            <w:tcW w:type="dxa" w:w="7200"/>
            <w:tcMar>
              <w:top w:w="70" w:type="dxa"/>
              <w:start w:w="90" w:type="dxa"/>
              <w:bottom w:w="70" w:type="dxa"/>
              <w:end w:w="90" w:type="dxa"/>
            </w:tcMar>
            <w:vAlign w:val="top"/>
          </w:tcPr>
          <w:p>
            <w:pPr>
              <w:pStyle w:val="TableText"/>
            </w:pPr>
            <w:r>
              <w:t>Appears at or around the location of the player’s tap. It is separate from the character’s persistent movement particles.</w:t>
            </w:r>
          </w:p>
        </w:tc>
      </w:tr>
      <w:tr>
        <w:tc>
          <w:tcPr>
            <w:tcW w:type="dxa" w:w="2592"/>
            <w:tcMar>
              <w:top w:w="70" w:type="dxa"/>
              <w:start w:w="90" w:type="dxa"/>
              <w:bottom w:w="70" w:type="dxa"/>
              <w:end w:w="90" w:type="dxa"/>
            </w:tcMar>
            <w:vAlign w:val="top"/>
            <w:shd w:fill="F5F2FA"/>
          </w:tcPr>
          <w:p>
            <w:pPr>
              <w:pStyle w:val="TableText"/>
            </w:pPr>
            <w:r>
              <w:t>Character Particle Effect</w:t>
            </w:r>
          </w:p>
        </w:tc>
        <w:tc>
          <w:tcPr>
            <w:tcW w:type="dxa" w:w="7200"/>
            <w:tcMar>
              <w:top w:w="70" w:type="dxa"/>
              <w:start w:w="90" w:type="dxa"/>
              <w:bottom w:w="70" w:type="dxa"/>
              <w:end w:w="90" w:type="dxa"/>
            </w:tcMar>
            <w:vAlign w:val="top"/>
            <w:shd w:fill="F5F2FA"/>
          </w:tcPr>
          <w:p>
            <w:pPr>
              <w:pStyle w:val="TableText"/>
            </w:pPr>
            <w:r>
              <w:t>Attached to or emitted by the character while moving, idling, falling, landing, or entering a match.</w:t>
            </w:r>
          </w:p>
        </w:tc>
      </w:tr>
      <w:tr>
        <w:tc>
          <w:tcPr>
            <w:tcW w:type="dxa" w:w="2592"/>
            <w:tcMar>
              <w:top w:w="70" w:type="dxa"/>
              <w:start w:w="90" w:type="dxa"/>
              <w:bottom w:w="70" w:type="dxa"/>
              <w:end w:w="90" w:type="dxa"/>
            </w:tcMar>
            <w:vAlign w:val="top"/>
          </w:tcPr>
          <w:p>
            <w:pPr>
              <w:pStyle w:val="TableText"/>
            </w:pPr>
            <w:r>
              <w:t>Trail</w:t>
            </w:r>
          </w:p>
        </w:tc>
        <w:tc>
          <w:tcPr>
            <w:tcW w:type="dxa" w:w="7200"/>
            <w:tcMar>
              <w:top w:w="70" w:type="dxa"/>
              <w:start w:w="90" w:type="dxa"/>
              <w:bottom w:w="70" w:type="dxa"/>
              <w:end w:w="90" w:type="dxa"/>
            </w:tcMar>
            <w:vAlign w:val="top"/>
          </w:tcPr>
          <w:p>
            <w:pPr>
              <w:pStyle w:val="TableText"/>
            </w:pPr>
            <w:r>
              <w:t>A movement-oriented particle line or persistent wake, often a subtype of character particle.</w:t>
            </w:r>
          </w:p>
        </w:tc>
      </w:tr>
      <w:tr>
        <w:tc>
          <w:tcPr>
            <w:tcW w:type="dxa" w:w="2592"/>
            <w:tcMar>
              <w:top w:w="70" w:type="dxa"/>
              <w:start w:w="90" w:type="dxa"/>
              <w:bottom w:w="70" w:type="dxa"/>
              <w:end w:w="90" w:type="dxa"/>
            </w:tcMar>
            <w:vAlign w:val="top"/>
            <w:shd w:fill="F5F2FA"/>
          </w:tcPr>
          <w:p>
            <w:pPr>
              <w:pStyle w:val="TableText"/>
            </w:pPr>
            <w:r>
              <w:t>Spawn / Entrance Animation</w:t>
            </w:r>
          </w:p>
        </w:tc>
        <w:tc>
          <w:tcPr>
            <w:tcW w:type="dxa" w:w="7200"/>
            <w:tcMar>
              <w:top w:w="70" w:type="dxa"/>
              <w:start w:w="90" w:type="dxa"/>
              <w:bottom w:w="70" w:type="dxa"/>
              <w:end w:w="90" w:type="dxa"/>
            </w:tcMar>
            <w:vAlign w:val="top"/>
            <w:shd w:fill="F5F2FA"/>
          </w:tcPr>
          <w:p>
            <w:pPr>
              <w:pStyle w:val="TableText"/>
            </w:pPr>
            <w:r>
              <w:t>Presentation when a run or match begins.</w:t>
            </w:r>
          </w:p>
        </w:tc>
      </w:tr>
      <w:tr>
        <w:tc>
          <w:tcPr>
            <w:tcW w:type="dxa" w:w="2592"/>
            <w:tcMar>
              <w:top w:w="70" w:type="dxa"/>
              <w:start w:w="90" w:type="dxa"/>
              <w:bottom w:w="70" w:type="dxa"/>
              <w:end w:w="90" w:type="dxa"/>
            </w:tcMar>
            <w:vAlign w:val="top"/>
          </w:tcPr>
          <w:p>
            <w:pPr>
              <w:pStyle w:val="TableText"/>
            </w:pPr>
            <w:r>
              <w:t>Victory / Result Animation</w:t>
            </w:r>
          </w:p>
        </w:tc>
        <w:tc>
          <w:tcPr>
            <w:tcW w:type="dxa" w:w="7200"/>
            <w:tcMar>
              <w:top w:w="70" w:type="dxa"/>
              <w:start w:w="90" w:type="dxa"/>
              <w:bottom w:w="70" w:type="dxa"/>
              <w:end w:w="90" w:type="dxa"/>
            </w:tcMar>
            <w:vAlign w:val="top"/>
          </w:tcPr>
          <w:p>
            <w:pPr>
              <w:pStyle w:val="TableText"/>
            </w:pPr>
            <w:r>
              <w:t>Presentation after a win or completed objective.</w:t>
            </w:r>
          </w:p>
        </w:tc>
      </w:tr>
      <w:tr>
        <w:tc>
          <w:tcPr>
            <w:tcW w:type="dxa" w:w="2592"/>
            <w:tcMar>
              <w:top w:w="70" w:type="dxa"/>
              <w:start w:w="90" w:type="dxa"/>
              <w:bottom w:w="70" w:type="dxa"/>
              <w:end w:w="90" w:type="dxa"/>
            </w:tcMar>
            <w:vAlign w:val="top"/>
            <w:shd w:fill="F5F2FA"/>
          </w:tcPr>
          <w:p>
            <w:pPr>
              <w:pStyle w:val="TableText"/>
            </w:pPr>
            <w:r>
              <w:t>Profile Frame</w:t>
            </w:r>
          </w:p>
        </w:tc>
        <w:tc>
          <w:tcPr>
            <w:tcW w:type="dxa" w:w="7200"/>
            <w:tcMar>
              <w:top w:w="70" w:type="dxa"/>
              <w:start w:w="90" w:type="dxa"/>
              <w:bottom w:w="70" w:type="dxa"/>
              <w:end w:w="90" w:type="dxa"/>
            </w:tcMar>
            <w:vAlign w:val="top"/>
            <w:shd w:fill="F5F2FA"/>
          </w:tcPr>
          <w:p>
            <w:pPr>
              <w:pStyle w:val="TableText"/>
            </w:pPr>
            <w:r>
              <w:t>Decorates account identity in profile, matchmaking, leaderboard, or results.</w:t>
            </w:r>
          </w:p>
        </w:tc>
      </w:tr>
      <w:tr>
        <w:tc>
          <w:tcPr>
            <w:tcW w:type="dxa" w:w="2592"/>
            <w:tcMar>
              <w:top w:w="70" w:type="dxa"/>
              <w:start w:w="90" w:type="dxa"/>
              <w:bottom w:w="70" w:type="dxa"/>
              <w:end w:w="90" w:type="dxa"/>
            </w:tcMar>
            <w:vAlign w:val="top"/>
          </w:tcPr>
          <w:p>
            <w:pPr>
              <w:pStyle w:val="TableText"/>
            </w:pPr>
            <w:r>
              <w:t>Badge</w:t>
            </w:r>
          </w:p>
        </w:tc>
        <w:tc>
          <w:tcPr>
            <w:tcW w:type="dxa" w:w="7200"/>
            <w:tcMar>
              <w:top w:w="70" w:type="dxa"/>
              <w:start w:w="90" w:type="dxa"/>
              <w:bottom w:w="70" w:type="dxa"/>
              <w:end w:w="90" w:type="dxa"/>
            </w:tcMar>
            <w:vAlign w:val="top"/>
          </w:tcPr>
          <w:p>
            <w:pPr>
              <w:pStyle w:val="TableText"/>
            </w:pPr>
            <w:r>
              <w:t>Earned permanent profile collectible; ownership-gated and achievement-linked.</w:t>
            </w:r>
          </w:p>
        </w:tc>
      </w:tr>
      <w:tr>
        <w:tc>
          <w:tcPr>
            <w:tcW w:type="dxa" w:w="2592"/>
            <w:tcMar>
              <w:top w:w="70" w:type="dxa"/>
              <w:start w:w="90" w:type="dxa"/>
              <w:bottom w:w="70" w:type="dxa"/>
              <w:end w:w="90" w:type="dxa"/>
            </w:tcMar>
            <w:vAlign w:val="top"/>
            <w:shd w:fill="F5F2FA"/>
          </w:tcPr>
          <w:p>
            <w:pPr>
              <w:pStyle w:val="TableText"/>
            </w:pPr>
            <w:r>
              <w:t>Title / Emote / Pose</w:t>
            </w:r>
          </w:p>
        </w:tc>
        <w:tc>
          <w:tcPr>
            <w:tcW w:type="dxa" w:w="7200"/>
            <w:tcMar>
              <w:top w:w="70" w:type="dxa"/>
              <w:start w:w="90" w:type="dxa"/>
              <w:bottom w:w="70" w:type="dxa"/>
              <w:end w:w="90" w:type="dxa"/>
            </w:tcMar>
            <w:vAlign w:val="top"/>
            <w:shd w:fill="F5F2FA"/>
          </w:tcPr>
          <w:p>
            <w:pPr>
              <w:pStyle w:val="TableText"/>
            </w:pPr>
            <w:r>
              <w:t>Additional non-power identity expression for future expansion.</w:t>
            </w:r>
          </w:p>
        </w:tc>
      </w:tr>
    </w:tbl>
    <w:p>
      <w:pPr>
        <w:widowControl/>
        <w:spacing w:after="0"/>
      </w:pPr>
    </w:p>
    <w:p>
      <w:pPr>
        <w:pStyle w:val="Callout"/>
        <w:keepLines/>
        <w:pBdr>
          <w:left w:val="single" w:sz="18" w:space="8" w:color="5C349C"/>
        </w:pBdr>
      </w:pPr>
      <w:r>
        <w:t>Tap effects and character particle effects must remain separate equip slots. A player should be able to combine, for example, a fiery movement trail with a snowfall tap effect.</w:t>
      </w:r>
    </w:p>
    <w:p>
      <w:pPr>
        <w:pStyle w:val="Heading1"/>
        <w:keepNext/>
      </w:pPr>
      <w:r>
        <w:t>36. Established Tap Effects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448"/>
            <w:shd w:fill="3A245B"/>
            <w:tcMar>
              <w:top w:w="70" w:type="dxa"/>
              <w:start w:w="90" w:type="dxa"/>
              <w:bottom w:w="70" w:type="dxa"/>
              <w:end w:w="90" w:type="dxa"/>
            </w:tcMar>
            <w:vAlign w:val="center"/>
          </w:tcPr>
          <w:p>
            <w:pPr>
              <w:jc w:val="left"/>
            </w:pPr>
            <w:r>
              <w:rPr>
                <w:b/>
                <w:color w:val="FFFFFF"/>
                <w:sz w:val="16"/>
              </w:rPr>
              <w:t>Tap effect</w:t>
            </w:r>
          </w:p>
        </w:tc>
        <w:tc>
          <w:tcPr>
            <w:tcW w:type="dxa" w:w="5328"/>
            <w:shd w:fill="3A245B"/>
            <w:tcMar>
              <w:top w:w="70" w:type="dxa"/>
              <w:start w:w="90" w:type="dxa"/>
              <w:bottom w:w="70" w:type="dxa"/>
              <w:end w:w="90" w:type="dxa"/>
            </w:tcMar>
            <w:vAlign w:val="center"/>
          </w:tcPr>
          <w:p>
            <w:pPr>
              <w:jc w:val="left"/>
            </w:pPr>
            <w:r>
              <w:rPr>
                <w:b/>
                <w:color w:val="FFFFFF"/>
                <w:sz w:val="16"/>
              </w:rPr>
              <w:t>Behavior</w:t>
            </w:r>
          </w:p>
        </w:tc>
        <w:tc>
          <w:tcPr>
            <w:tcW w:type="dxa" w:w="2016"/>
            <w:shd w:fill="3A245B"/>
            <w:tcMar>
              <w:top w:w="70" w:type="dxa"/>
              <w:start w:w="90" w:type="dxa"/>
              <w:bottom w:w="70" w:type="dxa"/>
              <w:end w:w="90" w:type="dxa"/>
            </w:tcMar>
            <w:vAlign w:val="center"/>
          </w:tcPr>
          <w:p>
            <w:pPr>
              <w:jc w:val="left"/>
            </w:pPr>
            <w:r>
              <w:rPr>
                <w:b/>
                <w:color w:val="FFFFFF"/>
                <w:sz w:val="16"/>
              </w:rPr>
              <w:t>Price / status</w:t>
            </w:r>
          </w:p>
        </w:tc>
      </w:tr>
      <w:tr>
        <w:tc>
          <w:tcPr>
            <w:tcW w:type="dxa" w:w="2448"/>
            <w:tcMar>
              <w:top w:w="70" w:type="dxa"/>
              <w:start w:w="90" w:type="dxa"/>
              <w:bottom w:w="70" w:type="dxa"/>
              <w:end w:w="90" w:type="dxa"/>
            </w:tcMar>
            <w:vAlign w:val="top"/>
          </w:tcPr>
          <w:p>
            <w:pPr>
              <w:pStyle w:val="TableText"/>
            </w:pPr>
            <w:r>
              <w:t>Pulsing Rings — Purple</w:t>
            </w:r>
          </w:p>
        </w:tc>
        <w:tc>
          <w:tcPr>
            <w:tcW w:type="dxa" w:w="5328"/>
            <w:tcMar>
              <w:top w:w="70" w:type="dxa"/>
              <w:start w:w="90" w:type="dxa"/>
              <w:bottom w:w="70" w:type="dxa"/>
              <w:end w:w="90" w:type="dxa"/>
            </w:tcMar>
            <w:vAlign w:val="top"/>
          </w:tcPr>
          <w:p>
            <w:pPr>
              <w:pStyle w:val="TableText"/>
            </w:pPr>
            <w:r>
              <w:t>Pulsing rings appear where the user taps.</w:t>
            </w:r>
          </w:p>
        </w:tc>
        <w:tc>
          <w:tcPr>
            <w:tcW w:type="dxa" w:w="2016"/>
            <w:tcMar>
              <w:top w:w="70" w:type="dxa"/>
              <w:start w:w="90" w:type="dxa"/>
              <w:bottom w:w="70" w:type="dxa"/>
              <w:end w:w="90" w:type="dxa"/>
            </w:tcMar>
            <w:vAlign w:val="top"/>
          </w:tcPr>
          <w:p>
            <w:pPr>
              <w:pStyle w:val="TableText"/>
            </w:pPr>
            <w:r>
              <w:t>100 Hero Coins.</w:t>
            </w:r>
          </w:p>
        </w:tc>
      </w:tr>
      <w:tr>
        <w:tc>
          <w:tcPr>
            <w:tcW w:type="dxa" w:w="2448"/>
            <w:tcMar>
              <w:top w:w="70" w:type="dxa"/>
              <w:start w:w="90" w:type="dxa"/>
              <w:bottom w:w="70" w:type="dxa"/>
              <w:end w:w="90" w:type="dxa"/>
            </w:tcMar>
            <w:vAlign w:val="top"/>
            <w:shd w:fill="F5F2FA"/>
          </w:tcPr>
          <w:p>
            <w:pPr>
              <w:pStyle w:val="TableText"/>
            </w:pPr>
            <w:r>
              <w:t>Pulsing Rings — Custom Color</w:t>
            </w:r>
          </w:p>
        </w:tc>
        <w:tc>
          <w:tcPr>
            <w:tcW w:type="dxa" w:w="5328"/>
            <w:tcMar>
              <w:top w:w="70" w:type="dxa"/>
              <w:start w:w="90" w:type="dxa"/>
              <w:bottom w:w="70" w:type="dxa"/>
              <w:end w:w="90" w:type="dxa"/>
            </w:tcMar>
            <w:vAlign w:val="top"/>
            <w:shd w:fill="F5F2FA"/>
          </w:tcPr>
          <w:p>
            <w:pPr>
              <w:pStyle w:val="TableText"/>
            </w:pPr>
            <w:r>
              <w:t>Color picker supports darkness/brightness and RGB control.</w:t>
            </w:r>
          </w:p>
        </w:tc>
        <w:tc>
          <w:tcPr>
            <w:tcW w:type="dxa" w:w="2016"/>
            <w:tcMar>
              <w:top w:w="70" w:type="dxa"/>
              <w:start w:w="90" w:type="dxa"/>
              <w:bottom w:w="70" w:type="dxa"/>
              <w:end w:w="90" w:type="dxa"/>
            </w:tcMar>
            <w:vAlign w:val="top"/>
            <w:shd w:fill="F5F2FA"/>
          </w:tcPr>
          <w:p>
            <w:pPr>
              <w:pStyle w:val="TableText"/>
            </w:pPr>
            <w:r>
              <w:t>Additional color option discussed at 50 Hero Coins; exact ownership model needs UX clarification.</w:t>
            </w:r>
          </w:p>
        </w:tc>
      </w:tr>
      <w:tr>
        <w:tc>
          <w:tcPr>
            <w:tcW w:type="dxa" w:w="2448"/>
            <w:tcMar>
              <w:top w:w="70" w:type="dxa"/>
              <w:start w:w="90" w:type="dxa"/>
              <w:bottom w:w="70" w:type="dxa"/>
              <w:end w:w="90" w:type="dxa"/>
            </w:tcMar>
            <w:vAlign w:val="top"/>
          </w:tcPr>
          <w:p>
            <w:pPr>
              <w:pStyle w:val="TableText"/>
            </w:pPr>
            <w:r>
              <w:t>Pulsing Rings — RGB</w:t>
            </w:r>
          </w:p>
        </w:tc>
        <w:tc>
          <w:tcPr>
            <w:tcW w:type="dxa" w:w="5328"/>
            <w:tcMar>
              <w:top w:w="70" w:type="dxa"/>
              <w:start w:w="90" w:type="dxa"/>
              <w:bottom w:w="70" w:type="dxa"/>
              <w:end w:w="90" w:type="dxa"/>
            </w:tcMar>
            <w:vAlign w:val="top"/>
          </w:tcPr>
          <w:p>
            <w:pPr>
              <w:pStyle w:val="TableText"/>
            </w:pPr>
            <w:r>
              <w:t>Color changes across taps/pulses.</w:t>
            </w:r>
          </w:p>
        </w:tc>
        <w:tc>
          <w:tcPr>
            <w:tcW w:type="dxa" w:w="2016"/>
            <w:tcMar>
              <w:top w:w="70" w:type="dxa"/>
              <w:start w:w="90" w:type="dxa"/>
              <w:bottom w:w="70" w:type="dxa"/>
              <w:end w:w="90" w:type="dxa"/>
            </w:tcMar>
            <w:vAlign w:val="top"/>
          </w:tcPr>
          <w:p>
            <w:pPr>
              <w:pStyle w:val="TableText"/>
            </w:pPr>
            <w:r>
              <w:t>300 Hero Coins.</w:t>
            </w:r>
          </w:p>
        </w:tc>
      </w:tr>
      <w:tr>
        <w:tc>
          <w:tcPr>
            <w:tcW w:type="dxa" w:w="2448"/>
            <w:tcMar>
              <w:top w:w="70" w:type="dxa"/>
              <w:start w:w="90" w:type="dxa"/>
              <w:bottom w:w="70" w:type="dxa"/>
              <w:end w:w="90" w:type="dxa"/>
            </w:tcMar>
            <w:vAlign w:val="top"/>
            <w:shd w:fill="F5F2FA"/>
          </w:tcPr>
          <w:p>
            <w:pPr>
              <w:pStyle w:val="TableText"/>
            </w:pPr>
            <w:r>
              <w:t>Rainstorm</w:t>
            </w:r>
          </w:p>
        </w:tc>
        <w:tc>
          <w:tcPr>
            <w:tcW w:type="dxa" w:w="5328"/>
            <w:tcMar>
              <w:top w:w="70" w:type="dxa"/>
              <w:start w:w="90" w:type="dxa"/>
              <w:bottom w:w="70" w:type="dxa"/>
              <w:end w:w="90" w:type="dxa"/>
            </w:tcMar>
            <w:vAlign w:val="top"/>
            <w:shd w:fill="F5F2FA"/>
          </w:tcPr>
          <w:p>
            <w:pPr>
              <w:pStyle w:val="TableText"/>
            </w:pPr>
            <w:r>
              <w:t>Rain falls where the user taps; a 0.001% lightning strike can temporarily burn the ground.</w:t>
            </w:r>
          </w:p>
        </w:tc>
        <w:tc>
          <w:tcPr>
            <w:tcW w:type="dxa" w:w="2016"/>
            <w:tcMar>
              <w:top w:w="70" w:type="dxa"/>
              <w:start w:w="90" w:type="dxa"/>
              <w:bottom w:w="70" w:type="dxa"/>
              <w:end w:w="90" w:type="dxa"/>
            </w:tcMar>
            <w:vAlign w:val="top"/>
            <w:shd w:fill="F5F2FA"/>
          </w:tcPr>
          <w:p>
            <w:pPr>
              <w:pStyle w:val="TableText"/>
            </w:pPr>
            <w:r>
              <w:t>200 Hero Coins.</w:t>
            </w:r>
          </w:p>
        </w:tc>
      </w:tr>
      <w:tr>
        <w:tc>
          <w:tcPr>
            <w:tcW w:type="dxa" w:w="2448"/>
            <w:tcMar>
              <w:top w:w="70" w:type="dxa"/>
              <w:start w:w="90" w:type="dxa"/>
              <w:bottom w:w="70" w:type="dxa"/>
              <w:end w:w="90" w:type="dxa"/>
            </w:tcMar>
            <w:vAlign w:val="top"/>
          </w:tcPr>
          <w:p>
            <w:pPr>
              <w:pStyle w:val="TableText"/>
            </w:pPr>
            <w:r>
              <w:t>Snowfall</w:t>
            </w:r>
          </w:p>
        </w:tc>
        <w:tc>
          <w:tcPr>
            <w:tcW w:type="dxa" w:w="5328"/>
            <w:tcMar>
              <w:top w:w="70" w:type="dxa"/>
              <w:start w:w="90" w:type="dxa"/>
              <w:bottom w:w="70" w:type="dxa"/>
              <w:end w:w="90" w:type="dxa"/>
            </w:tcMar>
            <w:vAlign w:val="top"/>
          </w:tcPr>
          <w:p>
            <w:pPr>
              <w:pStyle w:val="TableText"/>
            </w:pPr>
            <w:r>
              <w:t>Snow falls, accumulates temporarily, stacks, and melts. Large piles may cause an evil snowman to rise.</w:t>
            </w:r>
          </w:p>
        </w:tc>
        <w:tc>
          <w:tcPr>
            <w:tcW w:type="dxa" w:w="2016"/>
            <w:tcMar>
              <w:top w:w="70" w:type="dxa"/>
              <w:start w:w="90" w:type="dxa"/>
              <w:bottom w:w="70" w:type="dxa"/>
              <w:end w:w="90" w:type="dxa"/>
            </w:tcMar>
            <w:vAlign w:val="top"/>
          </w:tcPr>
          <w:p>
            <w:pPr>
              <w:pStyle w:val="TableText"/>
            </w:pPr>
            <w:r>
              <w:t>200 Hero Coins.</w:t>
            </w:r>
          </w:p>
        </w:tc>
      </w:tr>
      <w:tr>
        <w:tc>
          <w:tcPr>
            <w:tcW w:type="dxa" w:w="2448"/>
            <w:tcMar>
              <w:top w:w="70" w:type="dxa"/>
              <w:start w:w="90" w:type="dxa"/>
              <w:bottom w:w="70" w:type="dxa"/>
              <w:end w:w="90" w:type="dxa"/>
            </w:tcMar>
            <w:vAlign w:val="top"/>
            <w:shd w:fill="F5F2FA"/>
          </w:tcPr>
          <w:p>
            <w:pPr>
              <w:pStyle w:val="TableText"/>
            </w:pPr>
            <w:r>
              <w:t>Magma / Lava</w:t>
            </w:r>
          </w:p>
        </w:tc>
        <w:tc>
          <w:tcPr>
            <w:tcW w:type="dxa" w:w="5328"/>
            <w:tcMar>
              <w:top w:w="70" w:type="dxa"/>
              <w:start w:w="90" w:type="dxa"/>
              <w:bottom w:w="70" w:type="dxa"/>
              <w:end w:w="90" w:type="dxa"/>
            </w:tcMar>
            <w:vAlign w:val="top"/>
            <w:shd w:fill="F5F2FA"/>
          </w:tcPr>
          <w:p>
            <w:pPr>
              <w:pStyle w:val="TableText"/>
            </w:pPr>
            <w:r>
              <w:t>Lava or magma reacts at tap location; an obsidian golem encounter was proposed.</w:t>
            </w:r>
          </w:p>
        </w:tc>
        <w:tc>
          <w:tcPr>
            <w:tcW w:type="dxa" w:w="2016"/>
            <w:tcMar>
              <w:top w:w="70" w:type="dxa"/>
              <w:start w:w="90" w:type="dxa"/>
              <w:bottom w:w="70" w:type="dxa"/>
              <w:end w:w="90" w:type="dxa"/>
            </w:tcMar>
            <w:vAlign w:val="top"/>
            <w:shd w:fill="F5F2FA"/>
          </w:tcPr>
          <w:p>
            <w:pPr>
              <w:pStyle w:val="TableText"/>
            </w:pPr>
            <w:r>
              <w:t>200 Hero Coins.</w:t>
            </w:r>
          </w:p>
        </w:tc>
      </w:tr>
      <w:tr>
        <w:tc>
          <w:tcPr>
            <w:tcW w:type="dxa" w:w="2448"/>
            <w:tcMar>
              <w:top w:w="70" w:type="dxa"/>
              <w:start w:w="90" w:type="dxa"/>
              <w:bottom w:w="70" w:type="dxa"/>
              <w:end w:w="90" w:type="dxa"/>
            </w:tcMar>
            <w:vAlign w:val="top"/>
          </w:tcPr>
          <w:p>
            <w:pPr>
              <w:pStyle w:val="TableText"/>
            </w:pPr>
            <w:r>
              <w:t>Fire</w:t>
            </w:r>
          </w:p>
        </w:tc>
        <w:tc>
          <w:tcPr>
            <w:tcW w:type="dxa" w:w="5328"/>
            <w:tcMar>
              <w:top w:w="70" w:type="dxa"/>
              <w:start w:w="90" w:type="dxa"/>
              <w:bottom w:w="70" w:type="dxa"/>
              <w:end w:w="90" w:type="dxa"/>
            </w:tcMar>
            <w:vAlign w:val="top"/>
          </w:tcPr>
          <w:p>
            <w:pPr>
              <w:pStyle w:val="TableText"/>
            </w:pPr>
            <w:r>
              <w:t>Localized flame effect at tap location.</w:t>
            </w:r>
          </w:p>
        </w:tc>
        <w:tc>
          <w:tcPr>
            <w:tcW w:type="dxa" w:w="2016"/>
            <w:tcMar>
              <w:top w:w="70" w:type="dxa"/>
              <w:start w:w="90" w:type="dxa"/>
              <w:bottom w:w="70" w:type="dxa"/>
              <w:end w:w="90" w:type="dxa"/>
            </w:tcMar>
            <w:vAlign w:val="top"/>
          </w:tcPr>
          <w:p>
            <w:pPr>
              <w:pStyle w:val="TableText"/>
            </w:pPr>
            <w:r>
              <w:t>75 Hero Coins.</w:t>
            </w:r>
          </w:p>
        </w:tc>
      </w:tr>
      <w:tr>
        <w:tc>
          <w:tcPr>
            <w:tcW w:type="dxa" w:w="2448"/>
            <w:tcMar>
              <w:top w:w="70" w:type="dxa"/>
              <w:start w:w="90" w:type="dxa"/>
              <w:bottom w:w="70" w:type="dxa"/>
              <w:end w:w="90" w:type="dxa"/>
            </w:tcMar>
            <w:vAlign w:val="top"/>
            <w:shd w:fill="F5F2FA"/>
          </w:tcPr>
          <w:p>
            <w:pPr>
              <w:pStyle w:val="TableText"/>
            </w:pPr>
            <w:r>
              <w:t>Autumn Leaves</w:t>
            </w:r>
          </w:p>
        </w:tc>
        <w:tc>
          <w:tcPr>
            <w:tcW w:type="dxa" w:w="5328"/>
            <w:tcMar>
              <w:top w:w="70" w:type="dxa"/>
              <w:start w:w="90" w:type="dxa"/>
              <w:bottom w:w="70" w:type="dxa"/>
              <w:end w:w="90" w:type="dxa"/>
            </w:tcMar>
            <w:vAlign w:val="top"/>
            <w:shd w:fill="F5F2FA"/>
          </w:tcPr>
          <w:p>
            <w:pPr>
              <w:pStyle w:val="TableText"/>
            </w:pPr>
            <w:r>
              <w:t>Leaves scatter or swirl at the tap.</w:t>
            </w:r>
          </w:p>
        </w:tc>
        <w:tc>
          <w:tcPr>
            <w:tcW w:type="dxa" w:w="2016"/>
            <w:tcMar>
              <w:top w:w="70" w:type="dxa"/>
              <w:start w:w="90" w:type="dxa"/>
              <w:bottom w:w="70" w:type="dxa"/>
              <w:end w:w="90" w:type="dxa"/>
            </w:tcMar>
            <w:vAlign w:val="top"/>
            <w:shd w:fill="F5F2FA"/>
          </w:tcPr>
          <w:p>
            <w:pPr>
              <w:pStyle w:val="TableText"/>
            </w:pPr>
            <w:r>
              <w:t>200 Hero Coins.</w:t>
            </w:r>
          </w:p>
        </w:tc>
      </w:tr>
    </w:tbl>
    <w:p>
      <w:pPr>
        <w:widowControl/>
        <w:spacing w:after="0"/>
      </w:pPr>
    </w:p>
    <w:p>
      <w:pPr>
        <w:widowControl/>
      </w:pPr>
      <w:r>
        <w:t>The 0.001% lightning or rare-creature reactions are presentation surprises, not gameplay advantages. In competitive play, they must not obscure the character, ground boundary, pickups, or opponent state. Competitive VFX may require reduced-intensity rendering while Infinity Taps can display the full environmental reaction.</w:t>
      </w:r>
    </w:p>
    <w:p>
      <w:pPr>
        <w:pStyle w:val="Heading1"/>
        <w:keepNext/>
      </w:pPr>
      <w:r>
        <w:t>37. Additional Tap-Effect Backlog</w:t>
      </w:r>
    </w:p>
    <w:p>
      <w:pPr>
        <w:pStyle w:val="CompactBullet"/>
        <w:ind w:left="360" w:hanging="230"/>
      </w:pPr>
      <w:r>
        <w:rPr>
          <w:b/>
          <w:color w:val="5C349C"/>
        </w:rPr>
        <w:t xml:space="preserve">• </w:t>
      </w:r>
      <w:r>
        <w:t>Bubble Pop — 100</w:t>
      </w:r>
    </w:p>
    <w:p>
      <w:pPr>
        <w:pStyle w:val="CompactBullet"/>
        <w:ind w:left="360" w:hanging="230"/>
      </w:pPr>
      <w:r>
        <w:rPr>
          <w:b/>
          <w:color w:val="5C349C"/>
        </w:rPr>
        <w:t xml:space="preserve">• </w:t>
      </w:r>
      <w:r>
        <w:t>Pixel Lightning — 175</w:t>
      </w:r>
    </w:p>
    <w:p>
      <w:pPr>
        <w:pStyle w:val="CompactBullet"/>
        <w:ind w:left="360" w:hanging="230"/>
      </w:pPr>
      <w:r>
        <w:rPr>
          <w:b/>
          <w:color w:val="5C349C"/>
        </w:rPr>
        <w:t xml:space="preserve">• </w:t>
      </w:r>
      <w:r>
        <w:t>Starfall — 200</w:t>
      </w:r>
    </w:p>
    <w:p>
      <w:pPr>
        <w:pStyle w:val="CompactBullet"/>
        <w:ind w:left="360" w:hanging="230"/>
      </w:pPr>
      <w:r>
        <w:rPr>
          <w:b/>
          <w:color w:val="5C349C"/>
        </w:rPr>
        <w:t xml:space="preserve">• </w:t>
      </w:r>
      <w:r>
        <w:t>Galaxy Portal — 250</w:t>
      </w:r>
    </w:p>
    <w:p>
      <w:pPr>
        <w:pStyle w:val="CompactBullet"/>
        <w:ind w:left="360" w:hanging="230"/>
      </w:pPr>
      <w:r>
        <w:rPr>
          <w:b/>
          <w:color w:val="5C349C"/>
        </w:rPr>
        <w:t xml:space="preserve">• </w:t>
      </w:r>
      <w:r>
        <w:t>Ghost Hands — 175</w:t>
      </w:r>
    </w:p>
    <w:p>
      <w:pPr>
        <w:pStyle w:val="CompactBullet"/>
        <w:ind w:left="360" w:hanging="230"/>
      </w:pPr>
      <w:r>
        <w:rPr>
          <w:b/>
          <w:color w:val="5C349C"/>
        </w:rPr>
        <w:t xml:space="preserve">• </w:t>
      </w:r>
      <w:r>
        <w:t>Slime Splash — 150</w:t>
      </w:r>
    </w:p>
    <w:p>
      <w:pPr>
        <w:pStyle w:val="CompactBullet"/>
        <w:ind w:left="360" w:hanging="230"/>
      </w:pPr>
      <w:r>
        <w:rPr>
          <w:b/>
          <w:color w:val="5C349C"/>
        </w:rPr>
        <w:t xml:space="preserve">• </w:t>
      </w:r>
      <w:r>
        <w:t>Ink Blot — 125</w:t>
      </w:r>
    </w:p>
    <w:p>
      <w:pPr>
        <w:pStyle w:val="CompactBullet"/>
        <w:ind w:left="360" w:hanging="230"/>
      </w:pPr>
      <w:r>
        <w:rPr>
          <w:b/>
          <w:color w:val="5C349C"/>
        </w:rPr>
        <w:t xml:space="preserve">• </w:t>
      </w:r>
      <w:r>
        <w:t>Paint Burst — tiered 100/200/300</w:t>
      </w:r>
    </w:p>
    <w:p>
      <w:pPr>
        <w:pStyle w:val="CompactBullet"/>
        <w:ind w:left="360" w:hanging="230"/>
      </w:pPr>
      <w:r>
        <w:rPr>
          <w:b/>
          <w:color w:val="5C349C"/>
        </w:rPr>
        <w:t xml:space="preserve">• </w:t>
      </w:r>
      <w:r>
        <w:t>Flower Bloom — 200</w:t>
      </w:r>
    </w:p>
    <w:p>
      <w:pPr>
        <w:pStyle w:val="CompactBullet"/>
        <w:ind w:left="360" w:hanging="230"/>
      </w:pPr>
      <w:r>
        <w:rPr>
          <w:b/>
          <w:color w:val="5C349C"/>
        </w:rPr>
        <w:t xml:space="preserve">• </w:t>
      </w:r>
      <w:r>
        <w:t>Mushroom Growth — 200</w:t>
      </w:r>
    </w:p>
    <w:p>
      <w:pPr>
        <w:pStyle w:val="CompactBullet"/>
        <w:ind w:left="360" w:hanging="230"/>
      </w:pPr>
      <w:r>
        <w:rPr>
          <w:b/>
          <w:color w:val="5C349C"/>
        </w:rPr>
        <w:t xml:space="preserve">• </w:t>
      </w:r>
      <w:r>
        <w:t>Crystal Growth — 225</w:t>
      </w:r>
    </w:p>
    <w:p>
      <w:pPr>
        <w:pStyle w:val="CompactBullet"/>
        <w:ind w:left="360" w:hanging="230"/>
      </w:pPr>
      <w:r>
        <w:rPr>
          <w:b/>
          <w:color w:val="5C349C"/>
        </w:rPr>
        <w:t xml:space="preserve">• </w:t>
      </w:r>
      <w:r>
        <w:t>Mini Earthquake — 175</w:t>
      </w:r>
    </w:p>
    <w:p>
      <w:pPr>
        <w:pStyle w:val="CompactBullet"/>
        <w:ind w:left="360" w:hanging="230"/>
      </w:pPr>
      <w:r>
        <w:rPr>
          <w:b/>
          <w:color w:val="5C349C"/>
        </w:rPr>
        <w:t xml:space="preserve">• </w:t>
      </w:r>
      <w:r>
        <w:t>Water Splash — 150</w:t>
      </w:r>
    </w:p>
    <w:p>
      <w:pPr>
        <w:pStyle w:val="CompactBullet"/>
        <w:ind w:left="360" w:hanging="230"/>
      </w:pPr>
      <w:r>
        <w:rPr>
          <w:b/>
          <w:color w:val="5C349C"/>
        </w:rPr>
        <w:t xml:space="preserve">• </w:t>
      </w:r>
      <w:r>
        <w:t>Ocean Wave — 225</w:t>
      </w:r>
    </w:p>
    <w:p>
      <w:pPr>
        <w:pStyle w:val="CompactBullet"/>
        <w:ind w:left="360" w:hanging="230"/>
      </w:pPr>
      <w:r>
        <w:rPr>
          <w:b/>
          <w:color w:val="5C349C"/>
        </w:rPr>
        <w:t xml:space="preserve">• </w:t>
      </w:r>
      <w:r>
        <w:t>Sand Burst — 175</w:t>
      </w:r>
    </w:p>
    <w:p>
      <w:pPr>
        <w:pStyle w:val="CompactBullet"/>
        <w:ind w:left="360" w:hanging="230"/>
      </w:pPr>
      <w:r>
        <w:rPr>
          <w:b/>
          <w:color w:val="5C349C"/>
        </w:rPr>
        <w:t xml:space="preserve">• </w:t>
      </w:r>
      <w:r>
        <w:t>Candy Explosion — 200</w:t>
      </w:r>
    </w:p>
    <w:p>
      <w:pPr>
        <w:pStyle w:val="CompactBullet"/>
        <w:ind w:left="360" w:hanging="230"/>
      </w:pPr>
      <w:r>
        <w:rPr>
          <w:b/>
          <w:color w:val="5C349C"/>
        </w:rPr>
        <w:t xml:space="preserve">• </w:t>
      </w:r>
      <w:r>
        <w:t>Confetti Cannon — 100</w:t>
      </w:r>
    </w:p>
    <w:p>
      <w:pPr>
        <w:pStyle w:val="CompactBullet"/>
        <w:ind w:left="360" w:hanging="230"/>
      </w:pPr>
      <w:r>
        <w:rPr>
          <w:b/>
          <w:color w:val="5C349C"/>
        </w:rPr>
        <w:t xml:space="preserve">• </w:t>
      </w:r>
      <w:r>
        <w:t>Musical Notes — 150</w:t>
      </w:r>
    </w:p>
    <w:p>
      <w:pPr>
        <w:pStyle w:val="CompactBullet"/>
        <w:ind w:left="360" w:hanging="230"/>
      </w:pPr>
      <w:r>
        <w:rPr>
          <w:b/>
          <w:color w:val="5C349C"/>
        </w:rPr>
        <w:t xml:space="preserve">• </w:t>
      </w:r>
      <w:r>
        <w:t>Retro Arcade Hit — 125</w:t>
      </w:r>
    </w:p>
    <w:p>
      <w:pPr>
        <w:pStyle w:val="CompactBullet"/>
        <w:ind w:left="360" w:hanging="230"/>
      </w:pPr>
      <w:r>
        <w:rPr>
          <w:b/>
          <w:color w:val="5C349C"/>
        </w:rPr>
        <w:t xml:space="preserve">• </w:t>
      </w:r>
      <w:r>
        <w:t>Glitch Effect — 250</w:t>
      </w:r>
    </w:p>
    <w:p>
      <w:pPr>
        <w:pStyle w:val="CompactBullet"/>
        <w:ind w:left="360" w:hanging="230"/>
      </w:pPr>
      <w:r>
        <w:rPr>
          <w:b/>
          <w:color w:val="5C349C"/>
        </w:rPr>
        <w:t xml:space="preserve">• </w:t>
      </w:r>
      <w:r>
        <w:t>Shadow Creatures — 225</w:t>
      </w:r>
    </w:p>
    <w:p>
      <w:pPr>
        <w:pStyle w:val="CompactBullet"/>
        <w:ind w:left="360" w:hanging="230"/>
      </w:pPr>
      <w:r>
        <w:rPr>
          <w:b/>
          <w:color w:val="5C349C"/>
        </w:rPr>
        <w:t xml:space="preserve">• </w:t>
      </w:r>
      <w:r>
        <w:t>Tiny Footprints — 75 or bundle 250</w:t>
      </w:r>
    </w:p>
    <w:p>
      <w:pPr>
        <w:pStyle w:val="CompactBullet"/>
        <w:ind w:left="360" w:hanging="230"/>
      </w:pPr>
      <w:r>
        <w:rPr>
          <w:b/>
          <w:color w:val="5C349C"/>
        </w:rPr>
        <w:t xml:space="preserve">• </w:t>
      </w:r>
      <w:r>
        <w:t>Magic Runes — 225</w:t>
      </w:r>
    </w:p>
    <w:p>
      <w:pPr>
        <w:pStyle w:val="CompactBullet"/>
        <w:ind w:left="360" w:hanging="230"/>
      </w:pPr>
      <w:r>
        <w:rPr>
          <w:b/>
          <w:color w:val="5C349C"/>
        </w:rPr>
        <w:t xml:space="preserve">• </w:t>
      </w:r>
      <w:r>
        <w:t>Black Hole — 300</w:t>
      </w:r>
    </w:p>
    <w:p>
      <w:pPr>
        <w:pStyle w:val="CompactBullet"/>
        <w:ind w:left="360" w:hanging="230"/>
      </w:pPr>
      <w:r>
        <w:rPr>
          <w:b/>
          <w:color w:val="5C349C"/>
        </w:rPr>
        <w:t xml:space="preserve">• </w:t>
      </w:r>
      <w:r>
        <w:t>Cloud Puff — 125</w:t>
      </w:r>
    </w:p>
    <w:p>
      <w:pPr>
        <w:pStyle w:val="CompactBullet"/>
        <w:ind w:left="360" w:hanging="230"/>
      </w:pPr>
      <w:r>
        <w:rPr>
          <w:b/>
          <w:color w:val="5C349C"/>
        </w:rPr>
        <w:t xml:space="preserve">• </w:t>
      </w:r>
      <w:r>
        <w:t>Fireworks — tiered 200/250/350</w:t>
      </w:r>
    </w:p>
    <w:p>
      <w:pPr>
        <w:pStyle w:val="CompactBullet"/>
        <w:ind w:left="360" w:hanging="230"/>
      </w:pPr>
      <w:r>
        <w:rPr>
          <w:b/>
          <w:color w:val="5C349C"/>
        </w:rPr>
        <w:t xml:space="preserve">• </w:t>
      </w:r>
      <w:r>
        <w:t>Miniature Meteor — 225</w:t>
      </w:r>
    </w:p>
    <w:p>
      <w:pPr>
        <w:pStyle w:val="CompactBullet"/>
        <w:ind w:left="360" w:hanging="230"/>
      </w:pPr>
      <w:r>
        <w:rPr>
          <w:b/>
          <w:color w:val="5C349C"/>
        </w:rPr>
        <w:t xml:space="preserve">• </w:t>
      </w:r>
      <w:r>
        <w:t>Hearts — 75</w:t>
      </w:r>
    </w:p>
    <w:p>
      <w:pPr>
        <w:pStyle w:val="CompactBullet"/>
        <w:ind w:left="360" w:hanging="230"/>
      </w:pPr>
      <w:r>
        <w:rPr>
          <w:b/>
          <w:color w:val="5C349C"/>
        </w:rPr>
        <w:t xml:space="preserve">• </w:t>
      </w:r>
      <w:r>
        <w:t>Bat Swarm — 175</w:t>
      </w:r>
    </w:p>
    <w:p>
      <w:pPr>
        <w:pStyle w:val="CompactBullet"/>
        <w:ind w:left="360" w:hanging="230"/>
      </w:pPr>
      <w:r>
        <w:rPr>
          <w:b/>
          <w:color w:val="5C349C"/>
        </w:rPr>
        <w:t xml:space="preserve">• </w:t>
      </w:r>
      <w:r>
        <w:t>Tiny Companion Reaction — concept retained; final price undefined.</w:t>
      </w:r>
    </w:p>
    <w:p>
      <w:pPr>
        <w:widowControl/>
        <w:spacing w:after="100"/>
      </w:pPr>
      <w:r>
        <w:rPr>
          <w:b/>
          <w:color w:val="B47C15"/>
        </w:rPr>
        <w:t xml:space="preserve">[PROPOSED] </w:t>
      </w:r>
      <w:r>
        <w:t>The backlog is an idea catalog, not a launch requirement. Effects should be prioritized by visual distinction, technical reuse, readability, and ability to showcase TAM’s personality.</w:t>
      </w:r>
    </w:p>
    <w:p>
      <w:pPr>
        <w:pStyle w:val="Heading1"/>
        <w:keepNext/>
      </w:pPr>
      <w:r>
        <w:t>38. Character Particle Effects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448"/>
            <w:shd w:fill="3A245B"/>
            <w:tcMar>
              <w:top w:w="70" w:type="dxa"/>
              <w:start w:w="90" w:type="dxa"/>
              <w:bottom w:w="70" w:type="dxa"/>
              <w:end w:w="90" w:type="dxa"/>
            </w:tcMar>
            <w:vAlign w:val="center"/>
          </w:tcPr>
          <w:p>
            <w:pPr>
              <w:jc w:val="left"/>
            </w:pPr>
            <w:r>
              <w:rPr>
                <w:b/>
                <w:color w:val="FFFFFF"/>
                <w:sz w:val="16"/>
              </w:rPr>
              <w:t>Family</w:t>
            </w:r>
          </w:p>
        </w:tc>
        <w:tc>
          <w:tcPr>
            <w:tcW w:type="dxa" w:w="7344"/>
            <w:shd w:fill="3A245B"/>
            <w:tcMar>
              <w:top w:w="70" w:type="dxa"/>
              <w:start w:w="90" w:type="dxa"/>
              <w:bottom w:w="70" w:type="dxa"/>
              <w:end w:w="90" w:type="dxa"/>
            </w:tcMar>
            <w:vAlign w:val="center"/>
          </w:tcPr>
          <w:p>
            <w:pPr>
              <w:jc w:val="left"/>
            </w:pPr>
            <w:r>
              <w:rPr>
                <w:b/>
                <w:color w:val="FFFFFF"/>
                <w:sz w:val="16"/>
              </w:rPr>
              <w:t>Concepts</w:t>
            </w:r>
          </w:p>
        </w:tc>
      </w:tr>
      <w:tr>
        <w:tc>
          <w:tcPr>
            <w:tcW w:type="dxa" w:w="2448"/>
            <w:tcMar>
              <w:top w:w="70" w:type="dxa"/>
              <w:start w:w="90" w:type="dxa"/>
              <w:bottom w:w="70" w:type="dxa"/>
              <w:end w:w="90" w:type="dxa"/>
            </w:tcMar>
            <w:vAlign w:val="top"/>
          </w:tcPr>
          <w:p>
            <w:pPr>
              <w:pStyle w:val="TableText"/>
            </w:pPr>
            <w:r>
              <w:t>Elemental / material</w:t>
            </w:r>
          </w:p>
        </w:tc>
        <w:tc>
          <w:tcPr>
            <w:tcW w:type="dxa" w:w="7344"/>
            <w:tcMar>
              <w:top w:w="70" w:type="dxa"/>
              <w:start w:w="90" w:type="dxa"/>
              <w:bottom w:w="70" w:type="dxa"/>
              <w:end w:w="90" w:type="dxa"/>
            </w:tcMar>
            <w:vAlign w:val="top"/>
          </w:tcPr>
          <w:p>
            <w:pPr>
              <w:pStyle w:val="TableText"/>
            </w:pPr>
            <w:r>
              <w:t>Purple Slime Droplets; Poison Bubbles; Fire Trail; Blue Ghost Fire; Snowflake Trail; Ocean Foam; Lightning Static; Crystal Shards; Mushroom Spores; Moon Dust; Alien Spores.</w:t>
            </w:r>
          </w:p>
        </w:tc>
      </w:tr>
      <w:tr>
        <w:tc>
          <w:tcPr>
            <w:tcW w:type="dxa" w:w="2448"/>
            <w:tcMar>
              <w:top w:w="70" w:type="dxa"/>
              <w:start w:w="90" w:type="dxa"/>
              <w:bottom w:w="70" w:type="dxa"/>
              <w:end w:w="90" w:type="dxa"/>
            </w:tcMar>
            <w:vAlign w:val="top"/>
            <w:shd w:fill="F5F2FA"/>
          </w:tcPr>
          <w:p>
            <w:pPr>
              <w:pStyle w:val="TableText"/>
            </w:pPr>
            <w:r>
              <w:t>Nature / seasonal</w:t>
            </w:r>
          </w:p>
        </w:tc>
        <w:tc>
          <w:tcPr>
            <w:tcW w:type="dxa" w:w="7344"/>
            <w:tcMar>
              <w:top w:w="70" w:type="dxa"/>
              <w:start w:w="90" w:type="dxa"/>
              <w:bottom w:w="70" w:type="dxa"/>
              <w:end w:w="90" w:type="dxa"/>
            </w:tcMar>
            <w:vAlign w:val="top"/>
            <w:shd w:fill="F5F2FA"/>
          </w:tcPr>
          <w:p>
            <w:pPr>
              <w:pStyle w:val="TableText"/>
            </w:pPr>
            <w:r>
              <w:t>Autumn Leaf Trail; Flower Petals; Bubble Trail; Fireflies; Cloud Trail; Rain Cloud Companion.</w:t>
            </w:r>
          </w:p>
        </w:tc>
      </w:tr>
      <w:tr>
        <w:tc>
          <w:tcPr>
            <w:tcW w:type="dxa" w:w="2448"/>
            <w:tcMar>
              <w:top w:w="70" w:type="dxa"/>
              <w:start w:w="90" w:type="dxa"/>
              <w:bottom w:w="70" w:type="dxa"/>
              <w:end w:w="90" w:type="dxa"/>
            </w:tcMar>
            <w:vAlign w:val="top"/>
          </w:tcPr>
          <w:p>
            <w:pPr>
              <w:pStyle w:val="TableText"/>
            </w:pPr>
            <w:r>
              <w:t>Arcade / digital</w:t>
            </w:r>
          </w:p>
        </w:tc>
        <w:tc>
          <w:tcPr>
            <w:tcW w:type="dxa" w:w="7344"/>
            <w:tcMar>
              <w:top w:w="70" w:type="dxa"/>
              <w:start w:w="90" w:type="dxa"/>
              <w:bottom w:w="70" w:type="dxa"/>
              <w:end w:w="90" w:type="dxa"/>
            </w:tcMar>
            <w:vAlign w:val="top"/>
          </w:tcPr>
          <w:p>
            <w:pPr>
              <w:pStyle w:val="TableText"/>
            </w:pPr>
            <w:r>
              <w:t>Pixel Stars; Rainbow Trail / RGB Pixel Trail; Glitch Fragments; Retro Score Numbers; CRT Afterimage; Matrix Code.</w:t>
            </w:r>
          </w:p>
        </w:tc>
      </w:tr>
      <w:tr>
        <w:tc>
          <w:tcPr>
            <w:tcW w:type="dxa" w:w="2448"/>
            <w:tcMar>
              <w:top w:w="70" w:type="dxa"/>
              <w:start w:w="90" w:type="dxa"/>
              <w:bottom w:w="70" w:type="dxa"/>
              <w:end w:w="90" w:type="dxa"/>
            </w:tcMar>
            <w:vAlign w:val="top"/>
            <w:shd w:fill="F5F2FA"/>
          </w:tcPr>
          <w:p>
            <w:pPr>
              <w:pStyle w:val="TableText"/>
            </w:pPr>
            <w:r>
              <w:t>Cosmic / magical</w:t>
            </w:r>
          </w:p>
        </w:tc>
        <w:tc>
          <w:tcPr>
            <w:tcW w:type="dxa" w:w="7344"/>
            <w:tcMar>
              <w:top w:w="70" w:type="dxa"/>
              <w:start w:w="90" w:type="dxa"/>
              <w:bottom w:w="70" w:type="dxa"/>
              <w:end w:w="90" w:type="dxa"/>
            </w:tcMar>
            <w:vAlign w:val="top"/>
            <w:shd w:fill="F5F2FA"/>
          </w:tcPr>
          <w:p>
            <w:pPr>
              <w:pStyle w:val="TableText"/>
            </w:pPr>
            <w:r>
              <w:t>Golden Sparkles; Cosmic Dust; Mini Comets; Black Hole Orbit; Floating Runes; Halo Light; Crown Sparkles; Dark Aura.</w:t>
            </w:r>
          </w:p>
        </w:tc>
      </w:tr>
      <w:tr>
        <w:tc>
          <w:tcPr>
            <w:tcW w:type="dxa" w:w="2448"/>
            <w:tcMar>
              <w:top w:w="70" w:type="dxa"/>
              <w:start w:w="90" w:type="dxa"/>
              <w:bottom w:w="70" w:type="dxa"/>
              <w:end w:w="90" w:type="dxa"/>
            </w:tcMar>
            <w:vAlign w:val="top"/>
          </w:tcPr>
          <w:p>
            <w:pPr>
              <w:pStyle w:val="TableText"/>
            </w:pPr>
            <w:r>
              <w:t>Creature / playful</w:t>
            </w:r>
          </w:p>
        </w:tc>
        <w:tc>
          <w:tcPr>
            <w:tcW w:type="dxa" w:w="7344"/>
            <w:tcMar>
              <w:top w:w="70" w:type="dxa"/>
              <w:start w:w="90" w:type="dxa"/>
              <w:bottom w:w="70" w:type="dxa"/>
              <w:end w:w="90" w:type="dxa"/>
            </w:tcMar>
            <w:vAlign w:val="top"/>
          </w:tcPr>
          <w:p>
            <w:pPr>
              <w:pStyle w:val="TableText"/>
            </w:pPr>
            <w:r>
              <w:t>Tiny Bats; Ghost Companions; Tiny Slimes; Cat Paw Prints; Demon Footprints; Hearts; Musical Notes; Confetti; Candy Trail.</w:t>
            </w:r>
          </w:p>
        </w:tc>
      </w:tr>
      <w:tr>
        <w:tc>
          <w:tcPr>
            <w:tcW w:type="dxa" w:w="2448"/>
            <w:tcMar>
              <w:top w:w="70" w:type="dxa"/>
              <w:start w:w="90" w:type="dxa"/>
              <w:bottom w:w="70" w:type="dxa"/>
              <w:end w:w="90" w:type="dxa"/>
            </w:tcMar>
            <w:vAlign w:val="top"/>
            <w:shd w:fill="F5F2FA"/>
          </w:tcPr>
          <w:p>
            <w:pPr>
              <w:pStyle w:val="TableText"/>
            </w:pPr>
            <w:r>
              <w:t>Themed sets</w:t>
            </w:r>
          </w:p>
        </w:tc>
        <w:tc>
          <w:tcPr>
            <w:tcW w:type="dxa" w:w="7344"/>
            <w:tcMar>
              <w:top w:w="70" w:type="dxa"/>
              <w:start w:w="90" w:type="dxa"/>
              <w:bottom w:w="70" w:type="dxa"/>
              <w:end w:w="90" w:type="dxa"/>
            </w:tcMar>
            <w:vAlign w:val="top"/>
            <w:shd w:fill="F5F2FA"/>
          </w:tcPr>
          <w:p>
            <w:pPr>
              <w:pStyle w:val="TableText"/>
            </w:pPr>
            <w:r>
              <w:t>Velvet Hex Shadow Set; Cosmic Traveler Set; Frozen Spirit Set; Infernal Set; Retro Arcade Set.</w:t>
            </w:r>
          </w:p>
        </w:tc>
      </w:tr>
    </w:tbl>
    <w:p>
      <w:pPr>
        <w:widowControl/>
        <w:spacing w:after="0"/>
      </w:pPr>
    </w:p>
    <w:p>
      <w:pPr>
        <w:widowControl/>
      </w:pPr>
      <w:r>
        <w:t>Particle effects should be designed with performance budgets, density caps, reduced-motion settings, and competitive readability. The character remains the focal point. A rare effect can be impressive without occupying the entire screen on every tap.</w:t>
      </w:r>
    </w:p>
    <w:p>
      <w:pPr>
        <w:pStyle w:val="Heading1"/>
        <w:keepNext/>
      </w:pPr>
      <w:r>
        <w:t>39. Achievement System</w:t>
      </w:r>
    </w:p>
    <w:p>
      <w:pPr>
        <w:widowControl/>
        <w:spacing w:after="100"/>
      </w:pPr>
      <w:r>
        <w:rPr>
          <w:b/>
          <w:color w:val="327848"/>
        </w:rPr>
        <w:t xml:space="preserve">[LOCKED] </w:t>
      </w:r>
      <w:r>
        <w:t>Achievements are permanent one-time goals. Daily and weekly challenges are rotating tasks. Badges are permanent profile collectibles. These are separate systems even when they reference each other.</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04"/>
            <w:shd w:fill="3A245B"/>
            <w:tcMar>
              <w:top w:w="70" w:type="dxa"/>
              <w:start w:w="90" w:type="dxa"/>
              <w:bottom w:w="70" w:type="dxa"/>
              <w:end w:w="90" w:type="dxa"/>
            </w:tcMar>
            <w:vAlign w:val="center"/>
          </w:tcPr>
          <w:p>
            <w:pPr>
              <w:jc w:val="left"/>
            </w:pPr>
            <w:r>
              <w:rPr>
                <w:b/>
                <w:color w:val="FFFFFF"/>
                <w:sz w:val="16"/>
              </w:rPr>
              <w:t>Achievement category</w:t>
            </w:r>
          </w:p>
        </w:tc>
        <w:tc>
          <w:tcPr>
            <w:tcW w:type="dxa" w:w="7488"/>
            <w:shd w:fill="3A245B"/>
            <w:tcMar>
              <w:top w:w="70" w:type="dxa"/>
              <w:start w:w="90" w:type="dxa"/>
              <w:bottom w:w="70" w:type="dxa"/>
              <w:end w:w="90" w:type="dxa"/>
            </w:tcMar>
            <w:vAlign w:val="center"/>
          </w:tcPr>
          <w:p>
            <w:pPr>
              <w:jc w:val="left"/>
            </w:pPr>
            <w:r>
              <w:rPr>
                <w:b/>
                <w:color w:val="FFFFFF"/>
                <w:sz w:val="16"/>
              </w:rPr>
              <w:t>Examples and intent</w:t>
            </w:r>
          </w:p>
        </w:tc>
      </w:tr>
      <w:tr>
        <w:tc>
          <w:tcPr>
            <w:tcW w:type="dxa" w:w="2304"/>
            <w:tcMar>
              <w:top w:w="70" w:type="dxa"/>
              <w:start w:w="90" w:type="dxa"/>
              <w:bottom w:w="70" w:type="dxa"/>
              <w:end w:w="90" w:type="dxa"/>
            </w:tcMar>
            <w:vAlign w:val="top"/>
          </w:tcPr>
          <w:p>
            <w:pPr>
              <w:pStyle w:val="TableText"/>
            </w:pPr>
            <w:r>
              <w:t>Fruit</w:t>
            </w:r>
          </w:p>
        </w:tc>
        <w:tc>
          <w:tcPr>
            <w:tcW w:type="dxa" w:w="7488"/>
            <w:tcMar>
              <w:top w:w="70" w:type="dxa"/>
              <w:start w:w="90" w:type="dxa"/>
              <w:bottom w:w="70" w:type="dxa"/>
              <w:end w:w="90" w:type="dxa"/>
            </w:tcMar>
            <w:vAlign w:val="top"/>
          </w:tcPr>
          <w:p>
            <w:pPr>
              <w:pStyle w:val="TableText"/>
            </w:pPr>
            <w:r>
              <w:t>Green Apple collection, Poison Fruit consumption/recovery, combinations, and long-term fruit milestones.</w:t>
            </w:r>
          </w:p>
        </w:tc>
      </w:tr>
      <w:tr>
        <w:tc>
          <w:tcPr>
            <w:tcW w:type="dxa" w:w="2304"/>
            <w:tcMar>
              <w:top w:w="70" w:type="dxa"/>
              <w:start w:w="90" w:type="dxa"/>
              <w:bottom w:w="70" w:type="dxa"/>
              <w:end w:w="90" w:type="dxa"/>
            </w:tcMar>
            <w:vAlign w:val="top"/>
            <w:shd w:fill="F5F2FA"/>
          </w:tcPr>
          <w:p>
            <w:pPr>
              <w:pStyle w:val="TableText"/>
            </w:pPr>
            <w:r>
              <w:t>Survival</w:t>
            </w:r>
          </w:p>
        </w:tc>
        <w:tc>
          <w:tcPr>
            <w:tcW w:type="dxa" w:w="7488"/>
            <w:tcMar>
              <w:top w:w="70" w:type="dxa"/>
              <w:start w:w="90" w:type="dxa"/>
              <w:bottom w:w="70" w:type="dxa"/>
              <w:end w:w="90" w:type="dxa"/>
            </w:tcMar>
            <w:vAlign w:val="top"/>
            <w:shd w:fill="F5F2FA"/>
          </w:tcPr>
          <w:p>
            <w:pPr>
              <w:pStyle w:val="TableText"/>
            </w:pPr>
            <w:r>
              <w:t>First Flight, Learning to Fly, Gravity Defier, Sky Eternal, personal-best and extreme survival thresholds.</w:t>
            </w:r>
          </w:p>
        </w:tc>
      </w:tr>
      <w:tr>
        <w:tc>
          <w:tcPr>
            <w:tcW w:type="dxa" w:w="2304"/>
            <w:tcMar>
              <w:top w:w="70" w:type="dxa"/>
              <w:start w:w="90" w:type="dxa"/>
              <w:bottom w:w="70" w:type="dxa"/>
              <w:end w:w="90" w:type="dxa"/>
            </w:tcMar>
            <w:vAlign w:val="top"/>
          </w:tcPr>
          <w:p>
            <w:pPr>
              <w:pStyle w:val="TableText"/>
            </w:pPr>
            <w:r>
              <w:t>Hero Coins / Shop</w:t>
            </w:r>
          </w:p>
        </w:tc>
        <w:tc>
          <w:tcPr>
            <w:tcW w:type="dxa" w:w="7488"/>
            <w:tcMar>
              <w:top w:w="70" w:type="dxa"/>
              <w:start w:w="90" w:type="dxa"/>
              <w:bottom w:w="70" w:type="dxa"/>
              <w:end w:w="90" w:type="dxa"/>
            </w:tcMar>
            <w:vAlign w:val="top"/>
          </w:tcPr>
          <w:p>
            <w:pPr>
              <w:pStyle w:val="TableText"/>
            </w:pPr>
            <w:r>
              <w:t>Coin Collector, earning/spending milestones, first cosmetic, collection growth.</w:t>
            </w:r>
          </w:p>
        </w:tc>
      </w:tr>
      <w:tr>
        <w:tc>
          <w:tcPr>
            <w:tcW w:type="dxa" w:w="2304"/>
            <w:tcMar>
              <w:top w:w="70" w:type="dxa"/>
              <w:start w:w="90" w:type="dxa"/>
              <w:bottom w:w="70" w:type="dxa"/>
              <w:end w:w="90" w:type="dxa"/>
            </w:tcMar>
            <w:vAlign w:val="top"/>
            <w:shd w:fill="F5F2FA"/>
          </w:tcPr>
          <w:p>
            <w:pPr>
              <w:pStyle w:val="TableText"/>
            </w:pPr>
            <w:r>
              <w:t>Multiplayer</w:t>
            </w:r>
          </w:p>
        </w:tc>
        <w:tc>
          <w:tcPr>
            <w:tcW w:type="dxa" w:w="7488"/>
            <w:tcMar>
              <w:top w:w="70" w:type="dxa"/>
              <w:start w:w="90" w:type="dxa"/>
              <w:bottom w:w="70" w:type="dxa"/>
              <w:end w:w="90" w:type="dxa"/>
            </w:tcMar>
            <w:vAlign w:val="top"/>
            <w:shd w:fill="F5F2FA"/>
          </w:tcPr>
          <w:p>
            <w:pPr>
              <w:pStyle w:val="TableText"/>
            </w:pPr>
            <w:r>
              <w:t>First Victory, win totals, close wins, rematches, private play, ranked participation.</w:t>
            </w:r>
          </w:p>
        </w:tc>
      </w:tr>
      <w:tr>
        <w:tc>
          <w:tcPr>
            <w:tcW w:type="dxa" w:w="2304"/>
            <w:tcMar>
              <w:top w:w="70" w:type="dxa"/>
              <w:start w:w="90" w:type="dxa"/>
              <w:bottom w:w="70" w:type="dxa"/>
              <w:end w:w="90" w:type="dxa"/>
            </w:tcMar>
            <w:vAlign w:val="top"/>
          </w:tcPr>
          <w:p>
            <w:pPr>
              <w:pStyle w:val="TableText"/>
            </w:pPr>
            <w:r>
              <w:t>Progression</w:t>
            </w:r>
          </w:p>
        </w:tc>
        <w:tc>
          <w:tcPr>
            <w:tcW w:type="dxa" w:w="7488"/>
            <w:tcMar>
              <w:top w:w="70" w:type="dxa"/>
              <w:start w:w="90" w:type="dxa"/>
              <w:bottom w:w="70" w:type="dxa"/>
              <w:end w:w="90" w:type="dxa"/>
            </w:tcMar>
            <w:vAlign w:val="top"/>
          </w:tcPr>
          <w:p>
            <w:pPr>
              <w:pStyle w:val="TableText"/>
            </w:pPr>
            <w:r>
              <w:t>Getting Started, total taps, matches played, badges owned, cosmetics collected, completion milestones.</w:t>
            </w:r>
          </w:p>
        </w:tc>
      </w:tr>
      <w:tr>
        <w:tc>
          <w:tcPr>
            <w:tcW w:type="dxa" w:w="2304"/>
            <w:tcMar>
              <w:top w:w="70" w:type="dxa"/>
              <w:start w:w="90" w:type="dxa"/>
              <w:bottom w:w="70" w:type="dxa"/>
              <w:end w:w="90" w:type="dxa"/>
            </w:tcMar>
            <w:vAlign w:val="top"/>
            <w:shd w:fill="F5F2FA"/>
          </w:tcPr>
          <w:p>
            <w:pPr>
              <w:pStyle w:val="TableText"/>
            </w:pPr>
            <w:r>
              <w:t>Infinity Taps</w:t>
            </w:r>
          </w:p>
        </w:tc>
        <w:tc>
          <w:tcPr>
            <w:tcW w:type="dxa" w:w="7488"/>
            <w:tcMar>
              <w:top w:w="70" w:type="dxa"/>
              <w:start w:w="90" w:type="dxa"/>
              <w:bottom w:w="70" w:type="dxa"/>
              <w:end w:w="90" w:type="dxa"/>
            </w:tcMar>
            <w:vAlign w:val="top"/>
            <w:shd w:fill="F5F2FA"/>
          </w:tcPr>
          <w:p>
            <w:pPr>
              <w:pStyle w:val="TableText"/>
            </w:pPr>
            <w:r>
              <w:t>Biomes reached, discoveries, behavior chains, lifetime taps, rare events, world travel.</w:t>
            </w:r>
          </w:p>
        </w:tc>
      </w:tr>
      <w:tr>
        <w:tc>
          <w:tcPr>
            <w:tcW w:type="dxa" w:w="2304"/>
            <w:tcMar>
              <w:top w:w="70" w:type="dxa"/>
              <w:start w:w="90" w:type="dxa"/>
              <w:bottom w:w="70" w:type="dxa"/>
              <w:end w:w="90" w:type="dxa"/>
            </w:tcMar>
            <w:vAlign w:val="top"/>
          </w:tcPr>
          <w:p>
            <w:pPr>
              <w:pStyle w:val="TableText"/>
            </w:pPr>
            <w:r>
              <w:t>Ranked</w:t>
            </w:r>
          </w:p>
        </w:tc>
        <w:tc>
          <w:tcPr>
            <w:tcW w:type="dxa" w:w="7488"/>
            <w:tcMar>
              <w:top w:w="70" w:type="dxa"/>
              <w:start w:w="90" w:type="dxa"/>
              <w:bottom w:w="70" w:type="dxa"/>
              <w:end w:w="90" w:type="dxa"/>
            </w:tcMar>
            <w:vAlign w:val="top"/>
          </w:tcPr>
          <w:p>
            <w:pPr>
              <w:pStyle w:val="TableText"/>
            </w:pPr>
            <w:r>
              <w:t>Placement completion, tier achievements, peak ranks, seasonal participation.</w:t>
            </w:r>
          </w:p>
        </w:tc>
      </w:tr>
      <w:tr>
        <w:tc>
          <w:tcPr>
            <w:tcW w:type="dxa" w:w="2304"/>
            <w:tcMar>
              <w:top w:w="70" w:type="dxa"/>
              <w:start w:w="90" w:type="dxa"/>
              <w:bottom w:w="70" w:type="dxa"/>
              <w:end w:w="90" w:type="dxa"/>
            </w:tcMar>
            <w:vAlign w:val="top"/>
            <w:shd w:fill="F5F2FA"/>
          </w:tcPr>
          <w:p>
            <w:pPr>
              <w:pStyle w:val="TableText"/>
            </w:pPr>
            <w:r>
              <w:t>Secret</w:t>
            </w:r>
          </w:p>
        </w:tc>
        <w:tc>
          <w:tcPr>
            <w:tcW w:type="dxa" w:w="7488"/>
            <w:tcMar>
              <w:top w:w="70" w:type="dxa"/>
              <w:start w:w="90" w:type="dxa"/>
              <w:bottom w:w="70" w:type="dxa"/>
              <w:end w:w="90" w:type="dxa"/>
            </w:tcMar>
            <w:vAlign w:val="top"/>
            <w:shd w:fill="F5F2FA"/>
          </w:tcPr>
          <w:p>
            <w:pPr>
              <w:pStyle w:val="TableText"/>
            </w:pPr>
            <w:r>
              <w:t>Hidden conditions such as Was That Worth It?, Floor Inspector, Maximum Poison, Perfectly Balanced, Velvet’s Nine Lives, and Too Greedy.</w:t>
            </w:r>
          </w:p>
        </w:tc>
      </w:tr>
      <w:tr>
        <w:tc>
          <w:tcPr>
            <w:tcW w:type="dxa" w:w="2304"/>
            <w:tcMar>
              <w:top w:w="70" w:type="dxa"/>
              <w:start w:w="90" w:type="dxa"/>
              <w:bottom w:w="70" w:type="dxa"/>
              <w:end w:w="90" w:type="dxa"/>
            </w:tcMar>
            <w:vAlign w:val="top"/>
          </w:tcPr>
          <w:p>
            <w:pPr>
              <w:pStyle w:val="TableText"/>
            </w:pPr>
            <w:r>
              <w:t>Seasonal</w:t>
            </w:r>
          </w:p>
        </w:tc>
        <w:tc>
          <w:tcPr>
            <w:tcW w:type="dxa" w:w="7488"/>
            <w:tcMar>
              <w:top w:w="70" w:type="dxa"/>
              <w:start w:w="90" w:type="dxa"/>
              <w:bottom w:w="70" w:type="dxa"/>
              <w:end w:w="90" w:type="dxa"/>
            </w:tcMar>
            <w:vAlign w:val="top"/>
          </w:tcPr>
          <w:p>
            <w:pPr>
              <w:pStyle w:val="TableText"/>
            </w:pPr>
            <w:r>
              <w:t>Time-bound accomplishments and event participation, without replacing permanent achievement history.</w:t>
            </w:r>
          </w:p>
        </w:tc>
      </w:tr>
    </w:tbl>
    <w:p>
      <w:pPr>
        <w:widowControl/>
        <w:spacing w:after="0"/>
      </w:pPr>
    </w:p>
    <w:p>
      <w:pPr>
        <w:pStyle w:val="Heading2"/>
        <w:keepNext/>
      </w:pPr>
      <w:r>
        <w:t>39.1 Named Achievement Examples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3A245B"/>
            <w:tcMar>
              <w:top w:w="70" w:type="dxa"/>
              <w:start w:w="90" w:type="dxa"/>
              <w:bottom w:w="70" w:type="dxa"/>
              <w:end w:w="90" w:type="dxa"/>
            </w:tcMar>
            <w:vAlign w:val="center"/>
          </w:tcPr>
          <w:p>
            <w:pPr>
              <w:jc w:val="left"/>
            </w:pPr>
            <w:r>
              <w:rPr>
                <w:b/>
                <w:color w:val="FFFFFF"/>
                <w:sz w:val="16"/>
              </w:rPr>
              <w:t>Achievement</w:t>
            </w:r>
          </w:p>
        </w:tc>
        <w:tc>
          <w:tcPr>
            <w:tcW w:type="dxa" w:w="7200"/>
            <w:shd w:fill="3A245B"/>
            <w:tcMar>
              <w:top w:w="70" w:type="dxa"/>
              <w:start w:w="90" w:type="dxa"/>
              <w:bottom w:w="70" w:type="dxa"/>
              <w:end w:w="90" w:type="dxa"/>
            </w:tcMar>
            <w:vAlign w:val="center"/>
          </w:tcPr>
          <w:p>
            <w:pPr>
              <w:jc w:val="left"/>
            </w:pPr>
            <w:r>
              <w:rPr>
                <w:b/>
                <w:color w:val="FFFFFF"/>
                <w:sz w:val="16"/>
              </w:rPr>
              <w:t>Known condition / reward direction</w:t>
            </w:r>
          </w:p>
        </w:tc>
      </w:tr>
      <w:tr>
        <w:tc>
          <w:tcPr>
            <w:tcW w:type="dxa" w:w="2592"/>
            <w:tcMar>
              <w:top w:w="70" w:type="dxa"/>
              <w:start w:w="90" w:type="dxa"/>
              <w:bottom w:w="70" w:type="dxa"/>
              <w:end w:w="90" w:type="dxa"/>
            </w:tcMar>
            <w:vAlign w:val="top"/>
          </w:tcPr>
          <w:p>
            <w:pPr>
              <w:pStyle w:val="TableText"/>
            </w:pPr>
            <w:r>
              <w:t>Life of Poisonous Fruit</w:t>
            </w:r>
          </w:p>
        </w:tc>
        <w:tc>
          <w:tcPr>
            <w:tcW w:type="dxa" w:w="7200"/>
            <w:tcMar>
              <w:top w:w="70" w:type="dxa"/>
              <w:start w:w="90" w:type="dxa"/>
              <w:bottom w:w="70" w:type="dxa"/>
              <w:end w:w="90" w:type="dxa"/>
            </w:tcMar>
            <w:vAlign w:val="top"/>
          </w:tcPr>
          <w:p>
            <w:pPr>
              <w:pStyle w:val="TableText"/>
            </w:pPr>
            <w:r>
              <w:t>Consume 500 Poison Fruits; discussed reward: 10 Hero Coins and a Poison Fruit badge.</w:t>
            </w:r>
          </w:p>
        </w:tc>
      </w:tr>
      <w:tr>
        <w:tc>
          <w:tcPr>
            <w:tcW w:type="dxa" w:w="2592"/>
            <w:tcMar>
              <w:top w:w="70" w:type="dxa"/>
              <w:start w:w="90" w:type="dxa"/>
              <w:bottom w:w="70" w:type="dxa"/>
              <w:end w:w="90" w:type="dxa"/>
            </w:tcMar>
            <w:vAlign w:val="top"/>
            <w:shd w:fill="F5F2FA"/>
          </w:tcPr>
          <w:p>
            <w:pPr>
              <w:pStyle w:val="TableText"/>
            </w:pPr>
            <w:r>
              <w:t>Anti-Gravity</w:t>
            </w:r>
          </w:p>
        </w:tc>
        <w:tc>
          <w:tcPr>
            <w:tcW w:type="dxa" w:w="7200"/>
            <w:tcMar>
              <w:top w:w="70" w:type="dxa"/>
              <w:start w:w="90" w:type="dxa"/>
              <w:bottom w:w="70" w:type="dxa"/>
              <w:end w:w="90" w:type="dxa"/>
            </w:tcMar>
            <w:vAlign w:val="top"/>
            <w:shd w:fill="F5F2FA"/>
          </w:tcPr>
          <w:p>
            <w:pPr>
              <w:pStyle w:val="TableText"/>
            </w:pPr>
            <w:r>
              <w:t>Collect/eat 500 Green Apples; discussed reward: 10 Hero Coins and a Golden Apple badge.</w:t>
            </w:r>
          </w:p>
        </w:tc>
      </w:tr>
      <w:tr>
        <w:tc>
          <w:tcPr>
            <w:tcW w:type="dxa" w:w="2592"/>
            <w:tcMar>
              <w:top w:w="70" w:type="dxa"/>
              <w:start w:w="90" w:type="dxa"/>
              <w:bottom w:w="70" w:type="dxa"/>
              <w:end w:w="90" w:type="dxa"/>
            </w:tcMar>
            <w:vAlign w:val="top"/>
          </w:tcPr>
          <w:p>
            <w:pPr>
              <w:pStyle w:val="TableText"/>
            </w:pPr>
            <w:r>
              <w:t>Coin Collector</w:t>
            </w:r>
          </w:p>
        </w:tc>
        <w:tc>
          <w:tcPr>
            <w:tcW w:type="dxa" w:w="7200"/>
            <w:tcMar>
              <w:top w:w="70" w:type="dxa"/>
              <w:start w:w="90" w:type="dxa"/>
              <w:bottom w:w="70" w:type="dxa"/>
              <w:end w:w="90" w:type="dxa"/>
            </w:tcMar>
            <w:vAlign w:val="top"/>
          </w:tcPr>
          <w:p>
            <w:pPr>
              <w:pStyle w:val="TableText"/>
            </w:pPr>
            <w:r>
              <w:t>Hold or accumulate 500 coins; discussed reward: 25 Hero Coins and a Coin Collector badge. Exact “hold” vs “earn” semantics should be clarified.</w:t>
            </w:r>
          </w:p>
        </w:tc>
      </w:tr>
      <w:tr>
        <w:tc>
          <w:tcPr>
            <w:tcW w:type="dxa" w:w="2592"/>
            <w:tcMar>
              <w:top w:w="70" w:type="dxa"/>
              <w:start w:w="90" w:type="dxa"/>
              <w:bottom w:w="70" w:type="dxa"/>
              <w:end w:w="90" w:type="dxa"/>
            </w:tcMar>
            <w:vAlign w:val="top"/>
            <w:shd w:fill="F5F2FA"/>
          </w:tcPr>
          <w:p>
            <w:pPr>
              <w:pStyle w:val="TableText"/>
            </w:pPr>
            <w:r>
              <w:t>First Flight</w:t>
            </w:r>
          </w:p>
        </w:tc>
        <w:tc>
          <w:tcPr>
            <w:tcW w:type="dxa" w:w="7200"/>
            <w:tcMar>
              <w:top w:w="70" w:type="dxa"/>
              <w:start w:w="90" w:type="dxa"/>
              <w:bottom w:w="70" w:type="dxa"/>
              <w:end w:w="90" w:type="dxa"/>
            </w:tcMar>
            <w:vAlign w:val="top"/>
            <w:shd w:fill="F5F2FA"/>
          </w:tcPr>
          <w:p>
            <w:pPr>
              <w:pStyle w:val="TableText"/>
            </w:pPr>
            <w:r>
              <w:t>Survive an early threshold such as 30 seconds.</w:t>
            </w:r>
          </w:p>
        </w:tc>
      </w:tr>
      <w:tr>
        <w:tc>
          <w:tcPr>
            <w:tcW w:type="dxa" w:w="2592"/>
            <w:tcMar>
              <w:top w:w="70" w:type="dxa"/>
              <w:start w:w="90" w:type="dxa"/>
              <w:bottom w:w="70" w:type="dxa"/>
              <w:end w:w="90" w:type="dxa"/>
            </w:tcMar>
            <w:vAlign w:val="top"/>
          </w:tcPr>
          <w:p>
            <w:pPr>
              <w:pStyle w:val="TableText"/>
            </w:pPr>
            <w:r>
              <w:t>Learning to Fly</w:t>
            </w:r>
          </w:p>
        </w:tc>
        <w:tc>
          <w:tcPr>
            <w:tcW w:type="dxa" w:w="7200"/>
            <w:tcMar>
              <w:top w:w="70" w:type="dxa"/>
              <w:start w:w="90" w:type="dxa"/>
              <w:bottom w:w="70" w:type="dxa"/>
              <w:end w:w="90" w:type="dxa"/>
            </w:tcMar>
            <w:vAlign w:val="top"/>
          </w:tcPr>
          <w:p>
            <w:pPr>
              <w:pStyle w:val="TableText"/>
            </w:pPr>
            <w:r>
              <w:t>Higher survival tier.</w:t>
            </w:r>
          </w:p>
        </w:tc>
      </w:tr>
      <w:tr>
        <w:tc>
          <w:tcPr>
            <w:tcW w:type="dxa" w:w="2592"/>
            <w:tcMar>
              <w:top w:w="70" w:type="dxa"/>
              <w:start w:w="90" w:type="dxa"/>
              <w:bottom w:w="70" w:type="dxa"/>
              <w:end w:w="90" w:type="dxa"/>
            </w:tcMar>
            <w:vAlign w:val="top"/>
            <w:shd w:fill="F5F2FA"/>
          </w:tcPr>
          <w:p>
            <w:pPr>
              <w:pStyle w:val="TableText"/>
            </w:pPr>
            <w:r>
              <w:t>Gravity Defier</w:t>
            </w:r>
          </w:p>
        </w:tc>
        <w:tc>
          <w:tcPr>
            <w:tcW w:type="dxa" w:w="7200"/>
            <w:tcMar>
              <w:top w:w="70" w:type="dxa"/>
              <w:start w:w="90" w:type="dxa"/>
              <w:bottom w:w="70" w:type="dxa"/>
              <w:end w:w="90" w:type="dxa"/>
            </w:tcMar>
            <w:vAlign w:val="top"/>
            <w:shd w:fill="F5F2FA"/>
          </w:tcPr>
          <w:p>
            <w:pPr>
              <w:pStyle w:val="TableText"/>
            </w:pPr>
            <w:r>
              <w:t>Advanced survival tier.</w:t>
            </w:r>
          </w:p>
        </w:tc>
      </w:tr>
      <w:tr>
        <w:tc>
          <w:tcPr>
            <w:tcW w:type="dxa" w:w="2592"/>
            <w:tcMar>
              <w:top w:w="70" w:type="dxa"/>
              <w:start w:w="90" w:type="dxa"/>
              <w:bottom w:w="70" w:type="dxa"/>
              <w:end w:w="90" w:type="dxa"/>
            </w:tcMar>
            <w:vAlign w:val="top"/>
          </w:tcPr>
          <w:p>
            <w:pPr>
              <w:pStyle w:val="TableText"/>
            </w:pPr>
            <w:r>
              <w:t>Sky Eternal</w:t>
            </w:r>
          </w:p>
        </w:tc>
        <w:tc>
          <w:tcPr>
            <w:tcW w:type="dxa" w:w="7200"/>
            <w:tcMar>
              <w:top w:w="70" w:type="dxa"/>
              <w:start w:w="90" w:type="dxa"/>
              <w:bottom w:w="70" w:type="dxa"/>
              <w:end w:w="90" w:type="dxa"/>
            </w:tcMar>
            <w:vAlign w:val="top"/>
          </w:tcPr>
          <w:p>
            <w:pPr>
              <w:pStyle w:val="TableText"/>
            </w:pPr>
            <w:r>
              <w:t>Discussed extreme survival target around five minutes.</w:t>
            </w:r>
          </w:p>
        </w:tc>
      </w:tr>
      <w:tr>
        <w:tc>
          <w:tcPr>
            <w:tcW w:type="dxa" w:w="2592"/>
            <w:tcMar>
              <w:top w:w="70" w:type="dxa"/>
              <w:start w:w="90" w:type="dxa"/>
              <w:bottom w:w="70" w:type="dxa"/>
              <w:end w:w="90" w:type="dxa"/>
            </w:tcMar>
            <w:vAlign w:val="top"/>
            <w:shd w:fill="F5F2FA"/>
          </w:tcPr>
          <w:p>
            <w:pPr>
              <w:pStyle w:val="TableText"/>
            </w:pPr>
            <w:r>
              <w:t>First Victory</w:t>
            </w:r>
          </w:p>
        </w:tc>
        <w:tc>
          <w:tcPr>
            <w:tcW w:type="dxa" w:w="7200"/>
            <w:tcMar>
              <w:top w:w="70" w:type="dxa"/>
              <w:start w:w="90" w:type="dxa"/>
              <w:bottom w:w="70" w:type="dxa"/>
              <w:end w:w="90" w:type="dxa"/>
            </w:tcMar>
            <w:vAlign w:val="top"/>
            <w:shd w:fill="F5F2FA"/>
          </w:tcPr>
          <w:p>
            <w:pPr>
              <w:pStyle w:val="TableText"/>
            </w:pPr>
            <w:r>
              <w:t>Win the first eligible multiplayer match.</w:t>
            </w:r>
          </w:p>
        </w:tc>
      </w:tr>
      <w:tr>
        <w:tc>
          <w:tcPr>
            <w:tcW w:type="dxa" w:w="2592"/>
            <w:tcMar>
              <w:top w:w="70" w:type="dxa"/>
              <w:start w:w="90" w:type="dxa"/>
              <w:bottom w:w="70" w:type="dxa"/>
              <w:end w:w="90" w:type="dxa"/>
            </w:tcMar>
            <w:vAlign w:val="top"/>
          </w:tcPr>
          <w:p>
            <w:pPr>
              <w:pStyle w:val="TableText"/>
            </w:pPr>
            <w:r>
              <w:t>Badge Collector</w:t>
            </w:r>
          </w:p>
        </w:tc>
        <w:tc>
          <w:tcPr>
            <w:tcW w:type="dxa" w:w="7200"/>
            <w:tcMar>
              <w:top w:w="70" w:type="dxa"/>
              <w:start w:w="90" w:type="dxa"/>
              <w:bottom w:w="70" w:type="dxa"/>
              <w:end w:w="90" w:type="dxa"/>
            </w:tcMar>
            <w:vAlign w:val="top"/>
          </w:tcPr>
          <w:p>
            <w:pPr>
              <w:pStyle w:val="TableText"/>
            </w:pPr>
            <w:r>
              <w:t>Own a configured number of badges.</w:t>
            </w:r>
          </w:p>
        </w:tc>
      </w:tr>
      <w:tr>
        <w:tc>
          <w:tcPr>
            <w:tcW w:type="dxa" w:w="2592"/>
            <w:tcMar>
              <w:top w:w="70" w:type="dxa"/>
              <w:start w:w="90" w:type="dxa"/>
              <w:bottom w:w="70" w:type="dxa"/>
              <w:end w:w="90" w:type="dxa"/>
            </w:tcMar>
            <w:vAlign w:val="top"/>
            <w:shd w:fill="F5F2FA"/>
          </w:tcPr>
          <w:p>
            <w:pPr>
              <w:pStyle w:val="TableText"/>
            </w:pPr>
            <w:r>
              <w:t>Completionist</w:t>
            </w:r>
          </w:p>
        </w:tc>
        <w:tc>
          <w:tcPr>
            <w:tcW w:type="dxa" w:w="7200"/>
            <w:tcMar>
              <w:top w:w="70" w:type="dxa"/>
              <w:start w:w="90" w:type="dxa"/>
              <w:bottom w:w="70" w:type="dxa"/>
              <w:end w:w="90" w:type="dxa"/>
            </w:tcMar>
            <w:vAlign w:val="top"/>
            <w:shd w:fill="F5F2FA"/>
          </w:tcPr>
          <w:p>
            <w:pPr>
              <w:pStyle w:val="TableText"/>
            </w:pPr>
            <w:r>
              <w:t>Complete configured permanent achievement set, excluding disabled/future/seasonal content unless explicitly included.</w:t>
            </w:r>
          </w:p>
        </w:tc>
      </w:tr>
    </w:tbl>
    <w:p>
      <w:pPr>
        <w:widowControl/>
        <w:spacing w:after="0"/>
      </w:pPr>
    </w:p>
    <w:p>
      <w:pPr>
        <w:widowControl/>
      </w:pPr>
      <w:r>
        <w:t>The backend currently reports 55 achievement definitions. This bible preserves known design examples but does not reproduce an exact 55-row canonical data file because the full definition list was not available in the discussion record. The authoritative data file should remain the source for exact IDs, thresholds, and rewards.</w:t>
      </w:r>
    </w:p>
    <w:p>
      <w:pPr>
        <w:pStyle w:val="Heading1"/>
        <w:keepNext/>
      </w:pPr>
      <w:r>
        <w:t>40. Achievement Technical Behavior</w:t>
      </w:r>
    </w:p>
    <w:p>
      <w:pPr>
        <w:pStyle w:val="CompactBullet"/>
        <w:ind w:left="360" w:hanging="230"/>
      </w:pPr>
      <w:r>
        <w:rPr>
          <w:b/>
          <w:color w:val="5C349C"/>
        </w:rPr>
        <w:t xml:space="preserve">• </w:t>
      </w:r>
      <w:r>
        <w:t>Centralized event/stat pipeline: gameplay emits normalized events; AchievementManager evaluates definitions; BadgeManager manages badge ownership/equip state.</w:t>
      </w:r>
    </w:p>
    <w:p>
      <w:pPr>
        <w:pStyle w:val="CompactBullet"/>
        <w:ind w:left="360" w:hanging="230"/>
      </w:pPr>
      <w:r>
        <w:rPr>
          <w:b/>
          <w:color w:val="5C349C"/>
        </w:rPr>
        <w:t xml:space="preserve">• </w:t>
      </w:r>
      <w:r>
        <w:t>Track lifetime, per-round, streak, seasonal, and mode-specific statistics separately.</w:t>
      </w:r>
    </w:p>
    <w:p>
      <w:pPr>
        <w:pStyle w:val="CompactBullet"/>
        <w:ind w:left="360" w:hanging="230"/>
      </w:pPr>
      <w:r>
        <w:rPr>
          <w:b/>
          <w:color w:val="5C349C"/>
        </w:rPr>
        <w:t xml:space="preserve">• </w:t>
      </w:r>
      <w:r>
        <w:t>Progress saves incrementally and survives restarts.</w:t>
      </w:r>
    </w:p>
    <w:p>
      <w:pPr>
        <w:pStyle w:val="CompactBullet"/>
        <w:ind w:left="360" w:hanging="230"/>
      </w:pPr>
      <w:r>
        <w:rPr>
          <w:b/>
          <w:color w:val="5C349C"/>
        </w:rPr>
        <w:t xml:space="preserve">• </w:t>
      </w:r>
      <w:r>
        <w:t>Reward grants are idempotent. Replaying the same completion event cannot mint duplicate coins or ownership.</w:t>
      </w:r>
    </w:p>
    <w:p>
      <w:pPr>
        <w:pStyle w:val="CompactBullet"/>
        <w:ind w:left="360" w:hanging="230"/>
      </w:pPr>
      <w:r>
        <w:rPr>
          <w:b/>
          <w:color w:val="5C349C"/>
        </w:rPr>
        <w:t xml:space="preserve">• </w:t>
      </w:r>
      <w:r>
        <w:t>Achievement definitions should include ID, display name, category, requirement type, target value, hidden flag, tier, rewards, enabled flag, and version/migration handling.</w:t>
      </w:r>
    </w:p>
    <w:p>
      <w:pPr>
        <w:pStyle w:val="CompactBullet"/>
        <w:ind w:left="360" w:hanging="230"/>
      </w:pPr>
      <w:r>
        <w:rPr>
          <w:b/>
          <w:color w:val="5C349C"/>
        </w:rPr>
        <w:t xml:space="preserve">• </w:t>
      </w:r>
      <w:r>
        <w:t>Tiered achievement UI should normally display the highest earned tier rather than cluttering the profile with every lower tier.</w:t>
      </w:r>
    </w:p>
    <w:p>
      <w:pPr>
        <w:pStyle w:val="CompactBullet"/>
        <w:ind w:left="360" w:hanging="230"/>
      </w:pPr>
      <w:r>
        <w:rPr>
          <w:b/>
          <w:color w:val="5C349C"/>
        </w:rPr>
        <w:t xml:space="preserve">• </w:t>
      </w:r>
      <w:r>
        <w:t>Secret achievements remain hidden or partially obscured until earned according to definition.</w:t>
      </w:r>
    </w:p>
    <w:p>
      <w:pPr>
        <w:pStyle w:val="CompactBullet"/>
        <w:ind w:left="360" w:hanging="230"/>
      </w:pPr>
      <w:r>
        <w:rPr>
          <w:b/>
          <w:color w:val="5C349C"/>
        </w:rPr>
        <w:t xml:space="preserve">• </w:t>
      </w:r>
      <w:r>
        <w:t>Completion percentage excludes disabled, future, or seasonal achievements unless a specific collection view says otherwise.</w:t>
      </w:r>
    </w:p>
    <w:p>
      <w:pPr>
        <w:pStyle w:val="Heading1"/>
        <w:keepNext/>
      </w:pPr>
      <w:r>
        <w:t>41. Daily and Weekly Challenges</w:t>
      </w:r>
    </w:p>
    <w:p>
      <w:pPr>
        <w:widowControl/>
      </w:pPr>
      <w:r>
        <w:t>Challenges create return structure without replacing permanent achievements. They should encourage varied play across solo, multiplayer, and Infinity Taps, but no challenge should require a mode the player cannot reasonably access because of population or connectivity.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728"/>
            <w:shd w:fill="3A245B"/>
            <w:tcMar>
              <w:top w:w="70" w:type="dxa"/>
              <w:start w:w="90" w:type="dxa"/>
              <w:bottom w:w="70" w:type="dxa"/>
              <w:end w:w="90" w:type="dxa"/>
            </w:tcMar>
            <w:vAlign w:val="center"/>
          </w:tcPr>
          <w:p>
            <w:pPr>
              <w:jc w:val="left"/>
            </w:pPr>
            <w:r>
              <w:rPr>
                <w:b/>
                <w:color w:val="FFFFFF"/>
                <w:sz w:val="16"/>
              </w:rPr>
              <w:t>Cadence</w:t>
            </w:r>
          </w:p>
        </w:tc>
        <w:tc>
          <w:tcPr>
            <w:tcW w:type="dxa" w:w="8064"/>
            <w:shd w:fill="3A245B"/>
            <w:tcMar>
              <w:top w:w="70" w:type="dxa"/>
              <w:start w:w="90" w:type="dxa"/>
              <w:bottom w:w="70" w:type="dxa"/>
              <w:end w:w="90" w:type="dxa"/>
            </w:tcMar>
            <w:vAlign w:val="center"/>
          </w:tcPr>
          <w:p>
            <w:pPr>
              <w:jc w:val="left"/>
            </w:pPr>
            <w:r>
              <w:rPr>
                <w:b/>
                <w:color w:val="FFFFFF"/>
                <w:sz w:val="16"/>
              </w:rPr>
              <w:t>Previously discussed examples</w:t>
            </w:r>
          </w:p>
        </w:tc>
      </w:tr>
      <w:tr>
        <w:tc>
          <w:tcPr>
            <w:tcW w:type="dxa" w:w="1728"/>
            <w:tcMar>
              <w:top w:w="70" w:type="dxa"/>
              <w:start w:w="90" w:type="dxa"/>
              <w:bottom w:w="70" w:type="dxa"/>
              <w:end w:w="90" w:type="dxa"/>
            </w:tcMar>
            <w:vAlign w:val="top"/>
          </w:tcPr>
          <w:p>
            <w:pPr>
              <w:pStyle w:val="TableText"/>
            </w:pPr>
            <w:r>
              <w:t>Daily</w:t>
            </w:r>
          </w:p>
        </w:tc>
        <w:tc>
          <w:tcPr>
            <w:tcW w:type="dxa" w:w="8064"/>
            <w:tcMar>
              <w:top w:w="70" w:type="dxa"/>
              <w:start w:w="90" w:type="dxa"/>
              <w:bottom w:w="70" w:type="dxa"/>
              <w:end w:w="90" w:type="dxa"/>
            </w:tcMar>
            <w:vAlign w:val="top"/>
          </w:tcPr>
          <w:p>
            <w:pPr>
              <w:pStyle w:val="TableText"/>
            </w:pPr>
            <w:r>
              <w:t>Collect 10 Green Apples; survive 60 seconds; play five rounds; collect three Golden Hero Tokens; recover from two close calls; complete a round without fruit.</w:t>
            </w:r>
          </w:p>
        </w:tc>
      </w:tr>
      <w:tr>
        <w:tc>
          <w:tcPr>
            <w:tcW w:type="dxa" w:w="1728"/>
            <w:tcMar>
              <w:top w:w="70" w:type="dxa"/>
              <w:start w:w="90" w:type="dxa"/>
              <w:bottom w:w="70" w:type="dxa"/>
              <w:end w:w="90" w:type="dxa"/>
            </w:tcMar>
            <w:vAlign w:val="top"/>
            <w:shd w:fill="F5F2FA"/>
          </w:tcPr>
          <w:p>
            <w:pPr>
              <w:pStyle w:val="TableText"/>
            </w:pPr>
            <w:r>
              <w:t>Weekly</w:t>
            </w:r>
          </w:p>
        </w:tc>
        <w:tc>
          <w:tcPr>
            <w:tcW w:type="dxa" w:w="8064"/>
            <w:tcMar>
              <w:top w:w="70" w:type="dxa"/>
              <w:start w:w="90" w:type="dxa"/>
              <w:bottom w:w="70" w:type="dxa"/>
              <w:end w:w="90" w:type="dxa"/>
            </w:tcMar>
            <w:vAlign w:val="top"/>
            <w:shd w:fill="F5F2FA"/>
          </w:tcPr>
          <w:p>
            <w:pPr>
              <w:pStyle w:val="TableText"/>
            </w:pPr>
            <w:r>
              <w:t>Survive 20 total minutes; win 10 online matches; collect 100 Green Apples; consume 25 Poison Fruits; earn 100 Hero Coins; complete five daily challenges.</w:t>
            </w:r>
          </w:p>
        </w:tc>
      </w:tr>
    </w:tbl>
    <w:p>
      <w:pPr>
        <w:widowControl/>
        <w:spacing w:after="0"/>
      </w:pPr>
    </w:p>
    <w:p>
      <w:pPr>
        <w:pStyle w:val="CompactBullet"/>
        <w:ind w:left="360" w:hanging="230"/>
      </w:pPr>
      <w:r>
        <w:rPr>
          <w:b/>
          <w:color w:val="5C349C"/>
        </w:rPr>
        <w:t xml:space="preserve">• </w:t>
      </w:r>
      <w:r>
        <w:t>Support challenge replacement or alternative paths when a task becomes impossible due to outage, disabled mode, or accessibility issue.</w:t>
      </w:r>
    </w:p>
    <w:p>
      <w:pPr>
        <w:pStyle w:val="CompactBullet"/>
        <w:ind w:left="360" w:hanging="230"/>
      </w:pPr>
      <w:r>
        <w:rPr>
          <w:b/>
          <w:color w:val="5C349C"/>
        </w:rPr>
        <w:t xml:space="preserve">• </w:t>
      </w:r>
      <w:r>
        <w:t>Avoid challenges that incentivize deliberate throwing, farming the same bot repeatedly, or disruptive multiplayer behavior.</w:t>
      </w:r>
    </w:p>
    <w:p>
      <w:pPr>
        <w:pStyle w:val="CompactBullet"/>
        <w:ind w:left="360" w:hanging="230"/>
      </w:pPr>
      <w:r>
        <w:rPr>
          <w:b/>
          <w:color w:val="5C349C"/>
        </w:rPr>
        <w:t xml:space="preserve">• </w:t>
      </w:r>
      <w:r>
        <w:t>Seasonal pass tasks can overlap conceptually but should not require paid access to earn ordinary account progress.</w:t>
      </w:r>
    </w:p>
    <w:p>
      <w:pPr>
        <w:pStyle w:val="Heading1"/>
        <w:keepNext/>
      </w:pPr>
      <w:r>
        <w:t>42. Badge System and Profile Display</w:t>
      </w:r>
    </w:p>
    <w:p>
      <w:pPr>
        <w:widowControl/>
        <w:spacing w:after="100"/>
      </w:pPr>
      <w:r>
        <w:rPr>
          <w:b/>
          <w:color w:val="327848"/>
        </w:rPr>
        <w:t xml:space="preserve">[LOCKED] </w:t>
      </w:r>
      <w:r>
        <w:t>A player can equip one primary badge beside their username and display up to three additional showcase badges on the profile.</w:t>
      </w:r>
    </w:p>
    <w:p>
      <w:pPr>
        <w:pStyle w:val="CompactBullet"/>
        <w:ind w:left="360" w:hanging="230"/>
      </w:pPr>
      <w:r>
        <w:rPr>
          <w:b/>
          <w:color w:val="5C349C"/>
        </w:rPr>
        <w:t xml:space="preserve">• </w:t>
      </w:r>
      <w:r>
        <w:t>Badges are permanent collectibles earned through achievements, seasons, events, or other explicit reward sources.</w:t>
      </w:r>
    </w:p>
    <w:p>
      <w:pPr>
        <w:pStyle w:val="CompactBullet"/>
        <w:ind w:left="360" w:hanging="230"/>
      </w:pPr>
      <w:r>
        <w:rPr>
          <w:b/>
          <w:color w:val="5C349C"/>
        </w:rPr>
        <w:t xml:space="preserve">• </w:t>
      </w:r>
      <w:r>
        <w:t>Primary badge can appear in multiplayer introductions, match results, leaderboard entries, and profile viewing.</w:t>
      </w:r>
    </w:p>
    <w:p>
      <w:pPr>
        <w:pStyle w:val="CompactBullet"/>
        <w:ind w:left="360" w:hanging="230"/>
      </w:pPr>
      <w:r>
        <w:rPr>
          <w:b/>
          <w:color w:val="5C349C"/>
        </w:rPr>
        <w:t xml:space="preserve">• </w:t>
      </w:r>
      <w:r>
        <w:t>Showcase badges communicate broader identity without overcrowding the in-match HUD.</w:t>
      </w:r>
    </w:p>
    <w:p>
      <w:pPr>
        <w:pStyle w:val="CompactBullet"/>
        <w:ind w:left="360" w:hanging="230"/>
      </w:pPr>
      <w:r>
        <w:rPr>
          <w:b/>
          <w:color w:val="5C349C"/>
        </w:rPr>
        <w:t xml:space="preserve">• </w:t>
      </w:r>
      <w:r>
        <w:t>The server must sanitize equipped badge IDs against earned badge ownership.</w:t>
      </w:r>
    </w:p>
    <w:p>
      <w:pPr>
        <w:pStyle w:val="CompactBullet"/>
        <w:ind w:left="360" w:hanging="230"/>
      </w:pPr>
      <w:r>
        <w:rPr>
          <w:b/>
          <w:color w:val="5C349C"/>
        </w:rPr>
        <w:t xml:space="preserve">• </w:t>
      </w:r>
      <w:r>
        <w:t>Badge equip changes should not alter gameplay or matchmaking.</w:t>
      </w:r>
    </w:p>
    <w:p>
      <w:pPr>
        <w:pStyle w:val="CompactBullet"/>
        <w:ind w:left="360" w:hanging="230"/>
      </w:pPr>
      <w:r>
        <w:rPr>
          <w:b/>
          <w:color w:val="5C349C"/>
        </w:rPr>
        <w:t xml:space="preserve">• </w:t>
      </w:r>
      <w:r>
        <w:t>Seasonal badges should preserve season/year metadata so their meaning remains legible later.</w:t>
      </w:r>
    </w:p>
    <w:p>
      <w:pPr>
        <w:pStyle w:val="Heading1"/>
        <w:keepNext/>
      </w:pPr>
      <w:r>
        <w:t>43. Store and Monetization</w:t>
      </w:r>
    </w:p>
    <w:p>
      <w:pPr>
        <w:widowControl/>
        <w:spacing w:after="100"/>
      </w:pPr>
      <w:r>
        <w:rPr>
          <w:b/>
          <w:color w:val="327848"/>
        </w:rPr>
        <w:t xml:space="preserve">[LOCKED] </w:t>
      </w:r>
      <w:r>
        <w:t>Monetization is cosmetic-first and cannot sell competitive strength.</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3A245B"/>
            <w:tcMar>
              <w:top w:w="70" w:type="dxa"/>
              <w:start w:w="90" w:type="dxa"/>
              <w:bottom w:w="70" w:type="dxa"/>
              <w:end w:w="90" w:type="dxa"/>
            </w:tcMar>
            <w:vAlign w:val="center"/>
          </w:tcPr>
          <w:p>
            <w:pPr>
              <w:jc w:val="left"/>
            </w:pPr>
            <w:r>
              <w:rPr>
                <w:b/>
                <w:color w:val="FFFFFF"/>
                <w:sz w:val="16"/>
              </w:rPr>
              <w:t>Offer</w:t>
            </w:r>
          </w:p>
        </w:tc>
        <w:tc>
          <w:tcPr>
            <w:tcW w:type="dxa" w:w="6912"/>
            <w:shd w:fill="3A245B"/>
            <w:tcMar>
              <w:top w:w="70" w:type="dxa"/>
              <w:start w:w="90" w:type="dxa"/>
              <w:bottom w:w="70" w:type="dxa"/>
              <w:end w:w="90" w:type="dxa"/>
            </w:tcMar>
            <w:vAlign w:val="center"/>
          </w:tcPr>
          <w:p>
            <w:pPr>
              <w:jc w:val="left"/>
            </w:pPr>
            <w:r>
              <w:rPr>
                <w:b/>
                <w:color w:val="FFFFFF"/>
                <w:sz w:val="16"/>
              </w:rPr>
              <w:t>Accepted direction</w:t>
            </w:r>
          </w:p>
        </w:tc>
      </w:tr>
      <w:tr>
        <w:tc>
          <w:tcPr>
            <w:tcW w:type="dxa" w:w="2880"/>
            <w:tcMar>
              <w:top w:w="70" w:type="dxa"/>
              <w:start w:w="90" w:type="dxa"/>
              <w:bottom w:w="70" w:type="dxa"/>
              <w:end w:w="90" w:type="dxa"/>
            </w:tcMar>
            <w:vAlign w:val="top"/>
          </w:tcPr>
          <w:p>
            <w:pPr>
              <w:pStyle w:val="TableText"/>
            </w:pPr>
            <w:r>
              <w:t>Hero Coin Starter Package</w:t>
            </w:r>
          </w:p>
        </w:tc>
        <w:tc>
          <w:tcPr>
            <w:tcW w:type="dxa" w:w="6912"/>
            <w:tcMar>
              <w:top w:w="70" w:type="dxa"/>
              <w:start w:w="90" w:type="dxa"/>
              <w:bottom w:w="70" w:type="dxa"/>
              <w:end w:w="90" w:type="dxa"/>
            </w:tcMar>
            <w:vAlign w:val="top"/>
          </w:tcPr>
          <w:p>
            <w:pPr>
              <w:pStyle w:val="TableText"/>
            </w:pPr>
            <w:r>
              <w:t>$0.99. Intended to help a new player begin buying cosmetics.</w:t>
            </w:r>
          </w:p>
        </w:tc>
      </w:tr>
      <w:tr>
        <w:tc>
          <w:tcPr>
            <w:tcW w:type="dxa" w:w="2880"/>
            <w:tcMar>
              <w:top w:w="70" w:type="dxa"/>
              <w:start w:w="90" w:type="dxa"/>
              <w:bottom w:w="70" w:type="dxa"/>
              <w:end w:w="90" w:type="dxa"/>
            </w:tcMar>
            <w:vAlign w:val="top"/>
            <w:shd w:fill="F5F2FA"/>
          </w:tcPr>
          <w:p>
            <w:pPr>
              <w:pStyle w:val="TableText"/>
            </w:pPr>
            <w:r>
              <w:t>30-Day Ad-Free Pass</w:t>
            </w:r>
          </w:p>
        </w:tc>
        <w:tc>
          <w:tcPr>
            <w:tcW w:type="dxa" w:w="6912"/>
            <w:tcMar>
              <w:top w:w="70" w:type="dxa"/>
              <w:start w:w="90" w:type="dxa"/>
              <w:bottom w:w="70" w:type="dxa"/>
              <w:end w:w="90" w:type="dxa"/>
            </w:tcMar>
            <w:vAlign w:val="top"/>
            <w:shd w:fill="F5F2FA"/>
          </w:tcPr>
          <w:p>
            <w:pPr>
              <w:pStyle w:val="TableText"/>
            </w:pPr>
            <w:r>
              <w:t>$2.99. Removes eligible advertising for 30 days rather than permanently.</w:t>
            </w:r>
          </w:p>
        </w:tc>
      </w:tr>
      <w:tr>
        <w:tc>
          <w:tcPr>
            <w:tcW w:type="dxa" w:w="2880"/>
            <w:tcMar>
              <w:top w:w="70" w:type="dxa"/>
              <w:start w:w="90" w:type="dxa"/>
              <w:bottom w:w="70" w:type="dxa"/>
              <w:end w:w="90" w:type="dxa"/>
            </w:tcMar>
            <w:vAlign w:val="top"/>
          </w:tcPr>
          <w:p>
            <w:pPr>
              <w:pStyle w:val="TableText"/>
            </w:pPr>
            <w:r>
              <w:t>Season Pass</w:t>
            </w:r>
          </w:p>
        </w:tc>
        <w:tc>
          <w:tcPr>
            <w:tcW w:type="dxa" w:w="6912"/>
            <w:tcMar>
              <w:top w:w="70" w:type="dxa"/>
              <w:start w:w="90" w:type="dxa"/>
              <w:bottom w:w="70" w:type="dxa"/>
              <w:end w:w="90" w:type="dxa"/>
            </w:tcMar>
            <w:vAlign w:val="top"/>
          </w:tcPr>
          <w:p>
            <w:pPr>
              <w:pStyle w:val="TableText"/>
            </w:pPr>
            <w:r>
              <w:t>$4.99. Offers unique cosmetics unlockable only during that season; no competitive power.</w:t>
            </w:r>
          </w:p>
        </w:tc>
      </w:tr>
      <w:tr>
        <w:tc>
          <w:tcPr>
            <w:tcW w:type="dxa" w:w="2880"/>
            <w:tcMar>
              <w:top w:w="70" w:type="dxa"/>
              <w:start w:w="90" w:type="dxa"/>
              <w:bottom w:w="70" w:type="dxa"/>
              <w:end w:w="90" w:type="dxa"/>
            </w:tcMar>
            <w:vAlign w:val="top"/>
            <w:shd w:fill="F5F2FA"/>
          </w:tcPr>
          <w:p>
            <w:pPr>
              <w:pStyle w:val="TableText"/>
            </w:pPr>
            <w:r>
              <w:t>Supporter Bundle</w:t>
            </w:r>
          </w:p>
        </w:tc>
        <w:tc>
          <w:tcPr>
            <w:tcW w:type="dxa" w:w="6912"/>
            <w:tcMar>
              <w:top w:w="70" w:type="dxa"/>
              <w:start w:w="90" w:type="dxa"/>
              <w:bottom w:w="70" w:type="dxa"/>
              <w:end w:w="90" w:type="dxa"/>
            </w:tcMar>
            <w:vAlign w:val="top"/>
            <w:shd w:fill="F5F2FA"/>
          </w:tcPr>
          <w:p>
            <w:pPr>
              <w:pStyle w:val="TableText"/>
            </w:pPr>
            <w:r>
              <w:t>$9.99. Character bundle, character particle effect, tap effect, and 60 days ad-free.</w:t>
            </w:r>
          </w:p>
        </w:tc>
      </w:tr>
    </w:tbl>
    <w:p>
      <w:pPr>
        <w:widowControl/>
        <w:spacing w:after="0"/>
      </w:pPr>
    </w:p>
    <w:p>
      <w:pPr>
        <w:pStyle w:val="Heading2"/>
        <w:keepNext/>
      </w:pPr>
      <w:r>
        <w:t>43.1 Store Navigation</w:t>
      </w:r>
    </w:p>
    <w:p>
      <w:pPr>
        <w:pStyle w:val="CompactBullet"/>
        <w:ind w:left="360" w:hanging="230"/>
      </w:pPr>
      <w:r>
        <w:rPr>
          <w:b/>
          <w:color w:val="5C349C"/>
        </w:rPr>
        <w:t xml:space="preserve">• </w:t>
      </w:r>
      <w:r>
        <w:t>Featured</w:t>
      </w:r>
    </w:p>
    <w:p>
      <w:pPr>
        <w:pStyle w:val="CompactBullet"/>
        <w:ind w:left="360" w:hanging="230"/>
      </w:pPr>
      <w:r>
        <w:rPr>
          <w:b/>
          <w:color w:val="5C349C"/>
        </w:rPr>
        <w:t xml:space="preserve">• </w:t>
      </w:r>
      <w:r>
        <w:t>Characters</w:t>
      </w:r>
    </w:p>
    <w:p>
      <w:pPr>
        <w:pStyle w:val="CompactBullet"/>
        <w:ind w:left="360" w:hanging="230"/>
      </w:pPr>
      <w:r>
        <w:rPr>
          <w:b/>
          <w:color w:val="5C349C"/>
        </w:rPr>
        <w:t xml:space="preserve">• </w:t>
      </w:r>
      <w:r>
        <w:t>Skins / Variants</w:t>
      </w:r>
    </w:p>
    <w:p>
      <w:pPr>
        <w:pStyle w:val="CompactBullet"/>
        <w:ind w:left="360" w:hanging="230"/>
      </w:pPr>
      <w:r>
        <w:rPr>
          <w:b/>
          <w:color w:val="5C349C"/>
        </w:rPr>
        <w:t xml:space="preserve">• </w:t>
      </w:r>
      <w:r>
        <w:t>Tap Effects</w:t>
      </w:r>
    </w:p>
    <w:p>
      <w:pPr>
        <w:pStyle w:val="CompactBullet"/>
        <w:ind w:left="360" w:hanging="230"/>
      </w:pPr>
      <w:r>
        <w:rPr>
          <w:b/>
          <w:color w:val="5C349C"/>
        </w:rPr>
        <w:t xml:space="preserve">• </w:t>
      </w:r>
      <w:r>
        <w:t>Particles / Trails</w:t>
      </w:r>
    </w:p>
    <w:p>
      <w:pPr>
        <w:pStyle w:val="CompactBullet"/>
        <w:ind w:left="360" w:hanging="230"/>
      </w:pPr>
      <w:r>
        <w:rPr>
          <w:b/>
          <w:color w:val="5C349C"/>
        </w:rPr>
        <w:t xml:space="preserve">• </w:t>
      </w:r>
      <w:r>
        <w:t>Profile cosmetics</w:t>
      </w:r>
    </w:p>
    <w:p>
      <w:pPr>
        <w:pStyle w:val="CompactBullet"/>
        <w:ind w:left="360" w:hanging="230"/>
      </w:pPr>
      <w:r>
        <w:rPr>
          <w:b/>
          <w:color w:val="5C349C"/>
        </w:rPr>
        <w:t xml:space="preserve">• </w:t>
      </w:r>
      <w:r>
        <w:t>Hero Coins</w:t>
      </w:r>
    </w:p>
    <w:p>
      <w:pPr>
        <w:widowControl/>
      </w:pPr>
      <w:r>
        <w:t>Store previews should show the item in motion and identify its source, rarity, exclusivity, ownership state, price, and whether it is currently obtainable. Infinity-exclusive items appear in the catalog as discoverable silhouettes or owned items but cannot expose a purchase button.</w:t>
      </w:r>
    </w:p>
    <w:p>
      <w:pPr>
        <w:pStyle w:val="Heading1"/>
        <w:keepNext/>
      </w:pPr>
      <w:r>
        <w:t>44. Advertising Rules</w:t>
      </w:r>
    </w:p>
    <w:p>
      <w:pPr>
        <w:widowControl/>
        <w:spacing w:after="100"/>
      </w:pPr>
      <w:r>
        <w:rPr>
          <w:b/>
          <w:color w:val="327848"/>
        </w:rPr>
        <w:t xml:space="preserve">[LOCKED] </w:t>
      </w:r>
      <w:r>
        <w:t>Advertisements never interrupt a live competitive round.</w:t>
      </w:r>
    </w:p>
    <w:p>
      <w:pPr>
        <w:pStyle w:val="CompactBullet"/>
        <w:ind w:left="360" w:hanging="230"/>
      </w:pPr>
      <w:r>
        <w:rPr>
          <w:b/>
          <w:color w:val="5C349C"/>
        </w:rPr>
        <w:t xml:space="preserve">• </w:t>
      </w:r>
      <w:r>
        <w:t>Interstitial or between-session advertising can be removed during the active ad-free period.</w:t>
      </w:r>
    </w:p>
    <w:p>
      <w:pPr>
        <w:pStyle w:val="CompactBullet"/>
        <w:ind w:left="360" w:hanging="230"/>
      </w:pPr>
      <w:r>
        <w:rPr>
          <w:b/>
          <w:color w:val="5C349C"/>
        </w:rPr>
        <w:t xml:space="preserve">• </w:t>
      </w:r>
      <w:r>
        <w:t>Menu ads, if used, should not crowd core navigation or create accidental taps.</w:t>
      </w:r>
    </w:p>
    <w:p>
      <w:pPr>
        <w:pStyle w:val="CompactBullet"/>
        <w:ind w:left="360" w:hanging="230"/>
      </w:pPr>
      <w:r>
        <w:rPr>
          <w:b/>
          <w:color w:val="5C349C"/>
        </w:rPr>
        <w:t xml:space="preserve">• </w:t>
      </w:r>
      <w:r>
        <w:t>Rewarded ads remain optional and may remain available even for ad-free users because the user explicitly chooses them; the reward design must still respect no-pay-to-win rules.</w:t>
      </w:r>
    </w:p>
    <w:p>
      <w:pPr>
        <w:pStyle w:val="CompactBullet"/>
        <w:ind w:left="360" w:hanging="230"/>
      </w:pPr>
      <w:r>
        <w:rPr>
          <w:b/>
          <w:color w:val="5C349C"/>
        </w:rPr>
        <w:t xml:space="preserve">• </w:t>
      </w:r>
      <w:r>
        <w:t>Do not require an ad to continue Infinity Taps, claim an earned exclusive, enter ranked play, or preserve a run result.</w:t>
      </w:r>
    </w:p>
    <w:p>
      <w:pPr>
        <w:pStyle w:val="CompactBullet"/>
        <w:ind w:left="360" w:hanging="230"/>
      </w:pPr>
      <w:r>
        <w:rPr>
          <w:b/>
          <w:color w:val="5C349C"/>
        </w:rPr>
        <w:t xml:space="preserve">• </w:t>
      </w:r>
      <w:r>
        <w:t>Ad-free expiration is stored as a timestamp and restored across devices through the account.</w:t>
      </w:r>
    </w:p>
    <w:p>
      <w:pPr>
        <w:pStyle w:val="Heading1"/>
        <w:keepNext/>
      </w:pPr>
      <w:r>
        <w:t>45. Purchase Integrity</w:t>
      </w:r>
    </w:p>
    <w:p>
      <w:pPr>
        <w:pStyle w:val="CompactBullet"/>
        <w:ind w:left="360" w:hanging="230"/>
      </w:pPr>
      <w:r>
        <w:rPr>
          <w:b/>
          <w:color w:val="5C349C"/>
        </w:rPr>
        <w:t xml:space="preserve">• </w:t>
      </w:r>
      <w:r>
        <w:t>Validate purchases through the platform and backend before granting durable ownership.</w:t>
      </w:r>
    </w:p>
    <w:p>
      <w:pPr>
        <w:pStyle w:val="CompactBullet"/>
        <w:ind w:left="360" w:hanging="230"/>
      </w:pPr>
      <w:r>
        <w:rPr>
          <w:b/>
          <w:color w:val="5C349C"/>
        </w:rPr>
        <w:t xml:space="preserve">• </w:t>
      </w:r>
      <w:r>
        <w:t>Support restore/reconciliation for reinstall, device change, and account recovery.</w:t>
      </w:r>
    </w:p>
    <w:p>
      <w:pPr>
        <w:pStyle w:val="CompactBullet"/>
        <w:ind w:left="360" w:hanging="230"/>
      </w:pPr>
      <w:r>
        <w:rPr>
          <w:b/>
          <w:color w:val="5C349C"/>
        </w:rPr>
        <w:t xml:space="preserve">• </w:t>
      </w:r>
      <w:r>
        <w:t>Store ownership independently from the active equipped loadout.</w:t>
      </w:r>
    </w:p>
    <w:p>
      <w:pPr>
        <w:pStyle w:val="CompactBullet"/>
        <w:ind w:left="360" w:hanging="230"/>
      </w:pPr>
      <w:r>
        <w:rPr>
          <w:b/>
          <w:color w:val="5C349C"/>
        </w:rPr>
        <w:t xml:space="preserve">• </w:t>
      </w:r>
      <w:r>
        <w:t>Record product ID, transaction ID, purchase time, account ID, grant results, and reversal state.</w:t>
      </w:r>
    </w:p>
    <w:p>
      <w:pPr>
        <w:pStyle w:val="CompactBullet"/>
        <w:ind w:left="360" w:hanging="230"/>
      </w:pPr>
      <w:r>
        <w:rPr>
          <w:b/>
          <w:color w:val="5C349C"/>
        </w:rPr>
        <w:t xml:space="preserve">• </w:t>
      </w:r>
      <w:r>
        <w:t>Do not place platform secrets or administrative credentials in the client.</w:t>
      </w:r>
    </w:p>
    <w:p>
      <w:pPr>
        <w:pStyle w:val="CompactBullet"/>
        <w:ind w:left="360" w:hanging="230"/>
      </w:pPr>
      <w:r>
        <w:rPr>
          <w:b/>
          <w:color w:val="5C349C"/>
        </w:rPr>
        <w:t xml:space="preserve">• </w:t>
      </w:r>
      <w:r>
        <w:t>A refunded or revoked transaction needs a clear policy that avoids negative balances where possible while protecting fraud abuse.</w:t>
      </w:r>
    </w:p>
    <w:p>
      <w:pPr>
        <w:widowControl/>
      </w:pPr>
      <w:r>
        <w:br w:type="page"/>
      </w:r>
    </w:p>
    <w:tbl>
      <w:tblPr>
        <w:tblW w:type="auto" w:w="0"/>
        <w:jc w:val="center"/>
        <w:tblLayout w:type="fixed"/>
        <w:tblLook w:firstColumn="1" w:firstRow="1" w:lastColumn="0" w:lastRow="0" w:noHBand="0" w:noVBand="1" w:val="04A0"/>
      </w:tblPr>
      <w:tblGrid>
        <w:gridCol w:w="9792"/>
      </w:tblGrid>
      <w:tr>
        <w:tc>
          <w:tcPr>
            <w:tcW w:type="dxa" w:w="9994"/>
            <w:shd w:fill="3A245B"/>
            <w:tcMar>
              <w:top w:w="520" w:type="dxa"/>
              <w:start w:w="360" w:type="dxa"/>
              <w:bottom w:w="520" w:type="dxa"/>
              <w:end w:w="360" w:type="dxa"/>
            </w:tcMar>
          </w:tcPr>
          <w:p>
            <w:pPr>
              <w:pStyle w:val="PartTitle"/>
            </w:pPr>
            <w:r>
              <w:t>PART V</w:t>
            </w:r>
          </w:p>
          <w:p>
            <w:pPr>
              <w:pStyle w:val="PartSubtitle"/>
            </w:pPr>
            <w:r>
              <w:t>Presentation, Audio, Art, UX, and Accessibility</w:t>
            </w:r>
          </w:p>
        </w:tc>
      </w:tr>
    </w:tbl>
    <w:p>
      <w:pPr>
        <w:widowControl/>
      </w:pPr>
    </w:p>
    <w:p>
      <w:pPr>
        <w:pStyle w:val="Heading1"/>
        <w:keepNext/>
      </w:pPr>
      <w:r>
        <w:t>46. Visual Direction</w:t>
      </w:r>
    </w:p>
    <w:p>
      <w:pPr>
        <w:widowControl/>
      </w:pPr>
      <w:r>
        <w:t>TAM should use readable 2D characters, expressive animation, strong silhouettes, and effects that make tapping satisfying. The style can embrace pixel-art or crisp stylized 2D presentation, but consistency matters more than a single rendering technique. Characters should look collectible and alive, not like anonymous physics objects.</w:t>
      </w:r>
    </w:p>
    <w:p>
      <w:pPr>
        <w:pStyle w:val="CompactBullet"/>
        <w:ind w:left="360" w:hanging="230"/>
      </w:pPr>
      <w:r>
        <w:rPr>
          <w:b/>
          <w:color w:val="5C349C"/>
        </w:rPr>
        <w:t xml:space="preserve">• </w:t>
      </w:r>
      <w:r>
        <w:t>Portrait composition keeps the vertical risk of falling visually obvious.</w:t>
      </w:r>
    </w:p>
    <w:p>
      <w:pPr>
        <w:pStyle w:val="CompactBullet"/>
        <w:ind w:left="360" w:hanging="230"/>
      </w:pPr>
      <w:r>
        <w:rPr>
          <w:b/>
          <w:color w:val="5C349C"/>
        </w:rPr>
        <w:t xml:space="preserve">• </w:t>
      </w:r>
      <w:r>
        <w:t>Competitive arenas prioritize character, ground, pickups, opponent, and readable boundaries.</w:t>
      </w:r>
    </w:p>
    <w:p>
      <w:pPr>
        <w:pStyle w:val="CompactBullet"/>
        <w:ind w:left="360" w:hanging="230"/>
      </w:pPr>
      <w:r>
        <w:rPr>
          <w:b/>
          <w:color w:val="5C349C"/>
        </w:rPr>
        <w:t xml:space="preserve">• </w:t>
      </w:r>
      <w:r>
        <w:t>Infinity biomes prioritize depth, reactivity, environmental storytelling, and discovery layers.</w:t>
      </w:r>
    </w:p>
    <w:p>
      <w:pPr>
        <w:pStyle w:val="CompactBullet"/>
        <w:ind w:left="360" w:hanging="230"/>
      </w:pPr>
      <w:r>
        <w:rPr>
          <w:b/>
          <w:color w:val="5C349C"/>
        </w:rPr>
        <w:t xml:space="preserve">• </w:t>
      </w:r>
      <w:r>
        <w:t>Skins must preserve equivalent collision and competitive readability.</w:t>
      </w:r>
    </w:p>
    <w:p>
      <w:pPr>
        <w:pStyle w:val="CompactBullet"/>
        <w:ind w:left="360" w:hanging="230"/>
      </w:pPr>
      <w:r>
        <w:rPr>
          <w:b/>
          <w:color w:val="5C349C"/>
        </w:rPr>
        <w:t xml:space="preserve">• </w:t>
      </w:r>
      <w:r>
        <w:t>Rare cosmetics can be visually richer but require reduced-effects options and competitive intensity caps.</w:t>
      </w:r>
    </w:p>
    <w:p>
      <w:pPr>
        <w:pStyle w:val="Heading1"/>
        <w:keepNext/>
      </w:pPr>
      <w:r>
        <w:t>47. Animation Principles</w:t>
      </w:r>
    </w:p>
    <w:p>
      <w:pPr>
        <w:pStyle w:val="CompactBullet"/>
        <w:ind w:left="360" w:hanging="230"/>
      </w:pPr>
      <w:r>
        <w:rPr>
          <w:b/>
          <w:color w:val="5C349C"/>
        </w:rPr>
        <w:t xml:space="preserve">• </w:t>
      </w:r>
      <w:r>
        <w:t>Tap impulse: clear squash, anticipation, or upward response without input lag.</w:t>
      </w:r>
    </w:p>
    <w:p>
      <w:pPr>
        <w:pStyle w:val="CompactBullet"/>
        <w:ind w:left="360" w:hanging="230"/>
      </w:pPr>
      <w:r>
        <w:rPr>
          <w:b/>
          <w:color w:val="5C349C"/>
        </w:rPr>
        <w:t xml:space="preserve">• </w:t>
      </w:r>
      <w:r>
        <w:t>Falling: readable acceleration and character expression as danger increases.</w:t>
      </w:r>
    </w:p>
    <w:p>
      <w:pPr>
        <w:pStyle w:val="CompactBullet"/>
        <w:ind w:left="360" w:hanging="230"/>
      </w:pPr>
      <w:r>
        <w:rPr>
          <w:b/>
          <w:color w:val="5C349C"/>
        </w:rPr>
        <w:t xml:space="preserve">• </w:t>
      </w:r>
      <w:r>
        <w:t>Close call: subtle reaction when narrowly avoiding ground, useful for achievements and emotional feedback.</w:t>
      </w:r>
    </w:p>
    <w:p>
      <w:pPr>
        <w:pStyle w:val="CompactBullet"/>
        <w:ind w:left="360" w:hanging="230"/>
      </w:pPr>
      <w:r>
        <w:rPr>
          <w:b/>
          <w:color w:val="5C349C"/>
        </w:rPr>
        <w:t xml:space="preserve">• </w:t>
      </w:r>
      <w:r>
        <w:t>Landing/elimination: immediate, unambiguous, and not excessively punishing.</w:t>
      </w:r>
    </w:p>
    <w:p>
      <w:pPr>
        <w:pStyle w:val="CompactBullet"/>
        <w:ind w:left="360" w:hanging="230"/>
      </w:pPr>
      <w:r>
        <w:rPr>
          <w:b/>
          <w:color w:val="5C349C"/>
        </w:rPr>
        <w:t xml:space="preserve">• </w:t>
      </w:r>
      <w:r>
        <w:t>Infinity interactions: repeated taps can escalate pose, expression, motion, or object state.</w:t>
      </w:r>
    </w:p>
    <w:p>
      <w:pPr>
        <w:pStyle w:val="CompactBullet"/>
        <w:ind w:left="360" w:hanging="230"/>
      </w:pPr>
      <w:r>
        <w:rPr>
          <w:b/>
          <w:color w:val="5C349C"/>
        </w:rPr>
        <w:t xml:space="preserve">• </w:t>
      </w:r>
      <w:r>
        <w:t>Heroes: variants retain base identity through silhouette, face, core body, or signature accessories.</w:t>
      </w:r>
    </w:p>
    <w:p>
      <w:pPr>
        <w:pStyle w:val="CompactBullet"/>
        <w:ind w:left="360" w:hanging="230"/>
      </w:pPr>
      <w:r>
        <w:rPr>
          <w:b/>
          <w:color w:val="5C349C"/>
        </w:rPr>
        <w:t xml:space="preserve">• </w:t>
      </w:r>
      <w:r>
        <w:t>Animation state must not change hitbox timing in competitive play.</w:t>
      </w:r>
    </w:p>
    <w:p>
      <w:pPr>
        <w:pStyle w:val="Heading1"/>
        <w:keepNext/>
      </w:pPr>
      <w:r>
        <w:t>48. Audio Identity</w:t>
      </w:r>
    </w:p>
    <w:p>
      <w:pPr>
        <w:widowControl/>
      </w:pPr>
      <w:r>
        <w:t>The soundtrack should share a recognizable TAM musical vocabulary across menus, competitive runs, and Infinity biomes. It should be playful, energetic, slightly mischievous, and endlessly replayable. The music should encourage one more tap without becoming aggressive, exhausting, or distracting.</w:t>
      </w:r>
    </w:p>
    <w:p>
      <w:pPr>
        <w:pStyle w:val="Heading2"/>
        <w:keepNext/>
      </w:pPr>
      <w:r>
        <w:t>48.1 Core Instrument Palette</w:t>
      </w:r>
    </w:p>
    <w:p>
      <w:pPr>
        <w:pStyle w:val="CompactBullet"/>
        <w:ind w:left="360" w:hanging="230"/>
      </w:pPr>
      <w:r>
        <w:rPr>
          <w:b/>
          <w:color w:val="5C349C"/>
        </w:rPr>
        <w:t xml:space="preserve">• </w:t>
      </w:r>
      <w:r>
        <w:t>Bright electronic percussion.</w:t>
      </w:r>
    </w:p>
    <w:p>
      <w:pPr>
        <w:pStyle w:val="CompactBullet"/>
        <w:ind w:left="360" w:hanging="230"/>
      </w:pPr>
      <w:r>
        <w:rPr>
          <w:b/>
          <w:color w:val="5C349C"/>
        </w:rPr>
        <w:t xml:space="preserve">• </w:t>
      </w:r>
      <w:r>
        <w:t>Bouncy synth bass.</w:t>
      </w:r>
    </w:p>
    <w:p>
      <w:pPr>
        <w:pStyle w:val="CompactBullet"/>
        <w:ind w:left="360" w:hanging="230"/>
      </w:pPr>
      <w:r>
        <w:rPr>
          <w:b/>
          <w:color w:val="5C349C"/>
        </w:rPr>
        <w:t xml:space="preserve">• </w:t>
      </w:r>
      <w:r>
        <w:t>Plucked marimba, kalimba, or pizzicato-style melodies.</w:t>
      </w:r>
    </w:p>
    <w:p>
      <w:pPr>
        <w:pStyle w:val="CompactBullet"/>
        <w:ind w:left="360" w:hanging="230"/>
      </w:pPr>
      <w:r>
        <w:rPr>
          <w:b/>
          <w:color w:val="5C349C"/>
        </w:rPr>
        <w:t xml:space="preserve">• </w:t>
      </w:r>
      <w:r>
        <w:t>Soft arcade-inspired tones.</w:t>
      </w:r>
    </w:p>
    <w:p>
      <w:pPr>
        <w:pStyle w:val="CompactBullet"/>
        <w:ind w:left="360" w:hanging="230"/>
      </w:pPr>
      <w:r>
        <w:rPr>
          <w:b/>
          <w:color w:val="5C349C"/>
        </w:rPr>
        <w:t xml:space="preserve">• </w:t>
      </w:r>
      <w:r>
        <w:t>Organic accents such as handclaps, snaps, wooden knocks, bells, whistles, and environmental ambience.</w:t>
      </w:r>
    </w:p>
    <w:p>
      <w:pPr>
        <w:pStyle w:val="CompactBullet"/>
        <w:ind w:left="360" w:hanging="230"/>
      </w:pPr>
      <w:r>
        <w:rPr>
          <w:b/>
          <w:color w:val="5C349C"/>
        </w:rPr>
        <w:t xml:space="preserve">• </w:t>
      </w:r>
      <w:r>
        <w:t>Occasional unexpected musical reactions that make the world feel alive.</w:t>
      </w:r>
    </w:p>
    <w:p>
      <w:pPr>
        <w:pStyle w:val="Heading1"/>
        <w:keepNext/>
      </w:pPr>
      <w:r>
        <w:t>49. Main Menu Music</w:t>
      </w:r>
    </w:p>
    <w:p>
      <w:pPr>
        <w:widowControl/>
        <w:spacing w:after="100"/>
      </w:pPr>
      <w:r>
        <w:rPr>
          <w:b/>
          <w:color w:val="2F5BA4"/>
        </w:rPr>
        <w:t xml:space="preserve">[CONFIRMED] </w:t>
      </w:r>
      <w:r>
        <w:t>The main menu uses a calmer, cleaner introduction to the TAM personality.</w:t>
      </w:r>
    </w:p>
    <w:p>
      <w:pPr>
        <w:widowControl/>
      </w:pPr>
      <w:r>
        <w:t>The track should be upbeat, welcoming, and lightly mischievous. It uses a simplified version of the Infinity Taps musical identity: soft electronic percussion, warm bouncy synth bass, gentle marimba or pizzicato melody, subtle arcade tones, and occasional snaps, bells, wooden taps, or whistles. The loop should create anticipation and invite the player to tap into the game without competing with navigation.</w:t>
      </w:r>
    </w:p>
    <w:p>
      <w:pPr>
        <w:pStyle w:val="Heading1"/>
        <w:keepNext/>
      </w:pPr>
      <w:r>
        <w:t>50. Solo and Competitive Music</w:t>
      </w:r>
    </w:p>
    <w:p>
      <w:pPr>
        <w:widowControl/>
        <w:spacing w:after="100"/>
      </w:pPr>
      <w:r>
        <w:rPr>
          <w:b/>
          <w:color w:val="2F5BA4"/>
        </w:rPr>
        <w:t xml:space="preserve">[CONFIRMED] </w:t>
      </w:r>
      <w:r>
        <w:t>Gameplay music outside Infinity Taps is faster, sharper, more focused, and dynamically more intense.</w:t>
      </w:r>
    </w:p>
    <w:p>
      <w:pPr>
        <w:widowControl/>
      </w:pPr>
      <w:r>
        <w:t>The track combines punchy electronic percussion, driving synth bass, quick plucked melodies, soft arcade tones, and short organic accents. It should support rhythm and concentration rather than demanding attention. Intensity can build as gravity increases, a match becomes close, or the final participants remain, but the arrangement should not make ordinary play feel like a constant emergency.</w:t>
      </w:r>
    </w:p>
    <w:p>
      <w:pPr>
        <w:pStyle w:val="CompactBullet"/>
        <w:ind w:left="360" w:hanging="230"/>
      </w:pPr>
      <w:r>
        <w:rPr>
          <w:b/>
          <w:color w:val="5C349C"/>
        </w:rPr>
        <w:t xml:space="preserve">• </w:t>
      </w:r>
      <w:r>
        <w:t>Sparse opening/countdown layer.</w:t>
      </w:r>
    </w:p>
    <w:p>
      <w:pPr>
        <w:pStyle w:val="CompactBullet"/>
        <w:ind w:left="360" w:hanging="230"/>
      </w:pPr>
      <w:r>
        <w:rPr>
          <w:b/>
          <w:color w:val="5C349C"/>
        </w:rPr>
        <w:t xml:space="preserve">• </w:t>
      </w:r>
      <w:r>
        <w:t>Gradual percussion and bass additions as survival pressure increases.</w:t>
      </w:r>
    </w:p>
    <w:p>
      <w:pPr>
        <w:pStyle w:val="CompactBullet"/>
        <w:ind w:left="360" w:hanging="230"/>
      </w:pPr>
      <w:r>
        <w:rPr>
          <w:b/>
          <w:color w:val="5C349C"/>
        </w:rPr>
        <w:t xml:space="preserve">• </w:t>
      </w:r>
      <w:r>
        <w:t>Subtle close-match intensity layer.</w:t>
      </w:r>
    </w:p>
    <w:p>
      <w:pPr>
        <w:pStyle w:val="CompactBullet"/>
        <w:ind w:left="360" w:hanging="230"/>
      </w:pPr>
      <w:r>
        <w:rPr>
          <w:b/>
          <w:color w:val="5C349C"/>
        </w:rPr>
        <w:t xml:space="preserve">• </w:t>
      </w:r>
      <w:r>
        <w:t>Short victory, defeat, draw, placement, and rank-change stingers based on the same motif.</w:t>
      </w:r>
    </w:p>
    <w:p>
      <w:pPr>
        <w:pStyle w:val="CompactBullet"/>
        <w:ind w:left="360" w:hanging="230"/>
      </w:pPr>
      <w:r>
        <w:rPr>
          <w:b/>
          <w:color w:val="5C349C"/>
        </w:rPr>
        <w:t xml:space="preserve">• </w:t>
      </w:r>
      <w:r>
        <w:t>Audio intensity must not reveal hidden opponent data or provide an unfair timing cue unavailable to muted players.</w:t>
      </w:r>
    </w:p>
    <w:p>
      <w:pPr>
        <w:pStyle w:val="Heading1"/>
        <w:keepNext/>
      </w:pPr>
      <w:r>
        <w:t>51. Infinity Taps Music</w:t>
      </w:r>
    </w:p>
    <w:p>
      <w:pPr>
        <w:widowControl/>
        <w:spacing w:after="100"/>
      </w:pPr>
      <w:r>
        <w:rPr>
          <w:b/>
          <w:color w:val="2F5BA4"/>
        </w:rPr>
        <w:t xml:space="preserve">[CONFIRMED] </w:t>
      </w:r>
      <w:r>
        <w:t>Infinity Taps uses biome-specific versions of a shared musical identity rather than unrelated songs.</w:t>
      </w:r>
    </w:p>
    <w:p>
      <w:pPr>
        <w:widowControl/>
      </w:pPr>
      <w:r>
        <w:t>The base loop is playful, energetic, slightly mischievous, and comfortable over repeated listening. It blends bright percussion, bouncy bass, plucked melodies, soft arcade tones, small organic sounds, and ambience. The arrangement leaves space for environmental reactions: water splashes, rabbit sounds, leaves, bushes, hero motifs, rare encounters, and boost layers should feel integrated rather than stacked on top of a full wall of sound.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232"/>
            <w:shd w:fill="3A245B"/>
            <w:tcMar>
              <w:top w:w="70" w:type="dxa"/>
              <w:start w:w="90" w:type="dxa"/>
              <w:bottom w:w="70" w:type="dxa"/>
              <w:end w:w="90" w:type="dxa"/>
            </w:tcMar>
            <w:vAlign w:val="center"/>
          </w:tcPr>
          <w:p>
            <w:pPr>
              <w:jc w:val="left"/>
            </w:pPr>
            <w:r>
              <w:rPr>
                <w:b/>
                <w:color w:val="FFFFFF"/>
                <w:sz w:val="16"/>
              </w:rPr>
              <w:t>Biome</w:t>
            </w:r>
          </w:p>
        </w:tc>
        <w:tc>
          <w:tcPr>
            <w:tcW w:type="dxa" w:w="7560"/>
            <w:shd w:fill="3A245B"/>
            <w:tcMar>
              <w:top w:w="70" w:type="dxa"/>
              <w:start w:w="90" w:type="dxa"/>
              <w:bottom w:w="70" w:type="dxa"/>
              <w:end w:w="90" w:type="dxa"/>
            </w:tcMar>
            <w:vAlign w:val="center"/>
          </w:tcPr>
          <w:p>
            <w:pPr>
              <w:jc w:val="left"/>
            </w:pPr>
            <w:r>
              <w:rPr>
                <w:b/>
                <w:color w:val="FFFFFF"/>
                <w:sz w:val="16"/>
              </w:rPr>
              <w:t>Music layer examples</w:t>
            </w:r>
          </w:p>
        </w:tc>
      </w:tr>
      <w:tr>
        <w:tc>
          <w:tcPr>
            <w:tcW w:type="dxa" w:w="2232"/>
            <w:tcMar>
              <w:top w:w="70" w:type="dxa"/>
              <w:start w:w="90" w:type="dxa"/>
              <w:bottom w:w="70" w:type="dxa"/>
              <w:end w:w="90" w:type="dxa"/>
            </w:tcMar>
            <w:vAlign w:val="top"/>
          </w:tcPr>
          <w:p>
            <w:pPr>
              <w:pStyle w:val="TableText"/>
            </w:pPr>
            <w:r>
              <w:t>Forest</w:t>
            </w:r>
          </w:p>
        </w:tc>
        <w:tc>
          <w:tcPr>
            <w:tcW w:type="dxa" w:w="7560"/>
            <w:tcMar>
              <w:top w:w="70" w:type="dxa"/>
              <w:start w:w="90" w:type="dxa"/>
              <w:bottom w:w="70" w:type="dxa"/>
              <w:end w:w="90" w:type="dxa"/>
            </w:tcMar>
            <w:vAlign w:val="top"/>
          </w:tcPr>
          <w:p>
            <w:pPr>
              <w:pStyle w:val="TableText"/>
            </w:pPr>
            <w:r>
              <w:t>Wooden percussion, flutes, leaf shakers, rustling ambience.</w:t>
            </w:r>
          </w:p>
        </w:tc>
      </w:tr>
      <w:tr>
        <w:tc>
          <w:tcPr>
            <w:tcW w:type="dxa" w:w="2232"/>
            <w:tcMar>
              <w:top w:w="70" w:type="dxa"/>
              <w:start w:w="90" w:type="dxa"/>
              <w:bottom w:w="70" w:type="dxa"/>
              <w:end w:w="90" w:type="dxa"/>
            </w:tcMar>
            <w:vAlign w:val="top"/>
            <w:shd w:fill="F5F2FA"/>
          </w:tcPr>
          <w:p>
            <w:pPr>
              <w:pStyle w:val="TableText"/>
            </w:pPr>
            <w:r>
              <w:t>Snow</w:t>
            </w:r>
          </w:p>
        </w:tc>
        <w:tc>
          <w:tcPr>
            <w:tcW w:type="dxa" w:w="7560"/>
            <w:tcMar>
              <w:top w:w="70" w:type="dxa"/>
              <w:start w:w="90" w:type="dxa"/>
              <w:bottom w:w="70" w:type="dxa"/>
              <w:end w:w="90" w:type="dxa"/>
            </w:tcMar>
            <w:vAlign w:val="top"/>
            <w:shd w:fill="F5F2FA"/>
          </w:tcPr>
          <w:p>
            <w:pPr>
              <w:pStyle w:val="TableText"/>
            </w:pPr>
            <w:r>
              <w:t>Celesta, bells, muted piano, airy pads, soft wind.</w:t>
            </w:r>
          </w:p>
        </w:tc>
      </w:tr>
      <w:tr>
        <w:tc>
          <w:tcPr>
            <w:tcW w:type="dxa" w:w="2232"/>
            <w:tcMar>
              <w:top w:w="70" w:type="dxa"/>
              <w:start w:w="90" w:type="dxa"/>
              <w:bottom w:w="70" w:type="dxa"/>
              <w:end w:w="90" w:type="dxa"/>
            </w:tcMar>
            <w:vAlign w:val="top"/>
          </w:tcPr>
          <w:p>
            <w:pPr>
              <w:pStyle w:val="TableText"/>
            </w:pPr>
            <w:r>
              <w:t>Beach</w:t>
            </w:r>
          </w:p>
        </w:tc>
        <w:tc>
          <w:tcPr>
            <w:tcW w:type="dxa" w:w="7560"/>
            <w:tcMar>
              <w:top w:w="70" w:type="dxa"/>
              <w:start w:w="90" w:type="dxa"/>
              <w:bottom w:w="70" w:type="dxa"/>
              <w:end w:w="90" w:type="dxa"/>
            </w:tcMar>
            <w:vAlign w:val="top"/>
          </w:tcPr>
          <w:p>
            <w:pPr>
              <w:pStyle w:val="TableText"/>
            </w:pPr>
            <w:r>
              <w:t>Water percussion, relaxed guitar, steel-drum-like tones, wave ambience.</w:t>
            </w:r>
          </w:p>
        </w:tc>
      </w:tr>
      <w:tr>
        <w:tc>
          <w:tcPr>
            <w:tcW w:type="dxa" w:w="2232"/>
            <w:tcMar>
              <w:top w:w="70" w:type="dxa"/>
              <w:start w:w="90" w:type="dxa"/>
              <w:bottom w:w="70" w:type="dxa"/>
              <w:end w:w="90" w:type="dxa"/>
            </w:tcMar>
            <w:vAlign w:val="top"/>
            <w:shd w:fill="F5F2FA"/>
          </w:tcPr>
          <w:p>
            <w:pPr>
              <w:pStyle w:val="TableText"/>
            </w:pPr>
            <w:r>
              <w:t>Desert</w:t>
            </w:r>
          </w:p>
        </w:tc>
        <w:tc>
          <w:tcPr>
            <w:tcW w:type="dxa" w:w="7560"/>
            <w:tcMar>
              <w:top w:w="70" w:type="dxa"/>
              <w:start w:w="90" w:type="dxa"/>
              <w:bottom w:w="70" w:type="dxa"/>
              <w:end w:w="90" w:type="dxa"/>
            </w:tcMar>
            <w:vAlign w:val="top"/>
            <w:shd w:fill="F5F2FA"/>
          </w:tcPr>
          <w:p>
            <w:pPr>
              <w:pStyle w:val="TableText"/>
            </w:pPr>
            <w:r>
              <w:t>Hand drums, shakers, airy plucked strings, spacious echoes.</w:t>
            </w:r>
          </w:p>
        </w:tc>
      </w:tr>
      <w:tr>
        <w:tc>
          <w:tcPr>
            <w:tcW w:type="dxa" w:w="2232"/>
            <w:tcMar>
              <w:top w:w="70" w:type="dxa"/>
              <w:start w:w="90" w:type="dxa"/>
              <w:bottom w:w="70" w:type="dxa"/>
              <w:end w:w="90" w:type="dxa"/>
            </w:tcMar>
            <w:vAlign w:val="top"/>
          </w:tcPr>
          <w:p>
            <w:pPr>
              <w:pStyle w:val="TableText"/>
            </w:pPr>
            <w:r>
              <w:t>Space</w:t>
            </w:r>
          </w:p>
        </w:tc>
        <w:tc>
          <w:tcPr>
            <w:tcW w:type="dxa" w:w="7560"/>
            <w:tcMar>
              <w:top w:w="70" w:type="dxa"/>
              <w:start w:w="90" w:type="dxa"/>
              <w:bottom w:w="70" w:type="dxa"/>
              <w:end w:w="90" w:type="dxa"/>
            </w:tcMar>
            <w:vAlign w:val="top"/>
          </w:tcPr>
          <w:p>
            <w:pPr>
              <w:pStyle w:val="TableText"/>
            </w:pPr>
            <w:r>
              <w:t>Floating pads, echoing bells, deep sub-bass, sparse pulses, radio signals.</w:t>
            </w:r>
          </w:p>
        </w:tc>
      </w:tr>
      <w:tr>
        <w:tc>
          <w:tcPr>
            <w:tcW w:type="dxa" w:w="2232"/>
            <w:tcMar>
              <w:top w:w="70" w:type="dxa"/>
              <w:start w:w="90" w:type="dxa"/>
              <w:bottom w:w="70" w:type="dxa"/>
              <w:end w:w="90" w:type="dxa"/>
            </w:tcMar>
            <w:vAlign w:val="top"/>
            <w:shd w:fill="F5F2FA"/>
          </w:tcPr>
          <w:p>
            <w:pPr>
              <w:pStyle w:val="TableText"/>
            </w:pPr>
            <w:r>
              <w:t>Neon / Arcade</w:t>
            </w:r>
          </w:p>
        </w:tc>
        <w:tc>
          <w:tcPr>
            <w:tcW w:type="dxa" w:w="7560"/>
            <w:tcMar>
              <w:top w:w="70" w:type="dxa"/>
              <w:start w:w="90" w:type="dxa"/>
              <w:bottom w:w="70" w:type="dxa"/>
              <w:end w:w="90" w:type="dxa"/>
            </w:tcMar>
            <w:vAlign w:val="top"/>
            <w:shd w:fill="F5F2FA"/>
          </w:tcPr>
          <w:p>
            <w:pPr>
              <w:pStyle w:val="TableText"/>
            </w:pPr>
            <w:r>
              <w:t>Crisp arpeggios, glitch percussion, digital bass, reactive light tones.</w:t>
            </w:r>
          </w:p>
        </w:tc>
      </w:tr>
      <w:tr>
        <w:tc>
          <w:tcPr>
            <w:tcW w:type="dxa" w:w="2232"/>
            <w:tcMar>
              <w:top w:w="70" w:type="dxa"/>
              <w:start w:w="90" w:type="dxa"/>
              <w:bottom w:w="70" w:type="dxa"/>
              <w:end w:w="90" w:type="dxa"/>
            </w:tcMar>
            <w:vAlign w:val="top"/>
          </w:tcPr>
          <w:p>
            <w:pPr>
              <w:pStyle w:val="TableText"/>
            </w:pPr>
            <w:r>
              <w:t>Crystal Caverns</w:t>
            </w:r>
          </w:p>
        </w:tc>
        <w:tc>
          <w:tcPr>
            <w:tcW w:type="dxa" w:w="7560"/>
            <w:tcMar>
              <w:top w:w="70" w:type="dxa"/>
              <w:start w:w="90" w:type="dxa"/>
              <w:bottom w:w="70" w:type="dxa"/>
              <w:end w:w="90" w:type="dxa"/>
            </w:tcMar>
            <w:vAlign w:val="top"/>
          </w:tcPr>
          <w:p>
            <w:pPr>
              <w:pStyle w:val="TableText"/>
            </w:pPr>
            <w:r>
              <w:t>Tonal crystal strikes, echoes, harmonized interaction notes.</w:t>
            </w:r>
          </w:p>
        </w:tc>
      </w:tr>
      <w:tr>
        <w:tc>
          <w:tcPr>
            <w:tcW w:type="dxa" w:w="2232"/>
            <w:tcMar>
              <w:top w:w="70" w:type="dxa"/>
              <w:start w:w="90" w:type="dxa"/>
              <w:bottom w:w="70" w:type="dxa"/>
              <w:end w:w="90" w:type="dxa"/>
            </w:tcMar>
            <w:vAlign w:val="top"/>
            <w:shd w:fill="F5F2FA"/>
          </w:tcPr>
          <w:p>
            <w:pPr>
              <w:pStyle w:val="TableText"/>
            </w:pPr>
            <w:r>
              <w:t>Mushroom Grove</w:t>
            </w:r>
          </w:p>
        </w:tc>
        <w:tc>
          <w:tcPr>
            <w:tcW w:type="dxa" w:w="7560"/>
            <w:tcMar>
              <w:top w:w="70" w:type="dxa"/>
              <w:start w:w="90" w:type="dxa"/>
              <w:bottom w:w="70" w:type="dxa"/>
              <w:end w:w="90" w:type="dxa"/>
            </w:tcMar>
            <w:vAlign w:val="top"/>
            <w:shd w:fill="F5F2FA"/>
          </w:tcPr>
          <w:p>
            <w:pPr>
              <w:pStyle w:val="TableText"/>
            </w:pPr>
            <w:r>
              <w:t>Soft mallets, spores as shakers, spring-like bass or bounce accents.</w:t>
            </w:r>
          </w:p>
        </w:tc>
      </w:tr>
    </w:tbl>
    <w:p>
      <w:pPr>
        <w:widowControl/>
        <w:spacing w:after="0"/>
      </w:pPr>
    </w:p>
    <w:p>
      <w:pPr>
        <w:pStyle w:val="Heading1"/>
        <w:keepNext/>
      </w:pPr>
      <w:r>
        <w:t>52. Adaptive Music and Reactive Audio</w:t>
      </w:r>
    </w:p>
    <w:p>
      <w:pPr>
        <w:pStyle w:val="CompactBullet"/>
        <w:ind w:left="360" w:hanging="230"/>
      </w:pPr>
      <w:r>
        <w:rPr>
          <w:b/>
          <w:color w:val="5C349C"/>
        </w:rPr>
        <w:t xml:space="preserve">• </w:t>
      </w:r>
      <w:r>
        <w:t>Near water, introduce droplets, glassy tones, or fluid percussion.</w:t>
      </w:r>
    </w:p>
    <w:p>
      <w:pPr>
        <w:pStyle w:val="CompactBullet"/>
        <w:ind w:left="360" w:hanging="230"/>
      </w:pPr>
      <w:r>
        <w:rPr>
          <w:b/>
          <w:color w:val="5C349C"/>
        </w:rPr>
        <w:t xml:space="preserve">• </w:t>
      </w:r>
      <w:r>
        <w:t>In forest density, bring in wooden percussion and leaf-like shakers.</w:t>
      </w:r>
    </w:p>
    <w:p>
      <w:pPr>
        <w:pStyle w:val="CompactBullet"/>
        <w:ind w:left="360" w:hanging="230"/>
      </w:pPr>
      <w:r>
        <w:rPr>
          <w:b/>
          <w:color w:val="5C349C"/>
        </w:rPr>
        <w:t xml:space="preserve">• </w:t>
      </w:r>
      <w:r>
        <w:t>Near a rare hero, fade in a short hero motif before or during discovery.</w:t>
      </w:r>
    </w:p>
    <w:p>
      <w:pPr>
        <w:pStyle w:val="CompactBullet"/>
        <w:ind w:left="360" w:hanging="230"/>
      </w:pPr>
      <w:r>
        <w:rPr>
          <w:b/>
          <w:color w:val="5C349C"/>
        </w:rPr>
        <w:t xml:space="preserve">• </w:t>
      </w:r>
      <w:r>
        <w:t>Repeated animal tapping can create comedic or escalating musical flourishes.</w:t>
      </w:r>
    </w:p>
    <w:p>
      <w:pPr>
        <w:pStyle w:val="CompactBullet"/>
        <w:ind w:left="360" w:hanging="230"/>
      </w:pPr>
      <w:r>
        <w:rPr>
          <w:b/>
          <w:color w:val="5C349C"/>
        </w:rPr>
        <w:t xml:space="preserve">• </w:t>
      </w:r>
      <w:r>
        <w:t>Jet Engine adds rising synth/engine rhythm; Anti-Gravity can reverse or invert a motif; Extra Bouncy adds spring-like percussion; Velocity adds faster rhythmic layers.</w:t>
      </w:r>
    </w:p>
    <w:p>
      <w:pPr>
        <w:pStyle w:val="CompactBullet"/>
        <w:ind w:left="360" w:hanging="230"/>
      </w:pPr>
      <w:r>
        <w:rPr>
          <w:b/>
          <w:color w:val="5C349C"/>
        </w:rPr>
        <w:t xml:space="preserve">• </w:t>
      </w:r>
      <w:r>
        <w:t>Zone transitions can crossfade instrumentation so the next biome is heard before it is fully seen.</w:t>
      </w:r>
    </w:p>
    <w:p>
      <w:pPr>
        <w:pStyle w:val="CompactBullet"/>
        <w:ind w:left="360" w:hanging="230"/>
      </w:pPr>
      <w:r>
        <w:rPr>
          <w:b/>
          <w:color w:val="5C349C"/>
        </w:rPr>
        <w:t xml:space="preserve">• </w:t>
      </w:r>
      <w:r>
        <w:t>Reactive music must use cooldowns and priority rules so repeated taps do not create cacophony.</w:t>
      </w:r>
    </w:p>
    <w:p>
      <w:pPr>
        <w:pStyle w:val="Heading1"/>
        <w:keepNext/>
      </w:pPr>
      <w:r>
        <w:t>53. Current Music Package and Compression Requirements</w:t>
      </w:r>
    </w:p>
    <w:p>
      <w:pPr>
        <w:widowControl/>
        <w:spacing w:after="100"/>
      </w:pPr>
      <w:r>
        <w:rPr>
          <w:b/>
          <w:color w:val="2F5BA4"/>
        </w:rPr>
        <w:t xml:space="preserve">[CONFIRMED] </w:t>
      </w:r>
      <w:r>
        <w:t>The current set contains eight songs totaling approximately 27 MB. Production optimization should target roughly 10–15 MB without noticeable in-game degradation.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3A245B"/>
            <w:tcMar>
              <w:top w:w="70" w:type="dxa"/>
              <w:start w:w="90" w:type="dxa"/>
              <w:bottom w:w="70" w:type="dxa"/>
              <w:end w:w="90" w:type="dxa"/>
            </w:tcMar>
            <w:vAlign w:val="center"/>
          </w:tcPr>
          <w:p>
            <w:pPr>
              <w:jc w:val="left"/>
            </w:pPr>
            <w:r>
              <w:rPr>
                <w:b/>
                <w:color w:val="FFFFFF"/>
                <w:sz w:val="16"/>
              </w:rPr>
              <w:t>Requirement</w:t>
            </w:r>
          </w:p>
        </w:tc>
        <w:tc>
          <w:tcPr>
            <w:tcW w:type="dxa" w:w="6912"/>
            <w:shd w:fill="3A245B"/>
            <w:tcMar>
              <w:top w:w="70" w:type="dxa"/>
              <w:start w:w="90" w:type="dxa"/>
              <w:bottom w:w="70" w:type="dxa"/>
              <w:end w:w="90" w:type="dxa"/>
            </w:tcMar>
            <w:vAlign w:val="center"/>
          </w:tcPr>
          <w:p>
            <w:pPr>
              <w:jc w:val="left"/>
            </w:pPr>
            <w:r>
              <w:rPr>
                <w:b/>
                <w:color w:val="FFFFFF"/>
                <w:sz w:val="16"/>
              </w:rPr>
              <w:t>Direction</w:t>
            </w:r>
          </w:p>
        </w:tc>
      </w:tr>
      <w:tr>
        <w:tc>
          <w:tcPr>
            <w:tcW w:type="dxa" w:w="2880"/>
            <w:tcMar>
              <w:top w:w="70" w:type="dxa"/>
              <w:start w:w="90" w:type="dxa"/>
              <w:bottom w:w="70" w:type="dxa"/>
              <w:end w:w="90" w:type="dxa"/>
            </w:tcMar>
            <w:vAlign w:val="top"/>
          </w:tcPr>
          <w:p>
            <w:pPr>
              <w:pStyle w:val="TableText"/>
            </w:pPr>
            <w:r>
              <w:t>Masters</w:t>
            </w:r>
          </w:p>
        </w:tc>
        <w:tc>
          <w:tcPr>
            <w:tcW w:type="dxa" w:w="6912"/>
            <w:tcMar>
              <w:top w:w="70" w:type="dxa"/>
              <w:start w:w="90" w:type="dxa"/>
              <w:bottom w:w="70" w:type="dxa"/>
              <w:end w:w="90" w:type="dxa"/>
            </w:tcMar>
            <w:vAlign w:val="top"/>
          </w:tcPr>
          <w:p>
            <w:pPr>
              <w:pStyle w:val="TableText"/>
            </w:pPr>
            <w:r>
              <w:t>Preserve original WAV or FLAC outside the shipped build. Never recompress an existing MP3.</w:t>
            </w:r>
          </w:p>
        </w:tc>
      </w:tr>
      <w:tr>
        <w:tc>
          <w:tcPr>
            <w:tcW w:type="dxa" w:w="2880"/>
            <w:tcMar>
              <w:top w:w="70" w:type="dxa"/>
              <w:start w:w="90" w:type="dxa"/>
              <w:bottom w:w="70" w:type="dxa"/>
              <w:end w:w="90" w:type="dxa"/>
            </w:tcMar>
            <w:vAlign w:val="top"/>
            <w:shd w:fill="F5F2FA"/>
          </w:tcPr>
          <w:p>
            <w:pPr>
              <w:pStyle w:val="TableText"/>
            </w:pPr>
            <w:r>
              <w:t>Preferred production format</w:t>
            </w:r>
          </w:p>
        </w:tc>
        <w:tc>
          <w:tcPr>
            <w:tcW w:type="dxa" w:w="6912"/>
            <w:tcMar>
              <w:top w:w="70" w:type="dxa"/>
              <w:start w:w="90" w:type="dxa"/>
              <w:bottom w:w="70" w:type="dxa"/>
              <w:end w:w="90" w:type="dxa"/>
            </w:tcMar>
            <w:vAlign w:val="top"/>
            <w:shd w:fill="F5F2FA"/>
          </w:tcPr>
          <w:p>
            <w:pPr>
              <w:pStyle w:val="TableText"/>
            </w:pPr>
            <w:r>
              <w:t>Ogg Opus, stereo, 48 kHz, variable bitrate.</w:t>
            </w:r>
          </w:p>
        </w:tc>
      </w:tr>
      <w:tr>
        <w:tc>
          <w:tcPr>
            <w:tcW w:type="dxa" w:w="2880"/>
            <w:tcMar>
              <w:top w:w="70" w:type="dxa"/>
              <w:start w:w="90" w:type="dxa"/>
              <w:bottom w:w="70" w:type="dxa"/>
              <w:end w:w="90" w:type="dxa"/>
            </w:tcMar>
            <w:vAlign w:val="top"/>
          </w:tcPr>
          <w:p>
            <w:pPr>
              <w:pStyle w:val="TableText"/>
            </w:pPr>
            <w:r>
              <w:t>Menu / calmer Infinity tracks</w:t>
            </w:r>
          </w:p>
        </w:tc>
        <w:tc>
          <w:tcPr>
            <w:tcW w:type="dxa" w:w="6912"/>
            <w:tcMar>
              <w:top w:w="70" w:type="dxa"/>
              <w:start w:w="90" w:type="dxa"/>
              <w:bottom w:w="70" w:type="dxa"/>
              <w:end w:w="90" w:type="dxa"/>
            </w:tcMar>
            <w:vAlign w:val="top"/>
          </w:tcPr>
          <w:p>
            <w:pPr>
              <w:pStyle w:val="TableText"/>
            </w:pPr>
            <w:r>
              <w:t>Approximately 80–96 kbps.</w:t>
            </w:r>
          </w:p>
        </w:tc>
      </w:tr>
      <w:tr>
        <w:tc>
          <w:tcPr>
            <w:tcW w:type="dxa" w:w="2880"/>
            <w:tcMar>
              <w:top w:w="70" w:type="dxa"/>
              <w:start w:w="90" w:type="dxa"/>
              <w:bottom w:w="70" w:type="dxa"/>
              <w:end w:w="90" w:type="dxa"/>
            </w:tcMar>
            <w:vAlign w:val="top"/>
            <w:shd w:fill="F5F2FA"/>
          </w:tcPr>
          <w:p>
            <w:pPr>
              <w:pStyle w:val="TableText"/>
            </w:pPr>
            <w:r>
              <w:t>Competitive / percussion-dense tracks</w:t>
            </w:r>
          </w:p>
        </w:tc>
        <w:tc>
          <w:tcPr>
            <w:tcW w:type="dxa" w:w="6912"/>
            <w:tcMar>
              <w:top w:w="70" w:type="dxa"/>
              <w:start w:w="90" w:type="dxa"/>
              <w:bottom w:w="70" w:type="dxa"/>
              <w:end w:w="90" w:type="dxa"/>
            </w:tcMar>
            <w:vAlign w:val="top"/>
            <w:shd w:fill="F5F2FA"/>
          </w:tcPr>
          <w:p>
            <w:pPr>
              <w:pStyle w:val="TableText"/>
            </w:pPr>
            <w:r>
              <w:t>Approximately 96–112 kbps.</w:t>
            </w:r>
          </w:p>
        </w:tc>
      </w:tr>
      <w:tr>
        <w:tc>
          <w:tcPr>
            <w:tcW w:type="dxa" w:w="2880"/>
            <w:tcMar>
              <w:top w:w="70" w:type="dxa"/>
              <w:start w:w="90" w:type="dxa"/>
              <w:bottom w:w="70" w:type="dxa"/>
              <w:end w:w="90" w:type="dxa"/>
            </w:tcMar>
            <w:vAlign w:val="top"/>
          </w:tcPr>
          <w:p>
            <w:pPr>
              <w:pStyle w:val="TableText"/>
            </w:pPr>
            <w:r>
              <w:t>Fallback</w:t>
            </w:r>
          </w:p>
        </w:tc>
        <w:tc>
          <w:tcPr>
            <w:tcW w:type="dxa" w:w="6912"/>
            <w:tcMar>
              <w:top w:w="70" w:type="dxa"/>
              <w:start w:w="90" w:type="dxa"/>
              <w:bottom w:w="70" w:type="dxa"/>
              <w:end w:w="90" w:type="dxa"/>
            </w:tcMar>
            <w:vAlign w:val="top"/>
          </w:tcPr>
          <w:p>
            <w:pPr>
              <w:pStyle w:val="TableText"/>
            </w:pPr>
            <w:r>
              <w:t>Ogg Vorbis quality approximately 4–5 if seamless looping or engine/platform support is more reliable.</w:t>
            </w:r>
          </w:p>
        </w:tc>
      </w:tr>
      <w:tr>
        <w:tc>
          <w:tcPr>
            <w:tcW w:type="dxa" w:w="2880"/>
            <w:tcMar>
              <w:top w:w="70" w:type="dxa"/>
              <w:start w:w="90" w:type="dxa"/>
              <w:bottom w:w="70" w:type="dxa"/>
              <w:end w:w="90" w:type="dxa"/>
            </w:tcMar>
            <w:vAlign w:val="top"/>
            <w:shd w:fill="F5F2FA"/>
          </w:tcPr>
          <w:p>
            <w:pPr>
              <w:pStyle w:val="TableText"/>
            </w:pPr>
            <w:r>
              <w:t>Loading</w:t>
            </w:r>
          </w:p>
        </w:tc>
        <w:tc>
          <w:tcPr>
            <w:tcW w:type="dxa" w:w="6912"/>
            <w:tcMar>
              <w:top w:w="70" w:type="dxa"/>
              <w:start w:w="90" w:type="dxa"/>
              <w:bottom w:w="70" w:type="dxa"/>
              <w:end w:w="90" w:type="dxa"/>
            </w:tcMar>
            <w:vAlign w:val="top"/>
            <w:shd w:fill="F5F2FA"/>
          </w:tcPr>
          <w:p>
            <w:pPr>
              <w:pStyle w:val="TableText"/>
            </w:pPr>
            <w:r>
              <w:t>Stream long tracks where supported; otherwise compressed in memory. Do not decompress full songs on load.</w:t>
            </w:r>
          </w:p>
        </w:tc>
      </w:tr>
      <w:tr>
        <w:tc>
          <w:tcPr>
            <w:tcW w:type="dxa" w:w="2880"/>
            <w:tcMar>
              <w:top w:w="70" w:type="dxa"/>
              <w:start w:w="90" w:type="dxa"/>
              <w:bottom w:w="70" w:type="dxa"/>
              <w:end w:w="90" w:type="dxa"/>
            </w:tcMar>
            <w:vAlign w:val="top"/>
          </w:tcPr>
          <w:p>
            <w:pPr>
              <w:pStyle w:val="TableText"/>
            </w:pPr>
            <w:r>
              <w:t>Memory policy</w:t>
            </w:r>
          </w:p>
        </w:tc>
        <w:tc>
          <w:tcPr>
            <w:tcW w:type="dxa" w:w="6912"/>
            <w:tcMar>
              <w:top w:w="70" w:type="dxa"/>
              <w:start w:w="90" w:type="dxa"/>
              <w:bottom w:w="70" w:type="dxa"/>
              <w:end w:w="90" w:type="dxa"/>
            </w:tcMar>
            <w:vAlign w:val="top"/>
          </w:tcPr>
          <w:p>
            <w:pPr>
              <w:pStyle w:val="TableText"/>
            </w:pPr>
            <w:r>
              <w:t>Keep current track and, where required, the next transition track loaded. Unload prior track after crossfade.</w:t>
            </w:r>
          </w:p>
        </w:tc>
      </w:tr>
      <w:tr>
        <w:tc>
          <w:tcPr>
            <w:tcW w:type="dxa" w:w="2880"/>
            <w:tcMar>
              <w:top w:w="70" w:type="dxa"/>
              <w:start w:w="90" w:type="dxa"/>
              <w:bottom w:w="70" w:type="dxa"/>
              <w:end w:w="90" w:type="dxa"/>
            </w:tcMar>
            <w:vAlign w:val="top"/>
            <w:shd w:fill="F5F2FA"/>
          </w:tcPr>
          <w:p>
            <w:pPr>
              <w:pStyle w:val="TableText"/>
            </w:pPr>
            <w:r>
              <w:t>Looping</w:t>
            </w:r>
          </w:p>
        </w:tc>
        <w:tc>
          <w:tcPr>
            <w:tcW w:type="dxa" w:w="6912"/>
            <w:tcMar>
              <w:top w:w="70" w:type="dxa"/>
              <w:start w:w="90" w:type="dxa"/>
              <w:bottom w:w="70" w:type="dxa"/>
              <w:end w:w="90" w:type="dxa"/>
            </w:tcMar>
            <w:vAlign w:val="top"/>
            <w:shd w:fill="F5F2FA"/>
          </w:tcPr>
          <w:p>
            <w:pPr>
              <w:pStyle w:val="TableText"/>
            </w:pPr>
            <w:r>
              <w:t>Trim unnecessary silence, preserve exact loop points, test for clicks/gaps, and use a very short crossfade only when necessary.</w:t>
            </w:r>
          </w:p>
        </w:tc>
      </w:tr>
      <w:tr>
        <w:tc>
          <w:tcPr>
            <w:tcW w:type="dxa" w:w="2880"/>
            <w:tcMar>
              <w:top w:w="70" w:type="dxa"/>
              <w:start w:w="90" w:type="dxa"/>
              <w:bottom w:w="70" w:type="dxa"/>
              <w:end w:w="90" w:type="dxa"/>
            </w:tcMar>
            <w:vAlign w:val="top"/>
          </w:tcPr>
          <w:p>
            <w:pPr>
              <w:pStyle w:val="TableText"/>
            </w:pPr>
            <w:r>
              <w:t>Do not do</w:t>
            </w:r>
          </w:p>
        </w:tc>
        <w:tc>
          <w:tcPr>
            <w:tcW w:type="dxa" w:w="6912"/>
            <w:tcMar>
              <w:top w:w="70" w:type="dxa"/>
              <w:start w:w="90" w:type="dxa"/>
              <w:bottom w:w="70" w:type="dxa"/>
              <w:end w:w="90" w:type="dxa"/>
            </w:tcMar>
            <w:vAlign w:val="top"/>
          </w:tcPr>
          <w:p>
            <w:pPr>
              <w:pStyle w:val="TableText"/>
            </w:pPr>
            <w:r>
              <w:t>Do not drop to 22.05 kHz, convert intentional stereo to mono, or repeatedly encode the same lossy source.</w:t>
            </w:r>
          </w:p>
        </w:tc>
      </w:tr>
      <w:tr>
        <w:tc>
          <w:tcPr>
            <w:tcW w:type="dxa" w:w="2880"/>
            <w:tcMar>
              <w:top w:w="70" w:type="dxa"/>
              <w:start w:w="90" w:type="dxa"/>
              <w:bottom w:w="70" w:type="dxa"/>
              <w:end w:w="90" w:type="dxa"/>
            </w:tcMar>
            <w:vAlign w:val="top"/>
            <w:shd w:fill="F5F2FA"/>
          </w:tcPr>
          <w:p>
            <w:pPr>
              <w:pStyle w:val="TableText"/>
            </w:pPr>
            <w:r>
              <w:t>QA devices</w:t>
            </w:r>
          </w:p>
        </w:tc>
        <w:tc>
          <w:tcPr>
            <w:tcW w:type="dxa" w:w="6912"/>
            <w:tcMar>
              <w:top w:w="70" w:type="dxa"/>
              <w:start w:w="90" w:type="dxa"/>
              <w:bottom w:w="70" w:type="dxa"/>
              <w:end w:w="90" w:type="dxa"/>
            </w:tcMar>
            <w:vAlign w:val="top"/>
            <w:shd w:fill="F5F2FA"/>
          </w:tcPr>
          <w:p>
            <w:pPr>
              <w:pStyle w:val="TableText"/>
            </w:pPr>
            <w:r>
              <w:t>Phone speakers, Bluetooth earbuds, and headphones.</w:t>
            </w:r>
          </w:p>
        </w:tc>
      </w:tr>
    </w:tbl>
    <w:p>
      <w:pPr>
        <w:widowControl/>
        <w:spacing w:after="0"/>
      </w:pPr>
    </w:p>
    <w:p>
      <w:pPr>
        <w:pStyle w:val="Heading1"/>
        <w:keepNext/>
      </w:pPr>
      <w:r>
        <w:t>54. Sound Effects and Haptics</w:t>
      </w:r>
    </w:p>
    <w:p>
      <w:pPr>
        <w:widowControl/>
      </w:pPr>
      <w:r>
        <w:t>Tap feedback must remain satisfying even with music muted. Core input should use short, low-latency sounds whose variation prevents fatigue. Haptics should support rather than dominate the tactile loop.</w:t>
      </w:r>
    </w:p>
    <w:p>
      <w:pPr>
        <w:pStyle w:val="CompactBullet"/>
        <w:ind w:left="360" w:hanging="230"/>
      </w:pPr>
      <w:r>
        <w:rPr>
          <w:b/>
          <w:color w:val="5C349C"/>
        </w:rPr>
        <w:t xml:space="preserve">• </w:t>
      </w:r>
      <w:r>
        <w:t>Small pitch or sample variation for repeated ordinary taps.</w:t>
      </w:r>
    </w:p>
    <w:p>
      <w:pPr>
        <w:pStyle w:val="CompactBullet"/>
        <w:ind w:left="360" w:hanging="230"/>
      </w:pPr>
      <w:r>
        <w:rPr>
          <w:b/>
          <w:color w:val="5C349C"/>
        </w:rPr>
        <w:t xml:space="preserve">• </w:t>
      </w:r>
      <w:r>
        <w:t>Distinct but compatible cues for Green Apple, Poison Fruit, Hero Token, close call, ground contact, victory, rank change, discovery, secret, and exclusive unlock.</w:t>
      </w:r>
    </w:p>
    <w:p>
      <w:pPr>
        <w:pStyle w:val="CompactBullet"/>
        <w:ind w:left="360" w:hanging="230"/>
      </w:pPr>
      <w:r>
        <w:rPr>
          <w:b/>
          <w:color w:val="5C349C"/>
        </w:rPr>
        <w:t xml:space="preserve">• </w:t>
      </w:r>
      <w:r>
        <w:t>Environmental sounds positioned and limited according to mobile performance.</w:t>
      </w:r>
    </w:p>
    <w:p>
      <w:pPr>
        <w:pStyle w:val="CompactBullet"/>
        <w:ind w:left="360" w:hanging="230"/>
      </w:pPr>
      <w:r>
        <w:rPr>
          <w:b/>
          <w:color w:val="5C349C"/>
        </w:rPr>
        <w:t xml:space="preserve">• </w:t>
      </w:r>
      <w:r>
        <w:t>Independent volume controls for music, gameplay effects, ambience, UI, and haptics where practical.</w:t>
      </w:r>
    </w:p>
    <w:p>
      <w:pPr>
        <w:pStyle w:val="CompactBullet"/>
        <w:ind w:left="360" w:hanging="230"/>
      </w:pPr>
      <w:r>
        <w:rPr>
          <w:b/>
          <w:color w:val="5C349C"/>
        </w:rPr>
        <w:t xml:space="preserve">• </w:t>
      </w:r>
      <w:r>
        <w:t>Haptic intensity and off switch.</w:t>
      </w:r>
    </w:p>
    <w:p>
      <w:pPr>
        <w:pStyle w:val="CompactBullet"/>
        <w:ind w:left="360" w:hanging="230"/>
      </w:pPr>
      <w:r>
        <w:rPr>
          <w:b/>
          <w:color w:val="5C349C"/>
        </w:rPr>
        <w:t xml:space="preserve">• </w:t>
      </w:r>
      <w:r>
        <w:t>Reduced sensory mode can limit rare flashes, camera shake, heavy bass cues, and dense particles.</w:t>
      </w:r>
    </w:p>
    <w:p>
      <w:pPr>
        <w:pStyle w:val="Heading1"/>
        <w:keepNext/>
      </w:pPr>
      <w:r>
        <w:t>55. Main Menu and Navigation</w:t>
      </w:r>
    </w:p>
    <w:p>
      <w:pPr>
        <w:widowControl/>
      </w:pPr>
      <w:r>
        <w:t>The main menu should communicate the two-pillar structure without overwhelming a new player. Competitive play remains the flagship, but Infinity Taps should not be buried as a novelty.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448"/>
            <w:shd w:fill="3A245B"/>
            <w:tcMar>
              <w:top w:w="70" w:type="dxa"/>
              <w:start w:w="90" w:type="dxa"/>
              <w:bottom w:w="70" w:type="dxa"/>
              <w:end w:w="90" w:type="dxa"/>
            </w:tcMar>
            <w:vAlign w:val="center"/>
          </w:tcPr>
          <w:p>
            <w:pPr>
              <w:jc w:val="left"/>
            </w:pPr>
            <w:r>
              <w:rPr>
                <w:b/>
                <w:color w:val="FFFFFF"/>
                <w:sz w:val="16"/>
              </w:rPr>
              <w:t>Primary destination</w:t>
            </w:r>
          </w:p>
        </w:tc>
        <w:tc>
          <w:tcPr>
            <w:tcW w:type="dxa" w:w="7344"/>
            <w:shd w:fill="3A245B"/>
            <w:tcMar>
              <w:top w:w="70" w:type="dxa"/>
              <w:start w:w="90" w:type="dxa"/>
              <w:bottom w:w="70" w:type="dxa"/>
              <w:end w:w="90" w:type="dxa"/>
            </w:tcMar>
            <w:vAlign w:val="center"/>
          </w:tcPr>
          <w:p>
            <w:pPr>
              <w:jc w:val="left"/>
            </w:pPr>
            <w:r>
              <w:rPr>
                <w:b/>
                <w:color w:val="FFFFFF"/>
                <w:sz w:val="16"/>
              </w:rPr>
              <w:t>Purpose</w:t>
            </w:r>
          </w:p>
        </w:tc>
      </w:tr>
      <w:tr>
        <w:tc>
          <w:tcPr>
            <w:tcW w:type="dxa" w:w="2448"/>
            <w:tcMar>
              <w:top w:w="70" w:type="dxa"/>
              <w:start w:w="90" w:type="dxa"/>
              <w:bottom w:w="70" w:type="dxa"/>
              <w:end w:w="90" w:type="dxa"/>
            </w:tcMar>
            <w:vAlign w:val="top"/>
          </w:tcPr>
          <w:p>
            <w:pPr>
              <w:pStyle w:val="TableText"/>
            </w:pPr>
            <w:r>
              <w:t>Play</w:t>
            </w:r>
          </w:p>
        </w:tc>
        <w:tc>
          <w:tcPr>
            <w:tcW w:type="dxa" w:w="7344"/>
            <w:tcMar>
              <w:top w:w="70" w:type="dxa"/>
              <w:start w:w="90" w:type="dxa"/>
              <w:bottom w:w="70" w:type="dxa"/>
              <w:end w:w="90" w:type="dxa"/>
            </w:tcMar>
            <w:vAlign w:val="top"/>
          </w:tcPr>
          <w:p>
            <w:pPr>
              <w:pStyle w:val="TableText"/>
            </w:pPr>
            <w:r>
              <w:t>Solo survival, public match, ranked, private room, and later supported modes.</w:t>
            </w:r>
          </w:p>
        </w:tc>
      </w:tr>
      <w:tr>
        <w:tc>
          <w:tcPr>
            <w:tcW w:type="dxa" w:w="2448"/>
            <w:tcMar>
              <w:top w:w="70" w:type="dxa"/>
              <w:start w:w="90" w:type="dxa"/>
              <w:bottom w:w="70" w:type="dxa"/>
              <w:end w:w="90" w:type="dxa"/>
            </w:tcMar>
            <w:vAlign w:val="top"/>
            <w:shd w:fill="F5F2FA"/>
          </w:tcPr>
          <w:p>
            <w:pPr>
              <w:pStyle w:val="TableText"/>
            </w:pPr>
            <w:r>
              <w:t>Infinity Taps</w:t>
            </w:r>
          </w:p>
        </w:tc>
        <w:tc>
          <w:tcPr>
            <w:tcW w:type="dxa" w:w="7344"/>
            <w:tcMar>
              <w:top w:w="70" w:type="dxa"/>
              <w:start w:w="90" w:type="dxa"/>
              <w:bottom w:w="70" w:type="dxa"/>
              <w:end w:w="90" w:type="dxa"/>
            </w:tcMar>
            <w:vAlign w:val="top"/>
            <w:shd w:fill="F5F2FA"/>
          </w:tcPr>
          <w:p>
            <w:pPr>
              <w:pStyle w:val="TableText"/>
            </w:pPr>
            <w:r>
              <w:t>Resume exploration immediately; show current biome, lifetime taps, or a recent discovery preview.</w:t>
            </w:r>
          </w:p>
        </w:tc>
      </w:tr>
      <w:tr>
        <w:tc>
          <w:tcPr>
            <w:tcW w:type="dxa" w:w="2448"/>
            <w:tcMar>
              <w:top w:w="70" w:type="dxa"/>
              <w:start w:w="90" w:type="dxa"/>
              <w:bottom w:w="70" w:type="dxa"/>
              <w:end w:w="90" w:type="dxa"/>
            </w:tcMar>
            <w:vAlign w:val="top"/>
          </w:tcPr>
          <w:p>
            <w:pPr>
              <w:pStyle w:val="TableText"/>
            </w:pPr>
            <w:r>
              <w:t>Heroes / Collection</w:t>
            </w:r>
          </w:p>
        </w:tc>
        <w:tc>
          <w:tcPr>
            <w:tcW w:type="dxa" w:w="7344"/>
            <w:tcMar>
              <w:top w:w="70" w:type="dxa"/>
              <w:start w:w="90" w:type="dxa"/>
              <w:bottom w:w="70" w:type="dxa"/>
              <w:end w:w="90" w:type="dxa"/>
            </w:tcMar>
            <w:vAlign w:val="top"/>
          </w:tcPr>
          <w:p>
            <w:pPr>
              <w:pStyle w:val="TableText"/>
            </w:pPr>
            <w:r>
              <w:t>Browse owned/unowned heroes, variants, effects, particles, frames, and equip loadout.</w:t>
            </w:r>
          </w:p>
        </w:tc>
      </w:tr>
      <w:tr>
        <w:tc>
          <w:tcPr>
            <w:tcW w:type="dxa" w:w="2448"/>
            <w:tcMar>
              <w:top w:w="70" w:type="dxa"/>
              <w:start w:w="90" w:type="dxa"/>
              <w:bottom w:w="70" w:type="dxa"/>
              <w:end w:w="90" w:type="dxa"/>
            </w:tcMar>
            <w:vAlign w:val="top"/>
            <w:shd w:fill="F5F2FA"/>
          </w:tcPr>
          <w:p>
            <w:pPr>
              <w:pStyle w:val="TableText"/>
            </w:pPr>
            <w:r>
              <w:t>Achievements / Challenges</w:t>
            </w:r>
          </w:p>
        </w:tc>
        <w:tc>
          <w:tcPr>
            <w:tcW w:type="dxa" w:w="7344"/>
            <w:tcMar>
              <w:top w:w="70" w:type="dxa"/>
              <w:start w:w="90" w:type="dxa"/>
              <w:bottom w:w="70" w:type="dxa"/>
              <w:end w:w="90" w:type="dxa"/>
            </w:tcMar>
            <w:vAlign w:val="top"/>
            <w:shd w:fill="F5F2FA"/>
          </w:tcPr>
          <w:p>
            <w:pPr>
              <w:pStyle w:val="TableText"/>
            </w:pPr>
            <w:r>
              <w:t>Permanent achievements, daily/weekly tasks, reward claims, category completion.</w:t>
            </w:r>
          </w:p>
        </w:tc>
      </w:tr>
      <w:tr>
        <w:tc>
          <w:tcPr>
            <w:tcW w:type="dxa" w:w="2448"/>
            <w:tcMar>
              <w:top w:w="70" w:type="dxa"/>
              <w:start w:w="90" w:type="dxa"/>
              <w:bottom w:w="70" w:type="dxa"/>
              <w:end w:w="90" w:type="dxa"/>
            </w:tcMar>
            <w:vAlign w:val="top"/>
          </w:tcPr>
          <w:p>
            <w:pPr>
              <w:pStyle w:val="TableText"/>
            </w:pPr>
            <w:r>
              <w:t>Journal</w:t>
            </w:r>
          </w:p>
        </w:tc>
        <w:tc>
          <w:tcPr>
            <w:tcW w:type="dxa" w:w="7344"/>
            <w:tcMar>
              <w:top w:w="70" w:type="dxa"/>
              <w:start w:w="90" w:type="dxa"/>
              <w:bottom w:w="70" w:type="dxa"/>
              <w:end w:w="90" w:type="dxa"/>
            </w:tcMar>
            <w:vAlign w:val="top"/>
          </w:tcPr>
          <w:p>
            <w:pPr>
              <w:pStyle w:val="TableText"/>
            </w:pPr>
            <w:r>
              <w:t>Infinity discoveries, creatures, reactions, biomes, heroes, secrets, and mysteries.</w:t>
            </w:r>
          </w:p>
        </w:tc>
      </w:tr>
      <w:tr>
        <w:tc>
          <w:tcPr>
            <w:tcW w:type="dxa" w:w="2448"/>
            <w:tcMar>
              <w:top w:w="70" w:type="dxa"/>
              <w:start w:w="90" w:type="dxa"/>
              <w:bottom w:w="70" w:type="dxa"/>
              <w:end w:w="90" w:type="dxa"/>
            </w:tcMar>
            <w:vAlign w:val="top"/>
            <w:shd w:fill="F5F2FA"/>
          </w:tcPr>
          <w:p>
            <w:pPr>
              <w:pStyle w:val="TableText"/>
            </w:pPr>
            <w:r>
              <w:t>Rank / Season</w:t>
            </w:r>
          </w:p>
        </w:tc>
        <w:tc>
          <w:tcPr>
            <w:tcW w:type="dxa" w:w="7344"/>
            <w:tcMar>
              <w:top w:w="70" w:type="dxa"/>
              <w:start w:w="90" w:type="dxa"/>
              <w:bottom w:w="70" w:type="dxa"/>
              <w:end w:w="90" w:type="dxa"/>
            </w:tcMar>
            <w:vAlign w:val="top"/>
            <w:shd w:fill="F5F2FA"/>
          </w:tcPr>
          <w:p>
            <w:pPr>
              <w:pStyle w:val="TableText"/>
            </w:pPr>
            <w:r>
              <w:t>Current tier, Glicko-informed progress presentation, placements, rewards, history, leaderboard.</w:t>
            </w:r>
          </w:p>
        </w:tc>
      </w:tr>
      <w:tr>
        <w:tc>
          <w:tcPr>
            <w:tcW w:type="dxa" w:w="2448"/>
            <w:tcMar>
              <w:top w:w="70" w:type="dxa"/>
              <w:start w:w="90" w:type="dxa"/>
              <w:bottom w:w="70" w:type="dxa"/>
              <w:end w:w="90" w:type="dxa"/>
            </w:tcMar>
            <w:vAlign w:val="top"/>
          </w:tcPr>
          <w:p>
            <w:pPr>
              <w:pStyle w:val="TableText"/>
            </w:pPr>
            <w:r>
              <w:t>Shop</w:t>
            </w:r>
          </w:p>
        </w:tc>
        <w:tc>
          <w:tcPr>
            <w:tcW w:type="dxa" w:w="7344"/>
            <w:tcMar>
              <w:top w:w="70" w:type="dxa"/>
              <w:start w:w="90" w:type="dxa"/>
              <w:bottom w:w="70" w:type="dxa"/>
              <w:end w:w="90" w:type="dxa"/>
            </w:tcMar>
            <w:vAlign w:val="top"/>
          </w:tcPr>
          <w:p>
            <w:pPr>
              <w:pStyle w:val="TableText"/>
            </w:pPr>
            <w:r>
              <w:t>Cosmetic offers, Hero Coins, ad-free pass, season pass, supporter bundle.</w:t>
            </w:r>
          </w:p>
        </w:tc>
      </w:tr>
      <w:tr>
        <w:tc>
          <w:tcPr>
            <w:tcW w:type="dxa" w:w="2448"/>
            <w:tcMar>
              <w:top w:w="70" w:type="dxa"/>
              <w:start w:w="90" w:type="dxa"/>
              <w:bottom w:w="70" w:type="dxa"/>
              <w:end w:w="90" w:type="dxa"/>
            </w:tcMar>
            <w:vAlign w:val="top"/>
            <w:shd w:fill="F5F2FA"/>
          </w:tcPr>
          <w:p>
            <w:pPr>
              <w:pStyle w:val="TableText"/>
            </w:pPr>
            <w:r>
              <w:t>Profile</w:t>
            </w:r>
          </w:p>
        </w:tc>
        <w:tc>
          <w:tcPr>
            <w:tcW w:type="dxa" w:w="7344"/>
            <w:tcMar>
              <w:top w:w="70" w:type="dxa"/>
              <w:start w:w="90" w:type="dxa"/>
              <w:bottom w:w="70" w:type="dxa"/>
              <w:end w:w="90" w:type="dxa"/>
            </w:tcMar>
            <w:vAlign w:val="top"/>
            <w:shd w:fill="F5F2FA"/>
          </w:tcPr>
          <w:p>
            <w:pPr>
              <w:pStyle w:val="TableText"/>
            </w:pPr>
            <w:r>
              <w:t>Statistics, primary badge, three showcase badges, seasonal history, equipped cosmetics.</w:t>
            </w:r>
          </w:p>
        </w:tc>
      </w:tr>
      <w:tr>
        <w:tc>
          <w:tcPr>
            <w:tcW w:type="dxa" w:w="2448"/>
            <w:tcMar>
              <w:top w:w="70" w:type="dxa"/>
              <w:start w:w="90" w:type="dxa"/>
              <w:bottom w:w="70" w:type="dxa"/>
              <w:end w:w="90" w:type="dxa"/>
            </w:tcMar>
            <w:vAlign w:val="top"/>
          </w:tcPr>
          <w:p>
            <w:pPr>
              <w:pStyle w:val="TableText"/>
            </w:pPr>
            <w:r>
              <w:t>Settings</w:t>
            </w:r>
          </w:p>
        </w:tc>
        <w:tc>
          <w:tcPr>
            <w:tcW w:type="dxa" w:w="7344"/>
            <w:tcMar>
              <w:top w:w="70" w:type="dxa"/>
              <w:start w:w="90" w:type="dxa"/>
              <w:bottom w:w="70" w:type="dxa"/>
              <w:end w:w="90" w:type="dxa"/>
            </w:tcMar>
            <w:vAlign w:val="top"/>
          </w:tcPr>
          <w:p>
            <w:pPr>
              <w:pStyle w:val="TableText"/>
            </w:pPr>
            <w:r>
              <w:t>Audio, haptics, visuals, accessibility, account, privacy, network, notifications.</w:t>
            </w:r>
          </w:p>
        </w:tc>
      </w:tr>
    </w:tbl>
    <w:p>
      <w:pPr>
        <w:widowControl/>
        <w:spacing w:after="0"/>
      </w:pPr>
    </w:p>
    <w:p>
      <w:pPr>
        <w:pStyle w:val="Heading1"/>
        <w:keepNext/>
      </w:pPr>
      <w:r>
        <w:t>56. Competitive HUD</w:t>
      </w:r>
    </w:p>
    <w:p>
      <w:pPr>
        <w:pStyle w:val="CompactBullet"/>
        <w:ind w:left="360" w:hanging="230"/>
      </w:pPr>
      <w:r>
        <w:rPr>
          <w:b/>
          <w:color w:val="5C349C"/>
        </w:rPr>
        <w:t xml:space="preserve">• </w:t>
      </w:r>
      <w:r>
        <w:t>Character and ground remain unobstructed.</w:t>
      </w:r>
    </w:p>
    <w:p>
      <w:pPr>
        <w:pStyle w:val="CompactBullet"/>
        <w:ind w:left="360" w:hanging="230"/>
      </w:pPr>
      <w:r>
        <w:rPr>
          <w:b/>
          <w:color w:val="5C349C"/>
        </w:rPr>
        <w:t xml:space="preserve">• </w:t>
      </w:r>
      <w:r>
        <w:t>Current survival time or relevant mode score.</w:t>
      </w:r>
    </w:p>
    <w:p>
      <w:pPr>
        <w:pStyle w:val="CompactBullet"/>
        <w:ind w:left="360" w:hanging="230"/>
      </w:pPr>
      <w:r>
        <w:rPr>
          <w:b/>
          <w:color w:val="5C349C"/>
        </w:rPr>
        <w:t xml:space="preserve">• </w:t>
      </w:r>
      <w:r>
        <w:t>Opponent state/identity only where it does not create clutter or hidden-information imbalance.</w:t>
      </w:r>
    </w:p>
    <w:p>
      <w:pPr>
        <w:pStyle w:val="CompactBullet"/>
        <w:ind w:left="360" w:hanging="230"/>
      </w:pPr>
      <w:r>
        <w:rPr>
          <w:b/>
          <w:color w:val="5C349C"/>
        </w:rPr>
        <w:t xml:space="preserve">• </w:t>
      </w:r>
      <w:r>
        <w:t>Active pickup/debuff indicators with short readable labels or icons.</w:t>
      </w:r>
    </w:p>
    <w:p>
      <w:pPr>
        <w:pStyle w:val="CompactBullet"/>
        <w:ind w:left="360" w:hanging="230"/>
      </w:pPr>
      <w:r>
        <w:rPr>
          <w:b/>
          <w:color w:val="5C349C"/>
        </w:rPr>
        <w:t xml:space="preserve">• </w:t>
      </w:r>
      <w:r>
        <w:t>Connection/reconnecting state shown without covering action.</w:t>
      </w:r>
    </w:p>
    <w:p>
      <w:pPr>
        <w:pStyle w:val="CompactBullet"/>
        <w:ind w:left="360" w:hanging="230"/>
      </w:pPr>
      <w:r>
        <w:rPr>
          <w:b/>
          <w:color w:val="5C349C"/>
        </w:rPr>
        <w:t xml:space="preserve">• </w:t>
      </w:r>
      <w:r>
        <w:t>Pause/leave access protected against accidental taps.</w:t>
      </w:r>
    </w:p>
    <w:p>
      <w:pPr>
        <w:pStyle w:val="CompactBullet"/>
        <w:ind w:left="360" w:hanging="230"/>
      </w:pPr>
      <w:r>
        <w:rPr>
          <w:b/>
          <w:color w:val="5C349C"/>
        </w:rPr>
        <w:t xml:space="preserve">• </w:t>
      </w:r>
      <w:r>
        <w:t>Cosmetic VFX rendered behind critical collision and item readability layers.</w:t>
      </w:r>
    </w:p>
    <w:p>
      <w:pPr>
        <w:pStyle w:val="Heading1"/>
        <w:keepNext/>
      </w:pPr>
      <w:r>
        <w:t>57. Results Screen</w:t>
      </w:r>
    </w:p>
    <w:p>
      <w:pPr>
        <w:pStyle w:val="CompactBullet"/>
        <w:ind w:left="360" w:hanging="230"/>
      </w:pPr>
      <w:r>
        <w:rPr>
          <w:b/>
          <w:color w:val="5C349C"/>
        </w:rPr>
        <w:t xml:space="preserve">• </w:t>
      </w:r>
      <w:r>
        <w:t>Winner/outcome and opponent type.</w:t>
      </w:r>
    </w:p>
    <w:p>
      <w:pPr>
        <w:pStyle w:val="CompactBullet"/>
        <w:ind w:left="360" w:hanging="230"/>
      </w:pPr>
      <w:r>
        <w:rPr>
          <w:b/>
          <w:color w:val="5C349C"/>
        </w:rPr>
        <w:t xml:space="preserve">• </w:t>
      </w:r>
      <w:r>
        <w:t>Survival times, personal best, close-call or item highlights where useful.</w:t>
      </w:r>
    </w:p>
    <w:p>
      <w:pPr>
        <w:pStyle w:val="CompactBullet"/>
        <w:ind w:left="360" w:hanging="230"/>
      </w:pPr>
      <w:r>
        <w:rPr>
          <w:b/>
          <w:color w:val="5C349C"/>
        </w:rPr>
        <w:t xml:space="preserve">• </w:t>
      </w:r>
      <w:r>
        <w:t>Rating change, tier/division progress, placement status, or casual result context.</w:t>
      </w:r>
    </w:p>
    <w:p>
      <w:pPr>
        <w:pStyle w:val="CompactBullet"/>
        <w:ind w:left="360" w:hanging="230"/>
      </w:pPr>
      <w:r>
        <w:rPr>
          <w:b/>
          <w:color w:val="5C349C"/>
        </w:rPr>
        <w:t xml:space="preserve">• </w:t>
      </w:r>
      <w:r>
        <w:t>Hero Coins and achievement/challenge progress earned from validated sources.</w:t>
      </w:r>
    </w:p>
    <w:p>
      <w:pPr>
        <w:pStyle w:val="CompactBullet"/>
        <w:ind w:left="360" w:hanging="230"/>
      </w:pPr>
      <w:r>
        <w:rPr>
          <w:b/>
          <w:color w:val="5C349C"/>
        </w:rPr>
        <w:t xml:space="preserve">• </w:t>
      </w:r>
      <w:r>
        <w:t>Primary badge and hero identity presentation.</w:t>
      </w:r>
    </w:p>
    <w:p>
      <w:pPr>
        <w:pStyle w:val="CompactBullet"/>
        <w:ind w:left="360" w:hanging="230"/>
      </w:pPr>
      <w:r>
        <w:rPr>
          <w:b/>
          <w:color w:val="5C349C"/>
        </w:rPr>
        <w:t xml:space="preserve">• </w:t>
      </w:r>
      <w:r>
        <w:t>Fast rematch/requeue/solo retry buttons.</w:t>
      </w:r>
    </w:p>
    <w:p>
      <w:pPr>
        <w:pStyle w:val="CompactBullet"/>
        <w:ind w:left="360" w:hanging="230"/>
      </w:pPr>
      <w:r>
        <w:rPr>
          <w:b/>
          <w:color w:val="5C349C"/>
        </w:rPr>
        <w:t xml:space="preserve">• </w:t>
      </w:r>
      <w:r>
        <w:t>Clear explanation when rating did not change because the opponent was a bot, a ghost, a private match, or an invalidated result.</w:t>
      </w:r>
    </w:p>
    <w:p>
      <w:pPr>
        <w:pStyle w:val="Heading1"/>
        <w:keepNext/>
      </w:pPr>
      <w:r>
        <w:t>58. Accessibility and Comfort</w:t>
      </w:r>
    </w:p>
    <w:p>
      <w:pPr>
        <w:widowControl/>
        <w:spacing w:after="100"/>
      </w:pPr>
      <w:r>
        <w:rPr>
          <w:b/>
          <w:color w:val="2F5BA4"/>
        </w:rPr>
        <w:t xml:space="preserve">[CONFIRMED] </w:t>
      </w:r>
      <w:r>
        <w:t>The game’s simplicity should make it broadly accessible, but rapid tapping, motion, particles, sound, and color still require deliberate options.</w:t>
      </w:r>
    </w:p>
    <w:p>
      <w:pPr>
        <w:pStyle w:val="CompactBullet"/>
        <w:ind w:left="360" w:hanging="230"/>
      </w:pPr>
      <w:r>
        <w:rPr>
          <w:b/>
          <w:color w:val="5C349C"/>
        </w:rPr>
        <w:t xml:space="preserve">• </w:t>
      </w:r>
      <w:r>
        <w:t>Color-blind-safe pickup silhouettes, icons, and labels; never rely only on green versus purple.</w:t>
      </w:r>
    </w:p>
    <w:p>
      <w:pPr>
        <w:pStyle w:val="CompactBullet"/>
        <w:ind w:left="360" w:hanging="230"/>
      </w:pPr>
      <w:r>
        <w:rPr>
          <w:b/>
          <w:color w:val="5C349C"/>
        </w:rPr>
        <w:t xml:space="preserve">• </w:t>
      </w:r>
      <w:r>
        <w:t>Reduced motion, reduced camera shake, reduced flash, and reduced particles.</w:t>
      </w:r>
    </w:p>
    <w:p>
      <w:pPr>
        <w:pStyle w:val="CompactBullet"/>
        <w:ind w:left="360" w:hanging="230"/>
      </w:pPr>
      <w:r>
        <w:rPr>
          <w:b/>
          <w:color w:val="5C349C"/>
        </w:rPr>
        <w:t xml:space="preserve">• </w:t>
      </w:r>
      <w:r>
        <w:t>Tap-effect intensity slider or competitive-effect simplification.</w:t>
      </w:r>
    </w:p>
    <w:p>
      <w:pPr>
        <w:pStyle w:val="CompactBullet"/>
        <w:ind w:left="360" w:hanging="230"/>
      </w:pPr>
      <w:r>
        <w:rPr>
          <w:b/>
          <w:color w:val="5C349C"/>
        </w:rPr>
        <w:t xml:space="preserve">• </w:t>
      </w:r>
      <w:r>
        <w:t>Haptic toggle and intensity.</w:t>
      </w:r>
    </w:p>
    <w:p>
      <w:pPr>
        <w:pStyle w:val="CompactBullet"/>
        <w:ind w:left="360" w:hanging="230"/>
      </w:pPr>
      <w:r>
        <w:rPr>
          <w:b/>
          <w:color w:val="5C349C"/>
        </w:rPr>
        <w:t xml:space="preserve">• </w:t>
      </w:r>
      <w:r>
        <w:t>Independent audio categories and mute behavior.</w:t>
      </w:r>
    </w:p>
    <w:p>
      <w:pPr>
        <w:pStyle w:val="CompactBullet"/>
        <w:ind w:left="360" w:hanging="230"/>
      </w:pPr>
      <w:r>
        <w:rPr>
          <w:b/>
          <w:color w:val="5C349C"/>
        </w:rPr>
        <w:t xml:space="preserve">• </w:t>
      </w:r>
      <w:r>
        <w:t>Large readable text and touch targets in menus.</w:t>
      </w:r>
    </w:p>
    <w:p>
      <w:pPr>
        <w:pStyle w:val="CompactBullet"/>
        <w:ind w:left="360" w:hanging="230"/>
      </w:pPr>
      <w:r>
        <w:rPr>
          <w:b/>
          <w:color w:val="5C349C"/>
        </w:rPr>
        <w:t xml:space="preserve">• </w:t>
      </w:r>
      <w:r>
        <w:t>Left/right-handed comfort review, although core full-screen tapping should minimize handedness barriers.</w:t>
      </w:r>
    </w:p>
    <w:p>
      <w:pPr>
        <w:pStyle w:val="CompactBullet"/>
        <w:ind w:left="360" w:hanging="230"/>
      </w:pPr>
      <w:r>
        <w:rPr>
          <w:b/>
          <w:color w:val="5C349C"/>
        </w:rPr>
        <w:t xml:space="preserve">• </w:t>
      </w:r>
      <w:r>
        <w:t>Battery/performance presets for lower-end Android devices.</w:t>
      </w:r>
    </w:p>
    <w:p>
      <w:pPr>
        <w:pStyle w:val="CompactBullet"/>
        <w:ind w:left="360" w:hanging="230"/>
      </w:pPr>
      <w:r>
        <w:rPr>
          <w:b/>
          <w:color w:val="5C349C"/>
        </w:rPr>
        <w:t xml:space="preserve">• </w:t>
      </w:r>
      <w:r>
        <w:t>Clear offline, reconnecting, bot, and ghost labels for cognitive transparency.</w:t>
      </w:r>
    </w:p>
    <w:p>
      <w:pPr>
        <w:widowControl/>
      </w:pPr>
      <w:r>
        <w:br w:type="page"/>
      </w:r>
    </w:p>
    <w:tbl>
      <w:tblPr>
        <w:tblW w:type="auto" w:w="0"/>
        <w:jc w:val="center"/>
        <w:tblLayout w:type="fixed"/>
        <w:tblLook w:firstColumn="1" w:firstRow="1" w:lastColumn="0" w:lastRow="0" w:noHBand="0" w:noVBand="1" w:val="04A0"/>
      </w:tblPr>
      <w:tblGrid>
        <w:gridCol w:w="9792"/>
      </w:tblGrid>
      <w:tr>
        <w:tc>
          <w:tcPr>
            <w:tcW w:type="dxa" w:w="9994"/>
            <w:shd w:fill="3A245B"/>
            <w:tcMar>
              <w:top w:w="520" w:type="dxa"/>
              <w:start w:w="360" w:type="dxa"/>
              <w:bottom w:w="520" w:type="dxa"/>
              <w:end w:w="360" w:type="dxa"/>
            </w:tcMar>
          </w:tcPr>
          <w:p>
            <w:pPr>
              <w:pStyle w:val="PartTitle"/>
            </w:pPr>
            <w:r>
              <w:t>PART VI</w:t>
            </w:r>
          </w:p>
          <w:p>
            <w:pPr>
              <w:pStyle w:val="PartSubtitle"/>
            </w:pPr>
            <w:r>
              <w:t>Technical Architecture, Data, Security, and Operations</w:t>
            </w:r>
          </w:p>
        </w:tc>
      </w:tr>
    </w:tbl>
    <w:p>
      <w:pPr>
        <w:widowControl/>
      </w:pPr>
    </w:p>
    <w:p>
      <w:pPr>
        <w:pStyle w:val="Heading1"/>
        <w:keepNext/>
      </w:pPr>
      <w:r>
        <w:t>59. Current Implementation Snapshot</w:t>
      </w:r>
    </w:p>
    <w:p>
      <w:pPr>
        <w:widowControl/>
        <w:spacing w:after="100"/>
      </w:pPr>
      <w:r>
        <w:rPr>
          <w:b/>
          <w:color w:val="2F5BA4"/>
        </w:rPr>
        <w:t xml:space="preserve">[CONFIRMED] </w:t>
      </w:r>
      <w:r>
        <w:t>The following reflects the implementation state discussed on July 12, 2026 and should be revalidated as development continues.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3A245B"/>
            <w:tcMar>
              <w:top w:w="70" w:type="dxa"/>
              <w:start w:w="90" w:type="dxa"/>
              <w:bottom w:w="70" w:type="dxa"/>
              <w:end w:w="90" w:type="dxa"/>
            </w:tcMar>
            <w:vAlign w:val="center"/>
          </w:tcPr>
          <w:p>
            <w:pPr>
              <w:jc w:val="left"/>
            </w:pPr>
            <w:r>
              <w:rPr>
                <w:b/>
                <w:color w:val="FFFFFF"/>
                <w:sz w:val="16"/>
              </w:rPr>
              <w:t>Area</w:t>
            </w:r>
          </w:p>
        </w:tc>
        <w:tc>
          <w:tcPr>
            <w:tcW w:type="dxa" w:w="7200"/>
            <w:shd w:fill="3A245B"/>
            <w:tcMar>
              <w:top w:w="70" w:type="dxa"/>
              <w:start w:w="90" w:type="dxa"/>
              <w:bottom w:w="70" w:type="dxa"/>
              <w:end w:w="90" w:type="dxa"/>
            </w:tcMar>
            <w:vAlign w:val="center"/>
          </w:tcPr>
          <w:p>
            <w:pPr>
              <w:jc w:val="left"/>
            </w:pPr>
            <w:r>
              <w:rPr>
                <w:b/>
                <w:color w:val="FFFFFF"/>
                <w:sz w:val="16"/>
              </w:rPr>
              <w:t>Current state</w:t>
            </w:r>
          </w:p>
        </w:tc>
      </w:tr>
      <w:tr>
        <w:tc>
          <w:tcPr>
            <w:tcW w:type="dxa" w:w="2592"/>
            <w:tcMar>
              <w:top w:w="70" w:type="dxa"/>
              <w:start w:w="90" w:type="dxa"/>
              <w:bottom w:w="70" w:type="dxa"/>
              <w:end w:w="90" w:type="dxa"/>
            </w:tcMar>
            <w:vAlign w:val="top"/>
          </w:tcPr>
          <w:p>
            <w:pPr>
              <w:pStyle w:val="TableText"/>
            </w:pPr>
            <w:r>
              <w:t>Client</w:t>
            </w:r>
          </w:p>
        </w:tc>
        <w:tc>
          <w:tcPr>
            <w:tcW w:type="dxa" w:w="7200"/>
            <w:tcMar>
              <w:top w:w="70" w:type="dxa"/>
              <w:start w:w="90" w:type="dxa"/>
              <w:bottom w:w="70" w:type="dxa"/>
              <w:end w:w="90" w:type="dxa"/>
            </w:tcMar>
            <w:vAlign w:val="top"/>
          </w:tcPr>
          <w:p>
            <w:pPr>
              <w:pStyle w:val="TableText"/>
            </w:pPr>
            <w:r>
              <w:t>Godot project with gameplay, UI, auth, network, achievement, badge, challenge, analytics, save, stats, bot, and match scripts.</w:t>
            </w:r>
          </w:p>
        </w:tc>
      </w:tr>
      <w:tr>
        <w:tc>
          <w:tcPr>
            <w:tcW w:type="dxa" w:w="2592"/>
            <w:tcMar>
              <w:top w:w="70" w:type="dxa"/>
              <w:start w:w="90" w:type="dxa"/>
              <w:bottom w:w="70" w:type="dxa"/>
              <w:end w:w="90" w:type="dxa"/>
            </w:tcMar>
            <w:vAlign w:val="top"/>
            <w:shd w:fill="F5F2FA"/>
          </w:tcPr>
          <w:p>
            <w:pPr>
              <w:pStyle w:val="TableText"/>
            </w:pPr>
            <w:r>
              <w:t>Identity</w:t>
            </w:r>
          </w:p>
        </w:tc>
        <w:tc>
          <w:tcPr>
            <w:tcW w:type="dxa" w:w="7200"/>
            <w:tcMar>
              <w:top w:w="70" w:type="dxa"/>
              <w:start w:w="90" w:type="dxa"/>
              <w:bottom w:w="70" w:type="dxa"/>
              <w:end w:w="90" w:type="dxa"/>
            </w:tcMar>
            <w:vAlign w:val="top"/>
            <w:shd w:fill="F5F2FA"/>
          </w:tcPr>
          <w:p>
            <w:pPr>
              <w:pStyle w:val="TableText"/>
            </w:pPr>
            <w:r>
              <w:t>Supabase authentication, including planned/active Google login and email verification flow.</w:t>
            </w:r>
          </w:p>
        </w:tc>
      </w:tr>
      <w:tr>
        <w:tc>
          <w:tcPr>
            <w:tcW w:type="dxa" w:w="2592"/>
            <w:tcMar>
              <w:top w:w="70" w:type="dxa"/>
              <w:start w:w="90" w:type="dxa"/>
              <w:bottom w:w="70" w:type="dxa"/>
              <w:end w:w="90" w:type="dxa"/>
            </w:tcMar>
            <w:vAlign w:val="top"/>
          </w:tcPr>
          <w:p>
            <w:pPr>
              <w:pStyle w:val="TableText"/>
            </w:pPr>
            <w:r>
              <w:t>Backend</w:t>
            </w:r>
          </w:p>
        </w:tc>
        <w:tc>
          <w:tcPr>
            <w:tcW w:type="dxa" w:w="7200"/>
            <w:tcMar>
              <w:top w:w="70" w:type="dxa"/>
              <w:start w:w="90" w:type="dxa"/>
              <w:bottom w:w="70" w:type="dxa"/>
              <w:end w:w="90" w:type="dxa"/>
            </w:tcMar>
            <w:vAlign w:val="top"/>
          </w:tcPr>
          <w:p>
            <w:pPr>
              <w:pStyle w:val="TableText"/>
            </w:pPr>
            <w:r>
              <w:t>Cloudflare Workers with Durable Objects / room and lobby services, WebSockets, shared simulation/validation, and D1 persistence.</w:t>
            </w:r>
          </w:p>
        </w:tc>
      </w:tr>
      <w:tr>
        <w:tc>
          <w:tcPr>
            <w:tcW w:type="dxa" w:w="2592"/>
            <w:tcMar>
              <w:top w:w="70" w:type="dxa"/>
              <w:start w:w="90" w:type="dxa"/>
              <w:bottom w:w="70" w:type="dxa"/>
              <w:end w:w="90" w:type="dxa"/>
            </w:tcMar>
            <w:vAlign w:val="top"/>
            <w:shd w:fill="F5F2FA"/>
          </w:tcPr>
          <w:p>
            <w:pPr>
              <w:pStyle w:val="TableText"/>
            </w:pPr>
            <w:r>
              <w:t>Production service</w:t>
            </w:r>
          </w:p>
        </w:tc>
        <w:tc>
          <w:tcPr>
            <w:tcW w:type="dxa" w:w="7200"/>
            <w:tcMar>
              <w:top w:w="70" w:type="dxa"/>
              <w:start w:w="90" w:type="dxa"/>
              <w:bottom w:w="70" w:type="dxa"/>
              <w:end w:w="90" w:type="dxa"/>
            </w:tcMar>
            <w:vAlign w:val="top"/>
            <w:shd w:fill="F5F2FA"/>
          </w:tcPr>
          <w:p>
            <w:pPr>
              <w:pStyle w:val="TableText"/>
            </w:pPr>
            <w:r>
              <w:t>https://tap-against-me.dontwatchmedia.workers.dev</w:t>
            </w:r>
          </w:p>
        </w:tc>
      </w:tr>
      <w:tr>
        <w:tc>
          <w:tcPr>
            <w:tcW w:type="dxa" w:w="2592"/>
            <w:tcMar>
              <w:top w:w="70" w:type="dxa"/>
              <w:start w:w="90" w:type="dxa"/>
              <w:bottom w:w="70" w:type="dxa"/>
              <w:end w:w="90" w:type="dxa"/>
            </w:tcMar>
            <w:vAlign w:val="top"/>
          </w:tcPr>
          <w:p>
            <w:pPr>
              <w:pStyle w:val="TableText"/>
            </w:pPr>
            <w:r>
              <w:t>Database</w:t>
            </w:r>
          </w:p>
        </w:tc>
        <w:tc>
          <w:tcPr>
            <w:tcW w:type="dxa" w:w="7200"/>
            <w:tcMar>
              <w:top w:w="70" w:type="dxa"/>
              <w:start w:w="90" w:type="dxa"/>
              <w:bottom w:w="70" w:type="dxa"/>
              <w:end w:w="90" w:type="dxa"/>
            </w:tcMar>
            <w:vAlign w:val="top"/>
          </w:tcPr>
          <w:p>
            <w:pPr>
              <w:pStyle w:val="TableText"/>
            </w:pPr>
            <w:r>
              <w:t>D1 tables include users, profiles, achievements, badges, rewards, matches, and flags; production schema was initialized.</w:t>
            </w:r>
          </w:p>
        </w:tc>
      </w:tr>
      <w:tr>
        <w:tc>
          <w:tcPr>
            <w:tcW w:type="dxa" w:w="2592"/>
            <w:tcMar>
              <w:top w:w="70" w:type="dxa"/>
              <w:start w:w="90" w:type="dxa"/>
              <w:bottom w:w="70" w:type="dxa"/>
              <w:end w:w="90" w:type="dxa"/>
            </w:tcMar>
            <w:vAlign w:val="top"/>
            <w:shd w:fill="F5F2FA"/>
          </w:tcPr>
          <w:p>
            <w:pPr>
              <w:pStyle w:val="TableText"/>
            </w:pPr>
            <w:r>
              <w:t>Health status at handoff</w:t>
            </w:r>
          </w:p>
        </w:tc>
        <w:tc>
          <w:tcPr>
            <w:tcW w:type="dxa" w:w="7200"/>
            <w:tcMar>
              <w:top w:w="70" w:type="dxa"/>
              <w:start w:w="90" w:type="dxa"/>
              <w:bottom w:w="70" w:type="dxa"/>
              <w:end w:w="90" w:type="dxa"/>
            </w:tcMar>
            <w:vAlign w:val="top"/>
            <w:shd w:fill="F5F2FA"/>
          </w:tcPr>
          <w:p>
            <w:pPr>
              <w:pStyle w:val="TableText"/>
            </w:pPr>
            <w:r>
              <w:t>Health endpoint reported service online with 55 achievement definitions and Cloudflare Workers runtime.</w:t>
            </w:r>
          </w:p>
        </w:tc>
      </w:tr>
      <w:tr>
        <w:tc>
          <w:tcPr>
            <w:tcW w:type="dxa" w:w="2592"/>
            <w:tcMar>
              <w:top w:w="70" w:type="dxa"/>
              <w:start w:w="90" w:type="dxa"/>
              <w:bottom w:w="70" w:type="dxa"/>
              <w:end w:w="90" w:type="dxa"/>
            </w:tcMar>
            <w:vAlign w:val="top"/>
          </w:tcPr>
          <w:p>
            <w:pPr>
              <w:pStyle w:val="TableText"/>
            </w:pPr>
            <w:r>
              <w:t>Testing status at handoff</w:t>
            </w:r>
          </w:p>
        </w:tc>
        <w:tc>
          <w:tcPr>
            <w:tcW w:type="dxa" w:w="7200"/>
            <w:tcMar>
              <w:top w:w="70" w:type="dxa"/>
              <w:start w:w="90" w:type="dxa"/>
              <w:bottom w:w="70" w:type="dxa"/>
              <w:end w:w="90" w:type="dxa"/>
            </w:tcMar>
            <w:vAlign w:val="top"/>
          </w:tcPr>
          <w:p>
            <w:pPr>
              <w:pStyle w:val="TableText"/>
            </w:pPr>
            <w:r>
              <w:t>53 tests were reported passing with zero failures after backend validation.</w:t>
            </w:r>
          </w:p>
        </w:tc>
      </w:tr>
      <w:tr>
        <w:tc>
          <w:tcPr>
            <w:tcW w:type="dxa" w:w="2592"/>
            <w:tcMar>
              <w:top w:w="70" w:type="dxa"/>
              <w:start w:w="90" w:type="dxa"/>
              <w:bottom w:w="70" w:type="dxa"/>
              <w:end w:w="90" w:type="dxa"/>
            </w:tcMar>
            <w:vAlign w:val="top"/>
            <w:shd w:fill="F5F2FA"/>
          </w:tcPr>
          <w:p>
            <w:pPr>
              <w:pStyle w:val="TableText"/>
            </w:pPr>
            <w:r>
              <w:t>Production hardening</w:t>
            </w:r>
          </w:p>
        </w:tc>
        <w:tc>
          <w:tcPr>
            <w:tcW w:type="dxa" w:w="7200"/>
            <w:tcMar>
              <w:top w:w="70" w:type="dxa"/>
              <w:start w:w="90" w:type="dxa"/>
              <w:bottom w:w="70" w:type="dxa"/>
              <w:end w:w="90" w:type="dxa"/>
            </w:tcMar>
            <w:vAlign w:val="top"/>
            <w:shd w:fill="F5F2FA"/>
          </w:tcPr>
          <w:p>
            <w:pPr>
              <w:pStyle w:val="TableText"/>
            </w:pPr>
            <w:r>
              <w:t>One-shot schema bootstrap endpoint was disabled/returned 404 in production, and administrative bootstrap secret was removed after setup.</w:t>
            </w:r>
          </w:p>
        </w:tc>
      </w:tr>
    </w:tbl>
    <w:p>
      <w:pPr>
        <w:widowControl/>
        <w:spacing w:after="0"/>
      </w:pPr>
    </w:p>
    <w:p>
      <w:pPr>
        <w:pStyle w:val="Heading1"/>
        <w:keepNext/>
      </w:pPr>
      <w:r>
        <w:t>60. Client Architecture</w:t>
      </w:r>
    </w:p>
    <w:p>
      <w:pPr>
        <w:widowControl/>
      </w:pPr>
      <w:r>
        <w:t>The Godot client should remain modular. Gameplay, simulation, presentation, account services, network transport, progression, catalog, saves, and analytics should not be tightly coupled through direct scene assumptions.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024"/>
            <w:shd w:fill="3A245B"/>
            <w:tcMar>
              <w:top w:w="70" w:type="dxa"/>
              <w:start w:w="90" w:type="dxa"/>
              <w:bottom w:w="70" w:type="dxa"/>
              <w:end w:w="90" w:type="dxa"/>
            </w:tcMar>
            <w:vAlign w:val="center"/>
          </w:tcPr>
          <w:p>
            <w:pPr>
              <w:jc w:val="left"/>
            </w:pPr>
            <w:r>
              <w:rPr>
                <w:b/>
                <w:color w:val="FFFFFF"/>
                <w:sz w:val="16"/>
              </w:rPr>
              <w:t>Known script/system</w:t>
            </w:r>
          </w:p>
        </w:tc>
        <w:tc>
          <w:tcPr>
            <w:tcW w:type="dxa" w:w="6768"/>
            <w:shd w:fill="3A245B"/>
            <w:tcMar>
              <w:top w:w="70" w:type="dxa"/>
              <w:start w:w="90" w:type="dxa"/>
              <w:bottom w:w="70" w:type="dxa"/>
              <w:end w:w="90" w:type="dxa"/>
            </w:tcMar>
            <w:vAlign w:val="center"/>
          </w:tcPr>
          <w:p>
            <w:pPr>
              <w:jc w:val="left"/>
            </w:pPr>
            <w:r>
              <w:rPr>
                <w:b/>
                <w:color w:val="FFFFFF"/>
                <w:sz w:val="16"/>
              </w:rPr>
              <w:t>Responsibility direction</w:t>
            </w:r>
          </w:p>
        </w:tc>
      </w:tr>
      <w:tr>
        <w:tc>
          <w:tcPr>
            <w:tcW w:type="dxa" w:w="3024"/>
            <w:tcMar>
              <w:top w:w="70" w:type="dxa"/>
              <w:start w:w="90" w:type="dxa"/>
              <w:bottom w:w="70" w:type="dxa"/>
              <w:end w:w="90" w:type="dxa"/>
            </w:tcMar>
            <w:vAlign w:val="top"/>
          </w:tcPr>
          <w:p>
            <w:pPr>
              <w:pStyle w:val="TableText"/>
            </w:pPr>
            <w:r>
              <w:t>player.gd / plane.gd / pickup.gd</w:t>
            </w:r>
          </w:p>
        </w:tc>
        <w:tc>
          <w:tcPr>
            <w:tcW w:type="dxa" w:w="6768"/>
            <w:tcMar>
              <w:top w:w="70" w:type="dxa"/>
              <w:start w:w="90" w:type="dxa"/>
              <w:bottom w:w="70" w:type="dxa"/>
              <w:end w:w="90" w:type="dxa"/>
            </w:tcMar>
            <w:vAlign w:val="top"/>
          </w:tcPr>
          <w:p>
            <w:pPr>
              <w:pStyle w:val="TableText"/>
            </w:pPr>
            <w:r>
              <w:t>Character movement, arena representation, pickups, and local presentation.</w:t>
            </w:r>
          </w:p>
        </w:tc>
      </w:tr>
      <w:tr>
        <w:tc>
          <w:tcPr>
            <w:tcW w:type="dxa" w:w="3024"/>
            <w:tcMar>
              <w:top w:w="70" w:type="dxa"/>
              <w:start w:w="90" w:type="dxa"/>
              <w:bottom w:w="70" w:type="dxa"/>
              <w:end w:w="90" w:type="dxa"/>
            </w:tcMar>
            <w:vAlign w:val="top"/>
            <w:shd w:fill="F5F2FA"/>
          </w:tcPr>
          <w:p>
            <w:pPr>
              <w:pStyle w:val="TableText"/>
            </w:pPr>
            <w:r>
              <w:t>match_config.gd / game_config.gd</w:t>
            </w:r>
          </w:p>
        </w:tc>
        <w:tc>
          <w:tcPr>
            <w:tcW w:type="dxa" w:w="6768"/>
            <w:tcMar>
              <w:top w:w="70" w:type="dxa"/>
              <w:start w:w="90" w:type="dxa"/>
              <w:bottom w:w="70" w:type="dxa"/>
              <w:end w:w="90" w:type="dxa"/>
            </w:tcMar>
            <w:vAlign w:val="top"/>
            <w:shd w:fill="F5F2FA"/>
          </w:tcPr>
          <w:p>
            <w:pPr>
              <w:pStyle w:val="TableText"/>
            </w:pPr>
            <w:r>
              <w:t>Data-driven tuning for physics, modes, windows, thresholds, and environment values.</w:t>
            </w:r>
          </w:p>
        </w:tc>
      </w:tr>
      <w:tr>
        <w:tc>
          <w:tcPr>
            <w:tcW w:type="dxa" w:w="3024"/>
            <w:tcMar>
              <w:top w:w="70" w:type="dxa"/>
              <w:start w:w="90" w:type="dxa"/>
              <w:bottom w:w="70" w:type="dxa"/>
              <w:end w:w="90" w:type="dxa"/>
            </w:tcMar>
            <w:vAlign w:val="top"/>
          </w:tcPr>
          <w:p>
            <w:pPr>
              <w:pStyle w:val="TableText"/>
            </w:pPr>
            <w:r>
              <w:t>net_match.gd / online_match.gd / net_service.gd</w:t>
            </w:r>
          </w:p>
        </w:tc>
        <w:tc>
          <w:tcPr>
            <w:tcW w:type="dxa" w:w="6768"/>
            <w:tcMar>
              <w:top w:w="70" w:type="dxa"/>
              <w:start w:w="90" w:type="dxa"/>
              <w:bottom w:w="70" w:type="dxa"/>
              <w:end w:w="90" w:type="dxa"/>
            </w:tcMar>
            <w:vAlign w:val="top"/>
          </w:tcPr>
          <w:p>
            <w:pPr>
              <w:pStyle w:val="TableText"/>
            </w:pPr>
            <w:r>
              <w:t>Online match state, WebSocket/service communication, synchronization, reconnect, and result handling.</w:t>
            </w:r>
          </w:p>
        </w:tc>
      </w:tr>
      <w:tr>
        <w:tc>
          <w:tcPr>
            <w:tcW w:type="dxa" w:w="3024"/>
            <w:tcMar>
              <w:top w:w="70" w:type="dxa"/>
              <w:start w:w="90" w:type="dxa"/>
              <w:bottom w:w="70" w:type="dxa"/>
              <w:end w:w="90" w:type="dxa"/>
            </w:tcMar>
            <w:vAlign w:val="top"/>
            <w:shd w:fill="F5F2FA"/>
          </w:tcPr>
          <w:p>
            <w:pPr>
              <w:pStyle w:val="TableText"/>
            </w:pPr>
            <w:r>
              <w:t>bot_brain.gd</w:t>
            </w:r>
          </w:p>
        </w:tc>
        <w:tc>
          <w:tcPr>
            <w:tcW w:type="dxa" w:w="6768"/>
            <w:tcMar>
              <w:top w:w="70" w:type="dxa"/>
              <w:start w:w="90" w:type="dxa"/>
              <w:bottom w:w="70" w:type="dxa"/>
              <w:end w:w="90" w:type="dxa"/>
            </w:tcMar>
            <w:vAlign w:val="top"/>
            <w:shd w:fill="F5F2FA"/>
          </w:tcPr>
          <w:p>
            <w:pPr>
              <w:pStyle w:val="TableText"/>
            </w:pPr>
            <w:r>
              <w:t>Human-like CPU decision model using the same legal input and physics rules.</w:t>
            </w:r>
          </w:p>
        </w:tc>
      </w:tr>
      <w:tr>
        <w:tc>
          <w:tcPr>
            <w:tcW w:type="dxa" w:w="3024"/>
            <w:tcMar>
              <w:top w:w="70" w:type="dxa"/>
              <w:start w:w="90" w:type="dxa"/>
              <w:bottom w:w="70" w:type="dxa"/>
              <w:end w:w="90" w:type="dxa"/>
            </w:tcMar>
            <w:vAlign w:val="top"/>
          </w:tcPr>
          <w:p>
            <w:pPr>
              <w:pStyle w:val="TableText"/>
            </w:pPr>
            <w:r>
              <w:t>player_stats.gd / stats_panel.gd</w:t>
            </w:r>
          </w:p>
        </w:tc>
        <w:tc>
          <w:tcPr>
            <w:tcW w:type="dxa" w:w="6768"/>
            <w:tcMar>
              <w:top w:w="70" w:type="dxa"/>
              <w:start w:w="90" w:type="dxa"/>
              <w:bottom w:w="70" w:type="dxa"/>
              <w:end w:w="90" w:type="dxa"/>
            </w:tcMar>
            <w:vAlign w:val="top"/>
          </w:tcPr>
          <w:p>
            <w:pPr>
              <w:pStyle w:val="TableText"/>
            </w:pPr>
            <w:r>
              <w:t>Lifetime, mode, round, ranked, and UI statistics.</w:t>
            </w:r>
          </w:p>
        </w:tc>
      </w:tr>
      <w:tr>
        <w:tc>
          <w:tcPr>
            <w:tcW w:type="dxa" w:w="3024"/>
            <w:tcMar>
              <w:top w:w="70" w:type="dxa"/>
              <w:start w:w="90" w:type="dxa"/>
              <w:bottom w:w="70" w:type="dxa"/>
              <w:end w:w="90" w:type="dxa"/>
            </w:tcMar>
            <w:vAlign w:val="top"/>
            <w:shd w:fill="F5F2FA"/>
          </w:tcPr>
          <w:p>
            <w:pPr>
              <w:pStyle w:val="TableText"/>
            </w:pPr>
            <w:r>
              <w:t>badge_manager.gd / challenge_manager.gd / test_achievements.gd</w:t>
            </w:r>
          </w:p>
        </w:tc>
        <w:tc>
          <w:tcPr>
            <w:tcW w:type="dxa" w:w="6768"/>
            <w:tcMar>
              <w:top w:w="70" w:type="dxa"/>
              <w:start w:w="90" w:type="dxa"/>
              <w:bottom w:w="70" w:type="dxa"/>
              <w:end w:w="90" w:type="dxa"/>
            </w:tcMar>
            <w:vAlign w:val="top"/>
            <w:shd w:fill="F5F2FA"/>
          </w:tcPr>
          <w:p>
            <w:pPr>
              <w:pStyle w:val="TableText"/>
            </w:pPr>
            <w:r>
              <w:t>Progression state, ownership/equip rules, challenge rotation, and verification.</w:t>
            </w:r>
          </w:p>
        </w:tc>
      </w:tr>
      <w:tr>
        <w:tc>
          <w:tcPr>
            <w:tcW w:type="dxa" w:w="3024"/>
            <w:tcMar>
              <w:top w:w="70" w:type="dxa"/>
              <w:start w:w="90" w:type="dxa"/>
              <w:bottom w:w="70" w:type="dxa"/>
              <w:end w:w="90" w:type="dxa"/>
            </w:tcMar>
            <w:vAlign w:val="top"/>
          </w:tcPr>
          <w:p>
            <w:pPr>
              <w:pStyle w:val="TableText"/>
            </w:pPr>
            <w:r>
              <w:t>save_service.gd</w:t>
            </w:r>
          </w:p>
        </w:tc>
        <w:tc>
          <w:tcPr>
            <w:tcW w:type="dxa" w:w="6768"/>
            <w:tcMar>
              <w:top w:w="70" w:type="dxa"/>
              <w:start w:w="90" w:type="dxa"/>
              <w:bottom w:w="70" w:type="dxa"/>
              <w:end w:w="90" w:type="dxa"/>
            </w:tcMar>
            <w:vAlign w:val="top"/>
          </w:tcPr>
          <w:p>
            <w:pPr>
              <w:pStyle w:val="TableText"/>
            </w:pPr>
            <w:r>
              <w:t>Local persistence, offline pending state, and synchronization boundaries.</w:t>
            </w:r>
          </w:p>
        </w:tc>
      </w:tr>
      <w:tr>
        <w:tc>
          <w:tcPr>
            <w:tcW w:type="dxa" w:w="3024"/>
            <w:tcMar>
              <w:top w:w="70" w:type="dxa"/>
              <w:start w:w="90" w:type="dxa"/>
              <w:bottom w:w="70" w:type="dxa"/>
              <w:end w:w="90" w:type="dxa"/>
            </w:tcMar>
            <w:vAlign w:val="top"/>
            <w:shd w:fill="F5F2FA"/>
          </w:tcPr>
          <w:p>
            <w:pPr>
              <w:pStyle w:val="TableText"/>
            </w:pPr>
            <w:r>
              <w:t>supabase_auth.gd / auth.gd</w:t>
            </w:r>
          </w:p>
        </w:tc>
        <w:tc>
          <w:tcPr>
            <w:tcW w:type="dxa" w:w="6768"/>
            <w:tcMar>
              <w:top w:w="70" w:type="dxa"/>
              <w:start w:w="90" w:type="dxa"/>
              <w:bottom w:w="70" w:type="dxa"/>
              <w:end w:w="90" w:type="dxa"/>
            </w:tcMar>
            <w:vAlign w:val="top"/>
            <w:shd w:fill="F5F2FA"/>
          </w:tcPr>
          <w:p>
            <w:pPr>
              <w:pStyle w:val="TableText"/>
            </w:pPr>
            <w:r>
              <w:t>Session, login, token refresh, Google/email identity, and account state.</w:t>
            </w:r>
          </w:p>
        </w:tc>
      </w:tr>
      <w:tr>
        <w:tc>
          <w:tcPr>
            <w:tcW w:type="dxa" w:w="3024"/>
            <w:tcMar>
              <w:top w:w="70" w:type="dxa"/>
              <w:start w:w="90" w:type="dxa"/>
              <w:bottom w:w="70" w:type="dxa"/>
              <w:end w:w="90" w:type="dxa"/>
            </w:tcMar>
            <w:vAlign w:val="top"/>
          </w:tcPr>
          <w:p>
            <w:pPr>
              <w:pStyle w:val="TableText"/>
            </w:pPr>
            <w:r>
              <w:t>analytics.gd / event_bus.gd</w:t>
            </w:r>
          </w:p>
        </w:tc>
        <w:tc>
          <w:tcPr>
            <w:tcW w:type="dxa" w:w="6768"/>
            <w:tcMar>
              <w:top w:w="70" w:type="dxa"/>
              <w:start w:w="90" w:type="dxa"/>
              <w:bottom w:w="70" w:type="dxa"/>
              <w:end w:w="90" w:type="dxa"/>
            </w:tcMar>
            <w:vAlign w:val="top"/>
          </w:tcPr>
          <w:p>
            <w:pPr>
              <w:pStyle w:val="TableText"/>
            </w:pPr>
            <w:r>
              <w:t>Normalized events, decoupled system communication, and telemetry.</w:t>
            </w:r>
          </w:p>
        </w:tc>
      </w:tr>
      <w:tr>
        <w:tc>
          <w:tcPr>
            <w:tcW w:type="dxa" w:w="3024"/>
            <w:tcMar>
              <w:top w:w="70" w:type="dxa"/>
              <w:start w:w="90" w:type="dxa"/>
              <w:bottom w:w="70" w:type="dxa"/>
              <w:end w:w="90" w:type="dxa"/>
            </w:tcMar>
            <w:vAlign w:val="top"/>
            <w:shd w:fill="F5F2FA"/>
          </w:tcPr>
          <w:p>
            <w:pPr>
              <w:pStyle w:val="TableText"/>
            </w:pPr>
            <w:r>
              <w:t>catalog.gd</w:t>
            </w:r>
          </w:p>
        </w:tc>
        <w:tc>
          <w:tcPr>
            <w:tcW w:type="dxa" w:w="6768"/>
            <w:tcMar>
              <w:top w:w="70" w:type="dxa"/>
              <w:start w:w="90" w:type="dxa"/>
              <w:bottom w:w="70" w:type="dxa"/>
              <w:end w:w="90" w:type="dxa"/>
            </w:tcMar>
            <w:vAlign w:val="top"/>
            <w:shd w:fill="F5F2FA"/>
          </w:tcPr>
          <w:p>
            <w:pPr>
              <w:pStyle w:val="TableText"/>
            </w:pPr>
            <w:r>
              <w:t>Data-driven heroes, variants, cosmetics, prices, sources, and availability.</w:t>
            </w:r>
          </w:p>
        </w:tc>
      </w:tr>
    </w:tbl>
    <w:p>
      <w:pPr>
        <w:widowControl/>
        <w:spacing w:after="0"/>
      </w:pPr>
    </w:p>
    <w:p>
      <w:pPr>
        <w:pStyle w:val="Heading1"/>
        <w:keepNext/>
      </w:pPr>
      <w:r>
        <w:t>61. Backend Architecture</w:t>
      </w:r>
    </w:p>
    <w:p>
      <w:pPr>
        <w:pStyle w:val="CompactBullet"/>
        <w:ind w:left="360" w:hanging="230"/>
      </w:pPr>
      <w:r>
        <w:rPr>
          <w:b/>
          <w:color w:val="5C349C"/>
        </w:rPr>
        <w:t xml:space="preserve">• </w:t>
      </w:r>
      <w:r>
        <w:t>Cloudflare Worker routes public HTTP API and service requests.</w:t>
      </w:r>
    </w:p>
    <w:p>
      <w:pPr>
        <w:pStyle w:val="CompactBullet"/>
        <w:ind w:left="360" w:hanging="230"/>
      </w:pPr>
      <w:r>
        <w:rPr>
          <w:b/>
          <w:color w:val="5C349C"/>
        </w:rPr>
        <w:t xml:space="preserve">• </w:t>
      </w:r>
      <w:r>
        <w:t>Durable Objects or equivalent room authority coordinate live matches and lobbies.</w:t>
      </w:r>
    </w:p>
    <w:p>
      <w:pPr>
        <w:pStyle w:val="CompactBullet"/>
        <w:ind w:left="360" w:hanging="230"/>
      </w:pPr>
      <w:r>
        <w:rPr>
          <w:b/>
          <w:color w:val="5C349C"/>
        </w:rPr>
        <w:t xml:space="preserve">• </w:t>
      </w:r>
      <w:r>
        <w:t>WebSockets carry synchronized match input/state with explicit sequence and reconnect rules.</w:t>
      </w:r>
    </w:p>
    <w:p>
      <w:pPr>
        <w:pStyle w:val="CompactBullet"/>
        <w:ind w:left="360" w:hanging="230"/>
      </w:pPr>
      <w:r>
        <w:rPr>
          <w:b/>
          <w:color w:val="5C349C"/>
        </w:rPr>
        <w:t xml:space="preserve">• </w:t>
      </w:r>
      <w:r>
        <w:t>D1 stores profiles, achievements, badges, reward transactions, matches, and flags.</w:t>
      </w:r>
    </w:p>
    <w:p>
      <w:pPr>
        <w:pStyle w:val="CompactBullet"/>
        <w:ind w:left="360" w:hanging="230"/>
      </w:pPr>
      <w:r>
        <w:rPr>
          <w:b/>
          <w:color w:val="5C349C"/>
        </w:rPr>
        <w:t xml:space="preserve">• </w:t>
      </w:r>
      <w:r>
        <w:t>Supabase issues authenticated identity tokens; the Worker verifies accepted algorithms/keys and email verification as required.</w:t>
      </w:r>
    </w:p>
    <w:p>
      <w:pPr>
        <w:pStyle w:val="CompactBullet"/>
        <w:ind w:left="360" w:hanging="230"/>
      </w:pPr>
      <w:r>
        <w:rPr>
          <w:b/>
          <w:color w:val="5C349C"/>
        </w:rPr>
        <w:t xml:space="preserve">• </w:t>
      </w:r>
      <w:r>
        <w:t>Shared simulation and validation modules reduce drift between client, server, tests, bots, and replays.</w:t>
      </w:r>
    </w:p>
    <w:p>
      <w:pPr>
        <w:pStyle w:val="CompactBullet"/>
        <w:ind w:left="360" w:hanging="230"/>
      </w:pPr>
      <w:r>
        <w:rPr>
          <w:b/>
          <w:color w:val="5C349C"/>
        </w:rPr>
        <w:t xml:space="preserve">• </w:t>
      </w:r>
      <w:r>
        <w:t>Production-only routes and secrets remain unavailable to the shipped client.</w:t>
      </w:r>
    </w:p>
    <w:p>
      <w:pPr>
        <w:pStyle w:val="Heading1"/>
        <w:keepNext/>
      </w:pPr>
      <w:r>
        <w:t>62. Authentication and Account Flow</w:t>
      </w:r>
    </w:p>
    <w:p>
      <w:pPr>
        <w:pStyle w:val="CompactBullet"/>
        <w:ind w:left="403" w:hanging="288"/>
      </w:pPr>
      <w:r>
        <w:rPr>
          <w:b/>
          <w:color w:val="5C349C"/>
        </w:rPr>
        <w:t xml:space="preserve">1. </w:t>
      </w:r>
      <w:r>
        <w:t>Player signs in through Google or supported Supabase flow.</w:t>
      </w:r>
    </w:p>
    <w:p>
      <w:pPr>
        <w:pStyle w:val="CompactBullet"/>
        <w:ind w:left="403" w:hanging="288"/>
      </w:pPr>
      <w:r>
        <w:rPr>
          <w:b/>
          <w:color w:val="5C349C"/>
        </w:rPr>
        <w:t xml:space="preserve">2. </w:t>
      </w:r>
      <w:r>
        <w:t>Client receives a Supabase session/token.</w:t>
      </w:r>
    </w:p>
    <w:p>
      <w:pPr>
        <w:pStyle w:val="CompactBullet"/>
        <w:ind w:left="403" w:hanging="288"/>
      </w:pPr>
      <w:r>
        <w:rPr>
          <w:b/>
          <w:color w:val="5C349C"/>
        </w:rPr>
        <w:t xml:space="preserve">3. </w:t>
      </w:r>
      <w:r>
        <w:t>Client calls the TAM Worker with the bearer token.</w:t>
      </w:r>
    </w:p>
    <w:p>
      <w:pPr>
        <w:pStyle w:val="CompactBullet"/>
        <w:ind w:left="403" w:hanging="288"/>
      </w:pPr>
      <w:r>
        <w:rPr>
          <w:b/>
          <w:color w:val="5C349C"/>
        </w:rPr>
        <w:t xml:space="preserve">4. </w:t>
      </w:r>
      <w:r>
        <w:t>Worker verifies issuer/key/algorithm, rejects unsafe algorithms such as none, validates expected claims, and identifies the user.</w:t>
      </w:r>
    </w:p>
    <w:p>
      <w:pPr>
        <w:pStyle w:val="CompactBullet"/>
        <w:ind w:left="403" w:hanging="288"/>
      </w:pPr>
      <w:r>
        <w:rPr>
          <w:b/>
          <w:color w:val="5C349C"/>
        </w:rPr>
        <w:t xml:space="preserve">5. </w:t>
      </w:r>
      <w:r>
        <w:t>Backend provisions or loads the D1 profile associated with the authenticated user.</w:t>
      </w:r>
    </w:p>
    <w:p>
      <w:pPr>
        <w:pStyle w:val="CompactBullet"/>
        <w:ind w:left="403" w:hanging="288"/>
      </w:pPr>
      <w:r>
        <w:rPr>
          <w:b/>
          <w:color w:val="5C349C"/>
        </w:rPr>
        <w:t xml:space="preserve">6. </w:t>
      </w:r>
      <w:r>
        <w:t>Client loads account inventory, progression, settings, ranked state, and pending synchronization.</w:t>
      </w:r>
    </w:p>
    <w:p>
      <w:pPr>
        <w:widowControl/>
      </w:pPr>
      <w:r>
        <w:t>The immediate production validation goal previously established was to test two real phones with separate Google accounts, verify separate account/profile creation, find each other as opponents, play a synchronized match, and also allow Infinity Taps to function casually/offline.</w:t>
      </w:r>
    </w:p>
    <w:p>
      <w:pPr>
        <w:pStyle w:val="Heading1"/>
        <w:keepNext/>
      </w:pPr>
      <w:r>
        <w:t>63. Authoritative Match Model</w:t>
      </w:r>
    </w:p>
    <w:p>
      <w:pPr>
        <w:widowControl/>
      </w:pPr>
      <w:r>
        <w:t>Competitive trust depends on authority. The client should feel responsive through prediction or immediate local animation, but the backend owns legal state, collision, survival, pickups, outcome, and rewards. The exact networking model can balance bandwidth and responsiveness, but no client can submit “I won” or “my new balance is X” as trusted truth.</w:t>
      </w:r>
    </w:p>
    <w:p>
      <w:pPr>
        <w:pStyle w:val="CompactBullet"/>
        <w:ind w:left="360" w:hanging="230"/>
      </w:pPr>
      <w:r>
        <w:rPr>
          <w:b/>
          <w:color w:val="5C349C"/>
        </w:rPr>
        <w:t xml:space="preserve">• </w:t>
      </w:r>
      <w:r>
        <w:t>Inputs are timestamped/numbered and validated against rate, state, and match rules.</w:t>
      </w:r>
    </w:p>
    <w:p>
      <w:pPr>
        <w:pStyle w:val="CompactBullet"/>
        <w:ind w:left="360" w:hanging="230"/>
      </w:pPr>
      <w:r>
        <w:rPr>
          <w:b/>
          <w:color w:val="5C349C"/>
        </w:rPr>
        <w:t xml:space="preserve">• </w:t>
      </w:r>
      <w:r>
        <w:t>Authoritative simulation resolves movement, gravity, collisions, and pickups.</w:t>
      </w:r>
    </w:p>
    <w:p>
      <w:pPr>
        <w:pStyle w:val="CompactBullet"/>
        <w:ind w:left="360" w:hanging="230"/>
      </w:pPr>
      <w:r>
        <w:rPr>
          <w:b/>
          <w:color w:val="5C349C"/>
        </w:rPr>
        <w:t xml:space="preserve">• </w:t>
      </w:r>
      <w:r>
        <w:t>Clients receive snapshots/deltas and reconcile smoothly.</w:t>
      </w:r>
    </w:p>
    <w:p>
      <w:pPr>
        <w:pStyle w:val="CompactBullet"/>
        <w:ind w:left="360" w:hanging="230"/>
      </w:pPr>
      <w:r>
        <w:rPr>
          <w:b/>
          <w:color w:val="5C349C"/>
        </w:rPr>
        <w:t xml:space="preserve">• </w:t>
      </w:r>
      <w:r>
        <w:t>Match end generates a signed/authoritative result record.</w:t>
      </w:r>
    </w:p>
    <w:p>
      <w:pPr>
        <w:pStyle w:val="CompactBullet"/>
        <w:ind w:left="360" w:hanging="230"/>
      </w:pPr>
      <w:r>
        <w:rPr>
          <w:b/>
          <w:color w:val="5C349C"/>
        </w:rPr>
        <w:t xml:space="preserve">• </w:t>
      </w:r>
      <w:r>
        <w:t>Result processing updates stats, rewards, achievements, rating, and flags idempotently.</w:t>
      </w:r>
    </w:p>
    <w:p>
      <w:pPr>
        <w:pStyle w:val="CompactBullet"/>
        <w:ind w:left="360" w:hanging="230"/>
      </w:pPr>
      <w:r>
        <w:rPr>
          <w:b/>
          <w:color w:val="5C349C"/>
        </w:rPr>
        <w:t xml:space="preserve">• </w:t>
      </w:r>
      <w:r>
        <w:t>Late or duplicated packets cannot replay reward events.</w:t>
      </w:r>
    </w:p>
    <w:p>
      <w:pPr>
        <w:pStyle w:val="Heading1"/>
        <w:keepNext/>
      </w:pPr>
      <w:r>
        <w:t>64. Data Model Direction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04"/>
            <w:shd w:fill="3A245B"/>
            <w:tcMar>
              <w:top w:w="70" w:type="dxa"/>
              <w:start w:w="90" w:type="dxa"/>
              <w:bottom w:w="70" w:type="dxa"/>
              <w:end w:w="90" w:type="dxa"/>
            </w:tcMar>
            <w:vAlign w:val="center"/>
          </w:tcPr>
          <w:p>
            <w:pPr>
              <w:jc w:val="left"/>
            </w:pPr>
            <w:r>
              <w:rPr>
                <w:b/>
                <w:color w:val="FFFFFF"/>
                <w:sz w:val="16"/>
              </w:rPr>
              <w:t>Domain</w:t>
            </w:r>
          </w:p>
        </w:tc>
        <w:tc>
          <w:tcPr>
            <w:tcW w:type="dxa" w:w="7488"/>
            <w:shd w:fill="3A245B"/>
            <w:tcMar>
              <w:top w:w="70" w:type="dxa"/>
              <w:start w:w="90" w:type="dxa"/>
              <w:bottom w:w="70" w:type="dxa"/>
              <w:end w:w="90" w:type="dxa"/>
            </w:tcMar>
            <w:vAlign w:val="center"/>
          </w:tcPr>
          <w:p>
            <w:pPr>
              <w:jc w:val="left"/>
            </w:pPr>
            <w:r>
              <w:rPr>
                <w:b/>
                <w:color w:val="FFFFFF"/>
                <w:sz w:val="16"/>
              </w:rPr>
              <w:t>Key data</w:t>
            </w:r>
          </w:p>
        </w:tc>
      </w:tr>
      <w:tr>
        <w:tc>
          <w:tcPr>
            <w:tcW w:type="dxa" w:w="2304"/>
            <w:tcMar>
              <w:top w:w="70" w:type="dxa"/>
              <w:start w:w="90" w:type="dxa"/>
              <w:bottom w:w="70" w:type="dxa"/>
              <w:end w:w="90" w:type="dxa"/>
            </w:tcMar>
            <w:vAlign w:val="top"/>
          </w:tcPr>
          <w:p>
            <w:pPr>
              <w:pStyle w:val="TableText"/>
            </w:pPr>
            <w:r>
              <w:t>User / profile</w:t>
            </w:r>
          </w:p>
        </w:tc>
        <w:tc>
          <w:tcPr>
            <w:tcW w:type="dxa" w:w="7488"/>
            <w:tcMar>
              <w:top w:w="70" w:type="dxa"/>
              <w:start w:w="90" w:type="dxa"/>
              <w:bottom w:w="70" w:type="dxa"/>
              <w:end w:w="90" w:type="dxa"/>
            </w:tcMar>
            <w:vAlign w:val="top"/>
          </w:tcPr>
          <w:p>
            <w:pPr>
              <w:pStyle w:val="TableText"/>
            </w:pPr>
            <w:r>
              <w:t>Identity reference, username/display name, privacy, creation/last online, settings.</w:t>
            </w:r>
          </w:p>
        </w:tc>
      </w:tr>
      <w:tr>
        <w:tc>
          <w:tcPr>
            <w:tcW w:type="dxa" w:w="2304"/>
            <w:tcMar>
              <w:top w:w="70" w:type="dxa"/>
              <w:start w:w="90" w:type="dxa"/>
              <w:bottom w:w="70" w:type="dxa"/>
              <w:end w:w="90" w:type="dxa"/>
            </w:tcMar>
            <w:vAlign w:val="top"/>
            <w:shd w:fill="F5F2FA"/>
          </w:tcPr>
          <w:p>
            <w:pPr>
              <w:pStyle w:val="TableText"/>
            </w:pPr>
            <w:r>
              <w:t>Wallet / rewards</w:t>
            </w:r>
          </w:p>
        </w:tc>
        <w:tc>
          <w:tcPr>
            <w:tcW w:type="dxa" w:w="7488"/>
            <w:tcMar>
              <w:top w:w="70" w:type="dxa"/>
              <w:start w:w="90" w:type="dxa"/>
              <w:bottom w:w="70" w:type="dxa"/>
              <w:end w:w="90" w:type="dxa"/>
            </w:tcMar>
            <w:vAlign w:val="top"/>
            <w:shd w:fill="F5F2FA"/>
          </w:tcPr>
          <w:p>
            <w:pPr>
              <w:pStyle w:val="TableText"/>
            </w:pPr>
            <w:r>
              <w:t>Hero Coin balance plus immutable transaction ledger and grant/claim state.</w:t>
            </w:r>
          </w:p>
        </w:tc>
      </w:tr>
      <w:tr>
        <w:tc>
          <w:tcPr>
            <w:tcW w:type="dxa" w:w="2304"/>
            <w:tcMar>
              <w:top w:w="70" w:type="dxa"/>
              <w:start w:w="90" w:type="dxa"/>
              <w:bottom w:w="70" w:type="dxa"/>
              <w:end w:w="90" w:type="dxa"/>
            </w:tcMar>
            <w:vAlign w:val="top"/>
          </w:tcPr>
          <w:p>
            <w:pPr>
              <w:pStyle w:val="TableText"/>
            </w:pPr>
            <w:r>
              <w:t>Inventory / loadout</w:t>
            </w:r>
          </w:p>
        </w:tc>
        <w:tc>
          <w:tcPr>
            <w:tcW w:type="dxa" w:w="7488"/>
            <w:tcMar>
              <w:top w:w="70" w:type="dxa"/>
              <w:start w:w="90" w:type="dxa"/>
              <w:bottom w:w="70" w:type="dxa"/>
              <w:end w:w="90" w:type="dxa"/>
            </w:tcMar>
            <w:vAlign w:val="top"/>
          </w:tcPr>
          <w:p>
            <w:pPr>
              <w:pStyle w:val="TableText"/>
            </w:pPr>
            <w:r>
              <w:t>Owned heroes, variants, effects, particles, frames, badges, equipped slots.</w:t>
            </w:r>
          </w:p>
        </w:tc>
      </w:tr>
      <w:tr>
        <w:tc>
          <w:tcPr>
            <w:tcW w:type="dxa" w:w="2304"/>
            <w:tcMar>
              <w:top w:w="70" w:type="dxa"/>
              <w:start w:w="90" w:type="dxa"/>
              <w:bottom w:w="70" w:type="dxa"/>
              <w:end w:w="90" w:type="dxa"/>
            </w:tcMar>
            <w:vAlign w:val="top"/>
            <w:shd w:fill="F5F2FA"/>
          </w:tcPr>
          <w:p>
            <w:pPr>
              <w:pStyle w:val="TableText"/>
            </w:pPr>
            <w:r>
              <w:t>Match</w:t>
            </w:r>
          </w:p>
        </w:tc>
        <w:tc>
          <w:tcPr>
            <w:tcW w:type="dxa" w:w="7488"/>
            <w:tcMar>
              <w:top w:w="70" w:type="dxa"/>
              <w:start w:w="90" w:type="dxa"/>
              <w:bottom w:w="70" w:type="dxa"/>
              <w:end w:w="90" w:type="dxa"/>
            </w:tcMar>
            <w:vAlign w:val="top"/>
            <w:shd w:fill="F5F2FA"/>
          </w:tcPr>
          <w:p>
            <w:pPr>
              <w:pStyle w:val="TableText"/>
            </w:pPr>
            <w:r>
              <w:t>Match ID, mode, season, participants, opponent type, timestamps, result, survival, rating delta, client ID, validation version.</w:t>
            </w:r>
          </w:p>
        </w:tc>
      </w:tr>
      <w:tr>
        <w:tc>
          <w:tcPr>
            <w:tcW w:type="dxa" w:w="2304"/>
            <w:tcMar>
              <w:top w:w="70" w:type="dxa"/>
              <w:start w:w="90" w:type="dxa"/>
              <w:bottom w:w="70" w:type="dxa"/>
              <w:end w:w="90" w:type="dxa"/>
            </w:tcMar>
            <w:vAlign w:val="top"/>
          </w:tcPr>
          <w:p>
            <w:pPr>
              <w:pStyle w:val="TableText"/>
            </w:pPr>
            <w:r>
              <w:t>Rating</w:t>
            </w:r>
          </w:p>
        </w:tc>
        <w:tc>
          <w:tcPr>
            <w:tcW w:type="dxa" w:w="7488"/>
            <w:tcMar>
              <w:top w:w="70" w:type="dxa"/>
              <w:start w:w="90" w:type="dxa"/>
              <w:bottom w:w="70" w:type="dxa"/>
              <w:end w:w="90" w:type="dxa"/>
            </w:tcMar>
            <w:vAlign w:val="top"/>
          </w:tcPr>
          <w:p>
            <w:pPr>
              <w:pStyle w:val="TableText"/>
            </w:pPr>
            <w:r>
              <w:t>Rating, deviation, volatility, tier, division, placements, peak, season history.</w:t>
            </w:r>
          </w:p>
        </w:tc>
      </w:tr>
      <w:tr>
        <w:tc>
          <w:tcPr>
            <w:tcW w:type="dxa" w:w="2304"/>
            <w:tcMar>
              <w:top w:w="70" w:type="dxa"/>
              <w:start w:w="90" w:type="dxa"/>
              <w:bottom w:w="70" w:type="dxa"/>
              <w:end w:w="90" w:type="dxa"/>
            </w:tcMar>
            <w:vAlign w:val="top"/>
            <w:shd w:fill="F5F2FA"/>
          </w:tcPr>
          <w:p>
            <w:pPr>
              <w:pStyle w:val="TableText"/>
            </w:pPr>
            <w:r>
              <w:t>Achievements</w:t>
            </w:r>
          </w:p>
        </w:tc>
        <w:tc>
          <w:tcPr>
            <w:tcW w:type="dxa" w:w="7488"/>
            <w:tcMar>
              <w:top w:w="70" w:type="dxa"/>
              <w:start w:w="90" w:type="dxa"/>
              <w:bottom w:w="70" w:type="dxa"/>
              <w:end w:w="90" w:type="dxa"/>
            </w:tcMar>
            <w:vAlign w:val="top"/>
            <w:shd w:fill="F5F2FA"/>
          </w:tcPr>
          <w:p>
            <w:pPr>
              <w:pStyle w:val="TableText"/>
            </w:pPr>
            <w:r>
              <w:t>Definition version, progress, earned time, claimed time, rewards.</w:t>
            </w:r>
          </w:p>
        </w:tc>
      </w:tr>
      <w:tr>
        <w:tc>
          <w:tcPr>
            <w:tcW w:type="dxa" w:w="2304"/>
            <w:tcMar>
              <w:top w:w="70" w:type="dxa"/>
              <w:start w:w="90" w:type="dxa"/>
              <w:bottom w:w="70" w:type="dxa"/>
              <w:end w:w="90" w:type="dxa"/>
            </w:tcMar>
            <w:vAlign w:val="top"/>
          </w:tcPr>
          <w:p>
            <w:pPr>
              <w:pStyle w:val="TableText"/>
            </w:pPr>
            <w:r>
              <w:t>Challenges</w:t>
            </w:r>
          </w:p>
        </w:tc>
        <w:tc>
          <w:tcPr>
            <w:tcW w:type="dxa" w:w="7488"/>
            <w:tcMar>
              <w:top w:w="70" w:type="dxa"/>
              <w:start w:w="90" w:type="dxa"/>
              <w:bottom w:w="70" w:type="dxa"/>
              <w:end w:w="90" w:type="dxa"/>
            </w:tcMar>
            <w:vAlign w:val="top"/>
          </w:tcPr>
          <w:p>
            <w:pPr>
              <w:pStyle w:val="TableText"/>
            </w:pPr>
            <w:r>
              <w:t>Rotation ID, assignment, progress, completed/claimed state, expiry.</w:t>
            </w:r>
          </w:p>
        </w:tc>
      </w:tr>
      <w:tr>
        <w:tc>
          <w:tcPr>
            <w:tcW w:type="dxa" w:w="2304"/>
            <w:tcMar>
              <w:top w:w="70" w:type="dxa"/>
              <w:start w:w="90" w:type="dxa"/>
              <w:bottom w:w="70" w:type="dxa"/>
              <w:end w:w="90" w:type="dxa"/>
            </w:tcMar>
            <w:vAlign w:val="top"/>
            <w:shd w:fill="F5F2FA"/>
          </w:tcPr>
          <w:p>
            <w:pPr>
              <w:pStyle w:val="TableText"/>
            </w:pPr>
            <w:r>
              <w:t>Infinity</w:t>
            </w:r>
          </w:p>
        </w:tc>
        <w:tc>
          <w:tcPr>
            <w:tcW w:type="dxa" w:w="7488"/>
            <w:tcMar>
              <w:top w:w="70" w:type="dxa"/>
              <w:start w:w="90" w:type="dxa"/>
              <w:bottom w:w="70" w:type="dxa"/>
              <w:end w:w="90" w:type="dxa"/>
            </w:tcMar>
            <w:vAlign w:val="top"/>
            <w:shd w:fill="F5F2FA"/>
          </w:tcPr>
          <w:p>
            <w:pPr>
              <w:pStyle w:val="TableText"/>
            </w:pPr>
            <w:r>
              <w:t>Lifetime taps, remainder, biome/zone state, journal discoveries, secrets, exclusive unlock sources, offline sync markers.</w:t>
            </w:r>
          </w:p>
        </w:tc>
      </w:tr>
      <w:tr>
        <w:tc>
          <w:tcPr>
            <w:tcW w:type="dxa" w:w="2304"/>
            <w:tcMar>
              <w:top w:w="70" w:type="dxa"/>
              <w:start w:w="90" w:type="dxa"/>
              <w:bottom w:w="70" w:type="dxa"/>
              <w:end w:w="90" w:type="dxa"/>
            </w:tcMar>
            <w:vAlign w:val="top"/>
          </w:tcPr>
          <w:p>
            <w:pPr>
              <w:pStyle w:val="TableText"/>
            </w:pPr>
            <w:r>
              <w:t>Flags / integrity</w:t>
            </w:r>
          </w:p>
        </w:tc>
        <w:tc>
          <w:tcPr>
            <w:tcW w:type="dxa" w:w="7488"/>
            <w:tcMar>
              <w:top w:w="70" w:type="dxa"/>
              <w:start w:w="90" w:type="dxa"/>
              <w:bottom w:w="70" w:type="dxa"/>
              <w:end w:w="90" w:type="dxa"/>
            </w:tcMar>
            <w:vAlign w:val="top"/>
          </w:tcPr>
          <w:p>
            <w:pPr>
              <w:pStyle w:val="TableText"/>
            </w:pPr>
            <w:r>
              <w:t>Suspicious patterns, reason, match/source, severity, status, review outcome.</w:t>
            </w:r>
          </w:p>
        </w:tc>
      </w:tr>
      <w:tr>
        <w:tc>
          <w:tcPr>
            <w:tcW w:type="dxa" w:w="2304"/>
            <w:tcMar>
              <w:top w:w="70" w:type="dxa"/>
              <w:start w:w="90" w:type="dxa"/>
              <w:bottom w:w="70" w:type="dxa"/>
              <w:end w:w="90" w:type="dxa"/>
            </w:tcMar>
            <w:vAlign w:val="top"/>
            <w:shd w:fill="F5F2FA"/>
          </w:tcPr>
          <w:p>
            <w:pPr>
              <w:pStyle w:val="TableText"/>
            </w:pPr>
            <w:r>
              <w:t>Catalog</w:t>
            </w:r>
          </w:p>
        </w:tc>
        <w:tc>
          <w:tcPr>
            <w:tcW w:type="dxa" w:w="7488"/>
            <w:tcMar>
              <w:top w:w="70" w:type="dxa"/>
              <w:start w:w="90" w:type="dxa"/>
              <w:bottom w:w="70" w:type="dxa"/>
              <w:end w:w="90" w:type="dxa"/>
            </w:tcMar>
            <w:vAlign w:val="top"/>
            <w:shd w:fill="F5F2FA"/>
          </w:tcPr>
          <w:p>
            <w:pPr>
              <w:pStyle w:val="TableText"/>
            </w:pPr>
            <w:r>
              <w:t>Item IDs, category, hero relationship, rarity, price, source, availability window, exclusivity, asset references.</w:t>
            </w:r>
          </w:p>
        </w:tc>
      </w:tr>
    </w:tbl>
    <w:p>
      <w:pPr>
        <w:widowControl/>
        <w:spacing w:after="0"/>
      </w:pPr>
    </w:p>
    <w:p>
      <w:pPr>
        <w:pStyle w:val="Heading1"/>
        <w:keepNext/>
      </w:pPr>
      <w:r>
        <w:t>65. Save and Synchronization</w:t>
      </w:r>
    </w:p>
    <w:p>
      <w:pPr>
        <w:widowControl/>
      </w:pPr>
      <w:r>
        <w:t>Local responsiveness and offline Infinity play require local state, but account currency and ownership require server trust. The save design should classify fields by authority rather than treating one blob as universally trusted.</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448"/>
            <w:shd w:fill="3A245B"/>
            <w:tcMar>
              <w:top w:w="70" w:type="dxa"/>
              <w:start w:w="90" w:type="dxa"/>
              <w:bottom w:w="70" w:type="dxa"/>
              <w:end w:w="90" w:type="dxa"/>
            </w:tcMar>
            <w:vAlign w:val="center"/>
          </w:tcPr>
          <w:p>
            <w:pPr>
              <w:jc w:val="left"/>
            </w:pPr>
            <w:r>
              <w:rPr>
                <w:b/>
                <w:color w:val="FFFFFF"/>
                <w:sz w:val="16"/>
              </w:rPr>
              <w:t>Authority class</w:t>
            </w:r>
          </w:p>
        </w:tc>
        <w:tc>
          <w:tcPr>
            <w:tcW w:type="dxa" w:w="3456"/>
            <w:shd w:fill="3A245B"/>
            <w:tcMar>
              <w:top w:w="70" w:type="dxa"/>
              <w:start w:w="90" w:type="dxa"/>
              <w:bottom w:w="70" w:type="dxa"/>
              <w:end w:w="90" w:type="dxa"/>
            </w:tcMar>
            <w:vAlign w:val="center"/>
          </w:tcPr>
          <w:p>
            <w:pPr>
              <w:jc w:val="left"/>
            </w:pPr>
            <w:r>
              <w:rPr>
                <w:b/>
                <w:color w:val="FFFFFF"/>
                <w:sz w:val="16"/>
              </w:rPr>
              <w:t>Examples</w:t>
            </w:r>
          </w:p>
        </w:tc>
        <w:tc>
          <w:tcPr>
            <w:tcW w:type="dxa" w:w="3888"/>
            <w:shd w:fill="3A245B"/>
            <w:tcMar>
              <w:top w:w="70" w:type="dxa"/>
              <w:start w:w="90" w:type="dxa"/>
              <w:bottom w:w="70" w:type="dxa"/>
              <w:end w:w="90" w:type="dxa"/>
            </w:tcMar>
            <w:vAlign w:val="center"/>
          </w:tcPr>
          <w:p>
            <w:pPr>
              <w:jc w:val="left"/>
            </w:pPr>
            <w:r>
              <w:rPr>
                <w:b/>
                <w:color w:val="FFFFFF"/>
                <w:sz w:val="16"/>
              </w:rPr>
              <w:t>Sync rule</w:t>
            </w:r>
          </w:p>
        </w:tc>
      </w:tr>
      <w:tr>
        <w:tc>
          <w:tcPr>
            <w:tcW w:type="dxa" w:w="2448"/>
            <w:tcMar>
              <w:top w:w="70" w:type="dxa"/>
              <w:start w:w="90" w:type="dxa"/>
              <w:bottom w:w="70" w:type="dxa"/>
              <w:end w:w="90" w:type="dxa"/>
            </w:tcMar>
            <w:vAlign w:val="top"/>
          </w:tcPr>
          <w:p>
            <w:pPr>
              <w:pStyle w:val="TableText"/>
            </w:pPr>
            <w:r>
              <w:t>Server authoritative</w:t>
            </w:r>
          </w:p>
        </w:tc>
        <w:tc>
          <w:tcPr>
            <w:tcW w:type="dxa" w:w="3456"/>
            <w:tcMar>
              <w:top w:w="70" w:type="dxa"/>
              <w:start w:w="90" w:type="dxa"/>
              <w:bottom w:w="70" w:type="dxa"/>
              <w:end w:w="90" w:type="dxa"/>
            </w:tcMar>
            <w:vAlign w:val="top"/>
          </w:tcPr>
          <w:p>
            <w:pPr>
              <w:pStyle w:val="TableText"/>
            </w:pPr>
            <w:r>
              <w:t>Hero Coin balance, purchases, badge ownership, rating, wins/losses, ranked rewards.</w:t>
            </w:r>
          </w:p>
        </w:tc>
        <w:tc>
          <w:tcPr>
            <w:tcW w:type="dxa" w:w="3888"/>
            <w:tcMar>
              <w:top w:w="70" w:type="dxa"/>
              <w:start w:w="90" w:type="dxa"/>
              <w:bottom w:w="70" w:type="dxa"/>
              <w:end w:w="90" w:type="dxa"/>
            </w:tcMar>
            <w:vAlign w:val="top"/>
          </w:tcPr>
          <w:p>
            <w:pPr>
              <w:pStyle w:val="TableText"/>
            </w:pPr>
            <w:r>
              <w:t>Client reads and requests actions; server decides final value.</w:t>
            </w:r>
          </w:p>
        </w:tc>
      </w:tr>
      <w:tr>
        <w:tc>
          <w:tcPr>
            <w:tcW w:type="dxa" w:w="2448"/>
            <w:tcMar>
              <w:top w:w="70" w:type="dxa"/>
              <w:start w:w="90" w:type="dxa"/>
              <w:bottom w:w="70" w:type="dxa"/>
              <w:end w:w="90" w:type="dxa"/>
            </w:tcMar>
            <w:vAlign w:val="top"/>
            <w:shd w:fill="F5F2FA"/>
          </w:tcPr>
          <w:p>
            <w:pPr>
              <w:pStyle w:val="TableText"/>
            </w:pPr>
            <w:r>
              <w:t>Locally usable, server reconciled</w:t>
            </w:r>
          </w:p>
        </w:tc>
        <w:tc>
          <w:tcPr>
            <w:tcW w:type="dxa" w:w="3456"/>
            <w:tcMar>
              <w:top w:w="70" w:type="dxa"/>
              <w:start w:w="90" w:type="dxa"/>
              <w:bottom w:w="70" w:type="dxa"/>
              <w:end w:w="90" w:type="dxa"/>
            </w:tcMar>
            <w:vAlign w:val="top"/>
            <w:shd w:fill="F5F2FA"/>
          </w:tcPr>
          <w:p>
            <w:pPr>
              <w:pStyle w:val="TableText"/>
            </w:pPr>
            <w:r>
              <w:t>Infinity tap events/remainder, journal progress, local settings, pending offline discoveries.</w:t>
            </w:r>
          </w:p>
        </w:tc>
        <w:tc>
          <w:tcPr>
            <w:tcW w:type="dxa" w:w="3888"/>
            <w:tcMar>
              <w:top w:w="70" w:type="dxa"/>
              <w:start w:w="90" w:type="dxa"/>
              <w:bottom w:w="70" w:type="dxa"/>
              <w:end w:w="90" w:type="dxa"/>
            </w:tcMar>
            <w:vAlign w:val="top"/>
            <w:shd w:fill="F5F2FA"/>
          </w:tcPr>
          <w:p>
            <w:pPr>
              <w:pStyle w:val="TableText"/>
            </w:pPr>
            <w:r>
              <w:t>Persist locally; upload bounded/versioned events; reconcile conflicts and duplicate grants.</w:t>
            </w:r>
          </w:p>
        </w:tc>
      </w:tr>
      <w:tr>
        <w:tc>
          <w:tcPr>
            <w:tcW w:type="dxa" w:w="2448"/>
            <w:tcMar>
              <w:top w:w="70" w:type="dxa"/>
              <w:start w:w="90" w:type="dxa"/>
              <w:bottom w:w="70" w:type="dxa"/>
              <w:end w:w="90" w:type="dxa"/>
            </w:tcMar>
            <w:vAlign w:val="top"/>
          </w:tcPr>
          <w:p>
            <w:pPr>
              <w:pStyle w:val="TableText"/>
            </w:pPr>
            <w:r>
              <w:t>Local-only presentation</w:t>
            </w:r>
          </w:p>
        </w:tc>
        <w:tc>
          <w:tcPr>
            <w:tcW w:type="dxa" w:w="3456"/>
            <w:tcMar>
              <w:top w:w="70" w:type="dxa"/>
              <w:start w:w="90" w:type="dxa"/>
              <w:bottom w:w="70" w:type="dxa"/>
              <w:end w:w="90" w:type="dxa"/>
            </w:tcMar>
            <w:vAlign w:val="top"/>
          </w:tcPr>
          <w:p>
            <w:pPr>
              <w:pStyle w:val="TableText"/>
            </w:pPr>
            <w:r>
              <w:t>Temporary cache, current audio playback, nonessential visual state.</w:t>
            </w:r>
          </w:p>
        </w:tc>
        <w:tc>
          <w:tcPr>
            <w:tcW w:type="dxa" w:w="3888"/>
            <w:tcMar>
              <w:top w:w="70" w:type="dxa"/>
              <w:start w:w="90" w:type="dxa"/>
              <w:bottom w:w="70" w:type="dxa"/>
              <w:end w:w="90" w:type="dxa"/>
            </w:tcMar>
            <w:vAlign w:val="top"/>
          </w:tcPr>
          <w:p>
            <w:pPr>
              <w:pStyle w:val="TableText"/>
            </w:pPr>
            <w:r>
              <w:t>May be discarded safely.</w:t>
            </w:r>
          </w:p>
        </w:tc>
      </w:tr>
    </w:tbl>
    <w:p>
      <w:pPr>
        <w:widowControl/>
        <w:spacing w:after="0"/>
      </w:pPr>
    </w:p>
    <w:p>
      <w:pPr>
        <w:pStyle w:val="Heading1"/>
        <w:keepNext/>
      </w:pPr>
      <w:r>
        <w:t>66. Security Requirements</w:t>
      </w:r>
    </w:p>
    <w:p>
      <w:pPr>
        <w:pStyle w:val="CompactBullet"/>
        <w:ind w:left="360" w:hanging="230"/>
      </w:pPr>
      <w:r>
        <w:rPr>
          <w:b/>
          <w:color w:val="5C349C"/>
        </w:rPr>
        <w:t xml:space="preserve">• </w:t>
      </w:r>
      <w:r>
        <w:t>No administrative key, service role key, database credential, or signing secret in the client or repository history.</w:t>
      </w:r>
    </w:p>
    <w:p>
      <w:pPr>
        <w:pStyle w:val="CompactBullet"/>
        <w:ind w:left="360" w:hanging="230"/>
      </w:pPr>
      <w:r>
        <w:rPr>
          <w:b/>
          <w:color w:val="5C349C"/>
        </w:rPr>
        <w:t xml:space="preserve">• </w:t>
      </w:r>
      <w:r>
        <w:t>Verify Supabase JWTs using current project key material and allowed algorithms; reject alg:none and malformed claims.</w:t>
      </w:r>
    </w:p>
    <w:p>
      <w:pPr>
        <w:pStyle w:val="CompactBullet"/>
        <w:ind w:left="360" w:hanging="230"/>
      </w:pPr>
      <w:r>
        <w:rPr>
          <w:b/>
          <w:color w:val="5C349C"/>
        </w:rPr>
        <w:t xml:space="preserve">• </w:t>
      </w:r>
      <w:r>
        <w:t>Use least-privilege public keys/configuration in the client.</w:t>
      </w:r>
    </w:p>
    <w:p>
      <w:pPr>
        <w:pStyle w:val="CompactBullet"/>
        <w:ind w:left="360" w:hanging="230"/>
      </w:pPr>
      <w:r>
        <w:rPr>
          <w:b/>
          <w:color w:val="5C349C"/>
        </w:rPr>
        <w:t xml:space="preserve">• </w:t>
      </w:r>
      <w:r>
        <w:t>Disable one-shot bootstrap and administrative routes in production after use.</w:t>
      </w:r>
    </w:p>
    <w:p>
      <w:pPr>
        <w:pStyle w:val="CompactBullet"/>
        <w:ind w:left="360" w:hanging="230"/>
      </w:pPr>
      <w:r>
        <w:rPr>
          <w:b/>
          <w:color w:val="5C349C"/>
        </w:rPr>
        <w:t xml:space="preserve">• </w:t>
      </w:r>
      <w:r>
        <w:t>Treat user-visible loadout as untrusted and sanitize against server-owned cosmetics/badges.</w:t>
      </w:r>
    </w:p>
    <w:p>
      <w:pPr>
        <w:pStyle w:val="CompactBullet"/>
        <w:ind w:left="360" w:hanging="230"/>
      </w:pPr>
      <w:r>
        <w:rPr>
          <w:b/>
          <w:color w:val="5C349C"/>
        </w:rPr>
        <w:t xml:space="preserve">• </w:t>
      </w:r>
      <w:r>
        <w:t>Rate-limit authentication, matchmaking, room creation, match messages, reward claims, and catalog actions appropriately.</w:t>
      </w:r>
    </w:p>
    <w:p>
      <w:pPr>
        <w:pStyle w:val="CompactBullet"/>
        <w:ind w:left="360" w:hanging="230"/>
      </w:pPr>
      <w:r>
        <w:rPr>
          <w:b/>
          <w:color w:val="5C349C"/>
        </w:rPr>
        <w:t xml:space="preserve">• </w:t>
      </w:r>
      <w:r>
        <w:t>Store audit-friendly reason/source data for rewards and integrity flags.</w:t>
      </w:r>
    </w:p>
    <w:p>
      <w:pPr>
        <w:pStyle w:val="CompactBullet"/>
        <w:ind w:left="360" w:hanging="230"/>
      </w:pPr>
      <w:r>
        <w:rPr>
          <w:b/>
          <w:color w:val="5C349C"/>
        </w:rPr>
        <w:t xml:space="preserve">• </w:t>
      </w:r>
      <w:r>
        <w:t>Never log access tokens, purchase receipts, secrets, or personally identifying payloads unnecessarily.</w:t>
      </w:r>
    </w:p>
    <w:p>
      <w:pPr>
        <w:pStyle w:val="Heading1"/>
        <w:keepNext/>
      </w:pPr>
      <w:r>
        <w:t>67. Analytics and Telemetry</w:t>
      </w:r>
    </w:p>
    <w:p>
      <w:pPr>
        <w:widowControl/>
      </w:pPr>
      <w:r>
        <w:t>Analytics should answer whether the game is fun, fair, understandable, and sustainable—not merely whether people tapped a button. Instrumentation should distinguish mode, opponent type, season, physics version, device performance, and acquisition source where permitted.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3A245B"/>
            <w:tcMar>
              <w:top w:w="70" w:type="dxa"/>
              <w:start w:w="90" w:type="dxa"/>
              <w:bottom w:w="70" w:type="dxa"/>
              <w:end w:w="90" w:type="dxa"/>
            </w:tcMar>
            <w:vAlign w:val="center"/>
          </w:tcPr>
          <w:p>
            <w:pPr>
              <w:jc w:val="left"/>
            </w:pPr>
            <w:r>
              <w:rPr>
                <w:b/>
                <w:color w:val="FFFFFF"/>
                <w:sz w:val="16"/>
              </w:rPr>
              <w:t>Question</w:t>
            </w:r>
          </w:p>
        </w:tc>
        <w:tc>
          <w:tcPr>
            <w:tcW w:type="dxa" w:w="7200"/>
            <w:shd w:fill="3A245B"/>
            <w:tcMar>
              <w:top w:w="70" w:type="dxa"/>
              <w:start w:w="90" w:type="dxa"/>
              <w:bottom w:w="70" w:type="dxa"/>
              <w:end w:w="90" w:type="dxa"/>
            </w:tcMar>
            <w:vAlign w:val="center"/>
          </w:tcPr>
          <w:p>
            <w:pPr>
              <w:jc w:val="left"/>
            </w:pPr>
            <w:r>
              <w:rPr>
                <w:b/>
                <w:color w:val="FFFFFF"/>
                <w:sz w:val="16"/>
              </w:rPr>
              <w:t>Useful measures</w:t>
            </w:r>
          </w:p>
        </w:tc>
      </w:tr>
      <w:tr>
        <w:tc>
          <w:tcPr>
            <w:tcW w:type="dxa" w:w="2592"/>
            <w:tcMar>
              <w:top w:w="70" w:type="dxa"/>
              <w:start w:w="90" w:type="dxa"/>
              <w:bottom w:w="70" w:type="dxa"/>
              <w:end w:w="90" w:type="dxa"/>
            </w:tcMar>
            <w:vAlign w:val="top"/>
          </w:tcPr>
          <w:p>
            <w:pPr>
              <w:pStyle w:val="TableText"/>
            </w:pPr>
            <w:r>
              <w:t>Is the core loop engaging?</w:t>
            </w:r>
          </w:p>
        </w:tc>
        <w:tc>
          <w:tcPr>
            <w:tcW w:type="dxa" w:w="7200"/>
            <w:tcMar>
              <w:top w:w="70" w:type="dxa"/>
              <w:start w:w="90" w:type="dxa"/>
              <w:bottom w:w="70" w:type="dxa"/>
              <w:end w:w="90" w:type="dxa"/>
            </w:tcMar>
            <w:vAlign w:val="top"/>
          </w:tcPr>
          <w:p>
            <w:pPr>
              <w:pStyle w:val="TableText"/>
            </w:pPr>
            <w:r>
              <w:t>Runs per session, immediate retry rate, survival distribution, quit points, session return.</w:t>
            </w:r>
          </w:p>
        </w:tc>
      </w:tr>
      <w:tr>
        <w:tc>
          <w:tcPr>
            <w:tcW w:type="dxa" w:w="2592"/>
            <w:tcMar>
              <w:top w:w="70" w:type="dxa"/>
              <w:start w:w="90" w:type="dxa"/>
              <w:bottom w:w="70" w:type="dxa"/>
              <w:end w:w="90" w:type="dxa"/>
            </w:tcMar>
            <w:vAlign w:val="top"/>
            <w:shd w:fill="F5F2FA"/>
          </w:tcPr>
          <w:p>
            <w:pPr>
              <w:pStyle w:val="TableText"/>
            </w:pPr>
            <w:r>
              <w:t>Is matchmaking fair?</w:t>
            </w:r>
          </w:p>
        </w:tc>
        <w:tc>
          <w:tcPr>
            <w:tcW w:type="dxa" w:w="7200"/>
            <w:tcMar>
              <w:top w:w="70" w:type="dxa"/>
              <w:start w:w="90" w:type="dxa"/>
              <w:bottom w:w="70" w:type="dxa"/>
              <w:end w:w="90" w:type="dxa"/>
            </w:tcMar>
            <w:vAlign w:val="top"/>
            <w:shd w:fill="F5F2FA"/>
          </w:tcPr>
          <w:p>
            <w:pPr>
              <w:pStyle w:val="TableText"/>
            </w:pPr>
            <w:r>
              <w:t>Rating difference, survival-profile difference, latency, outcome probability, surrender/disconnect, rematch sentiment.</w:t>
            </w:r>
          </w:p>
        </w:tc>
      </w:tr>
      <w:tr>
        <w:tc>
          <w:tcPr>
            <w:tcW w:type="dxa" w:w="2592"/>
            <w:tcMar>
              <w:top w:w="70" w:type="dxa"/>
              <w:start w:w="90" w:type="dxa"/>
              <w:bottom w:w="70" w:type="dxa"/>
              <w:end w:w="90" w:type="dxa"/>
            </w:tcMar>
            <w:vAlign w:val="top"/>
          </w:tcPr>
          <w:p>
            <w:pPr>
              <w:pStyle w:val="TableText"/>
            </w:pPr>
            <w:r>
              <w:t>Do bots feel human?</w:t>
            </w:r>
          </w:p>
        </w:tc>
        <w:tc>
          <w:tcPr>
            <w:tcW w:type="dxa" w:w="7200"/>
            <w:tcMar>
              <w:top w:w="70" w:type="dxa"/>
              <w:start w:w="90" w:type="dxa"/>
              <w:bottom w:w="70" w:type="dxa"/>
              <w:end w:w="90" w:type="dxa"/>
            </w:tcMar>
            <w:vAlign w:val="top"/>
          </w:tcPr>
          <w:p>
            <w:pPr>
              <w:pStyle w:val="TableText"/>
            </w:pPr>
            <w:r>
              <w:t>Bot survival variance, item reaction time, tap interval distribution, player identification/complaints, repeat farming.</w:t>
            </w:r>
          </w:p>
        </w:tc>
      </w:tr>
      <w:tr>
        <w:tc>
          <w:tcPr>
            <w:tcW w:type="dxa" w:w="2592"/>
            <w:tcMar>
              <w:top w:w="70" w:type="dxa"/>
              <w:start w:w="90" w:type="dxa"/>
              <w:bottom w:w="70" w:type="dxa"/>
              <w:end w:w="90" w:type="dxa"/>
            </w:tcMar>
            <w:vAlign w:val="top"/>
            <w:shd w:fill="F5F2FA"/>
          </w:tcPr>
          <w:p>
            <w:pPr>
              <w:pStyle w:val="TableText"/>
            </w:pPr>
            <w:r>
              <w:t>Is Infinity alive?</w:t>
            </w:r>
          </w:p>
        </w:tc>
        <w:tc>
          <w:tcPr>
            <w:tcW w:type="dxa" w:w="7200"/>
            <w:tcMar>
              <w:top w:w="70" w:type="dxa"/>
              <w:start w:w="90" w:type="dxa"/>
              <w:bottom w:w="70" w:type="dxa"/>
              <w:end w:w="90" w:type="dxa"/>
            </w:tcMar>
            <w:vAlign w:val="top"/>
            <w:shd w:fill="F5F2FA"/>
          </w:tcPr>
          <w:p>
            <w:pPr>
              <w:pStyle w:val="TableText"/>
            </w:pPr>
            <w:r>
              <w:t>Interactions per minute, repeated-tap chains, journal discoveries, zone dwell time, biome completion, boost usage.</w:t>
            </w:r>
          </w:p>
        </w:tc>
      </w:tr>
      <w:tr>
        <w:tc>
          <w:tcPr>
            <w:tcW w:type="dxa" w:w="2592"/>
            <w:tcMar>
              <w:top w:w="70" w:type="dxa"/>
              <w:start w:w="90" w:type="dxa"/>
              <w:bottom w:w="70" w:type="dxa"/>
              <w:end w:w="90" w:type="dxa"/>
            </w:tcMar>
            <w:vAlign w:val="top"/>
          </w:tcPr>
          <w:p>
            <w:pPr>
              <w:pStyle w:val="TableText"/>
            </w:pPr>
            <w:r>
              <w:t>Is progression healthy?</w:t>
            </w:r>
          </w:p>
        </w:tc>
        <w:tc>
          <w:tcPr>
            <w:tcW w:type="dxa" w:w="7200"/>
            <w:tcMar>
              <w:top w:w="70" w:type="dxa"/>
              <w:start w:w="90" w:type="dxa"/>
              <w:bottom w:w="70" w:type="dxa"/>
              <w:end w:w="90" w:type="dxa"/>
            </w:tcMar>
            <w:vAlign w:val="top"/>
          </w:tcPr>
          <w:p>
            <w:pPr>
              <w:pStyle w:val="TableText"/>
            </w:pPr>
            <w:r>
              <w:t>Achievement completion, challenge claim, Hero Coin earn/spend, cosmetic ownership, exclusive unlock rate.</w:t>
            </w:r>
          </w:p>
        </w:tc>
      </w:tr>
      <w:tr>
        <w:tc>
          <w:tcPr>
            <w:tcW w:type="dxa" w:w="2592"/>
            <w:tcMar>
              <w:top w:w="70" w:type="dxa"/>
              <w:start w:w="90" w:type="dxa"/>
              <w:bottom w:w="70" w:type="dxa"/>
              <w:end w:w="90" w:type="dxa"/>
            </w:tcMar>
            <w:vAlign w:val="top"/>
            <w:shd w:fill="F5F2FA"/>
          </w:tcPr>
          <w:p>
            <w:pPr>
              <w:pStyle w:val="TableText"/>
            </w:pPr>
            <w:r>
              <w:t>Is monetization respectful?</w:t>
            </w:r>
          </w:p>
        </w:tc>
        <w:tc>
          <w:tcPr>
            <w:tcW w:type="dxa" w:w="7200"/>
            <w:tcMar>
              <w:top w:w="70" w:type="dxa"/>
              <w:start w:w="90" w:type="dxa"/>
              <w:bottom w:w="70" w:type="dxa"/>
              <w:end w:w="90" w:type="dxa"/>
            </w:tcMar>
            <w:vAlign w:val="top"/>
            <w:shd w:fill="F5F2FA"/>
          </w:tcPr>
          <w:p>
            <w:pPr>
              <w:pStyle w:val="TableText"/>
            </w:pPr>
            <w:r>
              <w:t>Conversion by offer, ad-free renewal, pass completion, refunds, ad exits, no relationship between spend and win rate.</w:t>
            </w:r>
          </w:p>
        </w:tc>
      </w:tr>
      <w:tr>
        <w:tc>
          <w:tcPr>
            <w:tcW w:type="dxa" w:w="2592"/>
            <w:tcMar>
              <w:top w:w="70" w:type="dxa"/>
              <w:start w:w="90" w:type="dxa"/>
              <w:bottom w:w="70" w:type="dxa"/>
              <w:end w:w="90" w:type="dxa"/>
            </w:tcMar>
            <w:vAlign w:val="top"/>
          </w:tcPr>
          <w:p>
            <w:pPr>
              <w:pStyle w:val="TableText"/>
            </w:pPr>
            <w:r>
              <w:t>Is performance acceptable?</w:t>
            </w:r>
          </w:p>
        </w:tc>
        <w:tc>
          <w:tcPr>
            <w:tcW w:type="dxa" w:w="7200"/>
            <w:tcMar>
              <w:top w:w="70" w:type="dxa"/>
              <w:start w:w="90" w:type="dxa"/>
              <w:bottom w:w="70" w:type="dxa"/>
              <w:end w:w="90" w:type="dxa"/>
            </w:tcMar>
            <w:vAlign w:val="top"/>
          </w:tcPr>
          <w:p>
            <w:pPr>
              <w:pStyle w:val="TableText"/>
            </w:pPr>
            <w:r>
              <w:t>Frame rate, memory, audio streaming stalls, network correction, crash-free sessions, battery/thermal signals where available.</w:t>
            </w:r>
          </w:p>
        </w:tc>
      </w:tr>
    </w:tbl>
    <w:p>
      <w:pPr>
        <w:widowControl/>
        <w:spacing w:after="0"/>
      </w:pPr>
    </w:p>
    <w:p>
      <w:pPr>
        <w:pStyle w:val="Heading1"/>
        <w:keepNext/>
      </w:pPr>
      <w:r>
        <w:t>68. Content and Configuration Pipeline</w:t>
      </w:r>
    </w:p>
    <w:p>
      <w:pPr>
        <w:pStyle w:val="CompactBullet"/>
        <w:ind w:left="360" w:hanging="230"/>
      </w:pPr>
      <w:r>
        <w:rPr>
          <w:b/>
          <w:color w:val="5C349C"/>
        </w:rPr>
        <w:t xml:space="preserve">• </w:t>
      </w:r>
      <w:r>
        <w:t>Physics, gravity curves, item values, bot delays, matchmaking ranges, challenge thresholds, achievement definitions, store prices, and season dates should be data-driven.</w:t>
      </w:r>
    </w:p>
    <w:p>
      <w:pPr>
        <w:pStyle w:val="CompactBullet"/>
        <w:ind w:left="360" w:hanging="230"/>
      </w:pPr>
      <w:r>
        <w:rPr>
          <w:b/>
          <w:color w:val="5C349C"/>
        </w:rPr>
        <w:t xml:space="preserve">• </w:t>
      </w:r>
      <w:r>
        <w:t>Catalog items use stable IDs independent of display names and assets.</w:t>
      </w:r>
    </w:p>
    <w:p>
      <w:pPr>
        <w:pStyle w:val="CompactBullet"/>
        <w:ind w:left="360" w:hanging="230"/>
      </w:pPr>
      <w:r>
        <w:rPr>
          <w:b/>
          <w:color w:val="5C349C"/>
        </w:rPr>
        <w:t xml:space="preserve">• </w:t>
      </w:r>
      <w:r>
        <w:t>Every cosmetic records source and exclusivity so the store cannot accidentally sell an Infinity-exclusive reward.</w:t>
      </w:r>
    </w:p>
    <w:p>
      <w:pPr>
        <w:pStyle w:val="CompactBullet"/>
        <w:ind w:left="360" w:hanging="230"/>
      </w:pPr>
      <w:r>
        <w:rPr>
          <w:b/>
          <w:color w:val="5C349C"/>
        </w:rPr>
        <w:t xml:space="preserve">• </w:t>
      </w:r>
      <w:r>
        <w:t>Every season records start/end, reward table, pass catalog, ranked reset policy, and content version.</w:t>
      </w:r>
    </w:p>
    <w:p>
      <w:pPr>
        <w:pStyle w:val="CompactBullet"/>
        <w:ind w:left="360" w:hanging="230"/>
      </w:pPr>
      <w:r>
        <w:rPr>
          <w:b/>
          <w:color w:val="5C349C"/>
        </w:rPr>
        <w:t xml:space="preserve">• </w:t>
      </w:r>
      <w:r>
        <w:t>Biome definitions reference music layers, ambience, interactions, creatures, boosts, secrets, and transition targets.</w:t>
      </w:r>
    </w:p>
    <w:p>
      <w:pPr>
        <w:pStyle w:val="CompactBullet"/>
        <w:ind w:left="360" w:hanging="230"/>
      </w:pPr>
      <w:r>
        <w:rPr>
          <w:b/>
          <w:color w:val="5C349C"/>
        </w:rPr>
        <w:t xml:space="preserve">• </w:t>
      </w:r>
      <w:r>
        <w:t>Content validation should detect duplicate IDs, missing assets, invalid reward references, impossible challenge targets, and conflicting exclusivity rules before release.</w:t>
      </w:r>
    </w:p>
    <w:p>
      <w:pPr>
        <w:pStyle w:val="Heading1"/>
        <w:keepNext/>
      </w:pPr>
      <w:r>
        <w:t>69. Performance Budgets</w:t>
      </w:r>
    </w:p>
    <w:p>
      <w:pPr>
        <w:widowControl/>
      </w:pPr>
      <w:r>
        <w:t>TAM must remain comfortable on ordinary Android devices. The game’s visual appeal depends on particles and reactive worlds, but unbounded effects can create frame drops, heat, battery drain, and input inconsistency.</w:t>
      </w:r>
    </w:p>
    <w:p>
      <w:pPr>
        <w:pStyle w:val="CompactBullet"/>
        <w:ind w:left="360" w:hanging="230"/>
      </w:pPr>
      <w:r>
        <w:rPr>
          <w:b/>
          <w:color w:val="5C349C"/>
        </w:rPr>
        <w:t xml:space="preserve">• </w:t>
      </w:r>
      <w:r>
        <w:t>Use pooled particles and objects rather than constant allocation during tapping.</w:t>
      </w:r>
    </w:p>
    <w:p>
      <w:pPr>
        <w:pStyle w:val="CompactBullet"/>
        <w:ind w:left="360" w:hanging="230"/>
      </w:pPr>
      <w:r>
        <w:rPr>
          <w:b/>
          <w:color w:val="5C349C"/>
        </w:rPr>
        <w:t xml:space="preserve">• </w:t>
      </w:r>
      <w:r>
        <w:t>Cap simultaneous tap effects and merge/reduce effects under sustained input.</w:t>
      </w:r>
    </w:p>
    <w:p>
      <w:pPr>
        <w:pStyle w:val="CompactBullet"/>
        <w:ind w:left="360" w:hanging="230"/>
      </w:pPr>
      <w:r>
        <w:rPr>
          <w:b/>
          <w:color w:val="5C349C"/>
        </w:rPr>
        <w:t xml:space="preserve">• </w:t>
      </w:r>
      <w:r>
        <w:t>Use competitive and Infinity rendering profiles; competitive prioritizes latency/readability, Infinity prioritizes world richness within budget.</w:t>
      </w:r>
    </w:p>
    <w:p>
      <w:pPr>
        <w:pStyle w:val="CompactBullet"/>
        <w:ind w:left="360" w:hanging="230"/>
      </w:pPr>
      <w:r>
        <w:rPr>
          <w:b/>
          <w:color w:val="5C349C"/>
        </w:rPr>
        <w:t xml:space="preserve">• </w:t>
      </w:r>
      <w:r>
        <w:t>Stream music and unload biome assets after transitions.</w:t>
      </w:r>
    </w:p>
    <w:p>
      <w:pPr>
        <w:pStyle w:val="CompactBullet"/>
        <w:ind w:left="360" w:hanging="230"/>
      </w:pPr>
      <w:r>
        <w:rPr>
          <w:b/>
          <w:color w:val="5C349C"/>
        </w:rPr>
        <w:t xml:space="preserve">• </w:t>
      </w:r>
      <w:r>
        <w:t>Scale ambience, particles, shadows, post-processing, and creature density by performance preset.</w:t>
      </w:r>
    </w:p>
    <w:p>
      <w:pPr>
        <w:pStyle w:val="CompactBullet"/>
        <w:ind w:left="360" w:hanging="230"/>
      </w:pPr>
      <w:r>
        <w:rPr>
          <w:b/>
          <w:color w:val="5C349C"/>
        </w:rPr>
        <w:t xml:space="preserve">• </w:t>
      </w:r>
      <w:r>
        <w:t>Measure input-to-motion latency, not only average frame rate.</w:t>
      </w:r>
    </w:p>
    <w:p>
      <w:pPr>
        <w:widowControl/>
      </w:pPr>
      <w:r>
        <w:br w:type="page"/>
      </w:r>
    </w:p>
    <w:tbl>
      <w:tblPr>
        <w:tblW w:type="auto" w:w="0"/>
        <w:jc w:val="center"/>
        <w:tblLayout w:type="fixed"/>
        <w:tblLook w:firstColumn="1" w:firstRow="1" w:lastColumn="0" w:lastRow="0" w:noHBand="0" w:noVBand="1" w:val="04A0"/>
      </w:tblPr>
      <w:tblGrid>
        <w:gridCol w:w="9792"/>
      </w:tblGrid>
      <w:tr>
        <w:tc>
          <w:tcPr>
            <w:tcW w:type="dxa" w:w="9994"/>
            <w:shd w:fill="3A245B"/>
            <w:tcMar>
              <w:top w:w="520" w:type="dxa"/>
              <w:start w:w="360" w:type="dxa"/>
              <w:bottom w:w="520" w:type="dxa"/>
              <w:end w:w="360" w:type="dxa"/>
            </w:tcMar>
          </w:tcPr>
          <w:p>
            <w:pPr>
              <w:pStyle w:val="PartTitle"/>
            </w:pPr>
            <w:r>
              <w:t>PART VII</w:t>
            </w:r>
          </w:p>
          <w:p>
            <w:pPr>
              <w:pStyle w:val="PartSubtitle"/>
            </w:pPr>
            <w:r>
              <w:t>Development Roadmap, Scope Governance, and Acceptance Criteria</w:t>
            </w:r>
          </w:p>
        </w:tc>
      </w:tr>
    </w:tbl>
    <w:p>
      <w:pPr>
        <w:widowControl/>
      </w:pPr>
    </w:p>
    <w:p>
      <w:pPr>
        <w:pStyle w:val="Heading1"/>
        <w:keepNext/>
      </w:pPr>
      <w:r>
        <w:t>70. Scope Principle</w:t>
      </w:r>
    </w:p>
    <w:p>
      <w:pPr>
        <w:pStyle w:val="Callout"/>
        <w:keepLines/>
        <w:pBdr>
          <w:left w:val="single" w:sz="18" w:space="8" w:color="5C349C"/>
        </w:pBdr>
      </w:pPr>
      <w:r>
        <w:t>The complete vision is large. The correct response is not to delete the vision; it is to build a vertical slice that proves the tapping feel, account foundation, one real online match, one believable bot, and one meaningful Infinity zone.</w:t>
      </w:r>
    </w:p>
    <w:p>
      <w:pPr>
        <w:widowControl/>
      </w:pPr>
      <w:r>
        <w:t>The project has already invested in networking, authentication, backend validation, achievements, badges, and multiplayer services. Walking back to a purely offline toy would discard valuable progress. Conversely, attempting a large ranked ecosystem and a massive living world simultaneously would delay the point at which either becomes enjoyable. The roadmap therefore preserves both pillars while sequencing them around shared systems.</w:t>
      </w:r>
    </w:p>
    <w:p>
      <w:pPr>
        <w:pStyle w:val="Heading1"/>
        <w:keepNext/>
      </w:pPr>
      <w:r>
        <w:t>71. Phase 0 — Foundation Already Underway</w:t>
      </w:r>
    </w:p>
    <w:p>
      <w:pPr>
        <w:widowControl/>
        <w:spacing w:after="100"/>
      </w:pPr>
      <w:r>
        <w:rPr>
          <w:b/>
          <w:color w:val="2F5BA4"/>
        </w:rPr>
        <w:t xml:space="preserve">[CONFIRMED] </w:t>
      </w:r>
      <w:r>
        <w:t>This phase reflects work reported as implemented or substantially scaffolded.</w:t>
      </w:r>
    </w:p>
    <w:p>
      <w:pPr>
        <w:pStyle w:val="CompactBullet"/>
        <w:ind w:left="360" w:hanging="230"/>
      </w:pPr>
      <w:r>
        <w:rPr>
          <w:b/>
          <w:color w:val="5C349C"/>
        </w:rPr>
        <w:t xml:space="preserve">• </w:t>
      </w:r>
      <w:r>
        <w:t>Godot project and core scripts established.</w:t>
      </w:r>
    </w:p>
    <w:p>
      <w:pPr>
        <w:pStyle w:val="CompactBullet"/>
        <w:ind w:left="360" w:hanging="230"/>
      </w:pPr>
      <w:r>
        <w:rPr>
          <w:b/>
          <w:color w:val="5C349C"/>
        </w:rPr>
        <w:t xml:space="preserve">• </w:t>
      </w:r>
      <w:r>
        <w:t>Cloudflare Worker backend, D1 schema, room/lobby/network structure, shared simulation and validation modules.</w:t>
      </w:r>
    </w:p>
    <w:p>
      <w:pPr>
        <w:pStyle w:val="CompactBullet"/>
        <w:ind w:left="360" w:hanging="230"/>
      </w:pPr>
      <w:r>
        <w:rPr>
          <w:b/>
          <w:color w:val="5C349C"/>
        </w:rPr>
        <w:t xml:space="preserve">• </w:t>
      </w:r>
      <w:r>
        <w:t>Supabase authentication integration direction and production Worker deployment.</w:t>
      </w:r>
    </w:p>
    <w:p>
      <w:pPr>
        <w:pStyle w:val="CompactBullet"/>
        <w:ind w:left="360" w:hanging="230"/>
      </w:pPr>
      <w:r>
        <w:rPr>
          <w:b/>
          <w:color w:val="5C349C"/>
        </w:rPr>
        <w:t xml:space="preserve">• </w:t>
      </w:r>
      <w:r>
        <w:t>Achievement, badge, challenge, bot, analytics, save, network, and stats scaffolding.</w:t>
      </w:r>
    </w:p>
    <w:p>
      <w:pPr>
        <w:pStyle w:val="CompactBullet"/>
        <w:ind w:left="360" w:hanging="230"/>
      </w:pPr>
      <w:r>
        <w:rPr>
          <w:b/>
          <w:color w:val="5C349C"/>
        </w:rPr>
        <w:t xml:space="preserve">• </w:t>
      </w:r>
      <w:r>
        <w:t>Production schema initialized and bootstrap route disabled.</w:t>
      </w:r>
    </w:p>
    <w:p>
      <w:pPr>
        <w:pStyle w:val="CompactBullet"/>
        <w:ind w:left="360" w:hanging="230"/>
      </w:pPr>
      <w:r>
        <w:rPr>
          <w:b/>
          <w:color w:val="5C349C"/>
        </w:rPr>
        <w:t xml:space="preserve">• </w:t>
      </w:r>
      <w:r>
        <w:t>Backend validation reported 53 passing tests and 55 achievement definitions.</w:t>
      </w:r>
    </w:p>
    <w:p>
      <w:pPr>
        <w:widowControl/>
      </w:pPr>
      <w:r>
        <w:t>This foundation should now be judged by end-to-end player behavior rather than file existence. The next milestone is not another backend subsystem; it is two devices proving identity, matchmaking, synchronized play, result persistence, and casual Infinity access.</w:t>
      </w:r>
    </w:p>
    <w:p>
      <w:pPr>
        <w:pStyle w:val="Heading1"/>
        <w:keepNext/>
      </w:pPr>
      <w:r>
        <w:t>72. Phase 1 — Competitive Vertical Slice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448"/>
            <w:shd w:fill="3A245B"/>
            <w:tcMar>
              <w:top w:w="70" w:type="dxa"/>
              <w:start w:w="90" w:type="dxa"/>
              <w:bottom w:w="70" w:type="dxa"/>
              <w:end w:w="90" w:type="dxa"/>
            </w:tcMar>
            <w:vAlign w:val="center"/>
          </w:tcPr>
          <w:p>
            <w:pPr>
              <w:jc w:val="left"/>
            </w:pPr>
            <w:r>
              <w:rPr>
                <w:b/>
                <w:color w:val="FFFFFF"/>
                <w:sz w:val="16"/>
              </w:rPr>
              <w:t>Deliverable</w:t>
            </w:r>
          </w:p>
        </w:tc>
        <w:tc>
          <w:tcPr>
            <w:tcW w:type="dxa" w:w="7344"/>
            <w:shd w:fill="3A245B"/>
            <w:tcMar>
              <w:top w:w="70" w:type="dxa"/>
              <w:start w:w="90" w:type="dxa"/>
              <w:bottom w:w="70" w:type="dxa"/>
              <w:end w:w="90" w:type="dxa"/>
            </w:tcMar>
            <w:vAlign w:val="center"/>
          </w:tcPr>
          <w:p>
            <w:pPr>
              <w:jc w:val="left"/>
            </w:pPr>
            <w:r>
              <w:rPr>
                <w:b/>
                <w:color w:val="FFFFFF"/>
                <w:sz w:val="16"/>
              </w:rPr>
              <w:t>Acceptance</w:t>
            </w:r>
          </w:p>
        </w:tc>
      </w:tr>
      <w:tr>
        <w:tc>
          <w:tcPr>
            <w:tcW w:type="dxa" w:w="2448"/>
            <w:tcMar>
              <w:top w:w="70" w:type="dxa"/>
              <w:start w:w="90" w:type="dxa"/>
              <w:bottom w:w="70" w:type="dxa"/>
              <w:end w:w="90" w:type="dxa"/>
            </w:tcMar>
            <w:vAlign w:val="top"/>
          </w:tcPr>
          <w:p>
            <w:pPr>
              <w:pStyle w:val="TableText"/>
            </w:pPr>
            <w:r>
              <w:t>Tap feel</w:t>
            </w:r>
          </w:p>
        </w:tc>
        <w:tc>
          <w:tcPr>
            <w:tcW w:type="dxa" w:w="7344"/>
            <w:tcMar>
              <w:top w:w="70" w:type="dxa"/>
              <w:start w:w="90" w:type="dxa"/>
              <w:bottom w:w="70" w:type="dxa"/>
              <w:end w:w="90" w:type="dxa"/>
            </w:tcMar>
            <w:vAlign w:val="top"/>
          </w:tcPr>
          <w:p>
            <w:pPr>
              <w:pStyle w:val="TableText"/>
            </w:pPr>
            <w:r>
              <w:t>Immediate, stable lift; tuned gravity; readable ground collision; rapid restart; no visible input lag on target phones.</w:t>
            </w:r>
          </w:p>
        </w:tc>
      </w:tr>
      <w:tr>
        <w:tc>
          <w:tcPr>
            <w:tcW w:type="dxa" w:w="2448"/>
            <w:tcMar>
              <w:top w:w="70" w:type="dxa"/>
              <w:start w:w="90" w:type="dxa"/>
              <w:bottom w:w="70" w:type="dxa"/>
              <w:end w:w="90" w:type="dxa"/>
            </w:tcMar>
            <w:vAlign w:val="top"/>
            <w:shd w:fill="F5F2FA"/>
          </w:tcPr>
          <w:p>
            <w:pPr>
              <w:pStyle w:val="TableText"/>
            </w:pPr>
            <w:r>
              <w:t>Solo survival</w:t>
            </w:r>
          </w:p>
        </w:tc>
        <w:tc>
          <w:tcPr>
            <w:tcW w:type="dxa" w:w="7344"/>
            <w:tcMar>
              <w:top w:w="70" w:type="dxa"/>
              <w:start w:w="90" w:type="dxa"/>
              <w:bottom w:w="70" w:type="dxa"/>
              <w:end w:w="90" w:type="dxa"/>
            </w:tcMar>
            <w:vAlign w:val="top"/>
            <w:shd w:fill="F5F2FA"/>
          </w:tcPr>
          <w:p>
            <w:pPr>
              <w:pStyle w:val="TableText"/>
            </w:pPr>
            <w:r>
              <w:t>Complete run loop, timer, personal best, basic pickups, results, local/server stats as appropriate.</w:t>
            </w:r>
          </w:p>
        </w:tc>
      </w:tr>
      <w:tr>
        <w:tc>
          <w:tcPr>
            <w:tcW w:type="dxa" w:w="2448"/>
            <w:tcMar>
              <w:top w:w="70" w:type="dxa"/>
              <w:start w:w="90" w:type="dxa"/>
              <w:bottom w:w="70" w:type="dxa"/>
              <w:end w:w="90" w:type="dxa"/>
            </w:tcMar>
            <w:vAlign w:val="top"/>
          </w:tcPr>
          <w:p>
            <w:pPr>
              <w:pStyle w:val="TableText"/>
            </w:pPr>
            <w:r>
              <w:t>Authentication</w:t>
            </w:r>
          </w:p>
        </w:tc>
        <w:tc>
          <w:tcPr>
            <w:tcW w:type="dxa" w:w="7344"/>
            <w:tcMar>
              <w:top w:w="70" w:type="dxa"/>
              <w:start w:w="90" w:type="dxa"/>
              <w:bottom w:w="70" w:type="dxa"/>
              <w:end w:w="90" w:type="dxa"/>
            </w:tcMar>
            <w:vAlign w:val="top"/>
          </w:tcPr>
          <w:p>
            <w:pPr>
              <w:pStyle w:val="TableText"/>
            </w:pPr>
            <w:r>
              <w:t>Two separate real accounts sign in reliably through Google or supported Supabase flow.</w:t>
            </w:r>
          </w:p>
        </w:tc>
      </w:tr>
      <w:tr>
        <w:tc>
          <w:tcPr>
            <w:tcW w:type="dxa" w:w="2448"/>
            <w:tcMar>
              <w:top w:w="70" w:type="dxa"/>
              <w:start w:w="90" w:type="dxa"/>
              <w:bottom w:w="70" w:type="dxa"/>
              <w:end w:w="90" w:type="dxa"/>
            </w:tcMar>
            <w:vAlign w:val="top"/>
            <w:shd w:fill="F5F2FA"/>
          </w:tcPr>
          <w:p>
            <w:pPr>
              <w:pStyle w:val="TableText"/>
            </w:pPr>
            <w:r>
              <w:t>Online private match</w:t>
            </w:r>
          </w:p>
        </w:tc>
        <w:tc>
          <w:tcPr>
            <w:tcW w:type="dxa" w:w="7344"/>
            <w:tcMar>
              <w:top w:w="70" w:type="dxa"/>
              <w:start w:w="90" w:type="dxa"/>
              <w:bottom w:w="70" w:type="dxa"/>
              <w:end w:w="90" w:type="dxa"/>
            </w:tcMar>
            <w:vAlign w:val="top"/>
            <w:shd w:fill="F5F2FA"/>
          </w:tcPr>
          <w:p>
            <w:pPr>
              <w:pStyle w:val="TableText"/>
            </w:pPr>
            <w:r>
              <w:t>Two phones connect, share authoritative state, finish a match, and persist correct results.</w:t>
            </w:r>
          </w:p>
        </w:tc>
      </w:tr>
      <w:tr>
        <w:tc>
          <w:tcPr>
            <w:tcW w:type="dxa" w:w="2448"/>
            <w:tcMar>
              <w:top w:w="70" w:type="dxa"/>
              <w:start w:w="90" w:type="dxa"/>
              <w:bottom w:w="70" w:type="dxa"/>
              <w:end w:w="90" w:type="dxa"/>
            </w:tcMar>
            <w:vAlign w:val="top"/>
          </w:tcPr>
          <w:p>
            <w:pPr>
              <w:pStyle w:val="TableText"/>
            </w:pPr>
            <w:r>
              <w:t>Public matchmaking</w:t>
            </w:r>
          </w:p>
        </w:tc>
        <w:tc>
          <w:tcPr>
            <w:tcW w:type="dxa" w:w="7344"/>
            <w:tcMar>
              <w:top w:w="70" w:type="dxa"/>
              <w:start w:w="90" w:type="dxa"/>
              <w:bottom w:w="70" w:type="dxa"/>
              <w:end w:w="90" w:type="dxa"/>
            </w:tcMar>
            <w:vAlign w:val="top"/>
          </w:tcPr>
          <w:p>
            <w:pPr>
              <w:pStyle w:val="TableText"/>
            </w:pPr>
            <w:r>
              <w:t>Basic queue finds human when available and uses clearly labeled bot backfill when necessary.</w:t>
            </w:r>
          </w:p>
        </w:tc>
      </w:tr>
      <w:tr>
        <w:tc>
          <w:tcPr>
            <w:tcW w:type="dxa" w:w="2448"/>
            <w:tcMar>
              <w:top w:w="70" w:type="dxa"/>
              <w:start w:w="90" w:type="dxa"/>
              <w:bottom w:w="70" w:type="dxa"/>
              <w:end w:w="90" w:type="dxa"/>
            </w:tcMar>
            <w:vAlign w:val="top"/>
            <w:shd w:fill="F5F2FA"/>
          </w:tcPr>
          <w:p>
            <w:pPr>
              <w:pStyle w:val="TableText"/>
            </w:pPr>
            <w:r>
              <w:t>Bot</w:t>
            </w:r>
          </w:p>
        </w:tc>
        <w:tc>
          <w:tcPr>
            <w:tcW w:type="dxa" w:w="7344"/>
            <w:tcMar>
              <w:top w:w="70" w:type="dxa"/>
              <w:start w:w="90" w:type="dxa"/>
              <w:bottom w:w="70" w:type="dxa"/>
              <w:end w:w="90" w:type="dxa"/>
            </w:tcMar>
            <w:vAlign w:val="top"/>
            <w:shd w:fill="F5F2FA"/>
          </w:tcPr>
          <w:p>
            <w:pPr>
              <w:pStyle w:val="TableText"/>
            </w:pPr>
            <w:r>
              <w:t>Human-like delay/variance, same legal physics, no perfect item snapping.</w:t>
            </w:r>
          </w:p>
        </w:tc>
      </w:tr>
      <w:tr>
        <w:tc>
          <w:tcPr>
            <w:tcW w:type="dxa" w:w="2448"/>
            <w:tcMar>
              <w:top w:w="70" w:type="dxa"/>
              <w:start w:w="90" w:type="dxa"/>
              <w:bottom w:w="70" w:type="dxa"/>
              <w:end w:w="90" w:type="dxa"/>
            </w:tcMar>
            <w:vAlign w:val="top"/>
          </w:tcPr>
          <w:p>
            <w:pPr>
              <w:pStyle w:val="TableText"/>
            </w:pPr>
            <w:r>
              <w:t>Progression</w:t>
            </w:r>
          </w:p>
        </w:tc>
        <w:tc>
          <w:tcPr>
            <w:tcW w:type="dxa" w:w="7344"/>
            <w:tcMar>
              <w:top w:w="70" w:type="dxa"/>
              <w:start w:w="90" w:type="dxa"/>
              <w:bottom w:w="70" w:type="dxa"/>
              <w:end w:w="90" w:type="dxa"/>
            </w:tcMar>
            <w:vAlign w:val="top"/>
          </w:tcPr>
          <w:p>
            <w:pPr>
              <w:pStyle w:val="TableText"/>
            </w:pPr>
            <w:r>
              <w:t>Hero Coin wallet, selected achievements, badge ownership/equip, basic profile.</w:t>
            </w:r>
          </w:p>
        </w:tc>
      </w:tr>
      <w:tr>
        <w:tc>
          <w:tcPr>
            <w:tcW w:type="dxa" w:w="2448"/>
            <w:tcMar>
              <w:top w:w="70" w:type="dxa"/>
              <w:start w:w="90" w:type="dxa"/>
              <w:bottom w:w="70" w:type="dxa"/>
              <w:end w:w="90" w:type="dxa"/>
            </w:tcMar>
            <w:vAlign w:val="top"/>
            <w:shd w:fill="F5F2FA"/>
          </w:tcPr>
          <w:p>
            <w:pPr>
              <w:pStyle w:val="TableText"/>
            </w:pPr>
            <w:r>
              <w:t>Presentation</w:t>
            </w:r>
          </w:p>
        </w:tc>
        <w:tc>
          <w:tcPr>
            <w:tcW w:type="dxa" w:w="7344"/>
            <w:tcMar>
              <w:top w:w="70" w:type="dxa"/>
              <w:start w:w="90" w:type="dxa"/>
              <w:bottom w:w="70" w:type="dxa"/>
              <w:end w:w="90" w:type="dxa"/>
            </w:tcMar>
            <w:vAlign w:val="top"/>
            <w:shd w:fill="F5F2FA"/>
          </w:tcPr>
          <w:p>
            <w:pPr>
              <w:pStyle w:val="TableText"/>
            </w:pPr>
            <w:r>
              <w:t>Main menu, solo/competitive track, core SFX, minimal hero/cosmetic loadout.</w:t>
            </w:r>
          </w:p>
        </w:tc>
      </w:tr>
    </w:tbl>
    <w:p>
      <w:pPr>
        <w:widowControl/>
        <w:spacing w:after="0"/>
      </w:pPr>
    </w:p>
    <w:p>
      <w:pPr>
        <w:pStyle w:val="Callout"/>
        <w:keepLines/>
        <w:pBdr>
          <w:left w:val="single" w:sz="18" w:space="8" w:color="5C349C"/>
        </w:pBdr>
      </w:pPr>
      <w:r>
        <w:t>Phase 1 should not require a full ranked ladder, eight Infinity biomes, dozens of effects, or a complete season pass.</w:t>
      </w:r>
    </w:p>
    <w:p>
      <w:pPr>
        <w:pStyle w:val="Heading1"/>
        <w:keepNext/>
      </w:pPr>
      <w:r>
        <w:t>73. Phase 2 — Infinity Taps Vertical Slice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448"/>
            <w:shd w:fill="3A245B"/>
            <w:tcMar>
              <w:top w:w="70" w:type="dxa"/>
              <w:start w:w="90" w:type="dxa"/>
              <w:bottom w:w="70" w:type="dxa"/>
              <w:end w:w="90" w:type="dxa"/>
            </w:tcMar>
            <w:vAlign w:val="center"/>
          </w:tcPr>
          <w:p>
            <w:pPr>
              <w:jc w:val="left"/>
            </w:pPr>
            <w:r>
              <w:rPr>
                <w:b/>
                <w:color w:val="FFFFFF"/>
                <w:sz w:val="16"/>
              </w:rPr>
              <w:t>Deliverable</w:t>
            </w:r>
          </w:p>
        </w:tc>
        <w:tc>
          <w:tcPr>
            <w:tcW w:type="dxa" w:w="7344"/>
            <w:shd w:fill="3A245B"/>
            <w:tcMar>
              <w:top w:w="70" w:type="dxa"/>
              <w:start w:w="90" w:type="dxa"/>
              <w:bottom w:w="70" w:type="dxa"/>
              <w:end w:w="90" w:type="dxa"/>
            </w:tcMar>
            <w:vAlign w:val="center"/>
          </w:tcPr>
          <w:p>
            <w:pPr>
              <w:jc w:val="left"/>
            </w:pPr>
            <w:r>
              <w:rPr>
                <w:b/>
                <w:color w:val="FFFFFF"/>
                <w:sz w:val="16"/>
              </w:rPr>
              <w:t>Acceptance</w:t>
            </w:r>
          </w:p>
        </w:tc>
      </w:tr>
      <w:tr>
        <w:tc>
          <w:tcPr>
            <w:tcW w:type="dxa" w:w="2448"/>
            <w:tcMar>
              <w:top w:w="70" w:type="dxa"/>
              <w:start w:w="90" w:type="dxa"/>
              <w:bottom w:w="70" w:type="dxa"/>
              <w:end w:w="90" w:type="dxa"/>
            </w:tcMar>
            <w:vAlign w:val="top"/>
          </w:tcPr>
          <w:p>
            <w:pPr>
              <w:pStyle w:val="TableText"/>
            </w:pPr>
            <w:r>
              <w:t>No-loss loop</w:t>
            </w:r>
          </w:p>
        </w:tc>
        <w:tc>
          <w:tcPr>
            <w:tcW w:type="dxa" w:w="7344"/>
            <w:tcMar>
              <w:top w:w="70" w:type="dxa"/>
              <w:start w:w="90" w:type="dxa"/>
              <w:bottom w:w="70" w:type="dxa"/>
              <w:end w:w="90" w:type="dxa"/>
            </w:tcMar>
            <w:vAlign w:val="top"/>
          </w:tcPr>
          <w:p>
            <w:pPr>
              <w:pStyle w:val="TableText"/>
            </w:pPr>
            <w:r>
              <w:t>Player enters, moves by tapping, can stop indefinitely, and never receives a failure state.</w:t>
            </w:r>
          </w:p>
        </w:tc>
      </w:tr>
      <w:tr>
        <w:tc>
          <w:tcPr>
            <w:tcW w:type="dxa" w:w="2448"/>
            <w:tcMar>
              <w:top w:w="70" w:type="dxa"/>
              <w:start w:w="90" w:type="dxa"/>
              <w:bottom w:w="70" w:type="dxa"/>
              <w:end w:w="90" w:type="dxa"/>
            </w:tcMar>
            <w:vAlign w:val="top"/>
            <w:shd w:fill="F5F2FA"/>
          </w:tcPr>
          <w:p>
            <w:pPr>
              <w:pStyle w:val="TableText"/>
            </w:pPr>
            <w:r>
              <w:t>One polished biome</w:t>
            </w:r>
          </w:p>
        </w:tc>
        <w:tc>
          <w:tcPr>
            <w:tcW w:type="dxa" w:w="7344"/>
            <w:tcMar>
              <w:top w:w="70" w:type="dxa"/>
              <w:start w:w="90" w:type="dxa"/>
              <w:bottom w:w="70" w:type="dxa"/>
              <w:end w:w="90" w:type="dxa"/>
            </w:tcMar>
            <w:vAlign w:val="top"/>
            <w:shd w:fill="F5F2FA"/>
          </w:tcPr>
          <w:p>
            <w:pPr>
              <w:pStyle w:val="TableText"/>
            </w:pPr>
            <w:r>
              <w:t>Approximately two-minute ordinary traversal, signature music, ambience, transitions, and visual identity.</w:t>
            </w:r>
          </w:p>
        </w:tc>
      </w:tr>
      <w:tr>
        <w:tc>
          <w:tcPr>
            <w:tcW w:type="dxa" w:w="2448"/>
            <w:tcMar>
              <w:top w:w="70" w:type="dxa"/>
              <w:start w:w="90" w:type="dxa"/>
              <w:bottom w:w="70" w:type="dxa"/>
              <w:end w:w="90" w:type="dxa"/>
            </w:tcMar>
            <w:vAlign w:val="top"/>
          </w:tcPr>
          <w:p>
            <w:pPr>
              <w:pStyle w:val="TableText"/>
            </w:pPr>
            <w:r>
              <w:t>Reactive world</w:t>
            </w:r>
          </w:p>
        </w:tc>
        <w:tc>
          <w:tcPr>
            <w:tcW w:type="dxa" w:w="7344"/>
            <w:tcMar>
              <w:top w:w="70" w:type="dxa"/>
              <w:start w:w="90" w:type="dxa"/>
              <w:bottom w:w="70" w:type="dxa"/>
              <w:end w:w="90" w:type="dxa"/>
            </w:tcMar>
            <w:vAlign w:val="top"/>
          </w:tcPr>
          <w:p>
            <w:pPr>
              <w:pStyle w:val="TableText"/>
            </w:pPr>
            <w:r>
              <w:t>Water, bush/tree, one or two animals, and at least one multi-stage repeated-tap reaction.</w:t>
            </w:r>
          </w:p>
        </w:tc>
      </w:tr>
      <w:tr>
        <w:tc>
          <w:tcPr>
            <w:tcW w:type="dxa" w:w="2448"/>
            <w:tcMar>
              <w:top w:w="70" w:type="dxa"/>
              <w:start w:w="90" w:type="dxa"/>
              <w:bottom w:w="70" w:type="dxa"/>
              <w:end w:w="90" w:type="dxa"/>
            </w:tcMar>
            <w:vAlign w:val="top"/>
            <w:shd w:fill="F5F2FA"/>
          </w:tcPr>
          <w:p>
            <w:pPr>
              <w:pStyle w:val="TableText"/>
            </w:pPr>
            <w:r>
              <w:t>Persistence</w:t>
            </w:r>
          </w:p>
        </w:tc>
        <w:tc>
          <w:tcPr>
            <w:tcW w:type="dxa" w:w="7344"/>
            <w:tcMar>
              <w:top w:w="70" w:type="dxa"/>
              <w:start w:w="90" w:type="dxa"/>
              <w:bottom w:w="70" w:type="dxa"/>
              <w:end w:w="90" w:type="dxa"/>
            </w:tcMar>
            <w:vAlign w:val="top"/>
            <w:shd w:fill="F5F2FA"/>
          </w:tcPr>
          <w:p>
            <w:pPr>
              <w:pStyle w:val="TableText"/>
            </w:pPr>
            <w:r>
              <w:t>Lifetime tap total and one Hero Coin per 1,000 taps with remainder preserved.</w:t>
            </w:r>
          </w:p>
        </w:tc>
      </w:tr>
      <w:tr>
        <w:tc>
          <w:tcPr>
            <w:tcW w:type="dxa" w:w="2448"/>
            <w:tcMar>
              <w:top w:w="70" w:type="dxa"/>
              <w:start w:w="90" w:type="dxa"/>
              <w:bottom w:w="70" w:type="dxa"/>
              <w:end w:w="90" w:type="dxa"/>
            </w:tcMar>
            <w:vAlign w:val="top"/>
          </w:tcPr>
          <w:p>
            <w:pPr>
              <w:pStyle w:val="TableText"/>
            </w:pPr>
            <w:r>
              <w:t>Discovery</w:t>
            </w:r>
          </w:p>
        </w:tc>
        <w:tc>
          <w:tcPr>
            <w:tcW w:type="dxa" w:w="7344"/>
            <w:tcMar>
              <w:top w:w="70" w:type="dxa"/>
              <w:start w:w="90" w:type="dxa"/>
              <w:bottom w:w="70" w:type="dxa"/>
              <w:end w:w="90" w:type="dxa"/>
            </w:tcMar>
            <w:vAlign w:val="top"/>
          </w:tcPr>
          <w:p>
            <w:pPr>
              <w:pStyle w:val="TableText"/>
            </w:pPr>
            <w:r>
              <w:t>Minimal journal with animals/reactions/biome entries and one unresolved mystery.</w:t>
            </w:r>
          </w:p>
        </w:tc>
      </w:tr>
      <w:tr>
        <w:tc>
          <w:tcPr>
            <w:tcW w:type="dxa" w:w="2448"/>
            <w:tcMar>
              <w:top w:w="70" w:type="dxa"/>
              <w:start w:w="90" w:type="dxa"/>
              <w:bottom w:w="70" w:type="dxa"/>
              <w:end w:w="90" w:type="dxa"/>
            </w:tcMar>
            <w:vAlign w:val="top"/>
            <w:shd w:fill="F5F2FA"/>
          </w:tcPr>
          <w:p>
            <w:pPr>
              <w:pStyle w:val="TableText"/>
            </w:pPr>
            <w:r>
              <w:t>Hero encounter</w:t>
            </w:r>
          </w:p>
        </w:tc>
        <w:tc>
          <w:tcPr>
            <w:tcW w:type="dxa" w:w="7344"/>
            <w:tcMar>
              <w:top w:w="70" w:type="dxa"/>
              <w:start w:w="90" w:type="dxa"/>
              <w:bottom w:w="70" w:type="dxa"/>
              <w:end w:w="90" w:type="dxa"/>
            </w:tcMar>
            <w:vAlign w:val="top"/>
            <w:shd w:fill="F5F2FA"/>
          </w:tcPr>
          <w:p>
            <w:pPr>
              <w:pStyle w:val="TableText"/>
            </w:pPr>
            <w:r>
              <w:t>One hero or variant appears naturally with ownership/unlock card.</w:t>
            </w:r>
          </w:p>
        </w:tc>
      </w:tr>
      <w:tr>
        <w:tc>
          <w:tcPr>
            <w:tcW w:type="dxa" w:w="2448"/>
            <w:tcMar>
              <w:top w:w="70" w:type="dxa"/>
              <w:start w:w="90" w:type="dxa"/>
              <w:bottom w:w="70" w:type="dxa"/>
              <w:end w:w="90" w:type="dxa"/>
            </w:tcMar>
            <w:vAlign w:val="top"/>
          </w:tcPr>
          <w:p>
            <w:pPr>
              <w:pStyle w:val="TableText"/>
            </w:pPr>
            <w:r>
              <w:t>Exclusive reward</w:t>
            </w:r>
          </w:p>
        </w:tc>
        <w:tc>
          <w:tcPr>
            <w:tcW w:type="dxa" w:w="7344"/>
            <w:tcMar>
              <w:top w:w="70" w:type="dxa"/>
              <w:start w:w="90" w:type="dxa"/>
              <w:bottom w:w="70" w:type="dxa"/>
              <w:end w:w="90" w:type="dxa"/>
            </w:tcMar>
            <w:vAlign w:val="top"/>
          </w:tcPr>
          <w:p>
            <w:pPr>
              <w:pStyle w:val="TableText"/>
            </w:pPr>
            <w:r>
              <w:t>At least one Infinity-only cosmetic that cannot be purchased.</w:t>
            </w:r>
          </w:p>
        </w:tc>
      </w:tr>
      <w:tr>
        <w:tc>
          <w:tcPr>
            <w:tcW w:type="dxa" w:w="2448"/>
            <w:tcMar>
              <w:top w:w="70" w:type="dxa"/>
              <w:start w:w="90" w:type="dxa"/>
              <w:bottom w:w="70" w:type="dxa"/>
              <w:end w:w="90" w:type="dxa"/>
            </w:tcMar>
            <w:vAlign w:val="top"/>
            <w:shd w:fill="F5F2FA"/>
          </w:tcPr>
          <w:p>
            <w:pPr>
              <w:pStyle w:val="TableText"/>
            </w:pPr>
            <w:r>
              <w:t>Boost</w:t>
            </w:r>
          </w:p>
        </w:tc>
        <w:tc>
          <w:tcPr>
            <w:tcW w:type="dxa" w:w="7344"/>
            <w:tcMar>
              <w:top w:w="70" w:type="dxa"/>
              <w:start w:w="90" w:type="dxa"/>
              <w:bottom w:w="70" w:type="dxa"/>
              <w:end w:w="90" w:type="dxa"/>
            </w:tcMar>
            <w:vAlign w:val="top"/>
            <w:shd w:fill="F5F2FA"/>
          </w:tcPr>
          <w:p>
            <w:pPr>
              <w:pStyle w:val="TableText"/>
            </w:pPr>
            <w:r>
              <w:t>At least one of Velocity, Jet Engine, Anti-Gravity, or Extra Bouncy with audio/visual treatment.</w:t>
            </w:r>
          </w:p>
        </w:tc>
      </w:tr>
      <w:tr>
        <w:tc>
          <w:tcPr>
            <w:tcW w:type="dxa" w:w="2448"/>
            <w:tcMar>
              <w:top w:w="70" w:type="dxa"/>
              <w:start w:w="90" w:type="dxa"/>
              <w:bottom w:w="70" w:type="dxa"/>
              <w:end w:w="90" w:type="dxa"/>
            </w:tcMar>
            <w:vAlign w:val="top"/>
          </w:tcPr>
          <w:p>
            <w:pPr>
              <w:pStyle w:val="TableText"/>
            </w:pPr>
            <w:r>
              <w:t>Offline behavior</w:t>
            </w:r>
          </w:p>
        </w:tc>
        <w:tc>
          <w:tcPr>
            <w:tcW w:type="dxa" w:w="7344"/>
            <w:tcMar>
              <w:top w:w="70" w:type="dxa"/>
              <w:start w:w="90" w:type="dxa"/>
              <w:bottom w:w="70" w:type="dxa"/>
              <w:end w:w="90" w:type="dxa"/>
            </w:tcMar>
            <w:vAlign w:val="top"/>
          </w:tcPr>
          <w:p>
            <w:pPr>
              <w:pStyle w:val="TableText"/>
            </w:pPr>
            <w:r>
              <w:t>Mode remains usable without live multiplayer connectivity and safely synchronizes later.</w:t>
            </w:r>
          </w:p>
        </w:tc>
      </w:tr>
    </w:tbl>
    <w:p>
      <w:pPr>
        <w:widowControl/>
        <w:spacing w:after="0"/>
      </w:pPr>
    </w:p>
    <w:p>
      <w:pPr>
        <w:pStyle w:val="Heading1"/>
        <w:keepNext/>
      </w:pPr>
      <w:r>
        <w:t>74. Phase 3 — Ranked and Seasonal Core</w:t>
      </w:r>
    </w:p>
    <w:p>
      <w:pPr>
        <w:pStyle w:val="CompactBullet"/>
        <w:ind w:left="360" w:hanging="230"/>
      </w:pPr>
      <w:r>
        <w:rPr>
          <w:b/>
          <w:color w:val="5C349C"/>
        </w:rPr>
        <w:t xml:space="preserve">• </w:t>
      </w:r>
      <w:r>
        <w:t>Glicko-2 persisted and updated through validated ranked matches.</w:t>
      </w:r>
    </w:p>
    <w:p>
      <w:pPr>
        <w:pStyle w:val="CompactBullet"/>
        <w:ind w:left="360" w:hanging="230"/>
      </w:pPr>
      <w:r>
        <w:rPr>
          <w:b/>
          <w:color w:val="5C349C"/>
        </w:rPr>
        <w:t xml:space="preserve">• </w:t>
      </w:r>
      <w:r>
        <w:t>Five placements, visible Bronze through Grandmaster hierarchy, divisions, rank floors, and season history.</w:t>
      </w:r>
    </w:p>
    <w:p>
      <w:pPr>
        <w:pStyle w:val="CompactBullet"/>
        <w:ind w:left="360" w:hanging="230"/>
      </w:pPr>
      <w:r>
        <w:rPr>
          <w:b/>
          <w:color w:val="5C349C"/>
        </w:rPr>
        <w:t xml:space="preserve">• </w:t>
      </w:r>
      <w:r>
        <w:t>90-day season configuration and soft reset/compression.</w:t>
      </w:r>
    </w:p>
    <w:p>
      <w:pPr>
        <w:pStyle w:val="CompactBullet"/>
        <w:ind w:left="360" w:hanging="230"/>
      </w:pPr>
      <w:r>
        <w:rPr>
          <w:b/>
          <w:color w:val="5C349C"/>
        </w:rPr>
        <w:t xml:space="preserve">• </w:t>
      </w:r>
      <w:r>
        <w:t>Seasonal leaderboard, peak-rank rewards, anti-farming and eligibility rules.</w:t>
      </w:r>
    </w:p>
    <w:p>
      <w:pPr>
        <w:pStyle w:val="CompactBullet"/>
        <w:ind w:left="360" w:hanging="230"/>
      </w:pPr>
      <w:r>
        <w:rPr>
          <w:b/>
          <w:color w:val="5C349C"/>
        </w:rPr>
        <w:t xml:space="preserve">• </w:t>
      </w:r>
      <w:r>
        <w:t>Daily/weekly challenge rotation connected to both pillars without forcing unavailable modes.</w:t>
      </w:r>
    </w:p>
    <w:p>
      <w:pPr>
        <w:pStyle w:val="CompactBullet"/>
        <w:ind w:left="360" w:hanging="230"/>
      </w:pPr>
      <w:r>
        <w:rPr>
          <w:b/>
          <w:color w:val="5C349C"/>
        </w:rPr>
        <w:t xml:space="preserve">• </w:t>
      </w:r>
      <w:r>
        <w:t>Ranked bot policy with transparent labels and protected high-rank integrity.</w:t>
      </w:r>
    </w:p>
    <w:p>
      <w:pPr>
        <w:pStyle w:val="CompactBullet"/>
        <w:ind w:left="360" w:hanging="230"/>
      </w:pPr>
      <w:r>
        <w:rPr>
          <w:b/>
          <w:color w:val="5C349C"/>
        </w:rPr>
        <w:t xml:space="preserve">• </w:t>
      </w:r>
      <w:r>
        <w:t>Season pass and cosmetic-only reward track after the free/earned progression loop is healthy.</w:t>
      </w:r>
    </w:p>
    <w:p>
      <w:pPr>
        <w:pStyle w:val="Heading1"/>
        <w:keepNext/>
      </w:pPr>
      <w:r>
        <w:t>75. Phase 4 — Content Expansion</w:t>
      </w:r>
    </w:p>
    <w:p>
      <w:pPr>
        <w:pStyle w:val="CompactBullet"/>
        <w:ind w:left="360" w:hanging="230"/>
      </w:pPr>
      <w:r>
        <w:rPr>
          <w:b/>
          <w:color w:val="5C349C"/>
        </w:rPr>
        <w:t xml:space="preserve">• </w:t>
      </w:r>
      <w:r>
        <w:t>Expand Infinity from one biome to the recommended early set according to asset and performance capacity.</w:t>
      </w:r>
    </w:p>
    <w:p>
      <w:pPr>
        <w:pStyle w:val="CompactBullet"/>
        <w:ind w:left="360" w:hanging="230"/>
      </w:pPr>
      <w:r>
        <w:rPr>
          <w:b/>
          <w:color w:val="5C349C"/>
        </w:rPr>
        <w:t xml:space="preserve">• </w:t>
      </w:r>
      <w:r>
        <w:t>Add animals, interaction chains, hidden areas, world heroes, and rare events.</w:t>
      </w:r>
    </w:p>
    <w:p>
      <w:pPr>
        <w:pStyle w:val="CompactBullet"/>
        <w:ind w:left="360" w:hanging="230"/>
      </w:pPr>
      <w:r>
        <w:rPr>
          <w:b/>
          <w:color w:val="5C349C"/>
        </w:rPr>
        <w:t xml:space="preserve">• </w:t>
      </w:r>
      <w:r>
        <w:t>Expand hero/variant catalog while preserving silhouette identity and source labeling.</w:t>
      </w:r>
    </w:p>
    <w:p>
      <w:pPr>
        <w:pStyle w:val="CompactBullet"/>
        <w:ind w:left="360" w:hanging="230"/>
      </w:pPr>
      <w:r>
        <w:rPr>
          <w:b/>
          <w:color w:val="5C349C"/>
        </w:rPr>
        <w:t xml:space="preserve">• </w:t>
      </w:r>
      <w:r>
        <w:t>Add a carefully selected subset of tap effects and particle sets based on reuse and readability.</w:t>
      </w:r>
    </w:p>
    <w:p>
      <w:pPr>
        <w:pStyle w:val="CompactBullet"/>
        <w:ind w:left="360" w:hanging="230"/>
      </w:pPr>
      <w:r>
        <w:rPr>
          <w:b/>
          <w:color w:val="5C349C"/>
        </w:rPr>
        <w:t xml:space="preserve">• </w:t>
      </w:r>
      <w:r>
        <w:t>Add private room improvements, friend/ghost challenges, profile history, and optional tournament structures.</w:t>
      </w:r>
    </w:p>
    <w:p>
      <w:pPr>
        <w:pStyle w:val="CompactBullet"/>
        <w:ind w:left="360" w:hanging="230"/>
      </w:pPr>
      <w:r>
        <w:rPr>
          <w:b/>
          <w:color w:val="5C349C"/>
        </w:rPr>
        <w:t xml:space="preserve">• </w:t>
      </w:r>
      <w:r>
        <w:t>Introduce seasonal biomes or festival zones only after permanent content remains accessible and maintainable.</w:t>
      </w:r>
    </w:p>
    <w:p>
      <w:pPr>
        <w:pStyle w:val="Heading1"/>
        <w:keepNext/>
      </w:pPr>
      <w:r>
        <w:t>76. Long-Term Vision</w:t>
      </w:r>
    </w:p>
    <w:p>
      <w:pPr>
        <w:widowControl/>
      </w:pPr>
      <w:r>
        <w:t>Long term, TAM can become a living universe in which competitive mastery and exploratory collection reinforce each other without becoming mandatory dependencies. New seasons can add a hero, variant family, biome, interaction system, music arrangement, ranked cosmetic set, or unusual event. Infinity Taps can grow downward into ocean trenches, upward into space, and outward into dream, city, factory, arcade, seasonal, and surreal worlds. Competitive TAM can deepen through better matchmaking, spectatorship, verified ghosts, tournaments, and richer but still readable arenas.</w:t>
      </w:r>
    </w:p>
    <w:p>
      <w:pPr>
        <w:widowControl/>
      </w:pPr>
      <w:r>
        <w:t>The expansion test should always be: does this make tapping more expressive, more skillful, more alive, or more meaningful? A feature that only adds menu complexity, numerical inflation, or monetization pressure does not satisfy the vision.</w:t>
      </w:r>
    </w:p>
    <w:p>
      <w:pPr>
        <w:pStyle w:val="Heading1"/>
        <w:keepNext/>
      </w:pPr>
      <w:r>
        <w:t>77. Scope Guardrails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shd w:fill="3A245B"/>
            <w:tcMar>
              <w:top w:w="70" w:type="dxa"/>
              <w:start w:w="90" w:type="dxa"/>
              <w:bottom w:w="70" w:type="dxa"/>
              <w:end w:w="90" w:type="dxa"/>
            </w:tcMar>
            <w:vAlign w:val="center"/>
          </w:tcPr>
          <w:p>
            <w:pPr>
              <w:jc w:val="left"/>
            </w:pPr>
            <w:r>
              <w:rPr>
                <w:b/>
                <w:color w:val="FFFFFF"/>
                <w:sz w:val="16"/>
              </w:rPr>
              <w:t>Risk</w:t>
            </w:r>
          </w:p>
        </w:tc>
        <w:tc>
          <w:tcPr>
            <w:tcW w:type="dxa" w:w="6912"/>
            <w:shd w:fill="3A245B"/>
            <w:tcMar>
              <w:top w:w="70" w:type="dxa"/>
              <w:start w:w="90" w:type="dxa"/>
              <w:bottom w:w="70" w:type="dxa"/>
              <w:end w:w="90" w:type="dxa"/>
            </w:tcMar>
            <w:vAlign w:val="center"/>
          </w:tcPr>
          <w:p>
            <w:pPr>
              <w:jc w:val="left"/>
            </w:pPr>
            <w:r>
              <w:rPr>
                <w:b/>
                <w:color w:val="FFFFFF"/>
                <w:sz w:val="16"/>
              </w:rPr>
              <w:t>Guardrail</w:t>
            </w:r>
          </w:p>
        </w:tc>
      </w:tr>
      <w:tr>
        <w:tc>
          <w:tcPr>
            <w:tcW w:type="dxa" w:w="2880"/>
            <w:tcMar>
              <w:top w:w="70" w:type="dxa"/>
              <w:start w:w="90" w:type="dxa"/>
              <w:bottom w:w="70" w:type="dxa"/>
              <w:end w:w="90" w:type="dxa"/>
            </w:tcMar>
            <w:vAlign w:val="top"/>
          </w:tcPr>
          <w:p>
            <w:pPr>
              <w:pStyle w:val="TableText"/>
            </w:pPr>
            <w:r>
              <w:t>Building two games at once</w:t>
            </w:r>
          </w:p>
        </w:tc>
        <w:tc>
          <w:tcPr>
            <w:tcW w:type="dxa" w:w="6912"/>
            <w:tcMar>
              <w:top w:w="70" w:type="dxa"/>
              <w:start w:w="90" w:type="dxa"/>
              <w:bottom w:w="70" w:type="dxa"/>
              <w:end w:w="90" w:type="dxa"/>
            </w:tcMar>
            <w:vAlign w:val="top"/>
          </w:tcPr>
          <w:p>
            <w:pPr>
              <w:pStyle w:val="TableText"/>
            </w:pPr>
            <w:r>
              <w:t>Prioritize shared account, hero, cosmetic, audio, event, and save systems. Build one polished vertical slice for each pillar before broad content.</w:t>
            </w:r>
          </w:p>
        </w:tc>
      </w:tr>
      <w:tr>
        <w:tc>
          <w:tcPr>
            <w:tcW w:type="dxa" w:w="2880"/>
            <w:tcMar>
              <w:top w:w="70" w:type="dxa"/>
              <w:start w:w="90" w:type="dxa"/>
              <w:bottom w:w="70" w:type="dxa"/>
              <w:end w:w="90" w:type="dxa"/>
            </w:tcMar>
            <w:vAlign w:val="top"/>
            <w:shd w:fill="F5F2FA"/>
          </w:tcPr>
          <w:p>
            <w:pPr>
              <w:pStyle w:val="TableText"/>
            </w:pPr>
            <w:r>
              <w:t>Too many public queues</w:t>
            </w:r>
          </w:p>
        </w:tc>
        <w:tc>
          <w:tcPr>
            <w:tcW w:type="dxa" w:w="6912"/>
            <w:tcMar>
              <w:top w:w="70" w:type="dxa"/>
              <w:start w:w="90" w:type="dxa"/>
              <w:bottom w:w="70" w:type="dxa"/>
              <w:end w:w="90" w:type="dxa"/>
            </w:tcMar>
            <w:vAlign w:val="top"/>
            <w:shd w:fill="F5F2FA"/>
          </w:tcPr>
          <w:p>
            <w:pPr>
              <w:pStyle w:val="TableText"/>
            </w:pPr>
            <w:r>
              <w:t>Launch around survival; add modes only when population and retention justify them.</w:t>
            </w:r>
          </w:p>
        </w:tc>
      </w:tr>
      <w:tr>
        <w:tc>
          <w:tcPr>
            <w:tcW w:type="dxa" w:w="2880"/>
            <w:tcMar>
              <w:top w:w="70" w:type="dxa"/>
              <w:start w:w="90" w:type="dxa"/>
              <w:bottom w:w="70" w:type="dxa"/>
              <w:end w:w="90" w:type="dxa"/>
            </w:tcMar>
            <w:vAlign w:val="top"/>
          </w:tcPr>
          <w:p>
            <w:pPr>
              <w:pStyle w:val="TableText"/>
            </w:pPr>
            <w:r>
              <w:t>Bots damage trust</w:t>
            </w:r>
          </w:p>
        </w:tc>
        <w:tc>
          <w:tcPr>
            <w:tcW w:type="dxa" w:w="6912"/>
            <w:tcMar>
              <w:top w:w="70" w:type="dxa"/>
              <w:start w:w="90" w:type="dxa"/>
              <w:bottom w:w="70" w:type="dxa"/>
              <w:end w:w="90" w:type="dxa"/>
            </w:tcMar>
            <w:vAlign w:val="top"/>
          </w:tcPr>
          <w:p>
            <w:pPr>
              <w:pStyle w:val="TableText"/>
            </w:pPr>
            <w:r>
              <w:t>Label them clearly, use fair physics, and publish mode/rating behavior.</w:t>
            </w:r>
          </w:p>
        </w:tc>
      </w:tr>
      <w:tr>
        <w:tc>
          <w:tcPr>
            <w:tcW w:type="dxa" w:w="2880"/>
            <w:tcMar>
              <w:top w:w="70" w:type="dxa"/>
              <w:start w:w="90" w:type="dxa"/>
              <w:bottom w:w="70" w:type="dxa"/>
              <w:end w:w="90" w:type="dxa"/>
            </w:tcMar>
            <w:vAlign w:val="top"/>
            <w:shd w:fill="F5F2FA"/>
          </w:tcPr>
          <w:p>
            <w:pPr>
              <w:pStyle w:val="TableText"/>
            </w:pPr>
            <w:r>
              <w:t>Infinity becomes shallow</w:t>
            </w:r>
          </w:p>
        </w:tc>
        <w:tc>
          <w:tcPr>
            <w:tcW w:type="dxa" w:w="6912"/>
            <w:tcMar>
              <w:top w:w="70" w:type="dxa"/>
              <w:start w:w="90" w:type="dxa"/>
              <w:bottom w:w="70" w:type="dxa"/>
              <w:end w:w="90" w:type="dxa"/>
            </w:tcMar>
            <w:vAlign w:val="top"/>
            <w:shd w:fill="F5F2FA"/>
          </w:tcPr>
          <w:p>
            <w:pPr>
              <w:pStyle w:val="TableText"/>
            </w:pPr>
            <w:r>
              <w:t>Require reactive objects, repeated-tap escalation, journal value, and an exclusive reward in the vertical slice.</w:t>
            </w:r>
          </w:p>
        </w:tc>
      </w:tr>
      <w:tr>
        <w:tc>
          <w:tcPr>
            <w:tcW w:type="dxa" w:w="2880"/>
            <w:tcMar>
              <w:top w:w="70" w:type="dxa"/>
              <w:start w:w="90" w:type="dxa"/>
              <w:bottom w:w="70" w:type="dxa"/>
              <w:end w:w="90" w:type="dxa"/>
            </w:tcMar>
            <w:vAlign w:val="top"/>
          </w:tcPr>
          <w:p>
            <w:pPr>
              <w:pStyle w:val="TableText"/>
            </w:pPr>
            <w:r>
              <w:t>Infinity becomes an endless content trap</w:t>
            </w:r>
          </w:p>
        </w:tc>
        <w:tc>
          <w:tcPr>
            <w:tcW w:type="dxa" w:w="6912"/>
            <w:tcMar>
              <w:top w:w="70" w:type="dxa"/>
              <w:start w:w="90" w:type="dxa"/>
              <w:bottom w:w="70" w:type="dxa"/>
              <w:end w:w="90" w:type="dxa"/>
            </w:tcMar>
            <w:vAlign w:val="top"/>
          </w:tcPr>
          <w:p>
            <w:pPr>
              <w:pStyle w:val="TableText"/>
            </w:pPr>
            <w:r>
              <w:t>Use modular biome systems and interaction templates; do not build eight biomes before proving one.</w:t>
            </w:r>
          </w:p>
        </w:tc>
      </w:tr>
      <w:tr>
        <w:tc>
          <w:tcPr>
            <w:tcW w:type="dxa" w:w="2880"/>
            <w:tcMar>
              <w:top w:w="70" w:type="dxa"/>
              <w:start w:w="90" w:type="dxa"/>
              <w:bottom w:w="70" w:type="dxa"/>
              <w:end w:w="90" w:type="dxa"/>
            </w:tcMar>
            <w:vAlign w:val="top"/>
            <w:shd w:fill="F5F2FA"/>
          </w:tcPr>
          <w:p>
            <w:pPr>
              <w:pStyle w:val="TableText"/>
            </w:pPr>
            <w:r>
              <w:t>Cosmetics obscure gameplay</w:t>
            </w:r>
          </w:p>
        </w:tc>
        <w:tc>
          <w:tcPr>
            <w:tcW w:type="dxa" w:w="6912"/>
            <w:tcMar>
              <w:top w:w="70" w:type="dxa"/>
              <w:start w:w="90" w:type="dxa"/>
              <w:bottom w:w="70" w:type="dxa"/>
              <w:end w:w="90" w:type="dxa"/>
            </w:tcMar>
            <w:vAlign w:val="top"/>
            <w:shd w:fill="F5F2FA"/>
          </w:tcPr>
          <w:p>
            <w:pPr>
              <w:pStyle w:val="TableText"/>
            </w:pPr>
            <w:r>
              <w:t>Competitive VFX caps, reduced-effects setting, collision readability tests.</w:t>
            </w:r>
          </w:p>
        </w:tc>
      </w:tr>
      <w:tr>
        <w:tc>
          <w:tcPr>
            <w:tcW w:type="dxa" w:w="2880"/>
            <w:tcMar>
              <w:top w:w="70" w:type="dxa"/>
              <w:start w:w="90" w:type="dxa"/>
              <w:bottom w:w="70" w:type="dxa"/>
              <w:end w:w="90" w:type="dxa"/>
            </w:tcMar>
            <w:vAlign w:val="top"/>
          </w:tcPr>
          <w:p>
            <w:pPr>
              <w:pStyle w:val="TableText"/>
            </w:pPr>
            <w:r>
              <w:t>Pay-to-win drift</w:t>
            </w:r>
          </w:p>
        </w:tc>
        <w:tc>
          <w:tcPr>
            <w:tcW w:type="dxa" w:w="6912"/>
            <w:tcMar>
              <w:top w:w="70" w:type="dxa"/>
              <w:start w:w="90" w:type="dxa"/>
              <w:bottom w:w="70" w:type="dxa"/>
              <w:end w:w="90" w:type="dxa"/>
            </w:tcMar>
            <w:vAlign w:val="top"/>
          </w:tcPr>
          <w:p>
            <w:pPr>
              <w:pStyle w:val="TableText"/>
            </w:pPr>
            <w:r>
              <w:t>No purchasable physics, power, matchmaking, discovery odds, tap multipliers, or ranked advantage.</w:t>
            </w:r>
          </w:p>
        </w:tc>
      </w:tr>
      <w:tr>
        <w:tc>
          <w:tcPr>
            <w:tcW w:type="dxa" w:w="2880"/>
            <w:tcMar>
              <w:top w:w="70" w:type="dxa"/>
              <w:start w:w="90" w:type="dxa"/>
              <w:bottom w:w="70" w:type="dxa"/>
              <w:end w:w="90" w:type="dxa"/>
            </w:tcMar>
            <w:vAlign w:val="top"/>
            <w:shd w:fill="F5F2FA"/>
          </w:tcPr>
          <w:p>
            <w:pPr>
              <w:pStyle w:val="TableText"/>
            </w:pPr>
            <w:r>
              <w:t>Economy inflation</w:t>
            </w:r>
          </w:p>
        </w:tc>
        <w:tc>
          <w:tcPr>
            <w:tcW w:type="dxa" w:w="6912"/>
            <w:tcMar>
              <w:top w:w="70" w:type="dxa"/>
              <w:start w:w="90" w:type="dxa"/>
              <w:bottom w:w="70" w:type="dxa"/>
              <w:end w:w="90" w:type="dxa"/>
            </w:tcMar>
            <w:vAlign w:val="top"/>
            <w:shd w:fill="F5F2FA"/>
          </w:tcPr>
          <w:p>
            <w:pPr>
              <w:pStyle w:val="TableText"/>
            </w:pPr>
            <w:r>
              <w:t>Transaction ledger, configured sources/sinks, analytics, and staged catalog release.</w:t>
            </w:r>
          </w:p>
        </w:tc>
      </w:tr>
      <w:tr>
        <w:tc>
          <w:tcPr>
            <w:tcW w:type="dxa" w:w="2880"/>
            <w:tcMar>
              <w:top w:w="70" w:type="dxa"/>
              <w:start w:w="90" w:type="dxa"/>
              <w:bottom w:w="70" w:type="dxa"/>
              <w:end w:w="90" w:type="dxa"/>
            </w:tcMar>
            <w:vAlign w:val="top"/>
          </w:tcPr>
          <w:p>
            <w:pPr>
              <w:pStyle w:val="TableText"/>
            </w:pPr>
            <w:r>
              <w:t>Network overengineering</w:t>
            </w:r>
          </w:p>
        </w:tc>
        <w:tc>
          <w:tcPr>
            <w:tcW w:type="dxa" w:w="6912"/>
            <w:tcMar>
              <w:top w:w="70" w:type="dxa"/>
              <w:start w:w="90" w:type="dxa"/>
              <w:bottom w:w="70" w:type="dxa"/>
              <w:end w:w="90" w:type="dxa"/>
            </w:tcMar>
            <w:vAlign w:val="top"/>
          </w:tcPr>
          <w:p>
            <w:pPr>
              <w:pStyle w:val="TableText"/>
            </w:pPr>
            <w:r>
              <w:t>Prove two-device play and result integrity before adding secondary competitive formats.</w:t>
            </w:r>
          </w:p>
        </w:tc>
      </w:tr>
      <w:tr>
        <w:tc>
          <w:tcPr>
            <w:tcW w:type="dxa" w:w="2880"/>
            <w:tcMar>
              <w:top w:w="70" w:type="dxa"/>
              <w:start w:w="90" w:type="dxa"/>
              <w:bottom w:w="70" w:type="dxa"/>
              <w:end w:w="90" w:type="dxa"/>
            </w:tcMar>
            <w:vAlign w:val="top"/>
            <w:shd w:fill="F5F2FA"/>
          </w:tcPr>
          <w:p>
            <w:pPr>
              <w:pStyle w:val="TableText"/>
            </w:pPr>
            <w:r>
              <w:t>Audio/package growth</w:t>
            </w:r>
          </w:p>
        </w:tc>
        <w:tc>
          <w:tcPr>
            <w:tcW w:type="dxa" w:w="6912"/>
            <w:tcMar>
              <w:top w:w="70" w:type="dxa"/>
              <w:start w:w="90" w:type="dxa"/>
              <w:bottom w:w="70" w:type="dxa"/>
              <w:end w:w="90" w:type="dxa"/>
            </w:tcMar>
            <w:vAlign w:val="top"/>
            <w:shd w:fill="F5F2FA"/>
          </w:tcPr>
          <w:p>
            <w:pPr>
              <w:pStyle w:val="TableText"/>
            </w:pPr>
            <w:r>
              <w:t>Use compressed production formats, streaming, reusable adaptive layers, and measurable budgets.</w:t>
            </w:r>
          </w:p>
        </w:tc>
      </w:tr>
    </w:tbl>
    <w:p>
      <w:pPr>
        <w:widowControl/>
        <w:spacing w:after="0"/>
      </w:pPr>
    </w:p>
    <w:p>
      <w:pPr>
        <w:pStyle w:val="Heading1"/>
        <w:keepNext/>
      </w:pPr>
      <w:r>
        <w:t>78. Core Acceptance Criteria</w:t>
      </w:r>
    </w:p>
    <w:p>
      <w:pPr>
        <w:pStyle w:val="Heading2"/>
        <w:keepNext/>
      </w:pPr>
      <w:r>
        <w:t>78.1 Competitive Feel</w:t>
      </w:r>
    </w:p>
    <w:p>
      <w:pPr>
        <w:pStyle w:val="CompactBullet"/>
        <w:ind w:left="360" w:hanging="230"/>
      </w:pPr>
      <w:r>
        <w:rPr>
          <w:b/>
          <w:color w:val="5C349C"/>
        </w:rPr>
        <w:t xml:space="preserve">• </w:t>
      </w:r>
      <w:r>
        <w:t>A new player understands tap-to-rise and ground-to-lose without a lengthy tutorial.</w:t>
      </w:r>
    </w:p>
    <w:p>
      <w:pPr>
        <w:pStyle w:val="CompactBullet"/>
        <w:ind w:left="360" w:hanging="230"/>
      </w:pPr>
      <w:r>
        <w:rPr>
          <w:b/>
          <w:color w:val="5C349C"/>
        </w:rPr>
        <w:t xml:space="preserve">• </w:t>
      </w:r>
      <w:r>
        <w:t>Input feels immediate on target Android devices.</w:t>
      </w:r>
    </w:p>
    <w:p>
      <w:pPr>
        <w:pStyle w:val="CompactBullet"/>
        <w:ind w:left="360" w:hanging="230"/>
      </w:pPr>
      <w:r>
        <w:rPr>
          <w:b/>
          <w:color w:val="5C349C"/>
        </w:rPr>
        <w:t xml:space="preserve">• </w:t>
      </w:r>
      <w:r>
        <w:t>A skilled player can explain why a run ended and believes another attempt could improve it.</w:t>
      </w:r>
    </w:p>
    <w:p>
      <w:pPr>
        <w:pStyle w:val="CompactBullet"/>
        <w:ind w:left="360" w:hanging="230"/>
      </w:pPr>
      <w:r>
        <w:rPr>
          <w:b/>
          <w:color w:val="5C349C"/>
        </w:rPr>
        <w:t xml:space="preserve">• </w:t>
      </w:r>
      <w:r>
        <w:t>Green Apple and Poison Fruit effects are readable and configurable.</w:t>
      </w:r>
    </w:p>
    <w:p>
      <w:pPr>
        <w:pStyle w:val="CompactBullet"/>
        <w:ind w:left="360" w:hanging="230"/>
      </w:pPr>
      <w:r>
        <w:rPr>
          <w:b/>
          <w:color w:val="5C349C"/>
        </w:rPr>
        <w:t xml:space="preserve">• </w:t>
      </w:r>
      <w:r>
        <w:t>No skin/effect changes collision or physical capability.</w:t>
      </w:r>
    </w:p>
    <w:p>
      <w:pPr>
        <w:pStyle w:val="Heading2"/>
        <w:keepNext/>
      </w:pPr>
      <w:r>
        <w:t>78.2 Multiplayer Trust</w:t>
      </w:r>
    </w:p>
    <w:p>
      <w:pPr>
        <w:pStyle w:val="CompactBullet"/>
        <w:ind w:left="360" w:hanging="230"/>
      </w:pPr>
      <w:r>
        <w:rPr>
          <w:b/>
          <w:color w:val="5C349C"/>
        </w:rPr>
        <w:t xml:space="preserve">• </w:t>
      </w:r>
      <w:r>
        <w:t>Two devices agree on outcome and authoritative result.</w:t>
      </w:r>
    </w:p>
    <w:p>
      <w:pPr>
        <w:pStyle w:val="CompactBullet"/>
        <w:ind w:left="360" w:hanging="230"/>
      </w:pPr>
      <w:r>
        <w:rPr>
          <w:b/>
          <w:color w:val="5C349C"/>
        </w:rPr>
        <w:t xml:space="preserve">• </w:t>
      </w:r>
      <w:r>
        <w:t>Disconnect and reconnect behavior is explicit.</w:t>
      </w:r>
    </w:p>
    <w:p>
      <w:pPr>
        <w:pStyle w:val="CompactBullet"/>
        <w:ind w:left="360" w:hanging="230"/>
      </w:pPr>
      <w:r>
        <w:rPr>
          <w:b/>
          <w:color w:val="5C349C"/>
        </w:rPr>
        <w:t xml:space="preserve">• </w:t>
      </w:r>
      <w:r>
        <w:t>Human, bot, and ghost are never intentionally misrepresented.</w:t>
      </w:r>
    </w:p>
    <w:p>
      <w:pPr>
        <w:pStyle w:val="CompactBullet"/>
        <w:ind w:left="360" w:hanging="230"/>
      </w:pPr>
      <w:r>
        <w:rPr>
          <w:b/>
          <w:color w:val="5C349C"/>
        </w:rPr>
        <w:t xml:space="preserve">• </w:t>
      </w:r>
      <w:r>
        <w:t>Duplicate submissions do not duplicate currency, achievements, or rating.</w:t>
      </w:r>
    </w:p>
    <w:p>
      <w:pPr>
        <w:pStyle w:val="CompactBullet"/>
        <w:ind w:left="360" w:hanging="230"/>
      </w:pPr>
      <w:r>
        <w:rPr>
          <w:b/>
          <w:color w:val="5C349C"/>
        </w:rPr>
        <w:t xml:space="preserve">• </w:t>
      </w:r>
      <w:r>
        <w:t>A 15-second player is not routinely placed against a 72-second player.</w:t>
      </w:r>
    </w:p>
    <w:p>
      <w:pPr>
        <w:pStyle w:val="Heading2"/>
        <w:keepNext/>
      </w:pPr>
      <w:r>
        <w:t>78.3 Infinity Value</w:t>
      </w:r>
    </w:p>
    <w:p>
      <w:pPr>
        <w:pStyle w:val="CompactBullet"/>
        <w:ind w:left="360" w:hanging="230"/>
      </w:pPr>
      <w:r>
        <w:rPr>
          <w:b/>
          <w:color w:val="5C349C"/>
        </w:rPr>
        <w:t xml:space="preserve">• </w:t>
      </w:r>
      <w:r>
        <w:t>The mode is enjoyable without a reward popup for at least several minutes.</w:t>
      </w:r>
    </w:p>
    <w:p>
      <w:pPr>
        <w:pStyle w:val="CompactBullet"/>
        <w:ind w:left="360" w:hanging="230"/>
      </w:pPr>
      <w:r>
        <w:rPr>
          <w:b/>
          <w:color w:val="5C349C"/>
        </w:rPr>
        <w:t xml:space="preserve">• </w:t>
      </w:r>
      <w:r>
        <w:t>The player can find multiple reactions by experimenting with the same environment.</w:t>
      </w:r>
    </w:p>
    <w:p>
      <w:pPr>
        <w:pStyle w:val="CompactBullet"/>
        <w:ind w:left="360" w:hanging="230"/>
      </w:pPr>
      <w:r>
        <w:rPr>
          <w:b/>
          <w:color w:val="5C349C"/>
        </w:rPr>
        <w:t xml:space="preserve">• </w:t>
      </w:r>
      <w:r>
        <w:t>The zone’s music and ambience remain pleasant over repeated listening.</w:t>
      </w:r>
    </w:p>
    <w:p>
      <w:pPr>
        <w:pStyle w:val="CompactBullet"/>
        <w:ind w:left="360" w:hanging="230"/>
      </w:pPr>
      <w:r>
        <w:rPr>
          <w:b/>
          <w:color w:val="5C349C"/>
        </w:rPr>
        <w:t xml:space="preserve">• </w:t>
      </w:r>
      <w:r>
        <w:t>Lifetime taps and Hero Coin milestones persist correctly offline and online.</w:t>
      </w:r>
    </w:p>
    <w:p>
      <w:pPr>
        <w:pStyle w:val="CompactBullet"/>
        <w:ind w:left="360" w:hanging="230"/>
      </w:pPr>
      <w:r>
        <w:rPr>
          <w:b/>
          <w:color w:val="5C349C"/>
        </w:rPr>
        <w:t xml:space="preserve">• </w:t>
      </w:r>
      <w:r>
        <w:t>At least one visible reward can only be earned through Infinity Taps.</w:t>
      </w:r>
    </w:p>
    <w:p>
      <w:pPr>
        <w:pStyle w:val="Heading2"/>
        <w:keepNext/>
      </w:pPr>
      <w:r>
        <w:t>78.4 Progression Integrity</w:t>
      </w:r>
    </w:p>
    <w:p>
      <w:pPr>
        <w:pStyle w:val="CompactBullet"/>
        <w:ind w:left="360" w:hanging="230"/>
      </w:pPr>
      <w:r>
        <w:rPr>
          <w:b/>
          <w:color w:val="5C349C"/>
        </w:rPr>
        <w:t xml:space="preserve">• </w:t>
      </w:r>
      <w:r>
        <w:t>Achievements grant rewards once.</w:t>
      </w:r>
    </w:p>
    <w:p>
      <w:pPr>
        <w:pStyle w:val="CompactBullet"/>
        <w:ind w:left="360" w:hanging="230"/>
      </w:pPr>
      <w:r>
        <w:rPr>
          <w:b/>
          <w:color w:val="5C349C"/>
        </w:rPr>
        <w:t xml:space="preserve">• </w:t>
      </w:r>
      <w:r>
        <w:t>Badges cannot be equipped unless earned.</w:t>
      </w:r>
    </w:p>
    <w:p>
      <w:pPr>
        <w:pStyle w:val="CompactBullet"/>
        <w:ind w:left="360" w:hanging="230"/>
      </w:pPr>
      <w:r>
        <w:rPr>
          <w:b/>
          <w:color w:val="5C349C"/>
        </w:rPr>
        <w:t xml:space="preserve">• </w:t>
      </w:r>
      <w:r>
        <w:t>Infinity-exclusive items cannot be purchased through any store surface.</w:t>
      </w:r>
    </w:p>
    <w:p>
      <w:pPr>
        <w:pStyle w:val="CompactBullet"/>
        <w:ind w:left="360" w:hanging="230"/>
      </w:pPr>
      <w:r>
        <w:rPr>
          <w:b/>
          <w:color w:val="5C349C"/>
        </w:rPr>
        <w:t xml:space="preserve">• </w:t>
      </w:r>
      <w:r>
        <w:t>Ad-free expiration and purchases restore correctly.</w:t>
      </w:r>
    </w:p>
    <w:p>
      <w:pPr>
        <w:pStyle w:val="CompactBullet"/>
        <w:ind w:left="360" w:hanging="230"/>
      </w:pPr>
      <w:r>
        <w:rPr>
          <w:b/>
          <w:color w:val="5C349C"/>
        </w:rPr>
        <w:t xml:space="preserve">• </w:t>
      </w:r>
      <w:r>
        <w:t>Spending has no positive relationship with competitive power by design.</w:t>
      </w:r>
    </w:p>
    <w:p>
      <w:pPr>
        <w:pStyle w:val="Heading1"/>
        <w:keepNext/>
      </w:pPr>
      <w:r>
        <w:t>79. Open Decisions Requiring Formal Specification</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168"/>
            <w:shd w:fill="3A245B"/>
            <w:tcMar>
              <w:top w:w="70" w:type="dxa"/>
              <w:start w:w="90" w:type="dxa"/>
              <w:bottom w:w="70" w:type="dxa"/>
              <w:end w:w="90" w:type="dxa"/>
            </w:tcMar>
            <w:vAlign w:val="center"/>
          </w:tcPr>
          <w:p>
            <w:pPr>
              <w:jc w:val="left"/>
            </w:pPr>
            <w:r>
              <w:rPr>
                <w:b/>
                <w:color w:val="FFFFFF"/>
                <w:sz w:val="16"/>
              </w:rPr>
              <w:t>Decision</w:t>
            </w:r>
          </w:p>
        </w:tc>
        <w:tc>
          <w:tcPr>
            <w:tcW w:type="dxa" w:w="6624"/>
            <w:shd w:fill="3A245B"/>
            <w:tcMar>
              <w:top w:w="70" w:type="dxa"/>
              <w:start w:w="90" w:type="dxa"/>
              <w:bottom w:w="70" w:type="dxa"/>
              <w:end w:w="90" w:type="dxa"/>
            </w:tcMar>
            <w:vAlign w:val="center"/>
          </w:tcPr>
          <w:p>
            <w:pPr>
              <w:jc w:val="left"/>
            </w:pPr>
            <w:r>
              <w:rPr>
                <w:b/>
                <w:color w:val="FFFFFF"/>
                <w:sz w:val="16"/>
              </w:rPr>
              <w:t>Why it remains open</w:t>
            </w:r>
          </w:p>
        </w:tc>
      </w:tr>
      <w:tr>
        <w:tc>
          <w:tcPr>
            <w:tcW w:type="dxa" w:w="3168"/>
            <w:tcMar>
              <w:top w:w="70" w:type="dxa"/>
              <w:start w:w="90" w:type="dxa"/>
              <w:bottom w:w="70" w:type="dxa"/>
              <w:end w:w="90" w:type="dxa"/>
            </w:tcMar>
            <w:vAlign w:val="top"/>
          </w:tcPr>
          <w:p>
            <w:pPr>
              <w:pStyle w:val="TableText"/>
            </w:pPr>
            <w:r>
              <w:t>Exact competitive physics values</w:t>
            </w:r>
          </w:p>
        </w:tc>
        <w:tc>
          <w:tcPr>
            <w:tcW w:type="dxa" w:w="6624"/>
            <w:tcMar>
              <w:top w:w="70" w:type="dxa"/>
              <w:start w:w="90" w:type="dxa"/>
              <w:bottom w:w="70" w:type="dxa"/>
              <w:end w:w="90" w:type="dxa"/>
            </w:tcMar>
            <w:vAlign w:val="top"/>
          </w:tcPr>
          <w:p>
            <w:pPr>
              <w:pStyle w:val="TableText"/>
            </w:pPr>
            <w:r>
              <w:t>Feel and device testing must determine impulse, gravity curve, speed caps, collision tolerance, and progression.</w:t>
            </w:r>
          </w:p>
        </w:tc>
      </w:tr>
      <w:tr>
        <w:tc>
          <w:tcPr>
            <w:tcW w:type="dxa" w:w="3168"/>
            <w:tcMar>
              <w:top w:w="70" w:type="dxa"/>
              <w:start w:w="90" w:type="dxa"/>
              <w:bottom w:w="70" w:type="dxa"/>
              <w:end w:w="90" w:type="dxa"/>
            </w:tcMar>
            <w:vAlign w:val="top"/>
            <w:shd w:fill="F5F2FA"/>
          </w:tcPr>
          <w:p>
            <w:pPr>
              <w:pStyle w:val="TableText"/>
            </w:pPr>
            <w:r>
              <w:t>Exact Golden Hero Token conversion</w:t>
            </w:r>
          </w:p>
        </w:tc>
        <w:tc>
          <w:tcPr>
            <w:tcW w:type="dxa" w:w="6624"/>
            <w:tcMar>
              <w:top w:w="70" w:type="dxa"/>
              <w:start w:w="90" w:type="dxa"/>
              <w:bottom w:w="70" w:type="dxa"/>
              <w:end w:w="90" w:type="dxa"/>
            </w:tcMar>
            <w:vAlign w:val="top"/>
            <w:shd w:fill="F5F2FA"/>
          </w:tcPr>
          <w:p>
            <w:pPr>
              <w:pStyle w:val="TableText"/>
            </w:pPr>
            <w:r>
              <w:t>Need naming clarity and economy balance between pickup and Hero Coin wallet.</w:t>
            </w:r>
          </w:p>
        </w:tc>
      </w:tr>
      <w:tr>
        <w:tc>
          <w:tcPr>
            <w:tcW w:type="dxa" w:w="3168"/>
            <w:tcMar>
              <w:top w:w="70" w:type="dxa"/>
              <w:start w:w="90" w:type="dxa"/>
              <w:bottom w:w="70" w:type="dxa"/>
              <w:end w:w="90" w:type="dxa"/>
            </w:tcMar>
            <w:vAlign w:val="top"/>
          </w:tcPr>
          <w:p>
            <w:pPr>
              <w:pStyle w:val="TableText"/>
            </w:pPr>
            <w:r>
              <w:t>First to Zero / Most Taps / Dual Victory rules</w:t>
            </w:r>
          </w:p>
        </w:tc>
        <w:tc>
          <w:tcPr>
            <w:tcW w:type="dxa" w:w="6624"/>
            <w:tcMar>
              <w:top w:w="70" w:type="dxa"/>
              <w:start w:w="90" w:type="dxa"/>
              <w:bottom w:w="70" w:type="dxa"/>
              <w:end w:w="90" w:type="dxa"/>
            </w:tcMar>
            <w:vAlign w:val="top"/>
          </w:tcPr>
          <w:p>
            <w:pPr>
              <w:pStyle w:val="TableText"/>
            </w:pPr>
            <w:r>
              <w:t>Names were discussed, but win conditions and anti-abuse behavior were not locked.</w:t>
            </w:r>
          </w:p>
        </w:tc>
      </w:tr>
      <w:tr>
        <w:tc>
          <w:tcPr>
            <w:tcW w:type="dxa" w:w="3168"/>
            <w:tcMar>
              <w:top w:w="70" w:type="dxa"/>
              <w:start w:w="90" w:type="dxa"/>
              <w:bottom w:w="70" w:type="dxa"/>
              <w:end w:w="90" w:type="dxa"/>
            </w:tcMar>
            <w:vAlign w:val="top"/>
            <w:shd w:fill="F5F2FA"/>
          </w:tcPr>
          <w:p>
            <w:pPr>
              <w:pStyle w:val="TableText"/>
            </w:pPr>
            <w:r>
              <w:t>Local multiplayer definition</w:t>
            </w:r>
          </w:p>
        </w:tc>
        <w:tc>
          <w:tcPr>
            <w:tcW w:type="dxa" w:w="6624"/>
            <w:tcMar>
              <w:top w:w="70" w:type="dxa"/>
              <w:start w:w="90" w:type="dxa"/>
              <w:bottom w:w="70" w:type="dxa"/>
              <w:end w:w="90" w:type="dxa"/>
            </w:tcMar>
            <w:vAlign w:val="top"/>
            <w:shd w:fill="F5F2FA"/>
          </w:tcPr>
          <w:p>
            <w:pPr>
              <w:pStyle w:val="TableText"/>
            </w:pPr>
            <w:r>
              <w:t>Could mean same-device, nearby-device, LAN, or simply non-ranked private play. Must be explicitly chosen.</w:t>
            </w:r>
          </w:p>
        </w:tc>
      </w:tr>
      <w:tr>
        <w:tc>
          <w:tcPr>
            <w:tcW w:type="dxa" w:w="3168"/>
            <w:tcMar>
              <w:top w:w="70" w:type="dxa"/>
              <w:start w:w="90" w:type="dxa"/>
              <w:bottom w:w="70" w:type="dxa"/>
              <w:end w:w="90" w:type="dxa"/>
            </w:tcMar>
            <w:vAlign w:val="top"/>
          </w:tcPr>
          <w:p>
            <w:pPr>
              <w:pStyle w:val="TableText"/>
            </w:pPr>
            <w:r>
              <w:t>Rank star counts and exact tier thresholds</w:t>
            </w:r>
          </w:p>
        </w:tc>
        <w:tc>
          <w:tcPr>
            <w:tcW w:type="dxa" w:w="6624"/>
            <w:tcMar>
              <w:top w:w="70" w:type="dxa"/>
              <w:start w:w="90" w:type="dxa"/>
              <w:bottom w:w="70" w:type="dxa"/>
              <w:end w:w="90" w:type="dxa"/>
            </w:tcMar>
            <w:vAlign w:val="top"/>
          </w:tcPr>
          <w:p>
            <w:pPr>
              <w:pStyle w:val="TableText"/>
            </w:pPr>
            <w:r>
              <w:t>Hearthstone-like presentation accepted; numerical mapping still needs balance.</w:t>
            </w:r>
          </w:p>
        </w:tc>
      </w:tr>
      <w:tr>
        <w:tc>
          <w:tcPr>
            <w:tcW w:type="dxa" w:w="3168"/>
            <w:tcMar>
              <w:top w:w="70" w:type="dxa"/>
              <w:start w:w="90" w:type="dxa"/>
              <w:bottom w:w="70" w:type="dxa"/>
              <w:end w:w="90" w:type="dxa"/>
            </w:tcMar>
            <w:vAlign w:val="top"/>
            <w:shd w:fill="F5F2FA"/>
          </w:tcPr>
          <w:p>
            <w:pPr>
              <w:pStyle w:val="TableText"/>
            </w:pPr>
            <w:r>
              <w:t>Ranked bot rating impact</w:t>
            </w:r>
          </w:p>
        </w:tc>
        <w:tc>
          <w:tcPr>
            <w:tcW w:type="dxa" w:w="6624"/>
            <w:tcMar>
              <w:top w:w="70" w:type="dxa"/>
              <w:start w:w="90" w:type="dxa"/>
              <w:bottom w:w="70" w:type="dxa"/>
              <w:end w:w="90" w:type="dxa"/>
            </w:tcMar>
            <w:vAlign w:val="top"/>
            <w:shd w:fill="F5F2FA"/>
          </w:tcPr>
          <w:p>
            <w:pPr>
              <w:pStyle w:val="TableText"/>
            </w:pPr>
            <w:r>
              <w:t>Need launch-population data and integrity policy, particularly at high tiers.</w:t>
            </w:r>
          </w:p>
        </w:tc>
      </w:tr>
      <w:tr>
        <w:tc>
          <w:tcPr>
            <w:tcW w:type="dxa" w:w="3168"/>
            <w:tcMar>
              <w:top w:w="70" w:type="dxa"/>
              <w:start w:w="90" w:type="dxa"/>
              <w:bottom w:w="70" w:type="dxa"/>
              <w:end w:w="90" w:type="dxa"/>
            </w:tcMar>
            <w:vAlign w:val="top"/>
          </w:tcPr>
          <w:p>
            <w:pPr>
              <w:pStyle w:val="TableText"/>
            </w:pPr>
            <w:r>
              <w:t>Full canonical 55-achievement list</w:t>
            </w:r>
          </w:p>
        </w:tc>
        <w:tc>
          <w:tcPr>
            <w:tcW w:type="dxa" w:w="6624"/>
            <w:tcMar>
              <w:top w:w="70" w:type="dxa"/>
              <w:start w:w="90" w:type="dxa"/>
              <w:bottom w:w="70" w:type="dxa"/>
              <w:end w:w="90" w:type="dxa"/>
            </w:tcMar>
            <w:vAlign w:val="top"/>
          </w:tcPr>
          <w:p>
            <w:pPr>
              <w:pStyle w:val="TableText"/>
            </w:pPr>
            <w:r>
              <w:t>Backend reports 55 definitions; exact data file should be reviewed and attached to future bible revision.</w:t>
            </w:r>
          </w:p>
        </w:tc>
      </w:tr>
      <w:tr>
        <w:tc>
          <w:tcPr>
            <w:tcW w:type="dxa" w:w="3168"/>
            <w:tcMar>
              <w:top w:w="70" w:type="dxa"/>
              <w:start w:w="90" w:type="dxa"/>
              <w:bottom w:w="70" w:type="dxa"/>
              <w:end w:w="90" w:type="dxa"/>
            </w:tcMar>
            <w:vAlign w:val="top"/>
            <w:shd w:fill="F5F2FA"/>
          </w:tcPr>
          <w:p>
            <w:pPr>
              <w:pStyle w:val="TableText"/>
            </w:pPr>
            <w:r>
              <w:t>Hero rarity system</w:t>
            </w:r>
          </w:p>
        </w:tc>
        <w:tc>
          <w:tcPr>
            <w:tcW w:type="dxa" w:w="6624"/>
            <w:tcMar>
              <w:top w:w="70" w:type="dxa"/>
              <w:start w:w="90" w:type="dxa"/>
              <w:bottom w:w="70" w:type="dxa"/>
              <w:end w:w="90" w:type="dxa"/>
            </w:tcMar>
            <w:vAlign w:val="top"/>
            <w:shd w:fill="F5F2FA"/>
          </w:tcPr>
          <w:p>
            <w:pPr>
              <w:pStyle w:val="TableText"/>
            </w:pPr>
            <w:r>
              <w:t>Rarity is referenced but tiers, odds, and catalog meaning are not fully defined.</w:t>
            </w:r>
          </w:p>
        </w:tc>
      </w:tr>
      <w:tr>
        <w:tc>
          <w:tcPr>
            <w:tcW w:type="dxa" w:w="3168"/>
            <w:tcMar>
              <w:top w:w="70" w:type="dxa"/>
              <w:start w:w="90" w:type="dxa"/>
              <w:bottom w:w="70" w:type="dxa"/>
              <w:end w:w="90" w:type="dxa"/>
            </w:tcMar>
            <w:vAlign w:val="top"/>
          </w:tcPr>
          <w:p>
            <w:pPr>
              <w:pStyle w:val="TableText"/>
            </w:pPr>
            <w:r>
              <w:t>Direct Hero Coin package ladder</w:t>
            </w:r>
          </w:p>
        </w:tc>
        <w:tc>
          <w:tcPr>
            <w:tcW w:type="dxa" w:w="6624"/>
            <w:tcMar>
              <w:top w:w="70" w:type="dxa"/>
              <w:start w:w="90" w:type="dxa"/>
              <w:bottom w:w="70" w:type="dxa"/>
              <w:end w:w="90" w:type="dxa"/>
            </w:tcMar>
            <w:vAlign w:val="top"/>
          </w:tcPr>
          <w:p>
            <w:pPr>
              <w:pStyle w:val="TableText"/>
            </w:pPr>
            <w:r>
              <w:t>Only starter package is explicitly accepted; broader pricing requires economy review.</w:t>
            </w:r>
          </w:p>
        </w:tc>
      </w:tr>
      <w:tr>
        <w:tc>
          <w:tcPr>
            <w:tcW w:type="dxa" w:w="3168"/>
            <w:tcMar>
              <w:top w:w="70" w:type="dxa"/>
              <w:start w:w="90" w:type="dxa"/>
              <w:bottom w:w="70" w:type="dxa"/>
              <w:end w:w="90" w:type="dxa"/>
            </w:tcMar>
            <w:vAlign w:val="top"/>
            <w:shd w:fill="F5F2FA"/>
          </w:tcPr>
          <w:p>
            <w:pPr>
              <w:pStyle w:val="TableText"/>
            </w:pPr>
            <w:r>
              <w:t>Paid randomized cosmetics</w:t>
            </w:r>
          </w:p>
        </w:tc>
        <w:tc>
          <w:tcPr>
            <w:tcW w:type="dxa" w:w="6624"/>
            <w:tcMar>
              <w:top w:w="70" w:type="dxa"/>
              <w:start w:w="90" w:type="dxa"/>
              <w:bottom w:w="70" w:type="dxa"/>
              <w:end w:w="90" w:type="dxa"/>
            </w:tcMar>
            <w:vAlign w:val="top"/>
            <w:shd w:fill="F5F2FA"/>
          </w:tcPr>
          <w:p>
            <w:pPr>
              <w:pStyle w:val="TableText"/>
            </w:pPr>
            <w:r>
              <w:t>No decision is recorded. Must not be assumed or introduced silently.</w:t>
            </w:r>
          </w:p>
        </w:tc>
      </w:tr>
      <w:tr>
        <w:tc>
          <w:tcPr>
            <w:tcW w:type="dxa" w:w="3168"/>
            <w:tcMar>
              <w:top w:w="70" w:type="dxa"/>
              <w:start w:w="90" w:type="dxa"/>
              <w:bottom w:w="70" w:type="dxa"/>
              <w:end w:w="90" w:type="dxa"/>
            </w:tcMar>
            <w:vAlign w:val="top"/>
          </w:tcPr>
          <w:p>
            <w:pPr>
              <w:pStyle w:val="TableText"/>
            </w:pPr>
            <w:r>
              <w:t>Exact Infinity rare-event pity model</w:t>
            </w:r>
          </w:p>
        </w:tc>
        <w:tc>
          <w:tcPr>
            <w:tcW w:type="dxa" w:w="6624"/>
            <w:tcMar>
              <w:top w:w="70" w:type="dxa"/>
              <w:start w:w="90" w:type="dxa"/>
              <w:bottom w:w="70" w:type="dxa"/>
              <w:end w:w="90" w:type="dxa"/>
            </w:tcMar>
            <w:vAlign w:val="top"/>
          </w:tcPr>
          <w:p>
            <w:pPr>
              <w:pStyle w:val="TableText"/>
            </w:pPr>
            <w:r>
              <w:t>Need fairness target that preserves rarity without indefinite failure.</w:t>
            </w:r>
          </w:p>
        </w:tc>
      </w:tr>
      <w:tr>
        <w:tc>
          <w:tcPr>
            <w:tcW w:type="dxa" w:w="3168"/>
            <w:tcMar>
              <w:top w:w="70" w:type="dxa"/>
              <w:start w:w="90" w:type="dxa"/>
              <w:bottom w:w="70" w:type="dxa"/>
              <w:end w:w="90" w:type="dxa"/>
            </w:tcMar>
            <w:vAlign w:val="top"/>
            <w:shd w:fill="F5F2FA"/>
          </w:tcPr>
          <w:p>
            <w:pPr>
              <w:pStyle w:val="TableText"/>
            </w:pPr>
            <w:r>
              <w:t>Launch biome count</w:t>
            </w:r>
          </w:p>
        </w:tc>
        <w:tc>
          <w:tcPr>
            <w:tcW w:type="dxa" w:w="6624"/>
            <w:tcMar>
              <w:top w:w="70" w:type="dxa"/>
              <w:start w:w="90" w:type="dxa"/>
              <w:bottom w:w="70" w:type="dxa"/>
              <w:end w:w="90" w:type="dxa"/>
            </w:tcMar>
            <w:vAlign w:val="top"/>
            <w:shd w:fill="F5F2FA"/>
          </w:tcPr>
          <w:p>
            <w:pPr>
              <w:pStyle w:val="TableText"/>
            </w:pPr>
            <w:r>
              <w:t>Eight-biome set is aspirational; vertical slice begins with one polished biome.</w:t>
            </w:r>
          </w:p>
        </w:tc>
      </w:tr>
    </w:tbl>
    <w:p>
      <w:pPr>
        <w:widowControl/>
        <w:spacing w:after="0"/>
      </w:pPr>
    </w:p>
    <w:p>
      <w:pPr>
        <w:widowControl/>
      </w:pPr>
      <w:r>
        <w:br w:type="page"/>
      </w:r>
    </w:p>
    <w:tbl>
      <w:tblPr>
        <w:tblW w:type="auto" w:w="0"/>
        <w:jc w:val="center"/>
        <w:tblLayout w:type="fixed"/>
        <w:tblLook w:firstColumn="1" w:firstRow="1" w:lastColumn="0" w:lastRow="0" w:noHBand="0" w:noVBand="1" w:val="04A0"/>
      </w:tblPr>
      <w:tblGrid>
        <w:gridCol w:w="9792"/>
      </w:tblGrid>
      <w:tr>
        <w:tc>
          <w:tcPr>
            <w:tcW w:type="dxa" w:w="9994"/>
            <w:shd w:fill="3A245B"/>
            <w:tcMar>
              <w:top w:w="520" w:type="dxa"/>
              <w:start w:w="360" w:type="dxa"/>
              <w:bottom w:w="520" w:type="dxa"/>
              <w:end w:w="360" w:type="dxa"/>
            </w:tcMar>
          </w:tcPr>
          <w:p>
            <w:pPr>
              <w:pStyle w:val="PartTitle"/>
            </w:pPr>
            <w:r>
              <w:t>APPENDICES</w:t>
            </w:r>
          </w:p>
          <w:p>
            <w:pPr>
              <w:pStyle w:val="PartSubtitle"/>
            </w:pPr>
            <w:r>
              <w:t>Catalogs, Terminology, Historical Notes, and Developer Checklists</w:t>
            </w:r>
          </w:p>
        </w:tc>
      </w:tr>
    </w:tbl>
    <w:p>
      <w:pPr>
        <w:widowControl/>
      </w:pPr>
    </w:p>
    <w:p>
      <w:pPr>
        <w:pStyle w:val="Heading1"/>
        <w:keepNext/>
      </w:pPr>
      <w:r>
        <w:t>Appendix A — TAM Terminology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3A245B"/>
            <w:tcMar>
              <w:top w:w="70" w:type="dxa"/>
              <w:start w:w="90" w:type="dxa"/>
              <w:bottom w:w="70" w:type="dxa"/>
              <w:end w:w="90" w:type="dxa"/>
            </w:tcMar>
            <w:vAlign w:val="center"/>
          </w:tcPr>
          <w:p>
            <w:pPr>
              <w:jc w:val="left"/>
            </w:pPr>
            <w:r>
              <w:rPr>
                <w:b/>
                <w:color w:val="FFFFFF"/>
                <w:sz w:val="16"/>
              </w:rPr>
              <w:t>Term</w:t>
            </w:r>
          </w:p>
        </w:tc>
        <w:tc>
          <w:tcPr>
            <w:tcW w:type="dxa" w:w="7200"/>
            <w:shd w:fill="3A245B"/>
            <w:tcMar>
              <w:top w:w="70" w:type="dxa"/>
              <w:start w:w="90" w:type="dxa"/>
              <w:bottom w:w="70" w:type="dxa"/>
              <w:end w:w="90" w:type="dxa"/>
            </w:tcMar>
            <w:vAlign w:val="center"/>
          </w:tcPr>
          <w:p>
            <w:pPr>
              <w:jc w:val="left"/>
            </w:pPr>
            <w:r>
              <w:rPr>
                <w:b/>
                <w:color w:val="FFFFFF"/>
                <w:sz w:val="16"/>
              </w:rPr>
              <w:t>Definition</w:t>
            </w:r>
          </w:p>
        </w:tc>
      </w:tr>
      <w:tr>
        <w:tc>
          <w:tcPr>
            <w:tcW w:type="dxa" w:w="2592"/>
            <w:tcMar>
              <w:top w:w="70" w:type="dxa"/>
              <w:start w:w="90" w:type="dxa"/>
              <w:bottom w:w="70" w:type="dxa"/>
              <w:end w:w="90" w:type="dxa"/>
            </w:tcMar>
            <w:vAlign w:val="top"/>
          </w:tcPr>
          <w:p>
            <w:pPr>
              <w:pStyle w:val="TableText"/>
            </w:pPr>
            <w:r>
              <w:t>TAM</w:t>
            </w:r>
          </w:p>
        </w:tc>
        <w:tc>
          <w:tcPr>
            <w:tcW w:type="dxa" w:w="7200"/>
            <w:tcMar>
              <w:top w:w="70" w:type="dxa"/>
              <w:start w:w="90" w:type="dxa"/>
              <w:bottom w:w="70" w:type="dxa"/>
              <w:end w:w="90" w:type="dxa"/>
            </w:tcMar>
            <w:vAlign w:val="top"/>
          </w:tcPr>
          <w:p>
            <w:pPr>
              <w:pStyle w:val="TableText"/>
            </w:pPr>
            <w:r>
              <w:t>Tap Against Me.</w:t>
            </w:r>
          </w:p>
        </w:tc>
      </w:tr>
      <w:tr>
        <w:tc>
          <w:tcPr>
            <w:tcW w:type="dxa" w:w="2592"/>
            <w:tcMar>
              <w:top w:w="70" w:type="dxa"/>
              <w:start w:w="90" w:type="dxa"/>
              <w:bottom w:w="70" w:type="dxa"/>
              <w:end w:w="90" w:type="dxa"/>
            </w:tcMar>
            <w:vAlign w:val="top"/>
            <w:shd w:fill="F5F2FA"/>
          </w:tcPr>
          <w:p>
            <w:pPr>
              <w:pStyle w:val="TableText"/>
            </w:pPr>
            <w:r>
              <w:t>Hero</w:t>
            </w:r>
          </w:p>
        </w:tc>
        <w:tc>
          <w:tcPr>
            <w:tcW w:type="dxa" w:w="7200"/>
            <w:tcMar>
              <w:top w:w="70" w:type="dxa"/>
              <w:start w:w="90" w:type="dxa"/>
              <w:bottom w:w="70" w:type="dxa"/>
              <w:end w:w="90" w:type="dxa"/>
            </w:tcMar>
            <w:vAlign w:val="top"/>
            <w:shd w:fill="F5F2FA"/>
          </w:tcPr>
          <w:p>
            <w:pPr>
              <w:pStyle w:val="TableText"/>
            </w:pPr>
            <w:r>
              <w:t>Collectible playable/featured character in the TAM universe.</w:t>
            </w:r>
          </w:p>
        </w:tc>
      </w:tr>
      <w:tr>
        <w:tc>
          <w:tcPr>
            <w:tcW w:type="dxa" w:w="2592"/>
            <w:tcMar>
              <w:top w:w="70" w:type="dxa"/>
              <w:start w:w="90" w:type="dxa"/>
              <w:bottom w:w="70" w:type="dxa"/>
              <w:end w:w="90" w:type="dxa"/>
            </w:tcMar>
            <w:vAlign w:val="top"/>
          </w:tcPr>
          <w:p>
            <w:pPr>
              <w:pStyle w:val="TableText"/>
            </w:pPr>
            <w:r>
              <w:t>Variant / Skin</w:t>
            </w:r>
          </w:p>
        </w:tc>
        <w:tc>
          <w:tcPr>
            <w:tcW w:type="dxa" w:w="7200"/>
            <w:tcMar>
              <w:top w:w="70" w:type="dxa"/>
              <w:start w:w="90" w:type="dxa"/>
              <w:bottom w:w="70" w:type="dxa"/>
              <w:end w:w="90" w:type="dxa"/>
            </w:tcMar>
            <w:vAlign w:val="top"/>
          </w:tcPr>
          <w:p>
            <w:pPr>
              <w:pStyle w:val="TableText"/>
            </w:pPr>
            <w:r>
              <w:t>Alternative visual form of a hero with equivalent competitive capability.</w:t>
            </w:r>
          </w:p>
        </w:tc>
      </w:tr>
      <w:tr>
        <w:tc>
          <w:tcPr>
            <w:tcW w:type="dxa" w:w="2592"/>
            <w:tcMar>
              <w:top w:w="70" w:type="dxa"/>
              <w:start w:w="90" w:type="dxa"/>
              <w:bottom w:w="70" w:type="dxa"/>
              <w:end w:w="90" w:type="dxa"/>
            </w:tcMar>
            <w:vAlign w:val="top"/>
            <w:shd w:fill="F5F2FA"/>
          </w:tcPr>
          <w:p>
            <w:pPr>
              <w:pStyle w:val="TableText"/>
            </w:pPr>
            <w:r>
              <w:t>Hero Coin</w:t>
            </w:r>
          </w:p>
        </w:tc>
        <w:tc>
          <w:tcPr>
            <w:tcW w:type="dxa" w:w="7200"/>
            <w:tcMar>
              <w:top w:w="70" w:type="dxa"/>
              <w:start w:w="90" w:type="dxa"/>
              <w:bottom w:w="70" w:type="dxa"/>
              <w:end w:w="90" w:type="dxa"/>
            </w:tcMar>
            <w:vAlign w:val="top"/>
            <w:shd w:fill="F5F2FA"/>
          </w:tcPr>
          <w:p>
            <w:pPr>
              <w:pStyle w:val="TableText"/>
            </w:pPr>
            <w:r>
              <w:t>Account currency used for cosmetics and approved progression purchases, never competitive power.</w:t>
            </w:r>
          </w:p>
        </w:tc>
      </w:tr>
      <w:tr>
        <w:tc>
          <w:tcPr>
            <w:tcW w:type="dxa" w:w="2592"/>
            <w:tcMar>
              <w:top w:w="70" w:type="dxa"/>
              <w:start w:w="90" w:type="dxa"/>
              <w:bottom w:w="70" w:type="dxa"/>
              <w:end w:w="90" w:type="dxa"/>
            </w:tcMar>
            <w:vAlign w:val="top"/>
          </w:tcPr>
          <w:p>
            <w:pPr>
              <w:pStyle w:val="TableText"/>
            </w:pPr>
            <w:r>
              <w:t>Golden Hero Token</w:t>
            </w:r>
          </w:p>
        </w:tc>
        <w:tc>
          <w:tcPr>
            <w:tcW w:type="dxa" w:w="7200"/>
            <w:tcMar>
              <w:top w:w="70" w:type="dxa"/>
              <w:start w:w="90" w:type="dxa"/>
              <w:bottom w:w="70" w:type="dxa"/>
              <w:end w:w="90" w:type="dxa"/>
            </w:tcMar>
            <w:vAlign w:val="top"/>
          </w:tcPr>
          <w:p>
            <w:pPr>
              <w:pStyle w:val="TableText"/>
            </w:pPr>
            <w:r>
              <w:t>In-round competitive pickup associated with currency earning; final naming/conversion requires unification.</w:t>
            </w:r>
          </w:p>
        </w:tc>
      </w:tr>
      <w:tr>
        <w:tc>
          <w:tcPr>
            <w:tcW w:type="dxa" w:w="2592"/>
            <w:tcMar>
              <w:top w:w="70" w:type="dxa"/>
              <w:start w:w="90" w:type="dxa"/>
              <w:bottom w:w="70" w:type="dxa"/>
              <w:end w:w="90" w:type="dxa"/>
            </w:tcMar>
            <w:vAlign w:val="top"/>
            <w:shd w:fill="F5F2FA"/>
          </w:tcPr>
          <w:p>
            <w:pPr>
              <w:pStyle w:val="TableText"/>
            </w:pPr>
            <w:r>
              <w:t>Tap Effect</w:t>
            </w:r>
          </w:p>
        </w:tc>
        <w:tc>
          <w:tcPr>
            <w:tcW w:type="dxa" w:w="7200"/>
            <w:tcMar>
              <w:top w:w="70" w:type="dxa"/>
              <w:start w:w="90" w:type="dxa"/>
              <w:bottom w:w="70" w:type="dxa"/>
              <w:end w:w="90" w:type="dxa"/>
            </w:tcMar>
            <w:vAlign w:val="top"/>
            <w:shd w:fill="F5F2FA"/>
          </w:tcPr>
          <w:p>
            <w:pPr>
              <w:pStyle w:val="TableText"/>
            </w:pPr>
            <w:r>
              <w:t>Visual/audio reaction at the input location.</w:t>
            </w:r>
          </w:p>
        </w:tc>
      </w:tr>
      <w:tr>
        <w:tc>
          <w:tcPr>
            <w:tcW w:type="dxa" w:w="2592"/>
            <w:tcMar>
              <w:top w:w="70" w:type="dxa"/>
              <w:start w:w="90" w:type="dxa"/>
              <w:bottom w:w="70" w:type="dxa"/>
              <w:end w:w="90" w:type="dxa"/>
            </w:tcMar>
            <w:vAlign w:val="top"/>
          </w:tcPr>
          <w:p>
            <w:pPr>
              <w:pStyle w:val="TableText"/>
            </w:pPr>
            <w:r>
              <w:t>Character Particle</w:t>
            </w:r>
          </w:p>
        </w:tc>
        <w:tc>
          <w:tcPr>
            <w:tcW w:type="dxa" w:w="7200"/>
            <w:tcMar>
              <w:top w:w="70" w:type="dxa"/>
              <w:start w:w="90" w:type="dxa"/>
              <w:bottom w:w="70" w:type="dxa"/>
              <w:end w:w="90" w:type="dxa"/>
            </w:tcMar>
            <w:vAlign w:val="top"/>
          </w:tcPr>
          <w:p>
            <w:pPr>
              <w:pStyle w:val="TableText"/>
            </w:pPr>
            <w:r>
              <w:t>Effect emitted by or attached to the hero while moving or existing in the world.</w:t>
            </w:r>
          </w:p>
        </w:tc>
      </w:tr>
      <w:tr>
        <w:tc>
          <w:tcPr>
            <w:tcW w:type="dxa" w:w="2592"/>
            <w:tcMar>
              <w:top w:w="70" w:type="dxa"/>
              <w:start w:w="90" w:type="dxa"/>
              <w:bottom w:w="70" w:type="dxa"/>
              <w:end w:w="90" w:type="dxa"/>
            </w:tcMar>
            <w:vAlign w:val="top"/>
            <w:shd w:fill="F5F2FA"/>
          </w:tcPr>
          <w:p>
            <w:pPr>
              <w:pStyle w:val="TableText"/>
            </w:pPr>
            <w:r>
              <w:t>Infinity Taps</w:t>
            </w:r>
          </w:p>
        </w:tc>
        <w:tc>
          <w:tcPr>
            <w:tcW w:type="dxa" w:w="7200"/>
            <w:tcMar>
              <w:top w:w="70" w:type="dxa"/>
              <w:start w:w="90" w:type="dxa"/>
              <w:bottom w:w="70" w:type="dxa"/>
              <w:end w:w="90" w:type="dxa"/>
            </w:tcMar>
            <w:vAlign w:val="top"/>
            <w:shd w:fill="F5F2FA"/>
          </w:tcPr>
          <w:p>
            <w:pPr>
              <w:pStyle w:val="TableText"/>
            </w:pPr>
            <w:r>
              <w:t>No-loss local/offline-capable exploration and fidget pillar.</w:t>
            </w:r>
          </w:p>
        </w:tc>
      </w:tr>
      <w:tr>
        <w:tc>
          <w:tcPr>
            <w:tcW w:type="dxa" w:w="2592"/>
            <w:tcMar>
              <w:top w:w="70" w:type="dxa"/>
              <w:start w:w="90" w:type="dxa"/>
              <w:bottom w:w="70" w:type="dxa"/>
              <w:end w:w="90" w:type="dxa"/>
            </w:tcMar>
            <w:vAlign w:val="top"/>
          </w:tcPr>
          <w:p>
            <w:pPr>
              <w:pStyle w:val="TableText"/>
            </w:pPr>
            <w:r>
              <w:t>Discovery</w:t>
            </w:r>
          </w:p>
        </w:tc>
        <w:tc>
          <w:tcPr>
            <w:tcW w:type="dxa" w:w="7200"/>
            <w:tcMar>
              <w:top w:w="70" w:type="dxa"/>
              <w:start w:w="90" w:type="dxa"/>
              <w:bottom w:w="70" w:type="dxa"/>
              <w:end w:w="90" w:type="dxa"/>
            </w:tcMar>
            <w:vAlign w:val="top"/>
          </w:tcPr>
          <w:p>
            <w:pPr>
              <w:pStyle w:val="TableText"/>
            </w:pPr>
            <w:r>
              <w:t>A journal-recorded biome, creature, reaction, behavior, hero, secret, landmark, or event.</w:t>
            </w:r>
          </w:p>
        </w:tc>
      </w:tr>
      <w:tr>
        <w:tc>
          <w:tcPr>
            <w:tcW w:type="dxa" w:w="2592"/>
            <w:tcMar>
              <w:top w:w="70" w:type="dxa"/>
              <w:start w:w="90" w:type="dxa"/>
              <w:bottom w:w="70" w:type="dxa"/>
              <w:end w:w="90" w:type="dxa"/>
            </w:tcMar>
            <w:vAlign w:val="top"/>
            <w:shd w:fill="F5F2FA"/>
          </w:tcPr>
          <w:p>
            <w:pPr>
              <w:pStyle w:val="TableText"/>
            </w:pPr>
            <w:r>
              <w:t>CPU / Bot</w:t>
            </w:r>
          </w:p>
        </w:tc>
        <w:tc>
          <w:tcPr>
            <w:tcW w:type="dxa" w:w="7200"/>
            <w:tcMar>
              <w:top w:w="70" w:type="dxa"/>
              <w:start w:w="90" w:type="dxa"/>
              <w:bottom w:w="70" w:type="dxa"/>
              <w:end w:w="90" w:type="dxa"/>
            </w:tcMar>
            <w:vAlign w:val="top"/>
            <w:shd w:fill="F5F2FA"/>
          </w:tcPr>
          <w:p>
            <w:pPr>
              <w:pStyle w:val="TableText"/>
            </w:pPr>
            <w:r>
              <w:t>Clearly labeled live simulated opponent following legal game rules.</w:t>
            </w:r>
          </w:p>
        </w:tc>
      </w:tr>
      <w:tr>
        <w:tc>
          <w:tcPr>
            <w:tcW w:type="dxa" w:w="2592"/>
            <w:tcMar>
              <w:top w:w="70" w:type="dxa"/>
              <w:start w:w="90" w:type="dxa"/>
              <w:bottom w:w="70" w:type="dxa"/>
              <w:end w:w="90" w:type="dxa"/>
            </w:tcMar>
            <w:vAlign w:val="top"/>
          </w:tcPr>
          <w:p>
            <w:pPr>
              <w:pStyle w:val="TableText"/>
            </w:pPr>
            <w:r>
              <w:t>Ghost</w:t>
            </w:r>
          </w:p>
        </w:tc>
        <w:tc>
          <w:tcPr>
            <w:tcW w:type="dxa" w:w="7200"/>
            <w:tcMar>
              <w:top w:w="70" w:type="dxa"/>
              <w:start w:w="90" w:type="dxa"/>
              <w:bottom w:w="70" w:type="dxa"/>
              <w:end w:w="90" w:type="dxa"/>
            </w:tcMar>
            <w:vAlign w:val="top"/>
          </w:tcPr>
          <w:p>
            <w:pPr>
              <w:pStyle w:val="TableText"/>
            </w:pPr>
            <w:r>
              <w:t>Clearly labeled replay of a previously validated run.</w:t>
            </w:r>
          </w:p>
        </w:tc>
      </w:tr>
      <w:tr>
        <w:tc>
          <w:tcPr>
            <w:tcW w:type="dxa" w:w="2592"/>
            <w:tcMar>
              <w:top w:w="70" w:type="dxa"/>
              <w:start w:w="90" w:type="dxa"/>
              <w:bottom w:w="70" w:type="dxa"/>
              <w:end w:w="90" w:type="dxa"/>
            </w:tcMar>
            <w:vAlign w:val="top"/>
            <w:shd w:fill="F5F2FA"/>
          </w:tcPr>
          <w:p>
            <w:pPr>
              <w:pStyle w:val="TableText"/>
            </w:pPr>
            <w:r>
              <w:t>Glicko-2</w:t>
            </w:r>
          </w:p>
        </w:tc>
        <w:tc>
          <w:tcPr>
            <w:tcW w:type="dxa" w:w="7200"/>
            <w:tcMar>
              <w:top w:w="70" w:type="dxa"/>
              <w:start w:w="90" w:type="dxa"/>
              <w:bottom w:w="70" w:type="dxa"/>
              <w:end w:w="90" w:type="dxa"/>
            </w:tcMar>
            <w:vAlign w:val="top"/>
            <w:shd w:fill="F5F2FA"/>
          </w:tcPr>
          <w:p>
            <w:pPr>
              <w:pStyle w:val="TableText"/>
            </w:pPr>
            <w:r>
              <w:t>Underlying rating model using rating, uncertainty/deviation, and volatility.</w:t>
            </w:r>
          </w:p>
        </w:tc>
      </w:tr>
      <w:tr>
        <w:tc>
          <w:tcPr>
            <w:tcW w:type="dxa" w:w="2592"/>
            <w:tcMar>
              <w:top w:w="70" w:type="dxa"/>
              <w:start w:w="90" w:type="dxa"/>
              <w:bottom w:w="70" w:type="dxa"/>
              <w:end w:w="90" w:type="dxa"/>
            </w:tcMar>
            <w:vAlign w:val="top"/>
          </w:tcPr>
          <w:p>
            <w:pPr>
              <w:pStyle w:val="TableText"/>
            </w:pPr>
            <w:r>
              <w:t>Season</w:t>
            </w:r>
          </w:p>
        </w:tc>
        <w:tc>
          <w:tcPr>
            <w:tcW w:type="dxa" w:w="7200"/>
            <w:tcMar>
              <w:top w:w="70" w:type="dxa"/>
              <w:start w:w="90" w:type="dxa"/>
              <w:bottom w:w="70" w:type="dxa"/>
              <w:end w:w="90" w:type="dxa"/>
            </w:tcMar>
            <w:vAlign w:val="top"/>
          </w:tcPr>
          <w:p>
            <w:pPr>
              <w:pStyle w:val="TableText"/>
            </w:pPr>
            <w:r>
              <w:t>90-day ranked and content period with soft rank reset and cosmetic rewards.</w:t>
            </w:r>
          </w:p>
        </w:tc>
      </w:tr>
      <w:tr>
        <w:tc>
          <w:tcPr>
            <w:tcW w:type="dxa" w:w="2592"/>
            <w:tcMar>
              <w:top w:w="70" w:type="dxa"/>
              <w:start w:w="90" w:type="dxa"/>
              <w:bottom w:w="70" w:type="dxa"/>
              <w:end w:w="90" w:type="dxa"/>
            </w:tcMar>
            <w:vAlign w:val="top"/>
            <w:shd w:fill="F5F2FA"/>
          </w:tcPr>
          <w:p>
            <w:pPr>
              <w:pStyle w:val="TableText"/>
            </w:pPr>
            <w:r>
              <w:t>Primary badge</w:t>
            </w:r>
          </w:p>
        </w:tc>
        <w:tc>
          <w:tcPr>
            <w:tcW w:type="dxa" w:w="7200"/>
            <w:tcMar>
              <w:top w:w="70" w:type="dxa"/>
              <w:start w:w="90" w:type="dxa"/>
              <w:bottom w:w="70" w:type="dxa"/>
              <w:end w:w="90" w:type="dxa"/>
            </w:tcMar>
            <w:vAlign w:val="top"/>
            <w:shd w:fill="F5F2FA"/>
          </w:tcPr>
          <w:p>
            <w:pPr>
              <w:pStyle w:val="TableText"/>
            </w:pPr>
            <w:r>
              <w:t>One equipped badge shown beside the username in important identity surfaces.</w:t>
            </w:r>
          </w:p>
        </w:tc>
      </w:tr>
      <w:tr>
        <w:tc>
          <w:tcPr>
            <w:tcW w:type="dxa" w:w="2592"/>
            <w:tcMar>
              <w:top w:w="70" w:type="dxa"/>
              <w:start w:w="90" w:type="dxa"/>
              <w:bottom w:w="70" w:type="dxa"/>
              <w:end w:w="90" w:type="dxa"/>
            </w:tcMar>
            <w:vAlign w:val="top"/>
          </w:tcPr>
          <w:p>
            <w:pPr>
              <w:pStyle w:val="TableText"/>
            </w:pPr>
            <w:r>
              <w:t>Showcase badges</w:t>
            </w:r>
          </w:p>
        </w:tc>
        <w:tc>
          <w:tcPr>
            <w:tcW w:type="dxa" w:w="7200"/>
            <w:tcMar>
              <w:top w:w="70" w:type="dxa"/>
              <w:start w:w="90" w:type="dxa"/>
              <w:bottom w:w="70" w:type="dxa"/>
              <w:end w:w="90" w:type="dxa"/>
            </w:tcMar>
            <w:vAlign w:val="top"/>
          </w:tcPr>
          <w:p>
            <w:pPr>
              <w:pStyle w:val="TableText"/>
            </w:pPr>
            <w:r>
              <w:t>Up to three additional badges shown on the profile.</w:t>
            </w:r>
          </w:p>
        </w:tc>
      </w:tr>
    </w:tbl>
    <w:p>
      <w:pPr>
        <w:widowControl/>
        <w:spacing w:after="0"/>
      </w:pPr>
    </w:p>
    <w:p>
      <w:pPr>
        <w:pStyle w:val="Heading1"/>
        <w:keepNext/>
      </w:pPr>
      <w:r>
        <w:t>Appendix B — Developer Data Checklist</w:t>
      </w:r>
    </w:p>
    <w:p>
      <w:pPr>
        <w:pStyle w:val="CompactBullet"/>
        <w:ind w:left="360" w:hanging="230"/>
      </w:pPr>
      <w:r>
        <w:rPr>
          <w:b/>
          <w:color w:val="5C349C"/>
        </w:rPr>
        <w:t xml:space="preserve">• </w:t>
      </w:r>
      <w:r>
        <w:t>All gameplay constants configurable by mode and version.</w:t>
      </w:r>
    </w:p>
    <w:p>
      <w:pPr>
        <w:pStyle w:val="CompactBullet"/>
        <w:ind w:left="360" w:hanging="230"/>
      </w:pPr>
      <w:r>
        <w:rPr>
          <w:b/>
          <w:color w:val="5C349C"/>
        </w:rPr>
        <w:t xml:space="preserve">• </w:t>
      </w:r>
      <w:r>
        <w:t>Stable IDs for heroes, variants, effects, particles, badges, achievements, challenges, seasons, biomes, reactions, and rewards.</w:t>
      </w:r>
    </w:p>
    <w:p>
      <w:pPr>
        <w:pStyle w:val="CompactBullet"/>
        <w:ind w:left="360" w:hanging="230"/>
      </w:pPr>
      <w:r>
        <w:rPr>
          <w:b/>
          <w:color w:val="5C349C"/>
        </w:rPr>
        <w:t xml:space="preserve">• </w:t>
      </w:r>
      <w:r>
        <w:t>Source/exclusivity field on every collectible.</w:t>
      </w:r>
    </w:p>
    <w:p>
      <w:pPr>
        <w:pStyle w:val="CompactBullet"/>
        <w:ind w:left="360" w:hanging="230"/>
      </w:pPr>
      <w:r>
        <w:rPr>
          <w:b/>
          <w:color w:val="5C349C"/>
        </w:rPr>
        <w:t xml:space="preserve">• </w:t>
      </w:r>
      <w:r>
        <w:t>Separate owned inventory and equipped loadout.</w:t>
      </w:r>
    </w:p>
    <w:p>
      <w:pPr>
        <w:pStyle w:val="CompactBullet"/>
        <w:ind w:left="360" w:hanging="230"/>
      </w:pPr>
      <w:r>
        <w:rPr>
          <w:b/>
          <w:color w:val="5C349C"/>
        </w:rPr>
        <w:t xml:space="preserve">• </w:t>
      </w:r>
      <w:r>
        <w:t>Idempotency key on match results and reward transactions.</w:t>
      </w:r>
    </w:p>
    <w:p>
      <w:pPr>
        <w:pStyle w:val="CompactBullet"/>
        <w:ind w:left="360" w:hanging="230"/>
      </w:pPr>
      <w:r>
        <w:rPr>
          <w:b/>
          <w:color w:val="5C349C"/>
        </w:rPr>
        <w:t xml:space="preserve">• </w:t>
      </w:r>
      <w:r>
        <w:t>Opponent type recorded on every match.</w:t>
      </w:r>
    </w:p>
    <w:p>
      <w:pPr>
        <w:pStyle w:val="CompactBullet"/>
        <w:ind w:left="360" w:hanging="230"/>
      </w:pPr>
      <w:r>
        <w:rPr>
          <w:b/>
          <w:color w:val="5C349C"/>
        </w:rPr>
        <w:t xml:space="preserve">• </w:t>
      </w:r>
      <w:r>
        <w:t>Physics version recorded for matches and ghosts.</w:t>
      </w:r>
    </w:p>
    <w:p>
      <w:pPr>
        <w:pStyle w:val="CompactBullet"/>
        <w:ind w:left="360" w:hanging="230"/>
      </w:pPr>
      <w:r>
        <w:rPr>
          <w:b/>
          <w:color w:val="5C349C"/>
        </w:rPr>
        <w:t xml:space="preserve">• </w:t>
      </w:r>
      <w:r>
        <w:t>Season ID recorded on ranked matches and rewards.</w:t>
      </w:r>
    </w:p>
    <w:p>
      <w:pPr>
        <w:pStyle w:val="CompactBullet"/>
        <w:ind w:left="360" w:hanging="230"/>
      </w:pPr>
      <w:r>
        <w:rPr>
          <w:b/>
          <w:color w:val="5C349C"/>
        </w:rPr>
        <w:t xml:space="preserve">• </w:t>
      </w:r>
      <w:r>
        <w:t>Offline Infinity tap remainder preserved.</w:t>
      </w:r>
    </w:p>
    <w:p>
      <w:pPr>
        <w:pStyle w:val="CompactBullet"/>
        <w:ind w:left="360" w:hanging="230"/>
      </w:pPr>
      <w:r>
        <w:rPr>
          <w:b/>
          <w:color w:val="5C349C"/>
        </w:rPr>
        <w:t xml:space="preserve">• </w:t>
      </w:r>
      <w:r>
        <w:t>Server sanitization of equipped badges/cosmetics.</w:t>
      </w:r>
    </w:p>
    <w:p>
      <w:pPr>
        <w:pStyle w:val="CompactBullet"/>
        <w:ind w:left="360" w:hanging="230"/>
      </w:pPr>
      <w:r>
        <w:rPr>
          <w:b/>
          <w:color w:val="5C349C"/>
        </w:rPr>
        <w:t xml:space="preserve">• </w:t>
      </w:r>
      <w:r>
        <w:t>Audio import preset applied consistently.</w:t>
      </w:r>
    </w:p>
    <w:p>
      <w:pPr>
        <w:pStyle w:val="CompactBullet"/>
        <w:ind w:left="360" w:hanging="230"/>
      </w:pPr>
      <w:r>
        <w:rPr>
          <w:b/>
          <w:color w:val="5C349C"/>
        </w:rPr>
        <w:t xml:space="preserve">• </w:t>
      </w:r>
      <w:r>
        <w:t>Performance preset tested on target low/mid/high Android devices.</w:t>
      </w:r>
    </w:p>
    <w:p>
      <w:pPr>
        <w:pStyle w:val="Heading1"/>
        <w:keepNext/>
      </w:pPr>
      <w:r>
        <w:t>Appendix C — Suggested System Events</w:t>
      </w:r>
    </w:p>
    <w:p>
      <w:pPr>
        <w:pStyle w:val="CompactBullet"/>
        <w:ind w:left="360" w:hanging="230"/>
      </w:pPr>
      <w:r>
        <w:rPr>
          <w:b/>
          <w:color w:val="5C349C"/>
        </w:rPr>
        <w:t xml:space="preserve">• </w:t>
      </w:r>
      <w:r>
        <w:t>tap_registered</w:t>
      </w:r>
    </w:p>
    <w:p>
      <w:pPr>
        <w:pStyle w:val="CompactBullet"/>
        <w:ind w:left="360" w:hanging="230"/>
      </w:pPr>
      <w:r>
        <w:rPr>
          <w:b/>
          <w:color w:val="5C349C"/>
        </w:rPr>
        <w:t xml:space="preserve">• </w:t>
      </w:r>
      <w:r>
        <w:t>player_impulse_applied</w:t>
      </w:r>
    </w:p>
    <w:p>
      <w:pPr>
        <w:pStyle w:val="CompactBullet"/>
        <w:ind w:left="360" w:hanging="230"/>
      </w:pPr>
      <w:r>
        <w:rPr>
          <w:b/>
          <w:color w:val="5C349C"/>
        </w:rPr>
        <w:t xml:space="preserve">• </w:t>
      </w:r>
      <w:r>
        <w:t>ground_contact</w:t>
      </w:r>
    </w:p>
    <w:p>
      <w:pPr>
        <w:pStyle w:val="CompactBullet"/>
        <w:ind w:left="360" w:hanging="230"/>
      </w:pPr>
      <w:r>
        <w:rPr>
          <w:b/>
          <w:color w:val="5C349C"/>
        </w:rPr>
        <w:t xml:space="preserve">• </w:t>
      </w:r>
      <w:r>
        <w:t>run_started</w:t>
      </w:r>
    </w:p>
    <w:p>
      <w:pPr>
        <w:pStyle w:val="CompactBullet"/>
        <w:ind w:left="360" w:hanging="230"/>
      </w:pPr>
      <w:r>
        <w:rPr>
          <w:b/>
          <w:color w:val="5C349C"/>
        </w:rPr>
        <w:t xml:space="preserve">• </w:t>
      </w:r>
      <w:r>
        <w:t>run_ended</w:t>
      </w:r>
    </w:p>
    <w:p>
      <w:pPr>
        <w:pStyle w:val="CompactBullet"/>
        <w:ind w:left="360" w:hanging="230"/>
      </w:pPr>
      <w:r>
        <w:rPr>
          <w:b/>
          <w:color w:val="5C349C"/>
        </w:rPr>
        <w:t xml:space="preserve">• </w:t>
      </w:r>
      <w:r>
        <w:t>match_started</w:t>
      </w:r>
    </w:p>
    <w:p>
      <w:pPr>
        <w:pStyle w:val="CompactBullet"/>
        <w:ind w:left="360" w:hanging="230"/>
      </w:pPr>
      <w:r>
        <w:rPr>
          <w:b/>
          <w:color w:val="5C349C"/>
        </w:rPr>
        <w:t xml:space="preserve">• </w:t>
      </w:r>
      <w:r>
        <w:t>match_completed</w:t>
      </w:r>
    </w:p>
    <w:p>
      <w:pPr>
        <w:pStyle w:val="CompactBullet"/>
        <w:ind w:left="360" w:hanging="230"/>
      </w:pPr>
      <w:r>
        <w:rPr>
          <w:b/>
          <w:color w:val="5C349C"/>
        </w:rPr>
        <w:t xml:space="preserve">• </w:t>
      </w:r>
      <w:r>
        <w:t>pickup_spawned</w:t>
      </w:r>
    </w:p>
    <w:p>
      <w:pPr>
        <w:pStyle w:val="CompactBullet"/>
        <w:ind w:left="360" w:hanging="230"/>
      </w:pPr>
      <w:r>
        <w:rPr>
          <w:b/>
          <w:color w:val="5C349C"/>
        </w:rPr>
        <w:t xml:space="preserve">• </w:t>
      </w:r>
      <w:r>
        <w:t>pickup_collected</w:t>
      </w:r>
    </w:p>
    <w:p>
      <w:pPr>
        <w:pStyle w:val="CompactBullet"/>
        <w:ind w:left="360" w:hanging="230"/>
      </w:pPr>
      <w:r>
        <w:rPr>
          <w:b/>
          <w:color w:val="5C349C"/>
        </w:rPr>
        <w:t xml:space="preserve">• </w:t>
      </w:r>
      <w:r>
        <w:t>green_apple_collected</w:t>
      </w:r>
    </w:p>
    <w:p>
      <w:pPr>
        <w:pStyle w:val="CompactBullet"/>
        <w:ind w:left="360" w:hanging="230"/>
      </w:pPr>
      <w:r>
        <w:rPr>
          <w:b/>
          <w:color w:val="5C349C"/>
        </w:rPr>
        <w:t xml:space="preserve">• </w:t>
      </w:r>
      <w:r>
        <w:t>poison_fruit_collected</w:t>
      </w:r>
    </w:p>
    <w:p>
      <w:pPr>
        <w:pStyle w:val="CompactBullet"/>
        <w:ind w:left="360" w:hanging="230"/>
      </w:pPr>
      <w:r>
        <w:rPr>
          <w:b/>
          <w:color w:val="5C349C"/>
        </w:rPr>
        <w:t xml:space="preserve">• </w:t>
      </w:r>
      <w:r>
        <w:t>hero_token_collected</w:t>
      </w:r>
    </w:p>
    <w:p>
      <w:pPr>
        <w:pStyle w:val="CompactBullet"/>
        <w:ind w:left="360" w:hanging="230"/>
      </w:pPr>
      <w:r>
        <w:rPr>
          <w:b/>
          <w:color w:val="5C349C"/>
        </w:rPr>
        <w:t xml:space="preserve">• </w:t>
      </w:r>
      <w:r>
        <w:t>close_call</w:t>
      </w:r>
    </w:p>
    <w:p>
      <w:pPr>
        <w:pStyle w:val="CompactBullet"/>
        <w:ind w:left="360" w:hanging="230"/>
      </w:pPr>
      <w:r>
        <w:rPr>
          <w:b/>
          <w:color w:val="5C349C"/>
        </w:rPr>
        <w:t xml:space="preserve">• </w:t>
      </w:r>
      <w:r>
        <w:t>personal_best</w:t>
      </w:r>
    </w:p>
    <w:p>
      <w:pPr>
        <w:pStyle w:val="CompactBullet"/>
        <w:ind w:left="360" w:hanging="230"/>
      </w:pPr>
      <w:r>
        <w:rPr>
          <w:b/>
          <w:color w:val="5C349C"/>
        </w:rPr>
        <w:t xml:space="preserve">• </w:t>
      </w:r>
      <w:r>
        <w:t>achievement_progress</w:t>
      </w:r>
    </w:p>
    <w:p>
      <w:pPr>
        <w:pStyle w:val="CompactBullet"/>
        <w:ind w:left="360" w:hanging="230"/>
      </w:pPr>
      <w:r>
        <w:rPr>
          <w:b/>
          <w:color w:val="5C349C"/>
        </w:rPr>
        <w:t xml:space="preserve">• </w:t>
      </w:r>
      <w:r>
        <w:t>achievement_earned</w:t>
      </w:r>
    </w:p>
    <w:p>
      <w:pPr>
        <w:pStyle w:val="CompactBullet"/>
        <w:ind w:left="360" w:hanging="230"/>
      </w:pPr>
      <w:r>
        <w:rPr>
          <w:b/>
          <w:color w:val="5C349C"/>
        </w:rPr>
        <w:t xml:space="preserve">• </w:t>
      </w:r>
      <w:r>
        <w:t>reward_claimed</w:t>
      </w:r>
    </w:p>
    <w:p>
      <w:pPr>
        <w:pStyle w:val="CompactBullet"/>
        <w:ind w:left="360" w:hanging="230"/>
      </w:pPr>
      <w:r>
        <w:rPr>
          <w:b/>
          <w:color w:val="5C349C"/>
        </w:rPr>
        <w:t xml:space="preserve">• </w:t>
      </w:r>
      <w:r>
        <w:t>badge_equipped</w:t>
      </w:r>
    </w:p>
    <w:p>
      <w:pPr>
        <w:pStyle w:val="CompactBullet"/>
        <w:ind w:left="360" w:hanging="230"/>
      </w:pPr>
      <w:r>
        <w:rPr>
          <w:b/>
          <w:color w:val="5C349C"/>
        </w:rPr>
        <w:t xml:space="preserve">• </w:t>
      </w:r>
      <w:r>
        <w:t>challenge_progress</w:t>
      </w:r>
    </w:p>
    <w:p>
      <w:pPr>
        <w:pStyle w:val="CompactBullet"/>
        <w:ind w:left="360" w:hanging="230"/>
      </w:pPr>
      <w:r>
        <w:rPr>
          <w:b/>
          <w:color w:val="5C349C"/>
        </w:rPr>
        <w:t xml:space="preserve">• </w:t>
      </w:r>
      <w:r>
        <w:t>challenge_completed</w:t>
      </w:r>
    </w:p>
    <w:p>
      <w:pPr>
        <w:pStyle w:val="CompactBullet"/>
        <w:ind w:left="360" w:hanging="230"/>
      </w:pPr>
      <w:r>
        <w:rPr>
          <w:b/>
          <w:color w:val="5C349C"/>
        </w:rPr>
        <w:t xml:space="preserve">• </w:t>
      </w:r>
      <w:r>
        <w:t>rating_updated</w:t>
      </w:r>
    </w:p>
    <w:p>
      <w:pPr>
        <w:pStyle w:val="CompactBullet"/>
        <w:ind w:left="360" w:hanging="230"/>
      </w:pPr>
      <w:r>
        <w:rPr>
          <w:b/>
          <w:color w:val="5C349C"/>
        </w:rPr>
        <w:t xml:space="preserve">• </w:t>
      </w:r>
      <w:r>
        <w:t>tier_changed</w:t>
      </w:r>
    </w:p>
    <w:p>
      <w:pPr>
        <w:pStyle w:val="CompactBullet"/>
        <w:ind w:left="360" w:hanging="230"/>
      </w:pPr>
      <w:r>
        <w:rPr>
          <w:b/>
          <w:color w:val="5C349C"/>
        </w:rPr>
        <w:t xml:space="preserve">• </w:t>
      </w:r>
      <w:r>
        <w:t>season_reward_granted</w:t>
      </w:r>
    </w:p>
    <w:p>
      <w:pPr>
        <w:pStyle w:val="CompactBullet"/>
        <w:ind w:left="360" w:hanging="230"/>
      </w:pPr>
      <w:r>
        <w:rPr>
          <w:b/>
          <w:color w:val="5C349C"/>
        </w:rPr>
        <w:t xml:space="preserve">• </w:t>
      </w:r>
      <w:r>
        <w:t>infinity_tap_milestone</w:t>
      </w:r>
    </w:p>
    <w:p>
      <w:pPr>
        <w:pStyle w:val="CompactBullet"/>
        <w:ind w:left="360" w:hanging="230"/>
      </w:pPr>
      <w:r>
        <w:rPr>
          <w:b/>
          <w:color w:val="5C349C"/>
        </w:rPr>
        <w:t xml:space="preserve">• </w:t>
      </w:r>
      <w:r>
        <w:t>biome_entered</w:t>
      </w:r>
    </w:p>
    <w:p>
      <w:pPr>
        <w:pStyle w:val="CompactBullet"/>
        <w:ind w:left="360" w:hanging="230"/>
      </w:pPr>
      <w:r>
        <w:rPr>
          <w:b/>
          <w:color w:val="5C349C"/>
        </w:rPr>
        <w:t xml:space="preserve">• </w:t>
      </w:r>
      <w:r>
        <w:t>zone_transitioned</w:t>
      </w:r>
    </w:p>
    <w:p>
      <w:pPr>
        <w:pStyle w:val="CompactBullet"/>
        <w:ind w:left="360" w:hanging="230"/>
      </w:pPr>
      <w:r>
        <w:rPr>
          <w:b/>
          <w:color w:val="5C349C"/>
        </w:rPr>
        <w:t xml:space="preserve">• </w:t>
      </w:r>
      <w:r>
        <w:t>environment_reacted</w:t>
      </w:r>
    </w:p>
    <w:p>
      <w:pPr>
        <w:pStyle w:val="CompactBullet"/>
        <w:ind w:left="360" w:hanging="230"/>
      </w:pPr>
      <w:r>
        <w:rPr>
          <w:b/>
          <w:color w:val="5C349C"/>
        </w:rPr>
        <w:t xml:space="preserve">• </w:t>
      </w:r>
      <w:r>
        <w:t>interaction_chain_advanced</w:t>
      </w:r>
    </w:p>
    <w:p>
      <w:pPr>
        <w:pStyle w:val="CompactBullet"/>
        <w:ind w:left="360" w:hanging="230"/>
      </w:pPr>
      <w:r>
        <w:rPr>
          <w:b/>
          <w:color w:val="5C349C"/>
        </w:rPr>
        <w:t xml:space="preserve">• </w:t>
      </w:r>
      <w:r>
        <w:t>animal_behavior_discovered</w:t>
      </w:r>
    </w:p>
    <w:p>
      <w:pPr>
        <w:pStyle w:val="CompactBullet"/>
        <w:ind w:left="360" w:hanging="230"/>
      </w:pPr>
      <w:r>
        <w:rPr>
          <w:b/>
          <w:color w:val="5C349C"/>
        </w:rPr>
        <w:t xml:space="preserve">• </w:t>
      </w:r>
      <w:r>
        <w:t>hero_encountered</w:t>
      </w:r>
    </w:p>
    <w:p>
      <w:pPr>
        <w:pStyle w:val="CompactBullet"/>
        <w:ind w:left="360" w:hanging="230"/>
      </w:pPr>
      <w:r>
        <w:rPr>
          <w:b/>
          <w:color w:val="5C349C"/>
        </w:rPr>
        <w:t xml:space="preserve">• </w:t>
      </w:r>
      <w:r>
        <w:t>secret_discovered</w:t>
      </w:r>
    </w:p>
    <w:p>
      <w:pPr>
        <w:pStyle w:val="CompactBullet"/>
        <w:ind w:left="360" w:hanging="230"/>
      </w:pPr>
      <w:r>
        <w:rPr>
          <w:b/>
          <w:color w:val="5C349C"/>
        </w:rPr>
        <w:t xml:space="preserve">• </w:t>
      </w:r>
      <w:r>
        <w:t>exclusive_unlocked</w:t>
      </w:r>
    </w:p>
    <w:p>
      <w:pPr>
        <w:pStyle w:val="CompactBullet"/>
        <w:ind w:left="360" w:hanging="230"/>
      </w:pPr>
      <w:r>
        <w:rPr>
          <w:b/>
          <w:color w:val="5C349C"/>
        </w:rPr>
        <w:t xml:space="preserve">• </w:t>
      </w:r>
      <w:r>
        <w:t>boost_started</w:t>
      </w:r>
    </w:p>
    <w:p>
      <w:pPr>
        <w:pStyle w:val="CompactBullet"/>
        <w:ind w:left="360" w:hanging="230"/>
      </w:pPr>
      <w:r>
        <w:rPr>
          <w:b/>
          <w:color w:val="5C349C"/>
        </w:rPr>
        <w:t xml:space="preserve">• </w:t>
      </w:r>
      <w:r>
        <w:t>boost_ended</w:t>
      </w:r>
    </w:p>
    <w:p>
      <w:pPr>
        <w:pStyle w:val="CompactBullet"/>
        <w:ind w:left="360" w:hanging="230"/>
      </w:pPr>
      <w:r>
        <w:rPr>
          <w:b/>
          <w:color w:val="5C349C"/>
        </w:rPr>
        <w:t xml:space="preserve">• </w:t>
      </w:r>
      <w:r>
        <w:t>purchase_validated</w:t>
      </w:r>
    </w:p>
    <w:p>
      <w:pPr>
        <w:pStyle w:val="CompactBullet"/>
        <w:ind w:left="360" w:hanging="230"/>
      </w:pPr>
      <w:r>
        <w:rPr>
          <w:b/>
          <w:color w:val="5C349C"/>
        </w:rPr>
        <w:t xml:space="preserve">• </w:t>
      </w:r>
      <w:r>
        <w:t>ad_free_started</w:t>
      </w:r>
    </w:p>
    <w:p>
      <w:pPr>
        <w:pStyle w:val="CompactBullet"/>
        <w:ind w:left="360" w:hanging="230"/>
      </w:pPr>
      <w:r>
        <w:rPr>
          <w:b/>
          <w:color w:val="5C349C"/>
        </w:rPr>
        <w:t xml:space="preserve">• </w:t>
      </w:r>
      <w:r>
        <w:t>ad_free_expired</w:t>
      </w:r>
    </w:p>
    <w:p>
      <w:pPr>
        <w:pStyle w:val="CompactBullet"/>
        <w:ind w:left="360" w:hanging="230"/>
      </w:pPr>
      <w:r>
        <w:rPr>
          <w:b/>
          <w:color w:val="5C349C"/>
        </w:rPr>
        <w:t xml:space="preserve">• </w:t>
      </w:r>
      <w:r>
        <w:t>integrity_flag_created</w:t>
      </w:r>
    </w:p>
    <w:p>
      <w:pPr>
        <w:pStyle w:val="CompactBullet"/>
        <w:ind w:left="360" w:hanging="230"/>
      </w:pPr>
      <w:r>
        <w:rPr>
          <w:b/>
          <w:color w:val="5C349C"/>
        </w:rPr>
        <w:t xml:space="preserve">• </w:t>
      </w:r>
      <w:r>
        <w:t>disconnect</w:t>
      </w:r>
    </w:p>
    <w:p>
      <w:pPr>
        <w:pStyle w:val="CompactBullet"/>
        <w:ind w:left="360" w:hanging="230"/>
      </w:pPr>
      <w:r>
        <w:rPr>
          <w:b/>
          <w:color w:val="5C349C"/>
        </w:rPr>
        <w:t xml:space="preserve">• </w:t>
      </w:r>
      <w:r>
        <w:t>reconnect</w:t>
      </w:r>
    </w:p>
    <w:p>
      <w:pPr>
        <w:pStyle w:val="Heading1"/>
        <w:keepNext/>
      </w:pPr>
      <w:r>
        <w:t>Appendix D — Historical and Archived Concepts</w:t>
      </w:r>
    </w:p>
    <w:p>
      <w:pPr>
        <w:widowControl/>
        <w:spacing w:after="100"/>
      </w:pPr>
      <w:r>
        <w:rPr>
          <w:b/>
          <w:color w:val="A0343C"/>
        </w:rPr>
        <w:t xml:space="preserve">[ARCHIVED] </w:t>
      </w:r>
      <w:r>
        <w:t>Earlier TAM discussions contained concepts such as collectible “Puffs,” artifacts, broader RPG statistics, life/regeneration-per-tap upgrades, and other MMO-like progression fragments. These are not part of the current locked competitive/Infinity design unless deliberately reintroduced.</w:t>
      </w:r>
    </w:p>
    <w:p>
      <w:pPr>
        <w:widowControl/>
      </w:pPr>
      <w:r>
        <w:t>The current design replaces ambiguous power progression with heroes, variants, cosmetic expression, achievements, badges, ranked mastery, and Infinity discovery. Any revival of stat upgrades must pass the no-pay-to-win rule and must not compromise the clarity of the tap-to-stay-airborne core. A separate earlier top-down action prototype associated with the same name is outside this bible’s current product direction.</w:t>
      </w:r>
    </w:p>
    <w:p>
      <w:pPr>
        <w:pStyle w:val="Heading1"/>
        <w:keepNext/>
      </w:pPr>
      <w:r>
        <w:t>Appendix E — One-Paragraph Product Description</w:t>
      </w:r>
    </w:p>
    <w:p>
      <w:pPr>
        <w:pStyle w:val="Callout"/>
        <w:keepLines/>
        <w:pBdr>
          <w:left w:val="single" w:sz="18" w:space="8" w:color="5C349C"/>
        </w:pBdr>
      </w:pPr>
      <w:r>
        <w:t>Tap Against Me is an Android-first portrait tapping game where players tap to keep expressive heroes airborne, survive increasing gravity, collect helpful and harmful pickups, compete in fair real-time matches, and climb a 90-day seasonal ladder. When players want something calmer, Infinity Taps turns the same tapping identity into a no-loss living world filled with reactive animals, water, plants, heroes, secrets, two-minute musical biomes, movement boosts, persistent discoveries, and exclusive cosmetics that cannot be purchased. Every system—from badges and particles to bots and monetization—supports the central promise: Every Tap Against Me Takes You Further.</w:t>
      </w:r>
    </w:p>
    <w:p>
      <w:pPr>
        <w:pStyle w:val="Heading1"/>
        <w:keepNext/>
      </w:pPr>
      <w:r>
        <w:t>Appendix F — Immediate Development Handoff</w:t>
      </w:r>
    </w:p>
    <w:p>
      <w:pPr>
        <w:pStyle w:val="CompactBullet"/>
        <w:ind w:left="403" w:hanging="288"/>
      </w:pPr>
      <w:r>
        <w:rPr>
          <w:b/>
          <w:color w:val="5C349C"/>
        </w:rPr>
        <w:t xml:space="preserve">1. </w:t>
      </w:r>
      <w:r>
        <w:t>Lock the current competitive physics into configurable data and complete the two-device authoritative match test.</w:t>
      </w:r>
    </w:p>
    <w:p>
      <w:pPr>
        <w:pStyle w:val="CompactBullet"/>
        <w:ind w:left="403" w:hanging="288"/>
      </w:pPr>
      <w:r>
        <w:rPr>
          <w:b/>
          <w:color w:val="5C349C"/>
        </w:rPr>
        <w:t xml:space="preserve">2. </w:t>
      </w:r>
      <w:r>
        <w:t>Verify separate Google/Supabase accounts, D1 profile provisioning, matchmaking, room connection, result persistence, and no duplicate reward grants.</w:t>
      </w:r>
    </w:p>
    <w:p>
      <w:pPr>
        <w:pStyle w:val="CompactBullet"/>
        <w:ind w:left="403" w:hanging="288"/>
      </w:pPr>
      <w:r>
        <w:rPr>
          <w:b/>
          <w:color w:val="5C349C"/>
        </w:rPr>
        <w:t xml:space="preserve">3. </w:t>
      </w:r>
      <w:r>
        <w:t>Tune one human-like bot around realistic survival distributions and delayed item reactions.</w:t>
      </w:r>
    </w:p>
    <w:p>
      <w:pPr>
        <w:pStyle w:val="CompactBullet"/>
        <w:ind w:left="403" w:hanging="288"/>
      </w:pPr>
      <w:r>
        <w:rPr>
          <w:b/>
          <w:color w:val="5C349C"/>
        </w:rPr>
        <w:t xml:space="preserve">4. </w:t>
      </w:r>
      <w:r>
        <w:t>Complete solo survival and immediate restart so the core is enjoyable without a queue.</w:t>
      </w:r>
    </w:p>
    <w:p>
      <w:pPr>
        <w:pStyle w:val="CompactBullet"/>
        <w:ind w:left="403" w:hanging="288"/>
      </w:pPr>
      <w:r>
        <w:rPr>
          <w:b/>
          <w:color w:val="5C349C"/>
        </w:rPr>
        <w:t xml:space="preserve">5. </w:t>
      </w:r>
      <w:r>
        <w:t>Build one Infinity Taps biome to the living-world standard: two-minute traversal, reactive water/plants/animal, one boost, one hero encounter, one journal mystery, and one unpurchasable exclusive.</w:t>
      </w:r>
    </w:p>
    <w:p>
      <w:pPr>
        <w:pStyle w:val="CompactBullet"/>
        <w:ind w:left="403" w:hanging="288"/>
      </w:pPr>
      <w:r>
        <w:rPr>
          <w:b/>
          <w:color w:val="5C349C"/>
        </w:rPr>
        <w:t xml:space="preserve">6. </w:t>
      </w:r>
      <w:r>
        <w:t>Integrate the three music identities and apply the production compression/import policy to the eight current songs.</w:t>
      </w:r>
    </w:p>
    <w:p>
      <w:pPr>
        <w:pStyle w:val="CompactBullet"/>
        <w:ind w:left="403" w:hanging="288"/>
      </w:pPr>
      <w:r>
        <w:rPr>
          <w:b/>
          <w:color w:val="5C349C"/>
        </w:rPr>
        <w:t xml:space="preserve">7. </w:t>
      </w:r>
      <w:r>
        <w:t>Review the canonical 55-achievement data file against this bible and attach the exact list in the next revision.</w:t>
      </w:r>
    </w:p>
    <w:p>
      <w:pPr>
        <w:pStyle w:val="CompactBullet"/>
        <w:ind w:left="403" w:hanging="288"/>
      </w:pPr>
      <w:r>
        <w:rPr>
          <w:b/>
          <w:color w:val="5C349C"/>
        </w:rPr>
        <w:t xml:space="preserve">8. </w:t>
      </w:r>
      <w:r>
        <w:t>Defer secondary public modes and broad biome production until the two vertical slices pass acceptance criteria.</w:t>
      </w:r>
    </w:p>
    <w:p>
      <w:pPr>
        <w:pStyle w:val="Heading1"/>
        <w:keepNext/>
      </w:pPr>
      <w:r>
        <w:t>Closing Design Statement</w:t>
      </w:r>
    </w:p>
    <w:p>
      <w:pPr>
        <w:widowControl/>
      </w:pPr>
      <w:r>
        <w:t>Tap Against Me succeeds when a tap is never merely an input. In competition, it is a decision to resist gravity, recover, pursue an item, or outlast another player. In Infinity Taps, it is movement, curiosity, humor, music, environmental response, and discovery. The shared universe should make both experiences feel related, while their distinct emotional contracts remain protected.</w:t>
      </w:r>
    </w:p>
    <w:p>
      <w:pPr>
        <w:widowControl/>
      </w:pPr>
      <w:r>
        <w:t>The game should be able to challenge a player who survives 72 seconds, welcome a player who survives 15 seconds, entertain someone when no human opponent is online, and reward someone who simply wants to tap through a forest and see what the rabbit does next. That breadth is not a contradiction. It is the central opportunity of TAM—provided the project maintains clear mode boundaries, fair systems, modular scope, and a relentless focus on how each tap feels.</w:t>
      </w:r>
    </w:p>
    <w:sectPr w:rsidR="00FC693F" w:rsidRPr="0006063C" w:rsidSect="00034616">
      <w:headerReference w:type="default" r:id="rId9"/>
      <w:footerReference w:type="default" r:id="rId10"/>
      <w:pgSz w:w="12240" w:h="15840"/>
      <w:pgMar w:top="1037" w:right="1123" w:bottom="1037" w:left="1123"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4896"/>
      <w:gridCol w:w="4896"/>
    </w:tblGrid>
    <w:tr>
      <w:tc>
        <w:tcPr>
          <w:tcW w:type="dxa" w:w="4896"/>
        </w:tcPr>
        <w:p>
          <w:r>
            <w:rPr>
              <w:color w:val="5F5F69"/>
              <w:sz w:val="15"/>
            </w:rPr>
            <w:t>Development source of truth • Version 1.0 • July 12, 2026</w:t>
          </w:r>
        </w:p>
      </w:tc>
      <w:tc>
        <w:tcPr>
          <w:tcW w:type="dxa" w:w="4896"/>
        </w:tcPr>
        <w:p>
          <w:pPr>
            <w:jc w:val="right"/>
          </w:pPr>
          <w:r>
            <w:rPr>
              <w:color w:val="5F5F69"/>
              <w:sz w:val="16"/>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C349C"/>
        <w:sz w:val="16"/>
      </w:rPr>
      <w:t>TAP AGAINST ME  |  MASTER GAME BIBLE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7"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2D1E49"/>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5C349C"/>
      <w:sz w:val="29"/>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2F5BA4"/>
      <w:sz w:val="23"/>
    </w:rPr>
  </w:style>
  <w:style w:type="paragraph" w:styleId="Heading4">
    <w:name w:val="heading 4"/>
    <w:basedOn w:val="Normal"/>
    <w:next w:val="Normal"/>
    <w:link w:val="Heading4Char"/>
    <w:uiPriority w:val="9"/>
    <w:semiHidden/>
    <w:unhideWhenUsed/>
    <w:qFormat/>
    <w:rsid w:val="00FC693F"/>
    <w:pPr>
      <w:keepNext/>
      <w:keepLines/>
      <w:spacing w:before="140" w:after="40"/>
      <w:outlineLvl w:val="3"/>
    </w:pPr>
    <w:rPr>
      <w:rFonts w:asciiTheme="majorHAnsi" w:eastAsiaTheme="majorEastAsia" w:hAnsiTheme="majorHAnsi" w:cstheme="majorBidi" w:ascii="Aptos Display" w:hAnsi="Aptos Display"/>
      <w:b/>
      <w:bCs/>
      <w:i/>
      <w:iCs/>
      <w:color w:val="237E86"/>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2D1E49"/>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Aptos" w:hAnsi="Aptos"/>
      <w:b w:val="0"/>
      <w:i/>
      <w:iCs/>
      <w:color w:val="5F5F6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pPr>
      <w:keepNext/>
      <w:spacing w:before="0" w:after="160"/>
    </w:pPr>
    <w:rPr>
      <w:rFonts w:ascii="Aptos Display" w:hAnsi="Aptos Display"/>
      <w:b/>
      <w:color w:val="FFFFFF"/>
      <w:sz w:val="54"/>
    </w:rPr>
  </w:style>
  <w:style w:type="paragraph" w:customStyle="1" w:styleId="PartSubtitle">
    <w:name w:val="Part Subtitle"/>
    <w:pPr>
      <w:spacing w:after="0"/>
    </w:pPr>
    <w:rPr>
      <w:rFonts w:ascii="Aptos" w:hAnsi="Aptos"/>
      <w:color w:val="FFFFFF"/>
      <w:sz w:val="24"/>
    </w:rPr>
  </w:style>
  <w:style w:type="paragraph" w:customStyle="1" w:styleId="Callout">
    <w:name w:val="Callout"/>
    <w:pPr>
      <w:spacing w:before="100" w:after="140"/>
      <w:ind w:left="360" w:right="216"/>
    </w:pPr>
    <w:rPr>
      <w:rFonts w:ascii="Aptos" w:hAnsi="Aptos"/>
      <w:i/>
      <w:color w:val="2D1E49"/>
      <w:sz w:val="19"/>
    </w:rPr>
  </w:style>
  <w:style w:type="paragraph" w:customStyle="1" w:styleId="SmallNote">
    <w:name w:val="Small Note"/>
    <w:pPr>
      <w:spacing w:after="60"/>
    </w:pPr>
    <w:rPr>
      <w:rFonts w:ascii="Aptos" w:hAnsi="Aptos"/>
      <w:color w:val="5F5F69"/>
      <w:sz w:val="16"/>
    </w:rPr>
  </w:style>
  <w:style w:type="paragraph" w:customStyle="1" w:styleId="CompactBullet">
    <w:name w:val="Compact Bullet"/>
    <w:pPr>
      <w:spacing w:after="40" w:line="247" w:lineRule="auto"/>
      <w:ind w:left="317" w:hanging="216"/>
    </w:pPr>
    <w:rPr>
      <w:rFonts w:ascii="Aptos" w:hAnsi="Aptos"/>
      <w:sz w:val="18"/>
    </w:rPr>
  </w:style>
  <w:style w:type="paragraph" w:customStyle="1" w:styleId="TableText">
    <w:name w:val="Table Text"/>
    <w:pPr>
      <w:spacing w:after="20" w:line="240" w:lineRule="auto"/>
    </w:pPr>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Tap Against Me — Master Game Bible</dc:title>
  <dc:subject>Comprehensive game design, product, content, economy, audio, technical architecture, and roadmap specification</dc:subject>
  <dc:creator>Don’t Watch Media</dc:creator>
  <cp:keywords>Tap Against Me, TAM, game bible, Infinity Taps, Godot, multiplayer, game design</cp:keywords>
  <dc:description>Version 1.0 — consolidated development source of truth.</dc:description>
  <cp:lastModifiedBy/>
  <cp:revision>1</cp:revision>
  <dcterms:created xsi:type="dcterms:W3CDTF">2013-12-23T23:15:00Z</dcterms:created>
  <dcterms:modified xsi:type="dcterms:W3CDTF">2013-12-23T23:15:00Z</dcterms:modified>
  <cp:category/>
</cp:coreProperties>
</file>