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C17" w:rsidRDefault="001D6529" w:rsidP="001D6529">
      <w:pPr>
        <w:jc w:val="center"/>
        <w:rPr>
          <w:u w:val="single"/>
        </w:rPr>
      </w:pPr>
      <w:r>
        <w:rPr>
          <w:u w:val="single"/>
        </w:rPr>
        <w:t xml:space="preserve">An Idiot’s Guide to </w:t>
      </w:r>
      <w:proofErr w:type="spellStart"/>
      <w:r>
        <w:rPr>
          <w:u w:val="single"/>
        </w:rPr>
        <w:t>Drakanian</w:t>
      </w:r>
      <w:proofErr w:type="spellEnd"/>
    </w:p>
    <w:p w:rsidR="001D6529" w:rsidRDefault="001D6529" w:rsidP="001D6529">
      <w:r>
        <w:rPr>
          <w:u w:val="single"/>
        </w:rPr>
        <w:t>Introduction</w:t>
      </w:r>
      <w:r w:rsidR="00EB603B">
        <w:rPr>
          <w:u w:val="single"/>
        </w:rPr>
        <w:t xml:space="preserve"> - </w:t>
      </w:r>
      <w:proofErr w:type="spellStart"/>
      <w:r w:rsidR="00EB603B">
        <w:rPr>
          <w:u w:val="single"/>
        </w:rPr>
        <w:t>Ínerihaj</w:t>
      </w:r>
      <w:proofErr w:type="spellEnd"/>
      <w:r>
        <w:rPr>
          <w:u w:val="single"/>
        </w:rPr>
        <w:t>:</w:t>
      </w:r>
    </w:p>
    <w:p w:rsidR="001D6529" w:rsidRDefault="001D6529" w:rsidP="001D6529">
      <w:r>
        <w:t xml:space="preserve">It has been bought to my attention that some members of this writing team are having a hard time reading </w:t>
      </w:r>
      <w:proofErr w:type="spellStart"/>
      <w:r>
        <w:t>Drakanian</w:t>
      </w:r>
      <w:proofErr w:type="spellEnd"/>
      <w:r>
        <w:t>. Therefore I am writing this guide to try and help sort that out.</w:t>
      </w:r>
    </w:p>
    <w:p w:rsidR="001D6529" w:rsidRDefault="001D6529" w:rsidP="001D6529">
      <w:r>
        <w:t xml:space="preserve">In theory, </w:t>
      </w:r>
      <w:proofErr w:type="spellStart"/>
      <w:r>
        <w:t>Drakanian</w:t>
      </w:r>
      <w:proofErr w:type="spellEnd"/>
      <w:r>
        <w:t xml:space="preserve"> is being developed as a simple and easy-to-learn language. In practice, this is a bit hard to achieve as not only have I neglected to provide this guide earlier (My bad, sorry), there are also some characters that aren’t in the English alphabet.</w:t>
      </w:r>
      <w:r w:rsidR="00DD0D5E">
        <w:t xml:space="preserve"> The following guide will begin with the alphabet, covering how to pronounce each letter as well as the </w:t>
      </w:r>
      <w:proofErr w:type="spellStart"/>
      <w:r w:rsidR="00DD0D5E">
        <w:t>Drakanian</w:t>
      </w:r>
      <w:proofErr w:type="spellEnd"/>
      <w:r w:rsidR="00DD0D5E">
        <w:t xml:space="preserve"> diphthongs, or ‘vowel pairs’ in layman’s terms. I will then talk about grammar, which is a lot simpler than English grammar.</w:t>
      </w:r>
    </w:p>
    <w:p w:rsidR="00EB603B" w:rsidRDefault="00EB603B" w:rsidP="001D6529">
      <w:pPr>
        <w:rPr>
          <w:u w:val="single"/>
        </w:rPr>
      </w:pPr>
      <w:r>
        <w:rPr>
          <w:u w:val="single"/>
        </w:rPr>
        <w:t xml:space="preserve">Alphabet – </w:t>
      </w:r>
      <w:proofErr w:type="spellStart"/>
      <w:r>
        <w:rPr>
          <w:u w:val="single"/>
        </w:rPr>
        <w:t>Skrít</w:t>
      </w:r>
      <w:proofErr w:type="spellEnd"/>
      <w:r>
        <w:rPr>
          <w:u w:val="single"/>
        </w:rPr>
        <w:t>:</w:t>
      </w:r>
    </w:p>
    <w:p w:rsidR="00EB603B" w:rsidRDefault="00EB603B" w:rsidP="001D6529">
      <w:proofErr w:type="spellStart"/>
      <w:r>
        <w:t>Ka</w:t>
      </w:r>
      <w:proofErr w:type="spellEnd"/>
      <w:r>
        <w:t>: Pronounced ‘k’, as in English</w:t>
      </w:r>
    </w:p>
    <w:p w:rsidR="00EB603B" w:rsidRDefault="00EB603B" w:rsidP="001D6529">
      <w:r>
        <w:t>Ga: Pronounced ‘g’, never pronounced ‘j’</w:t>
      </w:r>
    </w:p>
    <w:p w:rsidR="00EB603B" w:rsidRDefault="00EB603B" w:rsidP="00EB603B">
      <w:r>
        <w:t xml:space="preserve">Da: </w:t>
      </w:r>
      <w:proofErr w:type="gramStart"/>
      <w:r>
        <w:t>Pronounced ‘d’</w:t>
      </w:r>
      <w:proofErr w:type="gramEnd"/>
      <w:r>
        <w:t>, as in English</w:t>
      </w:r>
    </w:p>
    <w:p w:rsidR="00EB603B" w:rsidRDefault="00EB603B" w:rsidP="00EB603B">
      <w:r>
        <w:t xml:space="preserve">Ta: </w:t>
      </w:r>
      <w:proofErr w:type="gramStart"/>
      <w:r>
        <w:t>Pronounced ‘t’</w:t>
      </w:r>
      <w:proofErr w:type="gramEnd"/>
      <w:r>
        <w:t>, as in English</w:t>
      </w:r>
    </w:p>
    <w:p w:rsidR="00EB603B" w:rsidRDefault="00EB603B" w:rsidP="00EB603B">
      <w:r>
        <w:t xml:space="preserve">Sa: </w:t>
      </w:r>
      <w:proofErr w:type="gramStart"/>
      <w:r>
        <w:t>Pronounced ‘s’</w:t>
      </w:r>
      <w:proofErr w:type="gramEnd"/>
      <w:r>
        <w:t>, never pronounced ‘z’ (Yes this happens in quite a few languages)</w:t>
      </w:r>
    </w:p>
    <w:p w:rsidR="00EB603B" w:rsidRDefault="00EB603B" w:rsidP="00EB603B">
      <w:proofErr w:type="spellStart"/>
      <w:r>
        <w:t>Za</w:t>
      </w:r>
      <w:proofErr w:type="spellEnd"/>
      <w:r>
        <w:t xml:space="preserve">: Pronounced ‘z’, never </w:t>
      </w:r>
      <w:proofErr w:type="gramStart"/>
      <w:r>
        <w:t>pronounced ‘s’</w:t>
      </w:r>
      <w:proofErr w:type="gramEnd"/>
      <w:r>
        <w:t xml:space="preserve"> (This also happens)</w:t>
      </w:r>
    </w:p>
    <w:p w:rsidR="00EB603B" w:rsidRDefault="00EB603B" w:rsidP="00EB603B">
      <w:r>
        <w:t>Ma: Pronounced ‘m’, as in English</w:t>
      </w:r>
    </w:p>
    <w:p w:rsidR="00EB603B" w:rsidRDefault="00EB603B" w:rsidP="00EB603B">
      <w:r>
        <w:t>Na: Pronounced ‘n’, as in English</w:t>
      </w:r>
    </w:p>
    <w:p w:rsidR="00EB603B" w:rsidRDefault="00EB603B" w:rsidP="00EB603B">
      <w:r>
        <w:t>La: Pronounced ‘l’, as in English</w:t>
      </w:r>
    </w:p>
    <w:p w:rsidR="001776AB" w:rsidRDefault="001776AB" w:rsidP="00EB603B">
      <w:r>
        <w:t>Fa: Pronounced ‘f’, as in English</w:t>
      </w:r>
    </w:p>
    <w:p w:rsidR="00EB603B" w:rsidRDefault="00EB603B" w:rsidP="00EB603B">
      <w:r>
        <w:t>Ra: Pronounced ‘r’, as in English. Rolled after ‘l’</w:t>
      </w:r>
    </w:p>
    <w:p w:rsidR="00EB603B" w:rsidRDefault="00EB603B" w:rsidP="00EB603B">
      <w:r>
        <w:t>Ha: Pronounced ‘h’, unless at the end of a word where it is pronounced ‘</w:t>
      </w:r>
      <w:proofErr w:type="spellStart"/>
      <w:r>
        <w:t>ch</w:t>
      </w:r>
      <w:proofErr w:type="spellEnd"/>
      <w:r>
        <w:t>’, as in loch. ‘</w:t>
      </w:r>
      <w:proofErr w:type="gramStart"/>
      <w:r>
        <w:t>h</w:t>
      </w:r>
      <w:proofErr w:type="gramEnd"/>
      <w:r>
        <w:t>’ or ‘</w:t>
      </w:r>
      <w:proofErr w:type="spellStart"/>
      <w:r>
        <w:t>ch</w:t>
      </w:r>
      <w:proofErr w:type="spellEnd"/>
      <w:r>
        <w:t>’ when not at the end of a word is purely personal choice</w:t>
      </w:r>
      <w:r w:rsidR="00D65116">
        <w:rPr>
          <w:rStyle w:val="FootnoteReference"/>
        </w:rPr>
        <w:footnoteReference w:id="1"/>
      </w:r>
      <w:r>
        <w:t>.</w:t>
      </w:r>
    </w:p>
    <w:p w:rsidR="00EB603B" w:rsidRDefault="00EB603B" w:rsidP="00EB603B">
      <w:proofErr w:type="spellStart"/>
      <w:proofErr w:type="gramStart"/>
      <w:r>
        <w:t>Va</w:t>
      </w:r>
      <w:proofErr w:type="spellEnd"/>
      <w:proofErr w:type="gramEnd"/>
      <w:r>
        <w:t>:</w:t>
      </w:r>
      <w:r w:rsidR="001776AB">
        <w:t xml:space="preserve"> For simplicity, p</w:t>
      </w:r>
      <w:r>
        <w:t>ronounced ‘v’</w:t>
      </w:r>
      <w:r w:rsidR="001776AB">
        <w:t>. Actual pronunciation is somewhere between ‘v’ and ‘w’, leaning towards the former</w:t>
      </w:r>
    </w:p>
    <w:p w:rsidR="00EB603B" w:rsidRDefault="00EB603B" w:rsidP="00EB603B"/>
    <w:p w:rsidR="001776AB" w:rsidRDefault="001776AB" w:rsidP="00EB603B">
      <w:r>
        <w:t>Ah: Pronounced ‘a’, as in English</w:t>
      </w:r>
    </w:p>
    <w:p w:rsidR="001776AB" w:rsidRDefault="001776AB" w:rsidP="00416285">
      <w:r>
        <w:t>Eh: Pronounced ‘</w:t>
      </w:r>
      <w:proofErr w:type="spellStart"/>
      <w:r w:rsidR="00416285">
        <w:t>a</w:t>
      </w:r>
      <w:r>
        <w:t>i</w:t>
      </w:r>
      <w:proofErr w:type="spellEnd"/>
      <w:r>
        <w:t xml:space="preserve">’, as in </w:t>
      </w:r>
      <w:r w:rsidR="00416285">
        <w:t>‘pain’ (Noah should know what I mean)</w:t>
      </w:r>
      <w:bookmarkStart w:id="0" w:name="_GoBack"/>
      <w:bookmarkEnd w:id="0"/>
    </w:p>
    <w:p w:rsidR="001776AB" w:rsidRDefault="001776AB" w:rsidP="00EB603B">
      <w:proofErr w:type="spellStart"/>
      <w:r>
        <w:lastRenderedPageBreak/>
        <w:t>Ih</w:t>
      </w:r>
      <w:proofErr w:type="spellEnd"/>
      <w:r>
        <w:t>: Pronou</w:t>
      </w:r>
      <w:r w:rsidR="00BF3161">
        <w:t>nced ‘I’, as in ‘pin’. Never ‘aye</w:t>
      </w:r>
      <w:r>
        <w:t>’ or ‘</w:t>
      </w:r>
      <w:proofErr w:type="spellStart"/>
      <w:r>
        <w:t>ee</w:t>
      </w:r>
      <w:proofErr w:type="spellEnd"/>
      <w:r>
        <w:t>’</w:t>
      </w:r>
    </w:p>
    <w:p w:rsidR="001776AB" w:rsidRDefault="001776AB" w:rsidP="00EB603B">
      <w:proofErr w:type="spellStart"/>
      <w:r>
        <w:t>Íh</w:t>
      </w:r>
      <w:proofErr w:type="spellEnd"/>
      <w:r>
        <w:t>: Pronounced ‘</w:t>
      </w:r>
      <w:proofErr w:type="spellStart"/>
      <w:r>
        <w:t>ee</w:t>
      </w:r>
      <w:proofErr w:type="spellEnd"/>
      <w:r>
        <w:t>’ or ‘y’</w:t>
      </w:r>
    </w:p>
    <w:p w:rsidR="001776AB" w:rsidRDefault="001776AB" w:rsidP="00EB603B">
      <w:r>
        <w:t>Oh: Pronounced ‘o’, as in ‘bone’</w:t>
      </w:r>
    </w:p>
    <w:p w:rsidR="001776AB" w:rsidRDefault="001776AB" w:rsidP="00EB603B">
      <w:r>
        <w:t>Uh: Pronounced ‘</w:t>
      </w:r>
      <w:proofErr w:type="spellStart"/>
      <w:r>
        <w:t>oo</w:t>
      </w:r>
      <w:proofErr w:type="spellEnd"/>
      <w:r>
        <w:t>’, as in ‘food’</w:t>
      </w:r>
    </w:p>
    <w:p w:rsidR="001776AB" w:rsidRDefault="001776AB" w:rsidP="00EB603B">
      <w:proofErr w:type="spellStart"/>
      <w:r>
        <w:t>Øh</w:t>
      </w:r>
      <w:proofErr w:type="spellEnd"/>
      <w:r>
        <w:t>: Pronounced ‘</w:t>
      </w:r>
      <w:proofErr w:type="spellStart"/>
      <w:r>
        <w:t>ur</w:t>
      </w:r>
      <w:proofErr w:type="spellEnd"/>
      <w:r>
        <w:t>’, as in ‘Purple’</w:t>
      </w:r>
    </w:p>
    <w:p w:rsidR="001776AB" w:rsidRDefault="001776AB" w:rsidP="00EB603B">
      <w:proofErr w:type="spellStart"/>
      <w:r>
        <w:t>Åh</w:t>
      </w:r>
      <w:proofErr w:type="spellEnd"/>
      <w:r>
        <w:t>: Pronounced ‘or’, as in ‘form’</w:t>
      </w:r>
    </w:p>
    <w:p w:rsidR="001776AB" w:rsidRDefault="001776AB" w:rsidP="00EB603B">
      <w:proofErr w:type="spellStart"/>
      <w:r>
        <w:t>Z’gat</w:t>
      </w:r>
      <w:proofErr w:type="spellEnd"/>
      <w:r>
        <w:t xml:space="preserve"> (‘): Pronounced ‘uh’, as in ‘uh-oh’</w:t>
      </w:r>
    </w:p>
    <w:p w:rsidR="001776AB" w:rsidRDefault="001776AB" w:rsidP="00EB603B"/>
    <w:p w:rsidR="001776AB" w:rsidRDefault="001776AB" w:rsidP="00EB603B">
      <w:proofErr w:type="spellStart"/>
      <w:r>
        <w:t>Aí</w:t>
      </w:r>
      <w:proofErr w:type="spellEnd"/>
      <w:r>
        <w:t>: Pronounced ‘aye’</w:t>
      </w:r>
    </w:p>
    <w:p w:rsidR="001776AB" w:rsidRDefault="001776AB" w:rsidP="001776AB">
      <w:proofErr w:type="spellStart"/>
      <w:r>
        <w:t>Eí</w:t>
      </w:r>
      <w:proofErr w:type="spellEnd"/>
      <w:r>
        <w:t>: Pronounced ‘</w:t>
      </w:r>
      <w:proofErr w:type="spellStart"/>
      <w:r w:rsidR="00416285">
        <w:t>ai</w:t>
      </w:r>
      <w:proofErr w:type="spellEnd"/>
      <w:r w:rsidR="00416285">
        <w:t>’, as in ‘pain’</w:t>
      </w:r>
    </w:p>
    <w:p w:rsidR="00416285" w:rsidRDefault="00416285" w:rsidP="001776AB">
      <w:proofErr w:type="spellStart"/>
      <w:r>
        <w:t>Ei</w:t>
      </w:r>
      <w:proofErr w:type="spellEnd"/>
      <w:r>
        <w:t>: Pronounced ‘air’</w:t>
      </w:r>
    </w:p>
    <w:p w:rsidR="00416285" w:rsidRDefault="00416285" w:rsidP="001776AB">
      <w:r>
        <w:t xml:space="preserve">(V)’: A vowel followed by </w:t>
      </w:r>
      <w:proofErr w:type="gramStart"/>
      <w:r>
        <w:t>‘ is</w:t>
      </w:r>
      <w:proofErr w:type="gramEnd"/>
      <w:r>
        <w:t xml:space="preserve"> shortened. (Try stopping half way through a vowel sound)</w:t>
      </w:r>
    </w:p>
    <w:p w:rsidR="00416285" w:rsidRDefault="00416285" w:rsidP="001776AB">
      <w:r>
        <w:t>Ae: Pronounced ‘</w:t>
      </w:r>
      <w:proofErr w:type="spellStart"/>
      <w:r>
        <w:t>ai</w:t>
      </w:r>
      <w:proofErr w:type="spellEnd"/>
      <w:r>
        <w:t>’, except for when it is used to denote a plural, then it is pronounced ‘aye’. The actual sound is very hard to pronounce. It’s somewhere between ‘aye’ and ‘</w:t>
      </w:r>
      <w:proofErr w:type="spellStart"/>
      <w:r>
        <w:t>ai</w:t>
      </w:r>
      <w:proofErr w:type="spellEnd"/>
      <w:r>
        <w:t>’, but don’t worry if you can’t get it.</w:t>
      </w:r>
    </w:p>
    <w:p w:rsidR="00416285" w:rsidRDefault="00416285" w:rsidP="001776AB">
      <w:r>
        <w:t xml:space="preserve">Final note on Pronunciation: </w:t>
      </w:r>
      <w:proofErr w:type="spellStart"/>
      <w:r>
        <w:t>Drakanian</w:t>
      </w:r>
      <w:proofErr w:type="spellEnd"/>
      <w:r>
        <w:t xml:space="preserve"> words are pronounced as you see them. Read new words slowly to try and get the sound right. And remember ‘Say What You See’.</w:t>
      </w:r>
    </w:p>
    <w:p w:rsidR="00416285" w:rsidRDefault="00416285" w:rsidP="001776AB"/>
    <w:p w:rsidR="00416285" w:rsidRDefault="00416285" w:rsidP="00416285">
      <w:pPr>
        <w:rPr>
          <w:u w:val="single"/>
        </w:rPr>
      </w:pPr>
      <w:r>
        <w:rPr>
          <w:u w:val="single"/>
        </w:rPr>
        <w:t xml:space="preserve">Grammar – </w:t>
      </w:r>
      <w:proofErr w:type="spellStart"/>
      <w:r>
        <w:rPr>
          <w:u w:val="single"/>
        </w:rPr>
        <w:t>Langveta</w:t>
      </w:r>
      <w:proofErr w:type="spellEnd"/>
      <w:r>
        <w:rPr>
          <w:u w:val="single"/>
        </w:rPr>
        <w:t>:</w:t>
      </w:r>
    </w:p>
    <w:p w:rsidR="00416285" w:rsidRDefault="00416285" w:rsidP="00416285">
      <w:proofErr w:type="spellStart"/>
      <w:r>
        <w:t>Drakanian</w:t>
      </w:r>
      <w:proofErr w:type="spellEnd"/>
      <w:r>
        <w:t xml:space="preserve"> uses a subject-verb-object structure, like English (Something did something to something).</w:t>
      </w:r>
    </w:p>
    <w:p w:rsidR="00416285" w:rsidRDefault="00416285" w:rsidP="00416285">
      <w:r>
        <w:rPr>
          <w:b/>
          <w:u w:val="single"/>
        </w:rPr>
        <w:t>Pronouns: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1430"/>
        <w:gridCol w:w="1720"/>
        <w:gridCol w:w="1438"/>
        <w:gridCol w:w="1751"/>
        <w:gridCol w:w="1549"/>
      </w:tblGrid>
      <w:tr w:rsidR="00416285" w:rsidTr="001166E7">
        <w:tc>
          <w:tcPr>
            <w:tcW w:w="2784" w:type="dxa"/>
            <w:gridSpan w:val="2"/>
          </w:tcPr>
          <w:p w:rsidR="00416285" w:rsidRDefault="00416285" w:rsidP="001166E7">
            <w:r>
              <w:t>Subject/Object</w:t>
            </w:r>
          </w:p>
        </w:tc>
        <w:tc>
          <w:tcPr>
            <w:tcW w:w="3158" w:type="dxa"/>
            <w:gridSpan w:val="2"/>
          </w:tcPr>
          <w:p w:rsidR="00416285" w:rsidRDefault="00416285" w:rsidP="001166E7">
            <w:r>
              <w:t>Possessive</w:t>
            </w:r>
          </w:p>
        </w:tc>
        <w:tc>
          <w:tcPr>
            <w:tcW w:w="3300" w:type="dxa"/>
            <w:gridSpan w:val="2"/>
          </w:tcPr>
          <w:p w:rsidR="00416285" w:rsidRDefault="00416285" w:rsidP="001166E7">
            <w:r>
              <w:t>Reflexive</w:t>
            </w:r>
          </w:p>
        </w:tc>
      </w:tr>
      <w:tr w:rsidR="00416285" w:rsidTr="001166E7">
        <w:tc>
          <w:tcPr>
            <w:tcW w:w="1354" w:type="dxa"/>
          </w:tcPr>
          <w:p w:rsidR="00416285" w:rsidRDefault="00416285" w:rsidP="001166E7">
            <w:r>
              <w:t>I</w:t>
            </w:r>
          </w:p>
        </w:tc>
        <w:tc>
          <w:tcPr>
            <w:tcW w:w="1430" w:type="dxa"/>
          </w:tcPr>
          <w:p w:rsidR="00416285" w:rsidRDefault="00416285" w:rsidP="001166E7">
            <w:proofErr w:type="spellStart"/>
            <w:r>
              <w:t>M’ken</w:t>
            </w:r>
            <w:proofErr w:type="spellEnd"/>
          </w:p>
        </w:tc>
        <w:tc>
          <w:tcPr>
            <w:tcW w:w="1720" w:type="dxa"/>
          </w:tcPr>
          <w:p w:rsidR="00416285" w:rsidRDefault="00416285" w:rsidP="001166E7">
            <w:r>
              <w:t>My/Mine</w:t>
            </w:r>
          </w:p>
        </w:tc>
        <w:tc>
          <w:tcPr>
            <w:tcW w:w="1438" w:type="dxa"/>
          </w:tcPr>
          <w:p w:rsidR="00416285" w:rsidRDefault="00416285" w:rsidP="001166E7">
            <w:proofErr w:type="spellStart"/>
            <w:r>
              <w:t>M’entka</w:t>
            </w:r>
            <w:proofErr w:type="spellEnd"/>
          </w:p>
        </w:tc>
        <w:tc>
          <w:tcPr>
            <w:tcW w:w="1751" w:type="dxa"/>
          </w:tcPr>
          <w:p w:rsidR="00416285" w:rsidRDefault="00416285" w:rsidP="001166E7">
            <w:r>
              <w:t>Myself</w:t>
            </w:r>
          </w:p>
        </w:tc>
        <w:tc>
          <w:tcPr>
            <w:tcW w:w="1549" w:type="dxa"/>
          </w:tcPr>
          <w:p w:rsidR="00416285" w:rsidRDefault="00416285" w:rsidP="001166E7">
            <w:proofErr w:type="spellStart"/>
            <w:r>
              <w:t>M’ril</w:t>
            </w:r>
            <w:proofErr w:type="spellEnd"/>
          </w:p>
        </w:tc>
      </w:tr>
      <w:tr w:rsidR="00416285" w:rsidTr="001166E7">
        <w:tc>
          <w:tcPr>
            <w:tcW w:w="1354" w:type="dxa"/>
          </w:tcPr>
          <w:p w:rsidR="00416285" w:rsidRDefault="00416285" w:rsidP="001166E7">
            <w:r>
              <w:t>You</w:t>
            </w:r>
          </w:p>
        </w:tc>
        <w:tc>
          <w:tcPr>
            <w:tcW w:w="1430" w:type="dxa"/>
          </w:tcPr>
          <w:p w:rsidR="00416285" w:rsidRDefault="00416285" w:rsidP="001166E7">
            <w:r>
              <w:t>Tau</w:t>
            </w:r>
          </w:p>
        </w:tc>
        <w:tc>
          <w:tcPr>
            <w:tcW w:w="1720" w:type="dxa"/>
          </w:tcPr>
          <w:p w:rsidR="00416285" w:rsidRDefault="00416285" w:rsidP="001166E7">
            <w:r>
              <w:t>Your/Yours</w:t>
            </w:r>
          </w:p>
        </w:tc>
        <w:tc>
          <w:tcPr>
            <w:tcW w:w="1438" w:type="dxa"/>
          </w:tcPr>
          <w:p w:rsidR="00416285" w:rsidRDefault="00416285" w:rsidP="001166E7">
            <w:proofErr w:type="spellStart"/>
            <w:r>
              <w:t>Tauentka</w:t>
            </w:r>
            <w:proofErr w:type="spellEnd"/>
          </w:p>
        </w:tc>
        <w:tc>
          <w:tcPr>
            <w:tcW w:w="1751" w:type="dxa"/>
          </w:tcPr>
          <w:p w:rsidR="00416285" w:rsidRDefault="00416285" w:rsidP="001166E7">
            <w:r>
              <w:t>Yourself</w:t>
            </w:r>
          </w:p>
        </w:tc>
        <w:tc>
          <w:tcPr>
            <w:tcW w:w="1549" w:type="dxa"/>
          </w:tcPr>
          <w:p w:rsidR="00416285" w:rsidRDefault="00416285" w:rsidP="001166E7">
            <w:proofErr w:type="spellStart"/>
            <w:r>
              <w:t>Tauril</w:t>
            </w:r>
            <w:proofErr w:type="spellEnd"/>
          </w:p>
        </w:tc>
      </w:tr>
      <w:tr w:rsidR="00416285" w:rsidTr="001166E7">
        <w:tc>
          <w:tcPr>
            <w:tcW w:w="1354" w:type="dxa"/>
          </w:tcPr>
          <w:p w:rsidR="00416285" w:rsidRDefault="00416285" w:rsidP="001166E7">
            <w:r>
              <w:t>He/Him</w:t>
            </w:r>
          </w:p>
        </w:tc>
        <w:tc>
          <w:tcPr>
            <w:tcW w:w="1430" w:type="dxa"/>
          </w:tcPr>
          <w:p w:rsidR="00416285" w:rsidRDefault="00416285" w:rsidP="001166E7">
            <w:proofErr w:type="spellStart"/>
            <w:r>
              <w:t>K’t</w:t>
            </w:r>
            <w:proofErr w:type="spellEnd"/>
          </w:p>
        </w:tc>
        <w:tc>
          <w:tcPr>
            <w:tcW w:w="1720" w:type="dxa"/>
          </w:tcPr>
          <w:p w:rsidR="00416285" w:rsidRDefault="00416285" w:rsidP="001166E7">
            <w:r>
              <w:t>His</w:t>
            </w:r>
          </w:p>
        </w:tc>
        <w:tc>
          <w:tcPr>
            <w:tcW w:w="1438" w:type="dxa"/>
          </w:tcPr>
          <w:p w:rsidR="00416285" w:rsidRDefault="00416285" w:rsidP="001166E7">
            <w:proofErr w:type="spellStart"/>
            <w:r>
              <w:t>K’tentka</w:t>
            </w:r>
            <w:proofErr w:type="spellEnd"/>
          </w:p>
        </w:tc>
        <w:tc>
          <w:tcPr>
            <w:tcW w:w="1751" w:type="dxa"/>
          </w:tcPr>
          <w:p w:rsidR="00416285" w:rsidRDefault="00416285" w:rsidP="001166E7">
            <w:r>
              <w:t>Himself</w:t>
            </w:r>
          </w:p>
        </w:tc>
        <w:tc>
          <w:tcPr>
            <w:tcW w:w="1549" w:type="dxa"/>
          </w:tcPr>
          <w:p w:rsidR="00416285" w:rsidRDefault="00416285" w:rsidP="001166E7">
            <w:proofErr w:type="spellStart"/>
            <w:r>
              <w:t>K’til</w:t>
            </w:r>
            <w:proofErr w:type="spellEnd"/>
          </w:p>
        </w:tc>
      </w:tr>
      <w:tr w:rsidR="00416285" w:rsidTr="001166E7">
        <w:tc>
          <w:tcPr>
            <w:tcW w:w="1354" w:type="dxa"/>
          </w:tcPr>
          <w:p w:rsidR="00416285" w:rsidRDefault="00416285" w:rsidP="001166E7">
            <w:r>
              <w:t>She</w:t>
            </w:r>
          </w:p>
        </w:tc>
        <w:tc>
          <w:tcPr>
            <w:tcW w:w="1430" w:type="dxa"/>
          </w:tcPr>
          <w:p w:rsidR="00416285" w:rsidRDefault="00416285" w:rsidP="001166E7">
            <w:proofErr w:type="spellStart"/>
            <w:r>
              <w:t>Í’t</w:t>
            </w:r>
            <w:proofErr w:type="spellEnd"/>
          </w:p>
        </w:tc>
        <w:tc>
          <w:tcPr>
            <w:tcW w:w="1720" w:type="dxa"/>
          </w:tcPr>
          <w:p w:rsidR="00416285" w:rsidRDefault="00416285" w:rsidP="001166E7">
            <w:r>
              <w:t>Her/Hers</w:t>
            </w:r>
          </w:p>
        </w:tc>
        <w:tc>
          <w:tcPr>
            <w:tcW w:w="1438" w:type="dxa"/>
          </w:tcPr>
          <w:p w:rsidR="00416285" w:rsidRDefault="00416285" w:rsidP="001166E7">
            <w:proofErr w:type="spellStart"/>
            <w:r>
              <w:t>Í’tentka</w:t>
            </w:r>
            <w:proofErr w:type="spellEnd"/>
          </w:p>
        </w:tc>
        <w:tc>
          <w:tcPr>
            <w:tcW w:w="1751" w:type="dxa"/>
          </w:tcPr>
          <w:p w:rsidR="00416285" w:rsidRDefault="00416285" w:rsidP="001166E7">
            <w:r>
              <w:t>Herself</w:t>
            </w:r>
          </w:p>
        </w:tc>
        <w:tc>
          <w:tcPr>
            <w:tcW w:w="1549" w:type="dxa"/>
          </w:tcPr>
          <w:p w:rsidR="00416285" w:rsidRDefault="00416285" w:rsidP="001166E7">
            <w:proofErr w:type="spellStart"/>
            <w:r>
              <w:t>Í’til</w:t>
            </w:r>
            <w:proofErr w:type="spellEnd"/>
          </w:p>
        </w:tc>
      </w:tr>
      <w:tr w:rsidR="00416285" w:rsidTr="001166E7">
        <w:tc>
          <w:tcPr>
            <w:tcW w:w="1354" w:type="dxa"/>
          </w:tcPr>
          <w:p w:rsidR="00416285" w:rsidRDefault="00416285" w:rsidP="001166E7">
            <w:r>
              <w:t>It</w:t>
            </w:r>
          </w:p>
        </w:tc>
        <w:tc>
          <w:tcPr>
            <w:tcW w:w="1430" w:type="dxa"/>
          </w:tcPr>
          <w:p w:rsidR="00416285" w:rsidRDefault="00416285" w:rsidP="001166E7">
            <w:proofErr w:type="spellStart"/>
            <w:r>
              <w:t>Tz’r</w:t>
            </w:r>
            <w:proofErr w:type="spellEnd"/>
          </w:p>
        </w:tc>
        <w:tc>
          <w:tcPr>
            <w:tcW w:w="1720" w:type="dxa"/>
          </w:tcPr>
          <w:p w:rsidR="00416285" w:rsidRDefault="00416285" w:rsidP="001166E7">
            <w:r>
              <w:t>Its</w:t>
            </w:r>
          </w:p>
        </w:tc>
        <w:tc>
          <w:tcPr>
            <w:tcW w:w="1438" w:type="dxa"/>
          </w:tcPr>
          <w:p w:rsidR="00416285" w:rsidRDefault="00416285" w:rsidP="001166E7">
            <w:proofErr w:type="spellStart"/>
            <w:r>
              <w:t>Tz’rentka</w:t>
            </w:r>
            <w:proofErr w:type="spellEnd"/>
          </w:p>
        </w:tc>
        <w:tc>
          <w:tcPr>
            <w:tcW w:w="1751" w:type="dxa"/>
          </w:tcPr>
          <w:p w:rsidR="00416285" w:rsidRDefault="00416285" w:rsidP="001166E7">
            <w:r>
              <w:t>Itself</w:t>
            </w:r>
          </w:p>
        </w:tc>
        <w:tc>
          <w:tcPr>
            <w:tcW w:w="1549" w:type="dxa"/>
          </w:tcPr>
          <w:p w:rsidR="00416285" w:rsidRDefault="00416285" w:rsidP="001166E7">
            <w:proofErr w:type="spellStart"/>
            <w:r>
              <w:t>Tz’ril</w:t>
            </w:r>
            <w:proofErr w:type="spellEnd"/>
          </w:p>
        </w:tc>
      </w:tr>
      <w:tr w:rsidR="00416285" w:rsidTr="001166E7">
        <w:tc>
          <w:tcPr>
            <w:tcW w:w="1354" w:type="dxa"/>
          </w:tcPr>
          <w:p w:rsidR="00416285" w:rsidRDefault="00416285" w:rsidP="001166E7">
            <w:r>
              <w:t>They</w:t>
            </w:r>
          </w:p>
        </w:tc>
        <w:tc>
          <w:tcPr>
            <w:tcW w:w="1430" w:type="dxa"/>
          </w:tcPr>
          <w:p w:rsidR="00416285" w:rsidRDefault="00416285" w:rsidP="001166E7">
            <w:proofErr w:type="spellStart"/>
            <w:r>
              <w:t>T’k</w:t>
            </w:r>
            <w:proofErr w:type="spellEnd"/>
          </w:p>
        </w:tc>
        <w:tc>
          <w:tcPr>
            <w:tcW w:w="1720" w:type="dxa"/>
          </w:tcPr>
          <w:p w:rsidR="00416285" w:rsidRDefault="00416285" w:rsidP="001166E7">
            <w:r>
              <w:t>Their</w:t>
            </w:r>
          </w:p>
        </w:tc>
        <w:tc>
          <w:tcPr>
            <w:tcW w:w="1438" w:type="dxa"/>
          </w:tcPr>
          <w:p w:rsidR="00416285" w:rsidRDefault="00416285" w:rsidP="001166E7">
            <w:proofErr w:type="spellStart"/>
            <w:r>
              <w:t>T’kentka</w:t>
            </w:r>
            <w:proofErr w:type="spellEnd"/>
          </w:p>
        </w:tc>
        <w:tc>
          <w:tcPr>
            <w:tcW w:w="1751" w:type="dxa"/>
          </w:tcPr>
          <w:p w:rsidR="00416285" w:rsidRDefault="00416285" w:rsidP="001166E7">
            <w:proofErr w:type="spellStart"/>
            <w:r>
              <w:t>Thereselves</w:t>
            </w:r>
            <w:proofErr w:type="spellEnd"/>
          </w:p>
        </w:tc>
        <w:tc>
          <w:tcPr>
            <w:tcW w:w="1549" w:type="dxa"/>
          </w:tcPr>
          <w:p w:rsidR="00416285" w:rsidRDefault="00416285" w:rsidP="001166E7">
            <w:proofErr w:type="spellStart"/>
            <w:r>
              <w:t>T’kil</w:t>
            </w:r>
            <w:proofErr w:type="spellEnd"/>
          </w:p>
        </w:tc>
      </w:tr>
      <w:tr w:rsidR="00416285" w:rsidTr="001166E7">
        <w:tc>
          <w:tcPr>
            <w:tcW w:w="1354" w:type="dxa"/>
          </w:tcPr>
          <w:p w:rsidR="00416285" w:rsidRDefault="00416285" w:rsidP="001166E7">
            <w:r>
              <w:t>We</w:t>
            </w:r>
          </w:p>
        </w:tc>
        <w:tc>
          <w:tcPr>
            <w:tcW w:w="1430" w:type="dxa"/>
          </w:tcPr>
          <w:p w:rsidR="00416285" w:rsidRDefault="00416285" w:rsidP="001166E7">
            <w:proofErr w:type="spellStart"/>
            <w:r>
              <w:t>Nal</w:t>
            </w:r>
            <w:proofErr w:type="spellEnd"/>
          </w:p>
        </w:tc>
        <w:tc>
          <w:tcPr>
            <w:tcW w:w="1720" w:type="dxa"/>
          </w:tcPr>
          <w:p w:rsidR="00416285" w:rsidRDefault="00416285" w:rsidP="001166E7">
            <w:r>
              <w:t>Our/ours</w:t>
            </w:r>
          </w:p>
        </w:tc>
        <w:tc>
          <w:tcPr>
            <w:tcW w:w="1438" w:type="dxa"/>
          </w:tcPr>
          <w:p w:rsidR="00416285" w:rsidRDefault="00416285" w:rsidP="001166E7">
            <w:proofErr w:type="spellStart"/>
            <w:r>
              <w:t>Nalentka</w:t>
            </w:r>
            <w:proofErr w:type="spellEnd"/>
          </w:p>
        </w:tc>
        <w:tc>
          <w:tcPr>
            <w:tcW w:w="1751" w:type="dxa"/>
          </w:tcPr>
          <w:p w:rsidR="00416285" w:rsidRDefault="00416285" w:rsidP="001166E7">
            <w:r>
              <w:t>Ourselves</w:t>
            </w:r>
          </w:p>
        </w:tc>
        <w:tc>
          <w:tcPr>
            <w:tcW w:w="1549" w:type="dxa"/>
          </w:tcPr>
          <w:p w:rsidR="00416285" w:rsidRDefault="00416285" w:rsidP="001166E7">
            <w:proofErr w:type="spellStart"/>
            <w:r>
              <w:t>Nalil</w:t>
            </w:r>
            <w:proofErr w:type="spellEnd"/>
          </w:p>
        </w:tc>
      </w:tr>
    </w:tbl>
    <w:p w:rsidR="00416285" w:rsidRDefault="00416285" w:rsidP="00416285">
      <w:r>
        <w:rPr>
          <w:b/>
          <w:u w:val="single"/>
        </w:rPr>
        <w:t>Plurals and Articles:</w:t>
      </w:r>
    </w:p>
    <w:p w:rsidR="00416285" w:rsidRDefault="00416285" w:rsidP="00416285">
      <w:r>
        <w:t>Plurals: add –ae suffix for words ending in consonants or –</w:t>
      </w:r>
      <w:proofErr w:type="spellStart"/>
      <w:proofErr w:type="gramStart"/>
      <w:r>
        <w:t>rae</w:t>
      </w:r>
      <w:proofErr w:type="spellEnd"/>
      <w:proofErr w:type="gramEnd"/>
      <w:r>
        <w:t xml:space="preserve"> suffix for words ending in vowels.</w:t>
      </w:r>
    </w:p>
    <w:p w:rsidR="00416285" w:rsidRDefault="00416285" w:rsidP="00416285">
      <w:r>
        <w:lastRenderedPageBreak/>
        <w:t xml:space="preserve">Articles: The definite article, the, is ‘Lo’ in </w:t>
      </w:r>
      <w:proofErr w:type="spellStart"/>
      <w:r>
        <w:t>Drakanian</w:t>
      </w:r>
      <w:proofErr w:type="spellEnd"/>
      <w:r>
        <w:t xml:space="preserve">. There is no indefinite article, a, in </w:t>
      </w:r>
      <w:proofErr w:type="spellStart"/>
      <w:r>
        <w:t>Drakanian</w:t>
      </w:r>
      <w:proofErr w:type="spellEnd"/>
      <w:r>
        <w:t xml:space="preserve">, so a phrase like ‘He is a great </w:t>
      </w:r>
      <w:proofErr w:type="spellStart"/>
      <w:r>
        <w:t>Drakan</w:t>
      </w:r>
      <w:proofErr w:type="spellEnd"/>
      <w:r>
        <w:t>’, would translate to ‘</w:t>
      </w:r>
      <w:proofErr w:type="spellStart"/>
      <w:r>
        <w:t>K’tehrta</w:t>
      </w:r>
      <w:proofErr w:type="spellEnd"/>
      <w:r>
        <w:t xml:space="preserve"> </w:t>
      </w:r>
      <w:proofErr w:type="spellStart"/>
      <w:r>
        <w:t>gaína</w:t>
      </w:r>
      <w:proofErr w:type="spellEnd"/>
      <w:r>
        <w:t xml:space="preserve"> </w:t>
      </w:r>
      <w:proofErr w:type="spellStart"/>
      <w:r>
        <w:t>Drakan</w:t>
      </w:r>
      <w:proofErr w:type="spellEnd"/>
      <w:r>
        <w:t xml:space="preserve">’ (He is great </w:t>
      </w:r>
      <w:proofErr w:type="spellStart"/>
      <w:r>
        <w:t>Drakan</w:t>
      </w:r>
      <w:proofErr w:type="spellEnd"/>
      <w:r>
        <w:t>).</w:t>
      </w:r>
    </w:p>
    <w:p w:rsidR="00416285" w:rsidRDefault="00416285" w:rsidP="00416285">
      <w:r>
        <w:rPr>
          <w:b/>
          <w:u w:val="single"/>
        </w:rPr>
        <w:t>Possession:</w:t>
      </w:r>
    </w:p>
    <w:p w:rsidR="00416285" w:rsidRDefault="00416285" w:rsidP="00416285">
      <w:r>
        <w:t>Possession is shown by the –</w:t>
      </w:r>
      <w:proofErr w:type="spellStart"/>
      <w:r>
        <w:t>entka</w:t>
      </w:r>
      <w:proofErr w:type="spellEnd"/>
      <w:r>
        <w:t xml:space="preserve"> suffix on the subject. For example ‘My sword’ would be ‘</w:t>
      </w:r>
      <w:proofErr w:type="spellStart"/>
      <w:r>
        <w:t>M’entka</w:t>
      </w:r>
      <w:proofErr w:type="spellEnd"/>
      <w:r>
        <w:t xml:space="preserve"> </w:t>
      </w:r>
      <w:proofErr w:type="spellStart"/>
      <w:r>
        <w:t>svípen</w:t>
      </w:r>
      <w:proofErr w:type="spellEnd"/>
      <w:r>
        <w:t>’. Plural possession is shown by adding the –</w:t>
      </w:r>
      <w:proofErr w:type="spellStart"/>
      <w:r>
        <w:t>nka</w:t>
      </w:r>
      <w:proofErr w:type="spellEnd"/>
      <w:r>
        <w:t xml:space="preserve"> suffix. E.g. ‘The </w:t>
      </w:r>
      <w:proofErr w:type="spellStart"/>
      <w:r>
        <w:t>Drakans</w:t>
      </w:r>
      <w:proofErr w:type="spellEnd"/>
      <w:r>
        <w:t xml:space="preserve">’ land’ is ‘Lo </w:t>
      </w:r>
      <w:proofErr w:type="spellStart"/>
      <w:r>
        <w:t>Drakanaenka</w:t>
      </w:r>
      <w:proofErr w:type="spellEnd"/>
      <w:r>
        <w:t xml:space="preserve"> </w:t>
      </w:r>
      <w:proofErr w:type="spellStart"/>
      <w:r>
        <w:t>tíh</w:t>
      </w:r>
      <w:proofErr w:type="spellEnd"/>
      <w:r>
        <w:t>’.</w:t>
      </w:r>
    </w:p>
    <w:p w:rsidR="00416285" w:rsidRDefault="00416285" w:rsidP="00416285">
      <w:r>
        <w:rPr>
          <w:b/>
          <w:u w:val="single"/>
        </w:rPr>
        <w:t>Tense:</w:t>
      </w:r>
    </w:p>
    <w:p w:rsidR="00416285" w:rsidRDefault="00416285" w:rsidP="00416285">
      <w:r>
        <w:t xml:space="preserve">Words in </w:t>
      </w:r>
      <w:proofErr w:type="spellStart"/>
      <w:r>
        <w:t>drakanian</w:t>
      </w:r>
      <w:proofErr w:type="spellEnd"/>
      <w:r>
        <w:t xml:space="preserve"> don’t change according to tense. Instead the word is the pref</w:t>
      </w:r>
      <w:r w:rsidR="00E564DD">
        <w:t>ix ‘</w:t>
      </w:r>
      <w:proofErr w:type="spellStart"/>
      <w:r w:rsidR="00E564DD">
        <w:t>Kilk</w:t>
      </w:r>
      <w:proofErr w:type="spellEnd"/>
      <w:r w:rsidR="00E564DD">
        <w:t>’-’ for past and ‘</w:t>
      </w:r>
      <w:proofErr w:type="spellStart"/>
      <w:r w:rsidR="00E564DD">
        <w:t>Ralshí</w:t>
      </w:r>
      <w:proofErr w:type="spellEnd"/>
      <w:r>
        <w:t>-’ for future.</w:t>
      </w:r>
    </w:p>
    <w:p w:rsidR="00416285" w:rsidRDefault="00416285" w:rsidP="00416285">
      <w:r>
        <w:rPr>
          <w:b/>
          <w:u w:val="single"/>
        </w:rPr>
        <w:t>Is/Am/Are:</w:t>
      </w:r>
    </w:p>
    <w:p w:rsidR="00416285" w:rsidRDefault="00416285" w:rsidP="00416285">
      <w:r>
        <w:t xml:space="preserve">There is only one word for Is/Am/Are. That is </w:t>
      </w:r>
      <w:proofErr w:type="spellStart"/>
      <w:r>
        <w:t>ehrta</w:t>
      </w:r>
      <w:proofErr w:type="spellEnd"/>
      <w:r>
        <w:t>. It follows the tense rule, so ‘Were/was’ is ‘</w:t>
      </w:r>
      <w:proofErr w:type="spellStart"/>
      <w:r>
        <w:t>Kilk</w:t>
      </w:r>
      <w:r w:rsidR="00E564DD">
        <w:t>’ehrta</w:t>
      </w:r>
      <w:proofErr w:type="spellEnd"/>
      <w:r w:rsidR="00E564DD">
        <w:t>’ and ‘will be’ is ‘</w:t>
      </w:r>
      <w:proofErr w:type="spellStart"/>
      <w:r w:rsidR="00E564DD">
        <w:t>Ralshí</w:t>
      </w:r>
      <w:r>
        <w:t>ehrta</w:t>
      </w:r>
      <w:proofErr w:type="spellEnd"/>
      <w:r>
        <w:t>’.</w:t>
      </w:r>
    </w:p>
    <w:p w:rsidR="00416285" w:rsidRDefault="00416285" w:rsidP="00416285">
      <w:pPr>
        <w:rPr>
          <w:b/>
          <w:bCs/>
          <w:u w:val="single"/>
        </w:rPr>
      </w:pPr>
      <w:r>
        <w:rPr>
          <w:b/>
          <w:bCs/>
          <w:u w:val="single"/>
        </w:rPr>
        <w:t>Negation:</w:t>
      </w:r>
    </w:p>
    <w:p w:rsidR="00416285" w:rsidRPr="00416285" w:rsidRDefault="00416285" w:rsidP="007F6067">
      <w:r>
        <w:t xml:space="preserve">To negate a phrase, add ‘gen’ into the sentence. </w:t>
      </w:r>
      <w:r w:rsidR="007F6067">
        <w:t xml:space="preserve">It can go anywhere in the sentence </w:t>
      </w:r>
      <w:r w:rsidR="006729AF">
        <w:t>as</w:t>
      </w:r>
      <w:r w:rsidR="007F6067">
        <w:t xml:space="preserve"> long as the meaning is clear.</w:t>
      </w:r>
    </w:p>
    <w:p w:rsidR="00416285" w:rsidRDefault="007F6067" w:rsidP="00416285">
      <w:pPr>
        <w:rPr>
          <w:b/>
          <w:bCs/>
          <w:u w:val="single"/>
        </w:rPr>
      </w:pPr>
      <w:r w:rsidRPr="007F6067">
        <w:rPr>
          <w:b/>
          <w:bCs/>
          <w:u w:val="single"/>
        </w:rPr>
        <w:t>Foreign words</w:t>
      </w:r>
      <w:r>
        <w:rPr>
          <w:b/>
          <w:bCs/>
          <w:u w:val="single"/>
        </w:rPr>
        <w:t>:</w:t>
      </w:r>
    </w:p>
    <w:p w:rsidR="007F6067" w:rsidRDefault="007F6067" w:rsidP="00416285">
      <w:r>
        <w:t>Foreign words have the suffix ‘-</w:t>
      </w:r>
      <w:proofErr w:type="spellStart"/>
      <w:r>
        <w:t>kezen</w:t>
      </w:r>
      <w:proofErr w:type="spellEnd"/>
      <w:r>
        <w:t>’ add. Foreign phrases start with ‘</w:t>
      </w:r>
      <w:proofErr w:type="spellStart"/>
      <w:r>
        <w:t>Kothta</w:t>
      </w:r>
      <w:proofErr w:type="spellEnd"/>
      <w:r>
        <w:t>’ and end in ‘</w:t>
      </w:r>
      <w:proofErr w:type="spellStart"/>
      <w:r>
        <w:t>kezen</w:t>
      </w:r>
      <w:proofErr w:type="spellEnd"/>
      <w:r>
        <w:t>’.</w:t>
      </w:r>
    </w:p>
    <w:p w:rsidR="006729AF" w:rsidRDefault="006729AF" w:rsidP="00416285"/>
    <w:p w:rsidR="006729AF" w:rsidRDefault="006729AF" w:rsidP="006729AF">
      <w:r>
        <w:rPr>
          <w:b/>
          <w:u w:val="single"/>
        </w:rPr>
        <w:t>Basic Phrases and Vocabulary:</w:t>
      </w:r>
    </w:p>
    <w:p w:rsidR="006729AF" w:rsidRDefault="006729AF" w:rsidP="006729AF">
      <w:r>
        <w:t xml:space="preserve">Hello: </w:t>
      </w:r>
      <w:proofErr w:type="spellStart"/>
      <w:r>
        <w:t>Haílo</w:t>
      </w:r>
      <w:proofErr w:type="spellEnd"/>
    </w:p>
    <w:p w:rsidR="006729AF" w:rsidRDefault="006729AF" w:rsidP="006729AF">
      <w:r>
        <w:t xml:space="preserve">Good Day (Very formal): </w:t>
      </w:r>
      <w:proofErr w:type="spellStart"/>
      <w:r>
        <w:t>Masakna</w:t>
      </w:r>
      <w:proofErr w:type="spellEnd"/>
      <w:r>
        <w:t xml:space="preserve"> </w:t>
      </w:r>
      <w:proofErr w:type="spellStart"/>
      <w:r>
        <w:t>Díern</w:t>
      </w:r>
      <w:proofErr w:type="spellEnd"/>
    </w:p>
    <w:p w:rsidR="006729AF" w:rsidRDefault="006729AF" w:rsidP="006729AF">
      <w:r>
        <w:t xml:space="preserve">Good Morning: Huda </w:t>
      </w:r>
      <w:proofErr w:type="spellStart"/>
      <w:r>
        <w:t>Malrva</w:t>
      </w:r>
      <w:proofErr w:type="spellEnd"/>
    </w:p>
    <w:p w:rsidR="006729AF" w:rsidRDefault="006729AF" w:rsidP="006729AF">
      <w:r>
        <w:t xml:space="preserve">Good Afternoon: Huda </w:t>
      </w:r>
      <w:proofErr w:type="spellStart"/>
      <w:r>
        <w:t>Dohaja</w:t>
      </w:r>
      <w:proofErr w:type="spellEnd"/>
    </w:p>
    <w:p w:rsidR="006729AF" w:rsidRDefault="006729AF" w:rsidP="006729AF">
      <w:r>
        <w:t xml:space="preserve">Good Evening: Huda </w:t>
      </w:r>
      <w:proofErr w:type="spellStart"/>
      <w:r>
        <w:t>Efernen</w:t>
      </w:r>
      <w:proofErr w:type="spellEnd"/>
    </w:p>
    <w:p w:rsidR="006729AF" w:rsidRDefault="006729AF" w:rsidP="006729AF">
      <w:r>
        <w:t xml:space="preserve">Good Night: Huda </w:t>
      </w:r>
      <w:proofErr w:type="spellStart"/>
      <w:r>
        <w:t>Níksa</w:t>
      </w:r>
      <w:proofErr w:type="spellEnd"/>
    </w:p>
    <w:p w:rsidR="006729AF" w:rsidRDefault="006729AF" w:rsidP="006729AF">
      <w:r>
        <w:t xml:space="preserve">Day (daylight hours): </w:t>
      </w:r>
      <w:proofErr w:type="spellStart"/>
      <w:r w:rsidR="00D65116">
        <w:t>Jødah</w:t>
      </w:r>
      <w:proofErr w:type="spellEnd"/>
    </w:p>
    <w:p w:rsidR="00D65116" w:rsidRDefault="00D65116" w:rsidP="006729AF">
      <w:r>
        <w:t xml:space="preserve">Today: </w:t>
      </w:r>
      <w:proofErr w:type="spellStart"/>
      <w:r>
        <w:t>Ausjødah</w:t>
      </w:r>
      <w:proofErr w:type="spellEnd"/>
      <w:r>
        <w:t>/</w:t>
      </w:r>
      <w:proofErr w:type="spellStart"/>
      <w:r>
        <w:t>Bad’rdah</w:t>
      </w:r>
      <w:proofErr w:type="spellEnd"/>
      <w:r>
        <w:t xml:space="preserve"> (either is fine)</w:t>
      </w:r>
    </w:p>
    <w:p w:rsidR="00D65116" w:rsidRDefault="00D65116" w:rsidP="006729AF">
      <w:r>
        <w:t xml:space="preserve">Tomorrow: </w:t>
      </w:r>
      <w:proofErr w:type="spellStart"/>
      <w:r>
        <w:t>Ralshíjødah</w:t>
      </w:r>
      <w:proofErr w:type="spellEnd"/>
      <w:r>
        <w:t>/</w:t>
      </w:r>
      <w:proofErr w:type="spellStart"/>
      <w:r>
        <w:t>Odv’rdah</w:t>
      </w:r>
      <w:proofErr w:type="spellEnd"/>
      <w:r>
        <w:t xml:space="preserve"> (either is fine)</w:t>
      </w:r>
    </w:p>
    <w:p w:rsidR="00D65116" w:rsidRDefault="00D65116" w:rsidP="006729AF">
      <w:r>
        <w:t xml:space="preserve">Yesterday: </w:t>
      </w:r>
      <w:proofErr w:type="spellStart"/>
      <w:r>
        <w:t>Kilk’jødah</w:t>
      </w:r>
      <w:proofErr w:type="spellEnd"/>
      <w:r>
        <w:t>/</w:t>
      </w:r>
      <w:proofErr w:type="spellStart"/>
      <w:r>
        <w:t>ísterdah</w:t>
      </w:r>
      <w:proofErr w:type="spellEnd"/>
      <w:r>
        <w:t xml:space="preserve"> (either is fine)</w:t>
      </w:r>
    </w:p>
    <w:p w:rsidR="00D65116" w:rsidRDefault="00D65116" w:rsidP="006729AF">
      <w:r>
        <w:t xml:space="preserve">Day (Period of planet’s rotation): </w:t>
      </w:r>
      <w:proofErr w:type="spellStart"/>
      <w:r>
        <w:t>Síklal</w:t>
      </w:r>
      <w:proofErr w:type="spellEnd"/>
    </w:p>
    <w:p w:rsidR="00D65116" w:rsidRDefault="00D65116" w:rsidP="006729AF">
      <w:r>
        <w:lastRenderedPageBreak/>
        <w:t xml:space="preserve">Tonight: </w:t>
      </w:r>
      <w:proofErr w:type="spellStart"/>
      <w:r>
        <w:t>Ausníksa</w:t>
      </w:r>
      <w:proofErr w:type="spellEnd"/>
    </w:p>
    <w:p w:rsidR="006729AF" w:rsidRDefault="006729AF" w:rsidP="006729AF">
      <w:r>
        <w:t xml:space="preserve">My name is: </w:t>
      </w:r>
      <w:proofErr w:type="spellStart"/>
      <w:r>
        <w:t>M’entka</w:t>
      </w:r>
      <w:proofErr w:type="spellEnd"/>
      <w:r>
        <w:t xml:space="preserve"> </w:t>
      </w:r>
      <w:proofErr w:type="spellStart"/>
      <w:r>
        <w:t>nomada</w:t>
      </w:r>
      <w:proofErr w:type="spellEnd"/>
      <w:r>
        <w:t xml:space="preserve"> </w:t>
      </w:r>
      <w:proofErr w:type="spellStart"/>
      <w:r>
        <w:t>ehrta</w:t>
      </w:r>
      <w:proofErr w:type="spellEnd"/>
    </w:p>
    <w:p w:rsidR="006729AF" w:rsidRDefault="006729AF" w:rsidP="006729AF">
      <w:r>
        <w:t>How are you</w:t>
      </w:r>
      <w:proofErr w:type="gramStart"/>
      <w:r>
        <w:t>?:</w:t>
      </w:r>
      <w:proofErr w:type="gramEnd"/>
      <w:r>
        <w:t xml:space="preserve"> Ga </w:t>
      </w:r>
      <w:proofErr w:type="spellStart"/>
      <w:r>
        <w:t>ehrta</w:t>
      </w:r>
      <w:proofErr w:type="spellEnd"/>
      <w:r>
        <w:t xml:space="preserve"> tau?</w:t>
      </w:r>
    </w:p>
    <w:p w:rsidR="006729AF" w:rsidRDefault="00D65116" w:rsidP="006729AF">
      <w:r>
        <w:t>Good: Huda</w:t>
      </w:r>
    </w:p>
    <w:p w:rsidR="00D65116" w:rsidRDefault="00D65116" w:rsidP="006729AF">
      <w:r>
        <w:t xml:space="preserve">Alright: </w:t>
      </w:r>
      <w:proofErr w:type="spellStart"/>
      <w:r>
        <w:t>Feltsar</w:t>
      </w:r>
      <w:proofErr w:type="spellEnd"/>
    </w:p>
    <w:p w:rsidR="00D65116" w:rsidRDefault="00D65116" w:rsidP="006729AF">
      <w:r>
        <w:t xml:space="preserve">Fine: </w:t>
      </w:r>
      <w:proofErr w:type="spellStart"/>
      <w:r>
        <w:t>Vrida</w:t>
      </w:r>
      <w:proofErr w:type="spellEnd"/>
    </w:p>
    <w:p w:rsidR="00D65116" w:rsidRDefault="00D65116" w:rsidP="006729AF">
      <w:r>
        <w:t xml:space="preserve">Not good: </w:t>
      </w:r>
      <w:proofErr w:type="spellStart"/>
      <w:r>
        <w:t>Genhuda</w:t>
      </w:r>
      <w:proofErr w:type="spellEnd"/>
    </w:p>
    <w:p w:rsidR="00D65116" w:rsidRDefault="00D65116" w:rsidP="006729AF">
      <w:r>
        <w:t xml:space="preserve">Bad: </w:t>
      </w:r>
      <w:proofErr w:type="spellStart"/>
      <w:r>
        <w:t>Malíe</w:t>
      </w:r>
      <w:proofErr w:type="spellEnd"/>
    </w:p>
    <w:p w:rsidR="00D65116" w:rsidRDefault="00D65116" w:rsidP="006729AF">
      <w:r>
        <w:t xml:space="preserve">See you later: </w:t>
      </w:r>
      <w:proofErr w:type="spellStart"/>
      <w:r>
        <w:t>Reg’r</w:t>
      </w:r>
      <w:proofErr w:type="spellEnd"/>
      <w:r>
        <w:t xml:space="preserve"> tau </w:t>
      </w:r>
      <w:proofErr w:type="spellStart"/>
      <w:r>
        <w:t>ralsh</w:t>
      </w:r>
      <w:proofErr w:type="spellEnd"/>
    </w:p>
    <w:p w:rsidR="00D65116" w:rsidRDefault="00D65116" w:rsidP="006729AF">
      <w:r>
        <w:t xml:space="preserve">Bye: </w:t>
      </w:r>
      <w:proofErr w:type="spellStart"/>
      <w:r>
        <w:t>Arakta</w:t>
      </w:r>
      <w:proofErr w:type="spellEnd"/>
    </w:p>
    <w:p w:rsidR="00D65116" w:rsidRDefault="00D65116" w:rsidP="006729AF">
      <w:r>
        <w:t xml:space="preserve">Farewell (Very formal): </w:t>
      </w:r>
      <w:proofErr w:type="spellStart"/>
      <w:r>
        <w:t>Masakna</w:t>
      </w:r>
      <w:proofErr w:type="spellEnd"/>
      <w:r>
        <w:t xml:space="preserve"> </w:t>
      </w:r>
      <w:proofErr w:type="spellStart"/>
      <w:r>
        <w:t>Tsvildeín</w:t>
      </w:r>
      <w:proofErr w:type="spellEnd"/>
    </w:p>
    <w:p w:rsidR="00D65116" w:rsidRDefault="00D65116" w:rsidP="006729AF">
      <w:r>
        <w:t xml:space="preserve">Please: </w:t>
      </w:r>
      <w:proofErr w:type="spellStart"/>
      <w:r>
        <w:t>Pleir</w:t>
      </w:r>
      <w:proofErr w:type="spellEnd"/>
    </w:p>
    <w:p w:rsidR="00D65116" w:rsidRDefault="00D65116" w:rsidP="006729AF">
      <w:r>
        <w:t xml:space="preserve">Thank you: </w:t>
      </w:r>
      <w:proofErr w:type="spellStart"/>
      <w:r>
        <w:t>Shkentera</w:t>
      </w:r>
      <w:proofErr w:type="spellEnd"/>
    </w:p>
    <w:p w:rsidR="00D65116" w:rsidRDefault="00D65116" w:rsidP="006729AF">
      <w:r>
        <w:t xml:space="preserve">Thanks: </w:t>
      </w:r>
      <w:proofErr w:type="spellStart"/>
      <w:r>
        <w:t>Shkení</w:t>
      </w:r>
      <w:proofErr w:type="spellEnd"/>
    </w:p>
    <w:p w:rsidR="00D65116" w:rsidRDefault="00D65116" w:rsidP="006729AF">
      <w:r>
        <w:t xml:space="preserve">Yes: </w:t>
      </w:r>
      <w:proofErr w:type="spellStart"/>
      <w:r>
        <w:t>Aíer</w:t>
      </w:r>
      <w:proofErr w:type="spellEnd"/>
    </w:p>
    <w:p w:rsidR="00D65116" w:rsidRDefault="00D65116" w:rsidP="006729AF">
      <w:r>
        <w:t xml:space="preserve">No: </w:t>
      </w:r>
      <w:proofErr w:type="spellStart"/>
      <w:r>
        <w:t>Neí</w:t>
      </w:r>
      <w:proofErr w:type="spellEnd"/>
    </w:p>
    <w:p w:rsidR="00D65116" w:rsidRPr="006729AF" w:rsidRDefault="00D65116" w:rsidP="006729AF">
      <w:r>
        <w:t xml:space="preserve">Maybe: </w:t>
      </w:r>
      <w:proofErr w:type="spellStart"/>
      <w:r>
        <w:t>Karjep</w:t>
      </w:r>
      <w:proofErr w:type="spellEnd"/>
    </w:p>
    <w:sectPr w:rsidR="00D65116" w:rsidRPr="00672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116" w:rsidRDefault="00D65116" w:rsidP="00D65116">
      <w:pPr>
        <w:spacing w:after="0" w:line="240" w:lineRule="auto"/>
      </w:pPr>
      <w:r>
        <w:separator/>
      </w:r>
    </w:p>
  </w:endnote>
  <w:endnote w:type="continuationSeparator" w:id="0">
    <w:p w:rsidR="00D65116" w:rsidRDefault="00D65116" w:rsidP="00D65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116" w:rsidRDefault="00D65116" w:rsidP="00D65116">
      <w:pPr>
        <w:spacing w:after="0" w:line="240" w:lineRule="auto"/>
      </w:pPr>
      <w:r>
        <w:separator/>
      </w:r>
    </w:p>
  </w:footnote>
  <w:footnote w:type="continuationSeparator" w:id="0">
    <w:p w:rsidR="00D65116" w:rsidRDefault="00D65116" w:rsidP="00D65116">
      <w:pPr>
        <w:spacing w:after="0" w:line="240" w:lineRule="auto"/>
      </w:pPr>
      <w:r>
        <w:continuationSeparator/>
      </w:r>
    </w:p>
  </w:footnote>
  <w:footnote w:id="1">
    <w:p w:rsidR="00D65116" w:rsidRDefault="00D65116">
      <w:pPr>
        <w:pStyle w:val="FootnoteText"/>
      </w:pPr>
      <w:r>
        <w:rPr>
          <w:rStyle w:val="FootnoteReference"/>
        </w:rPr>
        <w:footnoteRef/>
      </w:r>
      <w:r>
        <w:t xml:space="preserve"> The pronunciation of ha when not at the end of words actually depends on the location. The ‘personal choice’</w:t>
      </w:r>
      <w:r w:rsidR="000673A2">
        <w:t xml:space="preserve"> is </w:t>
      </w:r>
      <w:r>
        <w:t xml:space="preserve">the </w:t>
      </w:r>
      <w:r w:rsidR="000673A2">
        <w:t xml:space="preserve">North </w:t>
      </w:r>
      <w:proofErr w:type="spellStart"/>
      <w:r>
        <w:t>Kaíotikan</w:t>
      </w:r>
      <w:proofErr w:type="spellEnd"/>
      <w:r w:rsidR="000673A2">
        <w:t xml:space="preserve"> tradition. Radon, who is from the south of </w:t>
      </w:r>
      <w:proofErr w:type="spellStart"/>
      <w:r w:rsidR="000673A2">
        <w:t>Kaíotika</w:t>
      </w:r>
      <w:proofErr w:type="spellEnd"/>
      <w:r w:rsidR="000673A2">
        <w:t>, always pronounces Ha as ‘</w:t>
      </w:r>
      <w:proofErr w:type="spellStart"/>
      <w:r w:rsidR="000673A2">
        <w:t>ch</w:t>
      </w:r>
      <w:proofErr w:type="spellEnd"/>
      <w:r w:rsidR="000673A2">
        <w:t>’.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529"/>
    <w:rsid w:val="000673A2"/>
    <w:rsid w:val="001776AB"/>
    <w:rsid w:val="001D6529"/>
    <w:rsid w:val="00416285"/>
    <w:rsid w:val="00515C17"/>
    <w:rsid w:val="006729AF"/>
    <w:rsid w:val="007F6067"/>
    <w:rsid w:val="00BF3161"/>
    <w:rsid w:val="00D65116"/>
    <w:rsid w:val="00DD0D5E"/>
    <w:rsid w:val="00E564DD"/>
    <w:rsid w:val="00EB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651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1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511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651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1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51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8D17B-3104-490D-84C0-1A4EA2D08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</Company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2015-10-22T11:32:00Z</dcterms:created>
  <dcterms:modified xsi:type="dcterms:W3CDTF">2015-10-30T13:56:00Z</dcterms:modified>
</cp:coreProperties>
</file>