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519" w:rsidRDefault="009A4A8E">
      <w:pPr>
        <w:pStyle w:val="Title"/>
      </w:pPr>
      <w:r>
        <w:t>Analysing the effect of vaccine intervention on IPD incidence in Scotland, 2000-2017</w:t>
      </w:r>
    </w:p>
    <w:p w:rsidR="00143519" w:rsidRDefault="009A4A8E">
      <w:pPr>
        <w:pStyle w:val="FirstParagraph"/>
      </w:pPr>
      <w:r>
        <w:br w:type="page"/>
      </w:r>
    </w:p>
    <w:p w:rsidR="00143519" w:rsidRDefault="009A4A8E">
      <w:pPr>
        <w:pStyle w:val="Heading1"/>
      </w:pPr>
      <w:bookmarkStart w:id="0" w:name="copyright-and-license"/>
      <w:r>
        <w:lastRenderedPageBreak/>
        <w:t>Copyright and License</w:t>
      </w:r>
      <w:bookmarkEnd w:id="0"/>
    </w:p>
    <w:p w:rsidR="00143519" w:rsidRDefault="009A4A8E">
      <w:pPr>
        <w:pStyle w:val="FirstParagraph"/>
      </w:pPr>
      <w:r>
        <w:rPr>
          <w:b/>
        </w:rPr>
        <w:t>Source:</w:t>
      </w:r>
    </w:p>
    <w:p w:rsidR="00143519" w:rsidRDefault="009A4A8E">
      <w:pPr>
        <w:pStyle w:val="BodyText"/>
      </w:pPr>
      <w:r>
        <w:t xml:space="preserve">This case study was first designed by Lukas Richter and Alexander Spina in 2018 using </w:t>
      </w:r>
      <w:r>
        <w:rPr>
          <w:i/>
        </w:rPr>
        <w:t>R</w:t>
      </w:r>
      <w:r>
        <w:t>. It is based on surveillance data from an Scotland.</w:t>
      </w:r>
    </w:p>
    <w:p w:rsidR="00143519" w:rsidRDefault="009A4A8E">
      <w:pPr>
        <w:pStyle w:val="BodyText"/>
      </w:pPr>
      <w:r>
        <w:rPr>
          <w:b/>
        </w:rPr>
        <w:t>Revisions:</w:t>
      </w:r>
    </w:p>
    <w:p w:rsidR="00143519" w:rsidRDefault="009A4A8E">
      <w:pPr>
        <w:pStyle w:val="BodyText"/>
      </w:pPr>
      <w:r>
        <w:rPr>
          <w:i/>
        </w:rPr>
        <w:t>If you modify this case study, please indicate below your name and changes you made</w:t>
      </w:r>
    </w:p>
    <w:p w:rsidR="00143519" w:rsidRDefault="009A4A8E">
      <w:pPr>
        <w:pStyle w:val="BodyText"/>
      </w:pPr>
      <w:r>
        <w:rPr>
          <w:b/>
        </w:rPr>
        <w:t>You are free:</w:t>
      </w:r>
    </w:p>
    <w:p w:rsidR="00143519" w:rsidRDefault="009A4A8E">
      <w:pPr>
        <w:pStyle w:val="Compact"/>
        <w:numPr>
          <w:ilvl w:val="0"/>
          <w:numId w:val="3"/>
        </w:numPr>
      </w:pPr>
      <w:r>
        <w:rPr>
          <w:b/>
        </w:rPr>
        <w:t>to Share</w:t>
      </w:r>
      <w:r>
        <w:t xml:space="preserve"> — to copy, distribute and transmit the work</w:t>
      </w:r>
    </w:p>
    <w:p w:rsidR="00143519" w:rsidRDefault="009A4A8E">
      <w:pPr>
        <w:pStyle w:val="Compact"/>
        <w:numPr>
          <w:ilvl w:val="0"/>
          <w:numId w:val="3"/>
        </w:numPr>
      </w:pPr>
      <w:r>
        <w:rPr>
          <w:b/>
        </w:rPr>
        <w:t>to Remix</w:t>
      </w:r>
      <w:r>
        <w:t xml:space="preserve"> — to adapt the work</w:t>
      </w:r>
    </w:p>
    <w:p w:rsidR="00143519" w:rsidRDefault="009A4A8E">
      <w:pPr>
        <w:pStyle w:val="FirstParagraph"/>
      </w:pPr>
      <w:r>
        <w:rPr>
          <w:b/>
        </w:rPr>
        <w:t>Under the fo</w:t>
      </w:r>
      <w:r>
        <w:rPr>
          <w:b/>
        </w:rPr>
        <w:t>llowing conditions:</w:t>
      </w:r>
    </w:p>
    <w:p w:rsidR="00143519" w:rsidRDefault="009A4A8E">
      <w:pPr>
        <w:pStyle w:val="Compact"/>
        <w:numPr>
          <w:ilvl w:val="0"/>
          <w:numId w:val="4"/>
        </w:numPr>
      </w:pPr>
      <w:r>
        <w:rPr>
          <w:b/>
        </w:rPr>
        <w:t>Attribution</w:t>
      </w:r>
      <w:r>
        <w:t xml:space="preserve"> — You must attribute the work in the manner specified by the author or licensor (but not in any way that suggests that they endorse you or your use of the work). The best way to do this is to keep as it is the list of contri</w:t>
      </w:r>
      <w:r>
        <w:t>butors: sources, authors and reviewers.</w:t>
      </w:r>
    </w:p>
    <w:p w:rsidR="00143519" w:rsidRDefault="009A4A8E">
      <w:pPr>
        <w:pStyle w:val="Compact"/>
        <w:numPr>
          <w:ilvl w:val="0"/>
          <w:numId w:val="4"/>
        </w:numPr>
      </w:pPr>
      <w:r>
        <w:rPr>
          <w:b/>
        </w:rPr>
        <w:t>Share Alike</w:t>
      </w:r>
      <w:r>
        <w:t xml:space="preserve"> — If you alter, transform, or build upon this work, you may distribute the resulting work only under the same or similar license to this one. Your changes must be documented. Under that condition, you are</w:t>
      </w:r>
      <w:r>
        <w:t xml:space="preserve"> allowed to add your name to the list of contributors.</w:t>
      </w:r>
    </w:p>
    <w:p w:rsidR="00143519" w:rsidRDefault="009A4A8E">
      <w:pPr>
        <w:pStyle w:val="Compact"/>
        <w:numPr>
          <w:ilvl w:val="0"/>
          <w:numId w:val="4"/>
        </w:numPr>
      </w:pPr>
      <w:r>
        <w:t>You cannot sell this work alone but you can use it as part of a teaching.</w:t>
      </w:r>
    </w:p>
    <w:p w:rsidR="00143519" w:rsidRDefault="009A4A8E">
      <w:pPr>
        <w:pStyle w:val="FirstParagraph"/>
      </w:pPr>
      <w:r>
        <w:rPr>
          <w:b/>
        </w:rPr>
        <w:t>With the understanding that:</w:t>
      </w:r>
    </w:p>
    <w:p w:rsidR="00143519" w:rsidRDefault="009A4A8E">
      <w:pPr>
        <w:pStyle w:val="Compact"/>
        <w:numPr>
          <w:ilvl w:val="0"/>
          <w:numId w:val="5"/>
        </w:numPr>
      </w:pPr>
      <w:r>
        <w:rPr>
          <w:b/>
        </w:rPr>
        <w:t>Waiver</w:t>
      </w:r>
      <w:r>
        <w:t xml:space="preserve"> — Any of the above conditions can be waived if you get permission from the copyright holder</w:t>
      </w:r>
      <w:r>
        <w:t>.</w:t>
      </w:r>
    </w:p>
    <w:p w:rsidR="00143519" w:rsidRDefault="009A4A8E">
      <w:pPr>
        <w:pStyle w:val="Compact"/>
        <w:numPr>
          <w:ilvl w:val="0"/>
          <w:numId w:val="5"/>
        </w:numPr>
      </w:pPr>
      <w:r>
        <w:rPr>
          <w:b/>
        </w:rPr>
        <w:t>Public Domain</w:t>
      </w:r>
      <w:r>
        <w:t xml:space="preserve"> — Where the work or any of its elements is in the public domain under applicable law, that status is in no way affected by the license.</w:t>
      </w:r>
    </w:p>
    <w:p w:rsidR="00143519" w:rsidRDefault="009A4A8E">
      <w:pPr>
        <w:pStyle w:val="Compact"/>
        <w:numPr>
          <w:ilvl w:val="0"/>
          <w:numId w:val="5"/>
        </w:numPr>
      </w:pPr>
      <w:r>
        <w:rPr>
          <w:b/>
        </w:rPr>
        <w:t>Other Rights</w:t>
      </w:r>
      <w:r>
        <w:t xml:space="preserve"> — In no way are any of the following rights affected by the license:</w:t>
      </w:r>
    </w:p>
    <w:p w:rsidR="00143519" w:rsidRDefault="009A4A8E">
      <w:pPr>
        <w:pStyle w:val="Compact"/>
        <w:numPr>
          <w:ilvl w:val="1"/>
          <w:numId w:val="6"/>
        </w:numPr>
      </w:pPr>
      <w:r>
        <w:t>Your fair dealing or f</w:t>
      </w:r>
      <w:r>
        <w:t>air use rights, or other applicable copyright exceptions and limitations;</w:t>
      </w:r>
    </w:p>
    <w:p w:rsidR="00143519" w:rsidRDefault="009A4A8E">
      <w:pPr>
        <w:pStyle w:val="Compact"/>
        <w:numPr>
          <w:ilvl w:val="1"/>
          <w:numId w:val="6"/>
        </w:numPr>
      </w:pPr>
      <w:r>
        <w:t>The author’s moral rights;</w:t>
      </w:r>
    </w:p>
    <w:p w:rsidR="00143519" w:rsidRDefault="009A4A8E">
      <w:pPr>
        <w:pStyle w:val="Compact"/>
        <w:numPr>
          <w:ilvl w:val="1"/>
          <w:numId w:val="6"/>
        </w:numPr>
      </w:pPr>
      <w:r>
        <w:t>Rights other persons may have either in the work itself or in how the work is used, such as publicity or privacy rights.</w:t>
      </w:r>
    </w:p>
    <w:p w:rsidR="00143519" w:rsidRDefault="009A4A8E">
      <w:pPr>
        <w:pStyle w:val="Compact"/>
        <w:numPr>
          <w:ilvl w:val="0"/>
          <w:numId w:val="5"/>
        </w:numPr>
      </w:pPr>
      <w:r>
        <w:rPr>
          <w:b/>
        </w:rPr>
        <w:t>Notice</w:t>
      </w:r>
      <w:r>
        <w:t xml:space="preserve"> — For any reuse or distribu</w:t>
      </w:r>
      <w:r>
        <w:t>tion, you must make clear to others the license terms of this work by keeping together this work and the current license.</w:t>
      </w:r>
    </w:p>
    <w:p w:rsidR="00143519" w:rsidRDefault="009A4A8E">
      <w:pPr>
        <w:pStyle w:val="FirstParagraph"/>
      </w:pPr>
      <w:r>
        <w:t xml:space="preserve">This licence is based on </w:t>
      </w:r>
      <w:hyperlink r:id="rId7">
        <w:r>
          <w:rPr>
            <w:rStyle w:val="Hyperlink"/>
          </w:rPr>
          <w:t>http://creativecommons.org/licenses/by-sa/3</w:t>
        </w:r>
        <w:r>
          <w:rPr>
            <w:rStyle w:val="Hyperlink"/>
          </w:rPr>
          <w:t>.0/</w:t>
        </w:r>
      </w:hyperlink>
    </w:p>
    <w:p w:rsidR="00143519" w:rsidRDefault="009A4A8E">
      <w:pPr>
        <w:pStyle w:val="BodyText"/>
      </w:pPr>
      <w:r>
        <w:br w:type="page"/>
      </w:r>
    </w:p>
    <w:p w:rsidR="00143519" w:rsidRDefault="009A4A8E">
      <w:pPr>
        <w:pStyle w:val="Heading2"/>
      </w:pPr>
      <w:bookmarkStart w:id="1" w:name="objectives-of-the-tutorial"/>
      <w:r>
        <w:lastRenderedPageBreak/>
        <w:t>Objectives of the tutorial</w:t>
      </w:r>
      <w:bookmarkEnd w:id="1"/>
    </w:p>
    <w:p w:rsidR="00143519" w:rsidRDefault="009A4A8E">
      <w:pPr>
        <w:pStyle w:val="FirstParagraph"/>
      </w:pPr>
      <w:r>
        <w:t>At the end of the tutorial participants should be able to</w:t>
      </w:r>
    </w:p>
    <w:p w:rsidR="00143519" w:rsidRDefault="009A4A8E">
      <w:pPr>
        <w:pStyle w:val="Compact"/>
        <w:numPr>
          <w:ilvl w:val="0"/>
          <w:numId w:val="7"/>
        </w:numPr>
      </w:pPr>
      <w:r>
        <w:t>create a plan of analysis for simple segmented regression</w:t>
      </w:r>
    </w:p>
    <w:p w:rsidR="00143519" w:rsidRDefault="009A4A8E">
      <w:pPr>
        <w:pStyle w:val="Compact"/>
        <w:numPr>
          <w:ilvl w:val="0"/>
          <w:numId w:val="7"/>
        </w:numPr>
      </w:pPr>
      <w:r>
        <w:t>use R for exploratory analysis including installing the software, importing a dataset, setting time units for aggregation, data checking, investigating trend and seasonality</w:t>
      </w:r>
    </w:p>
    <w:p w:rsidR="00143519" w:rsidRDefault="009A4A8E">
      <w:pPr>
        <w:pStyle w:val="Compact"/>
        <w:numPr>
          <w:ilvl w:val="0"/>
          <w:numId w:val="7"/>
        </w:numPr>
      </w:pPr>
      <w:r>
        <w:t>understand how to run a simple negative binomial segmented regression</w:t>
      </w:r>
    </w:p>
    <w:p w:rsidR="00143519" w:rsidRDefault="009A4A8E">
      <w:pPr>
        <w:pStyle w:val="Heading2"/>
      </w:pPr>
      <w:bookmarkStart w:id="2" w:name="background-to-the-tutorial"/>
      <w:r>
        <w:t>Background t</w:t>
      </w:r>
      <w:r>
        <w:t>o the tutorial</w:t>
      </w:r>
      <w:bookmarkEnd w:id="2"/>
    </w:p>
    <w:p w:rsidR="00143519" w:rsidRDefault="009A4A8E">
      <w:pPr>
        <w:pStyle w:val="FirstParagraph"/>
      </w:pPr>
      <w:r>
        <w:t>The objective of the tutorial is to carry out an analysis on the effect of a vaccine intervention on the incidence of invasive pneumococcal disease (IPD).</w:t>
      </w:r>
    </w:p>
    <w:p w:rsidR="00143519" w:rsidRDefault="009A4A8E">
      <w:pPr>
        <w:pStyle w:val="BodyText"/>
      </w:pPr>
      <w:r>
        <w:t>There are two available vaccines for IPD, one which covers seven serotypes and one whi</w:t>
      </w:r>
      <w:r>
        <w:t>ch covers 13 serotypes, called PCV7 and PCV13 respectively.</w:t>
      </w:r>
    </w:p>
    <w:p w:rsidR="00143519" w:rsidRDefault="009A4A8E">
      <w:pPr>
        <w:pStyle w:val="BodyText"/>
      </w:pPr>
      <w:r>
        <w:t>The dataset is Scottish surveillance data from 2000 to 2017. This includes several years of pre-vaccination data (2000-2006), 3 years of PCV7 years (2007-2009) and 8 years of PCV13 years (2010-201</w:t>
      </w:r>
      <w:r>
        <w:t>7).</w:t>
      </w:r>
    </w:p>
    <w:p w:rsidR="00143519" w:rsidRDefault="009A4A8E">
      <w:pPr>
        <w:pStyle w:val="BodyText"/>
      </w:pPr>
      <w:r>
        <w:t>The dataset is case-based (every row is a case) and provides the year and month of notification, the age group, and the serotype.</w:t>
      </w:r>
    </w:p>
    <w:p w:rsidR="00143519" w:rsidRDefault="009A4A8E">
      <w:pPr>
        <w:pStyle w:val="BodyText"/>
      </w:pPr>
      <w:r>
        <w:t>In addition, there are population counts for Scotland between 2000 and 2017 overall and broken down by age group.</w:t>
      </w:r>
    </w:p>
    <w:p w:rsidR="00143519" w:rsidRDefault="009A4A8E">
      <w:pPr>
        <w:pStyle w:val="BodyText"/>
      </w:pPr>
      <w:r>
        <w:br w:type="page"/>
      </w:r>
    </w:p>
    <w:p w:rsidR="00143519" w:rsidRDefault="009A4A8E">
      <w:pPr>
        <w:pStyle w:val="Heading1"/>
      </w:pPr>
      <w:bookmarkStart w:id="3" w:name="question-1"/>
      <w:r>
        <w:lastRenderedPageBreak/>
        <w:t>Questi</w:t>
      </w:r>
      <w:r>
        <w:t>on 1</w:t>
      </w:r>
      <w:bookmarkEnd w:id="3"/>
    </w:p>
    <w:p w:rsidR="00143519" w:rsidRDefault="009A4A8E">
      <w:pPr>
        <w:pStyle w:val="FirstParagraph"/>
      </w:pPr>
      <w:r>
        <w:t>Open the datasets (</w:t>
      </w:r>
      <w:r>
        <w:rPr>
          <w:i/>
        </w:rPr>
        <w:t>ipd_cases.csv</w:t>
      </w:r>
      <w:r>
        <w:t xml:space="preserve"> and </w:t>
      </w:r>
      <w:r>
        <w:rPr>
          <w:i/>
        </w:rPr>
        <w:t>ipd_population.csv</w:t>
      </w:r>
      <w:r>
        <w:t xml:space="preserve">) in R and briefly explore them (make sure your working directory is set in R). Import the necessary packages and install the corresponding packages. With the assumption that the reporting in the </w:t>
      </w:r>
      <w:r>
        <w:t>dataset here is stable over time, create an outline of a mini-protocol for the analysis, including hypotheses to be tested, a plan of analysis, with specifications for the dataset, inclusion/exclusion criteria, etc.</w:t>
      </w:r>
    </w:p>
    <w:p w:rsidR="00143519" w:rsidRDefault="009A4A8E">
      <w:pPr>
        <w:pStyle w:val="BodyText"/>
      </w:pPr>
      <w:r>
        <w:br w:type="page"/>
      </w:r>
    </w:p>
    <w:p w:rsidR="00143519" w:rsidRDefault="009A4A8E">
      <w:pPr>
        <w:pStyle w:val="Heading1"/>
      </w:pPr>
      <w:bookmarkStart w:id="4" w:name="help-question-1"/>
      <w:r>
        <w:lastRenderedPageBreak/>
        <w:t>Help Question 1</w:t>
      </w:r>
      <w:bookmarkEnd w:id="4"/>
    </w:p>
    <w:p w:rsidR="00143519" w:rsidRDefault="009A4A8E">
      <w:pPr>
        <w:pStyle w:val="Heading2"/>
      </w:pPr>
      <w:bookmarkStart w:id="5" w:name="r-studio-environment"/>
      <w:r>
        <w:t>R-Studio environment</w:t>
      </w:r>
      <w:bookmarkEnd w:id="5"/>
    </w:p>
    <w:p w:rsidR="00143519" w:rsidRDefault="009A4A8E">
      <w:pPr>
        <w:pStyle w:val="FirstParagraph"/>
      </w:pPr>
      <w:r>
        <w:rPr>
          <w:i/>
        </w:rPr>
        <w:t>R-Studio</w:t>
      </w:r>
      <w:r>
        <w:t xml:space="preserve"> is an integrated development environment (IDE) for </w:t>
      </w:r>
      <w:r>
        <w:rPr>
          <w:i/>
        </w:rPr>
        <w:t>R</w:t>
      </w:r>
      <w:r>
        <w:t>. It includes a console, syntax highlighting editor that supports direct code execution, as well as tools for plotting, history, debugging and workspace management. You can download it freely fro</w:t>
      </w:r>
      <w:r>
        <w:t xml:space="preserve">m the </w:t>
      </w:r>
      <w:hyperlink r:id="rId8">
        <w:r>
          <w:rPr>
            <w:rStyle w:val="Hyperlink"/>
            <w:i/>
          </w:rPr>
          <w:t>R-Studio</w:t>
        </w:r>
        <w:r>
          <w:rPr>
            <w:rStyle w:val="Hyperlink"/>
          </w:rPr>
          <w:t xml:space="preserve"> website</w:t>
        </w:r>
      </w:hyperlink>
      <w:r>
        <w:t>.</w:t>
      </w:r>
    </w:p>
    <w:p w:rsidR="00143519" w:rsidRDefault="009A4A8E">
      <w:pPr>
        <w:pStyle w:val="BodyText"/>
      </w:pPr>
      <w:r>
        <w:t xml:space="preserve">The </w:t>
      </w:r>
      <w:r>
        <w:rPr>
          <w:i/>
        </w:rPr>
        <w:t>RStudio</w:t>
      </w:r>
      <w:r>
        <w:t xml:space="preserve"> window comprises the following sections:</w:t>
      </w:r>
    </w:p>
    <w:p w:rsidR="00143519" w:rsidRDefault="009A4A8E">
      <w:pPr>
        <w:pStyle w:val="BodyText"/>
      </w:pPr>
      <w:r>
        <w:rPr>
          <w:noProof/>
          <w:lang w:val="en-GB" w:eastAsia="en-GB"/>
        </w:rPr>
        <w:drawing>
          <wp:inline distT="0" distB="0" distL="0" distR="0">
            <wp:extent cx="5334000" cy="27889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RstudioIDE.png"/>
                    <pic:cNvPicPr>
                      <a:picLocks noChangeAspect="1" noChangeArrowheads="1"/>
                    </pic:cNvPicPr>
                  </pic:nvPicPr>
                  <pic:blipFill>
                    <a:blip r:embed="rId9"/>
                    <a:stretch>
                      <a:fillRect/>
                    </a:stretch>
                  </pic:blipFill>
                  <pic:spPr bwMode="auto">
                    <a:xfrm>
                      <a:off x="0" y="0"/>
                      <a:ext cx="5334000" cy="2788966"/>
                    </a:xfrm>
                    <a:prstGeom prst="rect">
                      <a:avLst/>
                    </a:prstGeom>
                    <a:noFill/>
                    <a:ln w="9525">
                      <a:noFill/>
                      <a:headEnd/>
                      <a:tailEnd/>
                    </a:ln>
                  </pic:spPr>
                </pic:pic>
              </a:graphicData>
            </a:graphic>
          </wp:inline>
        </w:drawing>
      </w:r>
    </w:p>
    <w:p w:rsidR="00143519" w:rsidRDefault="009A4A8E">
      <w:pPr>
        <w:pStyle w:val="Compact"/>
        <w:numPr>
          <w:ilvl w:val="0"/>
          <w:numId w:val="8"/>
        </w:numPr>
      </w:pPr>
      <w:r>
        <w:t>A script which is equivalent to a do file in STATA or pgn in EpiInfo.</w:t>
      </w:r>
    </w:p>
    <w:p w:rsidR="00143519" w:rsidRDefault="009A4A8E">
      <w:pPr>
        <w:pStyle w:val="Compact"/>
        <w:numPr>
          <w:ilvl w:val="0"/>
          <w:numId w:val="8"/>
        </w:numPr>
      </w:pPr>
      <w:r>
        <w:t>A console where you can write commands and execute them, and wh</w:t>
      </w:r>
      <w:r>
        <w:t>ere results other than graphs are shown.</w:t>
      </w:r>
    </w:p>
    <w:p w:rsidR="00143519" w:rsidRDefault="009A4A8E">
      <w:pPr>
        <w:pStyle w:val="Compact"/>
        <w:numPr>
          <w:ilvl w:val="0"/>
          <w:numId w:val="8"/>
        </w:numPr>
      </w:pPr>
      <w:r>
        <w:t>A “Environment” and “History” windows where you can find the list of R objects being stored and the log of your session, respectively.</w:t>
      </w:r>
    </w:p>
    <w:p w:rsidR="00143519" w:rsidRDefault="009A4A8E">
      <w:pPr>
        <w:pStyle w:val="Compact"/>
        <w:numPr>
          <w:ilvl w:val="0"/>
          <w:numId w:val="8"/>
        </w:numPr>
      </w:pPr>
      <w:r>
        <w:t>The “Plots”, “Packages” and “Help” windows, for graphic visualisation, selection</w:t>
      </w:r>
      <w:r>
        <w:t xml:space="preserve"> of installed packages and help documentation, respectively.</w:t>
      </w:r>
    </w:p>
    <w:p w:rsidR="00143519" w:rsidRDefault="009A4A8E">
      <w:pPr>
        <w:pStyle w:val="Heading2"/>
      </w:pPr>
      <w:bookmarkStart w:id="6" w:name="r-scripts"/>
      <w:r>
        <w:t>R-scripts</w:t>
      </w:r>
      <w:bookmarkEnd w:id="6"/>
    </w:p>
    <w:p w:rsidR="00143519" w:rsidRDefault="009A4A8E">
      <w:pPr>
        <w:pStyle w:val="FirstParagraph"/>
      </w:pPr>
      <w:r>
        <w:t xml:space="preserve">Throughout this case study we strongly encourage you to use </w:t>
      </w:r>
      <w:r>
        <w:rPr>
          <w:i/>
        </w:rPr>
        <w:t>R-scripts</w:t>
      </w:r>
      <w:r>
        <w:t xml:space="preserve"> to keep track of the commands you are using to follow your plan of analysis. It will contain data management steps </w:t>
      </w:r>
      <w:r>
        <w:t>as well as descriptive and statistical analysis.</w:t>
      </w:r>
    </w:p>
    <w:p w:rsidR="00143519" w:rsidRDefault="009A4A8E">
      <w:pPr>
        <w:pStyle w:val="BodyText"/>
      </w:pPr>
      <w:r>
        <w:t xml:space="preserve">Open R studio and open a new </w:t>
      </w:r>
      <w:r>
        <w:rPr>
          <w:i/>
        </w:rPr>
        <w:t>R-script</w:t>
      </w:r>
      <w:r>
        <w:t xml:space="preserve">. To open a new </w:t>
      </w:r>
      <w:r>
        <w:rPr>
          <w:i/>
        </w:rPr>
        <w:t>R-script</w:t>
      </w:r>
      <w:r>
        <w:t xml:space="preserve">, click on the plus button on the top left (below File), then select </w:t>
      </w:r>
      <w:r>
        <w:rPr>
          <w:i/>
        </w:rPr>
        <w:t>R-script</w:t>
      </w:r>
      <w:r>
        <w:t xml:space="preserve"> from the drop-down menu.</w:t>
      </w:r>
    </w:p>
    <w:p w:rsidR="00143519" w:rsidRDefault="009A4A8E">
      <w:pPr>
        <w:pStyle w:val="BodyText"/>
      </w:pPr>
      <w:r>
        <w:rPr>
          <w:noProof/>
          <w:lang w:val="en-GB" w:eastAsia="en-GB"/>
        </w:rPr>
        <w:lastRenderedPageBreak/>
        <w:drawing>
          <wp:inline distT="0" distB="0" distL="0" distR="0">
            <wp:extent cx="5334000" cy="329367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RstudioScript.png"/>
                    <pic:cNvPicPr>
                      <a:picLocks noChangeAspect="1" noChangeArrowheads="1"/>
                    </pic:cNvPicPr>
                  </pic:nvPicPr>
                  <pic:blipFill>
                    <a:blip r:embed="rId10"/>
                    <a:stretch>
                      <a:fillRect/>
                    </a:stretch>
                  </pic:blipFill>
                  <pic:spPr bwMode="auto">
                    <a:xfrm>
                      <a:off x="0" y="0"/>
                      <a:ext cx="5334000" cy="3293672"/>
                    </a:xfrm>
                    <a:prstGeom prst="rect">
                      <a:avLst/>
                    </a:prstGeom>
                    <a:noFill/>
                    <a:ln w="9525">
                      <a:noFill/>
                      <a:headEnd/>
                      <a:tailEnd/>
                    </a:ln>
                  </pic:spPr>
                </pic:pic>
              </a:graphicData>
            </a:graphic>
          </wp:inline>
        </w:drawing>
      </w:r>
    </w:p>
    <w:p w:rsidR="00143519" w:rsidRDefault="009A4A8E">
      <w:pPr>
        <w:pStyle w:val="Heading2"/>
      </w:pPr>
      <w:bookmarkStart w:id="7" w:name="working-directory"/>
      <w:r>
        <w:t>Working directory</w:t>
      </w:r>
      <w:bookmarkEnd w:id="7"/>
    </w:p>
    <w:p w:rsidR="00143519" w:rsidRDefault="009A4A8E">
      <w:pPr>
        <w:pStyle w:val="FirstParagraph"/>
      </w:pPr>
      <w:r>
        <w:t>Make sure you have created a working directory on your computer. This is where you store your data and your R scripts and outputs. An example of working directory could be “C:/data/crypto” if you are using a PC. To set your working directory you can use th</w:t>
      </w:r>
      <w:r>
        <w:t>e menu function by clicking “Session” &gt; “Set Working Directory” &gt; “Choose Directory…” and then you can select the appropriate folder.</w:t>
      </w:r>
    </w:p>
    <w:p w:rsidR="00143519" w:rsidRDefault="009A4A8E">
      <w:pPr>
        <w:pStyle w:val="BodyText"/>
      </w:pPr>
      <w:r>
        <w:rPr>
          <w:noProof/>
          <w:lang w:val="en-GB" w:eastAsia="en-GB"/>
        </w:rPr>
        <w:drawing>
          <wp:inline distT="0" distB="0" distL="0" distR="0">
            <wp:extent cx="5332395" cy="32052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RstudioWorkingDir.png"/>
                    <pic:cNvPicPr>
                      <a:picLocks noChangeAspect="1" noChangeArrowheads="1"/>
                    </pic:cNvPicPr>
                  </pic:nvPicPr>
                  <pic:blipFill>
                    <a:blip r:embed="rId11"/>
                    <a:stretch>
                      <a:fillRect/>
                    </a:stretch>
                  </pic:blipFill>
                  <pic:spPr bwMode="auto">
                    <a:xfrm>
                      <a:off x="0" y="0"/>
                      <a:ext cx="5332395" cy="3205212"/>
                    </a:xfrm>
                    <a:prstGeom prst="rect">
                      <a:avLst/>
                    </a:prstGeom>
                    <a:noFill/>
                    <a:ln w="9525">
                      <a:noFill/>
                      <a:headEnd/>
                      <a:tailEnd/>
                    </a:ln>
                  </pic:spPr>
                </pic:pic>
              </a:graphicData>
            </a:graphic>
          </wp:inline>
        </w:drawing>
      </w:r>
    </w:p>
    <w:p w:rsidR="00143519" w:rsidRDefault="009A4A8E">
      <w:pPr>
        <w:pStyle w:val="BodyText"/>
      </w:pPr>
      <w:r>
        <w:lastRenderedPageBreak/>
        <w:t xml:space="preserve">You could alternatively do this by adding code to your </w:t>
      </w:r>
      <w:r>
        <w:rPr>
          <w:i/>
        </w:rPr>
        <w:t>R-script</w:t>
      </w:r>
      <w:r>
        <w:t xml:space="preserve"> (or the command line).</w:t>
      </w:r>
    </w:p>
    <w:p w:rsidR="00143519" w:rsidRDefault="009A4A8E">
      <w:pPr>
        <w:pStyle w:val="BodyText"/>
      </w:pPr>
      <w:r>
        <w:t>You can check the path for your c</w:t>
      </w:r>
      <w:r>
        <w:t xml:space="preserve">urrent working directory using the </w:t>
      </w:r>
      <w:r>
        <w:rPr>
          <w:i/>
        </w:rPr>
        <w:t>getwd</w:t>
      </w:r>
      <w:r>
        <w:t xml:space="preserve"> function.</w:t>
      </w:r>
    </w:p>
    <w:p w:rsidR="00143519" w:rsidRDefault="009A4A8E">
      <w:pPr>
        <w:pStyle w:val="SourceCode"/>
      </w:pPr>
      <w:r>
        <w:rPr>
          <w:rStyle w:val="CommentTok"/>
        </w:rPr>
        <w:t>#Check your current working directory</w:t>
      </w:r>
      <w:r>
        <w:br/>
      </w:r>
      <w:r>
        <w:rPr>
          <w:rStyle w:val="KeywordTok"/>
        </w:rPr>
        <w:t>getwd</w:t>
      </w:r>
      <w:r>
        <w:rPr>
          <w:rStyle w:val="NormalTok"/>
        </w:rPr>
        <w:t>()</w:t>
      </w:r>
    </w:p>
    <w:p w:rsidR="00143519" w:rsidRDefault="009A4A8E">
      <w:pPr>
        <w:pStyle w:val="FirstParagraph"/>
      </w:pPr>
      <w:r>
        <w:t xml:space="preserve">To set your working directory you can use the </w:t>
      </w:r>
      <w:r>
        <w:rPr>
          <w:i/>
        </w:rPr>
        <w:t>setwd</w:t>
      </w:r>
      <w:r>
        <w:t xml:space="preserve"> function.</w:t>
      </w:r>
    </w:p>
    <w:p w:rsidR="00143519" w:rsidRDefault="009A4A8E">
      <w:pPr>
        <w:pStyle w:val="SourceCode"/>
      </w:pPr>
      <w:r>
        <w:rPr>
          <w:rStyle w:val="CommentTok"/>
        </w:rPr>
        <w:t xml:space="preserve">#set working directory </w:t>
      </w:r>
      <w:r>
        <w:br/>
      </w:r>
      <w:r>
        <w:rPr>
          <w:rStyle w:val="NormalTok"/>
        </w:rPr>
        <w:t xml:space="preserve">  </w:t>
      </w:r>
      <w:r>
        <w:rPr>
          <w:rStyle w:val="CommentTok"/>
        </w:rPr>
        <w:t>#note the forward rather than backwards slashes</w:t>
      </w:r>
      <w:r>
        <w:br/>
      </w:r>
      <w:r>
        <w:rPr>
          <w:rStyle w:val="KeywordTok"/>
        </w:rPr>
        <w:t>setwd</w:t>
      </w:r>
      <w:r>
        <w:rPr>
          <w:rStyle w:val="NormalTok"/>
        </w:rPr>
        <w:t>(</w:t>
      </w:r>
      <w:r>
        <w:rPr>
          <w:rStyle w:val="StringTok"/>
        </w:rPr>
        <w:t>"C:/data/IPD"</w:t>
      </w:r>
      <w:r>
        <w:rPr>
          <w:rStyle w:val="NormalTok"/>
        </w:rPr>
        <w:t>)</w:t>
      </w:r>
    </w:p>
    <w:p w:rsidR="00143519" w:rsidRDefault="009A4A8E">
      <w:pPr>
        <w:pStyle w:val="Heading2"/>
      </w:pPr>
      <w:bookmarkStart w:id="8" w:name="packages"/>
      <w:r>
        <w:t>Pa</w:t>
      </w:r>
      <w:r>
        <w:t>ckages</w:t>
      </w:r>
      <w:bookmarkEnd w:id="8"/>
    </w:p>
    <w:p w:rsidR="00143519" w:rsidRDefault="009A4A8E">
      <w:pPr>
        <w:pStyle w:val="FirstParagraph"/>
      </w:pPr>
      <w:r>
        <w:t>R comes with a set of default functions. However one of the strengths of R is that many user-written functions exist to help you do your work. To use them, you first need to install the package they belong to. To do this you can click on “Install” o</w:t>
      </w:r>
      <w:r>
        <w:t>n the bottom right in the “Packages” window.</w:t>
      </w:r>
    </w:p>
    <w:p w:rsidR="00143519" w:rsidRDefault="009A4A8E">
      <w:pPr>
        <w:pStyle w:val="BodyText"/>
      </w:pPr>
      <w:r>
        <w:rPr>
          <w:noProof/>
          <w:lang w:val="en-GB" w:eastAsia="en-GB"/>
        </w:rPr>
        <w:lastRenderedPageBreak/>
        <w:drawing>
          <wp:inline distT="0" distB="0" distL="0" distR="0">
            <wp:extent cx="5334000" cy="631004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RstudioPackages.png"/>
                    <pic:cNvPicPr>
                      <a:picLocks noChangeAspect="1" noChangeArrowheads="1"/>
                    </pic:cNvPicPr>
                  </pic:nvPicPr>
                  <pic:blipFill>
                    <a:blip r:embed="rId12"/>
                    <a:stretch>
                      <a:fillRect/>
                    </a:stretch>
                  </pic:blipFill>
                  <pic:spPr bwMode="auto">
                    <a:xfrm>
                      <a:off x="0" y="0"/>
                      <a:ext cx="5334000" cy="6310044"/>
                    </a:xfrm>
                    <a:prstGeom prst="rect">
                      <a:avLst/>
                    </a:prstGeom>
                    <a:noFill/>
                    <a:ln w="9525">
                      <a:noFill/>
                      <a:headEnd/>
                      <a:tailEnd/>
                    </a:ln>
                  </pic:spPr>
                </pic:pic>
              </a:graphicData>
            </a:graphic>
          </wp:inline>
        </w:drawing>
      </w:r>
    </w:p>
    <w:p w:rsidR="00143519" w:rsidRDefault="009A4A8E">
      <w:pPr>
        <w:pStyle w:val="BodyText"/>
      </w:pPr>
      <w:r>
        <w:br w:type="page"/>
      </w:r>
    </w:p>
    <w:p w:rsidR="00143519" w:rsidRDefault="009A4A8E">
      <w:pPr>
        <w:pStyle w:val="BodyText"/>
      </w:pPr>
      <w:r>
        <w:lastRenderedPageBreak/>
        <w:t>We will mainly use packages which come ready installed with R (base code), but where it makes things easier we will use add-on packages. All the R packages you need for the exercises can be installed over the Internet.</w:t>
      </w:r>
    </w:p>
    <w:p w:rsidR="00143519" w:rsidRDefault="009A4A8E">
      <w:pPr>
        <w:pStyle w:val="BodyText"/>
      </w:pPr>
      <w:r>
        <w:t>You will need to install these before</w:t>
      </w:r>
      <w:r>
        <w:t xml:space="preserve"> starting. We will be using the following packages.</w:t>
      </w:r>
    </w:p>
    <w:p w:rsidR="00143519" w:rsidRDefault="009A4A8E">
      <w:pPr>
        <w:pStyle w:val="Compact"/>
        <w:numPr>
          <w:ilvl w:val="0"/>
          <w:numId w:val="9"/>
        </w:numPr>
      </w:pPr>
      <w:r>
        <w:rPr>
          <w:i/>
        </w:rPr>
        <w:t>zoo</w:t>
      </w:r>
      <w:r>
        <w:t>: for producing rolling statistics and year-months</w:t>
      </w:r>
    </w:p>
    <w:p w:rsidR="00143519" w:rsidRDefault="009A4A8E">
      <w:pPr>
        <w:pStyle w:val="Compact"/>
        <w:numPr>
          <w:ilvl w:val="0"/>
          <w:numId w:val="9"/>
        </w:numPr>
      </w:pPr>
      <w:r>
        <w:rPr>
          <w:i/>
        </w:rPr>
        <w:t>MASS</w:t>
      </w:r>
      <w:r>
        <w:t>: for performing negative binomial regression</w:t>
      </w:r>
    </w:p>
    <w:p w:rsidR="00143519" w:rsidRDefault="009A4A8E">
      <w:pPr>
        <w:pStyle w:val="Compact"/>
        <w:numPr>
          <w:ilvl w:val="0"/>
          <w:numId w:val="9"/>
        </w:numPr>
      </w:pPr>
      <w:r>
        <w:rPr>
          <w:i/>
        </w:rPr>
        <w:t>broom</w:t>
      </w:r>
      <w:r>
        <w:t>: for tidying and formatting model outputs</w:t>
      </w:r>
    </w:p>
    <w:p w:rsidR="00143519" w:rsidRDefault="009A4A8E">
      <w:pPr>
        <w:pStyle w:val="FirstParagraph"/>
      </w:pPr>
      <w:r>
        <w:t xml:space="preserve">You can also install packages using the </w:t>
      </w:r>
      <w:r>
        <w:rPr>
          <w:i/>
        </w:rPr>
        <w:t>install.pack</w:t>
      </w:r>
      <w:r>
        <w:rPr>
          <w:i/>
        </w:rPr>
        <w:t>ages</w:t>
      </w:r>
      <w:r>
        <w:t xml:space="preserve"> function, as below. Do not try to understand this code.</w:t>
      </w:r>
    </w:p>
    <w:p w:rsidR="00143519" w:rsidRDefault="009A4A8E">
      <w:pPr>
        <w:pStyle w:val="SourceCode"/>
      </w:pPr>
      <w:r>
        <w:rPr>
          <w:rStyle w:val="CommentTok"/>
        </w:rPr>
        <w:t xml:space="preserve">#choose packages required </w:t>
      </w:r>
      <w:r>
        <w:br/>
      </w:r>
      <w:r>
        <w:rPr>
          <w:rStyle w:val="NormalTok"/>
        </w:rPr>
        <w:t>required_packages &lt;-</w:t>
      </w:r>
      <w:r>
        <w:rPr>
          <w:rStyle w:val="StringTok"/>
        </w:rPr>
        <w:t xml:space="preserve"> </w:t>
      </w:r>
      <w:r>
        <w:rPr>
          <w:rStyle w:val="KeywordTok"/>
        </w:rPr>
        <w:t>c</w:t>
      </w:r>
      <w:r>
        <w:rPr>
          <w:rStyle w:val="NormalTok"/>
        </w:rPr>
        <w:t>(</w:t>
      </w:r>
      <w:r>
        <w:rPr>
          <w:rStyle w:val="StringTok"/>
        </w:rPr>
        <w:t>"zoo"</w:t>
      </w:r>
      <w:r>
        <w:rPr>
          <w:rStyle w:val="NormalTok"/>
        </w:rPr>
        <w:t xml:space="preserve">, </w:t>
      </w:r>
      <w:r>
        <w:rPr>
          <w:rStyle w:val="StringTok"/>
        </w:rPr>
        <w:t>"MASS"</w:t>
      </w:r>
      <w:r>
        <w:rPr>
          <w:rStyle w:val="NormalTok"/>
        </w:rPr>
        <w:t xml:space="preserve">, </w:t>
      </w:r>
      <w:r>
        <w:rPr>
          <w:rStyle w:val="StringTok"/>
        </w:rPr>
        <w:t>"broom"</w:t>
      </w:r>
      <w:r>
        <w:rPr>
          <w:rStyle w:val="NormalTok"/>
        </w:rPr>
        <w:t>)</w:t>
      </w:r>
    </w:p>
    <w:p w:rsidR="00143519" w:rsidRDefault="009A4A8E">
      <w:pPr>
        <w:pStyle w:val="SourceCode"/>
      </w:pPr>
      <w:r>
        <w:rPr>
          <w:rStyle w:val="CommentTok"/>
        </w:rPr>
        <w:t># Installing required packages for this case study</w:t>
      </w:r>
      <w:r>
        <w:br/>
      </w:r>
      <w:r>
        <w:rPr>
          <w:rStyle w:val="ControlFlowTok"/>
        </w:rPr>
        <w:t>for</w:t>
      </w:r>
      <w:r>
        <w:rPr>
          <w:rStyle w:val="NormalTok"/>
        </w:rPr>
        <w:t xml:space="preserve"> (pkg </w:t>
      </w:r>
      <w:r>
        <w:rPr>
          <w:rStyle w:val="ControlFlowTok"/>
        </w:rPr>
        <w:t>in</w:t>
      </w:r>
      <w:r>
        <w:rPr>
          <w:rStyle w:val="NormalTok"/>
        </w:rPr>
        <w:t xml:space="preserve"> required_packages)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pkg </w:t>
      </w:r>
      <w:r>
        <w:rPr>
          <w:rStyle w:val="OperatorTok"/>
        </w:rPr>
        <w:t>%in%</w:t>
      </w:r>
      <w:r>
        <w:rPr>
          <w:rStyle w:val="StringTok"/>
        </w:rPr>
        <w:t xml:space="preserve"> </w:t>
      </w:r>
      <w:r>
        <w:rPr>
          <w:rStyle w:val="KeywordTok"/>
        </w:rPr>
        <w:t>rownames</w:t>
      </w:r>
      <w:r>
        <w:rPr>
          <w:rStyle w:val="NormalTok"/>
        </w:rPr>
        <w:t>(</w:t>
      </w:r>
      <w:r>
        <w:rPr>
          <w:rStyle w:val="KeywordTok"/>
        </w:rPr>
        <w:t>installed.pa</w:t>
      </w:r>
      <w:r>
        <w:rPr>
          <w:rStyle w:val="KeywordTok"/>
        </w:rPr>
        <w:t>ckages</w:t>
      </w:r>
      <w:r>
        <w:rPr>
          <w:rStyle w:val="NormalTok"/>
        </w:rPr>
        <w:t>())) {</w:t>
      </w:r>
      <w:r>
        <w:br/>
      </w:r>
      <w:r>
        <w:rPr>
          <w:rStyle w:val="NormalTok"/>
        </w:rPr>
        <w:t xml:space="preserve">    </w:t>
      </w:r>
      <w:r>
        <w:rPr>
          <w:rStyle w:val="KeywordTok"/>
        </w:rPr>
        <w:t>install.packages</w:t>
      </w:r>
      <w:r>
        <w:rPr>
          <w:rStyle w:val="NormalTok"/>
        </w:rPr>
        <w:t xml:space="preserve">(pkg, </w:t>
      </w:r>
      <w:r>
        <w:rPr>
          <w:rStyle w:val="DataTypeTok"/>
        </w:rPr>
        <w:t>dependencies =</w:t>
      </w:r>
      <w:r>
        <w:rPr>
          <w:rStyle w:val="NormalTok"/>
        </w:rPr>
        <w:t xml:space="preserve"> </w:t>
      </w:r>
      <w:r>
        <w:rPr>
          <w:rStyle w:val="OtherTok"/>
        </w:rPr>
        <w:t>TRUE</w:t>
      </w:r>
      <w:r>
        <w:rPr>
          <w:rStyle w:val="NormalTok"/>
        </w:rPr>
        <w:t>)</w:t>
      </w:r>
      <w:r>
        <w:br/>
      </w:r>
      <w:r>
        <w:rPr>
          <w:rStyle w:val="NormalTok"/>
        </w:rPr>
        <w:t xml:space="preserve">  }</w:t>
      </w:r>
      <w:r>
        <w:br/>
      </w:r>
      <w:r>
        <w:rPr>
          <w:rStyle w:val="NormalTok"/>
        </w:rPr>
        <w:t>}</w:t>
      </w:r>
    </w:p>
    <w:p w:rsidR="00143519" w:rsidRDefault="009A4A8E">
      <w:pPr>
        <w:pStyle w:val="FirstParagraph"/>
      </w:pPr>
      <w:r>
        <w:t xml:space="preserve">You only need to install packages once. However you will need to load them each time you start a new session using the </w:t>
      </w:r>
      <w:r>
        <w:rPr>
          <w:i/>
        </w:rPr>
        <w:t>library</w:t>
      </w:r>
      <w:r>
        <w:t xml:space="preserve"> function.</w:t>
      </w:r>
    </w:p>
    <w:p w:rsidR="00143519" w:rsidRDefault="009A4A8E">
      <w:pPr>
        <w:pStyle w:val="SourceCode"/>
      </w:pPr>
      <w:r>
        <w:rPr>
          <w:rStyle w:val="KeywordTok"/>
        </w:rPr>
        <w:t>library</w:t>
      </w:r>
      <w:r>
        <w:rPr>
          <w:rStyle w:val="NormalTok"/>
        </w:rPr>
        <w:t>(MASS)</w:t>
      </w:r>
    </w:p>
    <w:p w:rsidR="00143519" w:rsidRDefault="009A4A8E">
      <w:pPr>
        <w:pStyle w:val="FirstParagraph"/>
      </w:pPr>
      <w:r>
        <w:t>Here too, you can load multiple package</w:t>
      </w:r>
      <w:r>
        <w:t>s at the same time within a loop; again do not try to understand this just yet, just appreciate it is possible.</w:t>
      </w:r>
    </w:p>
    <w:p w:rsidR="00143519" w:rsidRDefault="009A4A8E">
      <w:pPr>
        <w:pStyle w:val="SourceCode"/>
      </w:pPr>
      <w:r>
        <w:rPr>
          <w:rStyle w:val="CommentTok"/>
        </w:rPr>
        <w:t># Loading required packages for this case study</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ataTypeTok"/>
        </w:rPr>
        <w:t>along =</w:t>
      </w:r>
      <w:r>
        <w:rPr>
          <w:rStyle w:val="NormalTok"/>
        </w:rPr>
        <w:t xml:space="preserve"> required_packages)) {</w:t>
      </w:r>
      <w:r>
        <w:br/>
      </w:r>
      <w:r>
        <w:rPr>
          <w:rStyle w:val="NormalTok"/>
        </w:rPr>
        <w:t xml:space="preserve">  </w:t>
      </w:r>
      <w:r>
        <w:rPr>
          <w:rStyle w:val="KeywordTok"/>
        </w:rPr>
        <w:t>library</w:t>
      </w:r>
      <w:r>
        <w:rPr>
          <w:rStyle w:val="NormalTok"/>
        </w:rPr>
        <w:t xml:space="preserve">(required_packages[i], </w:t>
      </w:r>
      <w:r>
        <w:rPr>
          <w:rStyle w:val="DataTypeTok"/>
        </w:rPr>
        <w:t>character.only =</w:t>
      </w:r>
      <w:r>
        <w:rPr>
          <w:rStyle w:val="NormalTok"/>
        </w:rPr>
        <w:t xml:space="preserve"> </w:t>
      </w:r>
      <w:r>
        <w:rPr>
          <w:rStyle w:val="OtherTok"/>
        </w:rPr>
        <w:t>TRUE</w:t>
      </w:r>
      <w:r>
        <w:rPr>
          <w:rStyle w:val="NormalTok"/>
        </w:rPr>
        <w:t>)</w:t>
      </w:r>
      <w:r>
        <w:br/>
      </w:r>
      <w:r>
        <w:rPr>
          <w:rStyle w:val="NormalTok"/>
        </w:rPr>
        <w:t>}</w:t>
      </w:r>
    </w:p>
    <w:p w:rsidR="00143519" w:rsidRDefault="009A4A8E">
      <w:pPr>
        <w:pStyle w:val="FirstParagraph"/>
      </w:pPr>
      <w:r>
        <w:br w:type="page"/>
      </w:r>
    </w:p>
    <w:p w:rsidR="00143519" w:rsidRDefault="009A4A8E">
      <w:pPr>
        <w:pStyle w:val="Heading2"/>
      </w:pPr>
      <w:bookmarkStart w:id="9" w:name="reading-in-data"/>
      <w:r>
        <w:lastRenderedPageBreak/>
        <w:t>Reading in data</w:t>
      </w:r>
      <w:bookmarkEnd w:id="9"/>
    </w:p>
    <w:p w:rsidR="00143519" w:rsidRDefault="009A4A8E">
      <w:pPr>
        <w:pStyle w:val="FirstParagraph"/>
      </w:pPr>
      <w:r>
        <w:t xml:space="preserve">Import the dataset from a comma seperated file (.csv) using the </w:t>
      </w:r>
      <w:r>
        <w:rPr>
          <w:rStyle w:val="VerbatimChar"/>
        </w:rPr>
        <w:t>read.csv</w:t>
      </w:r>
      <w:r>
        <w:t xml:space="preserve"> function, storing it as a dataframe within </w:t>
      </w:r>
      <w:r>
        <w:rPr>
          <w:i/>
        </w:rPr>
        <w:t>R</w:t>
      </w:r>
      <w:r>
        <w:t xml:space="preserve"> called </w:t>
      </w:r>
      <w:r>
        <w:rPr>
          <w:i/>
        </w:rPr>
        <w:t>ipd_cases</w:t>
      </w:r>
      <w:r>
        <w:t>. Also import population data using the same approach (</w:t>
      </w:r>
      <w:r>
        <w:rPr>
          <w:i/>
        </w:rPr>
        <w:t>population</w:t>
      </w:r>
      <w:r>
        <w:t>). For a CSV file the separator</w:t>
      </w:r>
      <w:r>
        <w:t xml:space="preserve"> is normally a comma (“,”), however depending on the language of your operating system this can also be other values, for example some non-english speaking European countries use a semi-colon (“;”) as standard. Here we also specify that we do not want to f</w:t>
      </w:r>
      <w:r>
        <w:t xml:space="preserve">ormat strings as factors. When reading population data we additionally define the option </w:t>
      </w:r>
      <w:r>
        <w:rPr>
          <w:rStyle w:val="VerbatimChar"/>
        </w:rPr>
        <w:t>check.names = FALSE</w:t>
      </w:r>
      <w:r>
        <w:t xml:space="preserve"> which makes sure that variable names are kept as defined in the CSV. By default (</w:t>
      </w:r>
      <w:r>
        <w:rPr>
          <w:rStyle w:val="VerbatimChar"/>
        </w:rPr>
        <w:t>check.names = TRUE</w:t>
      </w:r>
      <w:r>
        <w:t xml:space="preserve">) </w:t>
      </w:r>
      <w:r>
        <w:rPr>
          <w:i/>
        </w:rPr>
        <w:t>R</w:t>
      </w:r>
      <w:r>
        <w:t xml:space="preserve"> would automatically change column names to f</w:t>
      </w:r>
      <w:r>
        <w:t>ollow certain rules (e.g. no numeric as first character).</w:t>
      </w:r>
    </w:p>
    <w:p w:rsidR="00143519" w:rsidRDefault="009A4A8E">
      <w:pPr>
        <w:pStyle w:val="SourceCode"/>
      </w:pPr>
      <w:r>
        <w:rPr>
          <w:rStyle w:val="CommentTok"/>
        </w:rPr>
        <w:t># read in your cases dataset</w:t>
      </w:r>
      <w:r>
        <w:br/>
      </w:r>
      <w:r>
        <w:rPr>
          <w:rStyle w:val="NormalTok"/>
        </w:rPr>
        <w:t>ipd_cases &lt;-</w:t>
      </w:r>
      <w:r>
        <w:rPr>
          <w:rStyle w:val="StringTok"/>
        </w:rPr>
        <w:t xml:space="preserve"> </w:t>
      </w:r>
      <w:r>
        <w:rPr>
          <w:rStyle w:val="KeywordTok"/>
        </w:rPr>
        <w:t>read.csv</w:t>
      </w:r>
      <w:r>
        <w:rPr>
          <w:rStyle w:val="NormalTok"/>
        </w:rPr>
        <w:t>(</w:t>
      </w:r>
      <w:r>
        <w:rPr>
          <w:rStyle w:val="StringTok"/>
        </w:rPr>
        <w:t>"data/ipd_cases.csv"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br/>
      </w:r>
      <w:r>
        <w:rPr>
          <w:rStyle w:val="CommentTok"/>
        </w:rPr>
        <w:t># read in your population dataset</w:t>
      </w:r>
      <w:r>
        <w:br/>
      </w:r>
      <w:r>
        <w:rPr>
          <w:rStyle w:val="NormalTok"/>
        </w:rPr>
        <w:t>population &lt;-</w:t>
      </w:r>
      <w:r>
        <w:rPr>
          <w:rStyle w:val="StringTok"/>
        </w:rPr>
        <w:t xml:space="preserve"> </w:t>
      </w:r>
      <w:r>
        <w:rPr>
          <w:rStyle w:val="KeywordTok"/>
        </w:rPr>
        <w:t>read.csv</w:t>
      </w:r>
      <w:r>
        <w:rPr>
          <w:rStyle w:val="NormalTok"/>
        </w:rPr>
        <w:t>(</w:t>
      </w:r>
      <w:r>
        <w:rPr>
          <w:rStyle w:val="StringTok"/>
        </w:rPr>
        <w:t>"data/ipd_population.csv"</w:t>
      </w:r>
      <w:r>
        <w:rPr>
          <w:rStyle w:val="NormalTok"/>
        </w:rPr>
        <w:t xml:space="preserve">, </w:t>
      </w:r>
      <w:r>
        <w:rPr>
          <w:rStyle w:val="DataTypeTok"/>
        </w:rPr>
        <w:t>sep</w:t>
      </w:r>
      <w:r>
        <w:rPr>
          <w:rStyle w:val="DataTypeTok"/>
        </w:rPr>
        <w:t xml:space="preserve">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stringsAsFactors =</w:t>
      </w:r>
      <w:r>
        <w:rPr>
          <w:rStyle w:val="NormalTok"/>
        </w:rPr>
        <w:t xml:space="preserve"> </w:t>
      </w:r>
      <w:r>
        <w:rPr>
          <w:rStyle w:val="OtherTok"/>
        </w:rPr>
        <w:t>FALSE</w:t>
      </w:r>
      <w:r>
        <w:rPr>
          <w:rStyle w:val="NormalTok"/>
        </w:rPr>
        <w:t xml:space="preserve">, </w:t>
      </w:r>
      <w:r>
        <w:rPr>
          <w:rStyle w:val="DataTypeTok"/>
        </w:rPr>
        <w:t>check.names =</w:t>
      </w:r>
      <w:r>
        <w:rPr>
          <w:rStyle w:val="NormalTok"/>
        </w:rPr>
        <w:t xml:space="preserve"> </w:t>
      </w:r>
      <w:r>
        <w:rPr>
          <w:rStyle w:val="OtherTok"/>
        </w:rPr>
        <w:t>FALSE</w:t>
      </w:r>
      <w:r>
        <w:rPr>
          <w:rStyle w:val="NormalTok"/>
        </w:rPr>
        <w:t>)</w:t>
      </w:r>
    </w:p>
    <w:p w:rsidR="00143519" w:rsidRDefault="009A4A8E">
      <w:pPr>
        <w:pStyle w:val="Heading2"/>
      </w:pPr>
      <w:bookmarkStart w:id="10" w:name="browse-data"/>
      <w:r>
        <w:t>Browse data</w:t>
      </w:r>
      <w:bookmarkEnd w:id="10"/>
    </w:p>
    <w:p w:rsidR="00143519" w:rsidRDefault="009A4A8E">
      <w:pPr>
        <w:pStyle w:val="FirstParagraph"/>
      </w:pPr>
      <w:r>
        <w:t>Take a look at the first 10 rows of the data or browse the dataframe in the RStudio preview.</w:t>
      </w:r>
    </w:p>
    <w:p w:rsidR="00143519" w:rsidRDefault="009A4A8E">
      <w:pPr>
        <w:pStyle w:val="SourceCode"/>
      </w:pPr>
      <w:r>
        <w:rPr>
          <w:rStyle w:val="CommentTok"/>
        </w:rPr>
        <w:t># view the first ten rows of data</w:t>
      </w:r>
      <w:r>
        <w:br/>
      </w:r>
      <w:r>
        <w:rPr>
          <w:rStyle w:val="KeywordTok"/>
        </w:rPr>
        <w:t>head</w:t>
      </w:r>
      <w:r>
        <w:rPr>
          <w:rStyle w:val="NormalTok"/>
        </w:rPr>
        <w:t xml:space="preserve">(ipd_cases, </w:t>
      </w:r>
      <w:r>
        <w:rPr>
          <w:rStyle w:val="DataTypeTok"/>
        </w:rPr>
        <w:t>n =</w:t>
      </w:r>
      <w:r>
        <w:rPr>
          <w:rStyle w:val="NormalTok"/>
        </w:rPr>
        <w:t xml:space="preserve"> </w:t>
      </w:r>
      <w:r>
        <w:rPr>
          <w:rStyle w:val="DecValTok"/>
        </w:rPr>
        <w:t>10</w:t>
      </w:r>
      <w:r>
        <w:rPr>
          <w:rStyle w:val="NormalTok"/>
        </w:rPr>
        <w:t>)</w:t>
      </w:r>
      <w:r>
        <w:br/>
      </w:r>
      <w:r>
        <w:br/>
      </w:r>
      <w:r>
        <w:rPr>
          <w:rStyle w:val="CommentTok"/>
        </w:rPr>
        <w:t xml:space="preserve"># view your whole dataset </w:t>
      </w:r>
      <w:r>
        <w:br/>
      </w:r>
      <w:r>
        <w:rPr>
          <w:rStyle w:val="KeywordTok"/>
        </w:rPr>
        <w:t>View</w:t>
      </w:r>
      <w:r>
        <w:rPr>
          <w:rStyle w:val="NormalTok"/>
        </w:rPr>
        <w:t>(ipd_cases)</w:t>
      </w:r>
    </w:p>
    <w:p w:rsidR="00143519" w:rsidRDefault="009A4A8E">
      <w:pPr>
        <w:pStyle w:val="FirstParagraph"/>
      </w:pPr>
      <w:r>
        <w:t xml:space="preserve">Remember that </w:t>
      </w:r>
      <w:r>
        <w:rPr>
          <w:rStyle w:val="VerbatimChar"/>
        </w:rPr>
        <w:t>View</w:t>
      </w:r>
      <w:r>
        <w:t xml:space="preserve"> needs to be written with a capital </w:t>
      </w:r>
      <w:r>
        <w:rPr>
          <w:i/>
        </w:rPr>
        <w:t>V</w:t>
      </w:r>
      <w:r>
        <w:t>.</w:t>
      </w:r>
    </w:p>
    <w:tbl>
      <w:tblPr>
        <w:tblStyle w:val="Table"/>
        <w:tblW w:w="0" w:type="pct"/>
        <w:tblLook w:val="07E0" w:firstRow="1" w:lastRow="1" w:firstColumn="1" w:lastColumn="1" w:noHBand="1" w:noVBand="1"/>
      </w:tblPr>
      <w:tblGrid>
        <w:gridCol w:w="748"/>
        <w:gridCol w:w="887"/>
        <w:gridCol w:w="1241"/>
        <w:gridCol w:w="1584"/>
      </w:tblGrid>
      <w:tr w:rsidR="00143519">
        <w:tc>
          <w:tcPr>
            <w:tcW w:w="0" w:type="auto"/>
            <w:tcBorders>
              <w:bottom w:val="single" w:sz="0" w:space="0" w:color="auto"/>
            </w:tcBorders>
            <w:vAlign w:val="bottom"/>
          </w:tcPr>
          <w:p w:rsidR="00143519" w:rsidRDefault="009A4A8E">
            <w:pPr>
              <w:pStyle w:val="Compact"/>
              <w:jc w:val="right"/>
            </w:pPr>
            <w:r>
              <w:t>Year</w:t>
            </w:r>
          </w:p>
        </w:tc>
        <w:tc>
          <w:tcPr>
            <w:tcW w:w="0" w:type="auto"/>
            <w:tcBorders>
              <w:bottom w:val="single" w:sz="0" w:space="0" w:color="auto"/>
            </w:tcBorders>
            <w:vAlign w:val="bottom"/>
          </w:tcPr>
          <w:p w:rsidR="00143519" w:rsidRDefault="009A4A8E">
            <w:pPr>
              <w:pStyle w:val="Compact"/>
            </w:pPr>
            <w:r>
              <w:t>Month</w:t>
            </w:r>
          </w:p>
        </w:tc>
        <w:tc>
          <w:tcPr>
            <w:tcW w:w="0" w:type="auto"/>
            <w:tcBorders>
              <w:bottom w:val="single" w:sz="0" w:space="0" w:color="auto"/>
            </w:tcBorders>
            <w:vAlign w:val="bottom"/>
          </w:tcPr>
          <w:p w:rsidR="00143519" w:rsidRDefault="009A4A8E">
            <w:pPr>
              <w:pStyle w:val="Compact"/>
            </w:pPr>
            <w:r>
              <w:t>AgeGroup</w:t>
            </w:r>
          </w:p>
        </w:tc>
        <w:tc>
          <w:tcPr>
            <w:tcW w:w="0" w:type="auto"/>
            <w:tcBorders>
              <w:bottom w:val="single" w:sz="0" w:space="0" w:color="auto"/>
            </w:tcBorders>
            <w:vAlign w:val="bottom"/>
          </w:tcPr>
          <w:p w:rsidR="00143519" w:rsidRDefault="009A4A8E">
            <w:pPr>
              <w:pStyle w:val="Compact"/>
            </w:pPr>
            <w:r>
              <w:t>Serotype</w:t>
            </w:r>
          </w:p>
        </w:tc>
      </w:tr>
      <w:tr w:rsidR="00143519">
        <w:tc>
          <w:tcPr>
            <w:tcW w:w="0" w:type="auto"/>
          </w:tcPr>
          <w:p w:rsidR="00143519" w:rsidRDefault="009A4A8E">
            <w:pPr>
              <w:pStyle w:val="Compact"/>
              <w:jc w:val="right"/>
            </w:pPr>
            <w:r>
              <w:t>2016</w:t>
            </w:r>
          </w:p>
        </w:tc>
        <w:tc>
          <w:tcPr>
            <w:tcW w:w="0" w:type="auto"/>
          </w:tcPr>
          <w:p w:rsidR="00143519" w:rsidRDefault="009A4A8E">
            <w:pPr>
              <w:pStyle w:val="Compact"/>
            </w:pPr>
            <w:r>
              <w:t>12</w:t>
            </w:r>
          </w:p>
        </w:tc>
        <w:tc>
          <w:tcPr>
            <w:tcW w:w="0" w:type="auto"/>
          </w:tcPr>
          <w:p w:rsidR="00143519" w:rsidRDefault="009A4A8E">
            <w:pPr>
              <w:pStyle w:val="Compact"/>
            </w:pPr>
            <w:r>
              <w:t>0-4</w:t>
            </w:r>
          </w:p>
        </w:tc>
        <w:tc>
          <w:tcPr>
            <w:tcW w:w="0" w:type="auto"/>
          </w:tcPr>
          <w:p w:rsidR="00143519" w:rsidRDefault="009A4A8E">
            <w:pPr>
              <w:pStyle w:val="Compact"/>
            </w:pPr>
            <w:r>
              <w:t>serotype 24B</w:t>
            </w:r>
          </w:p>
        </w:tc>
      </w:tr>
      <w:tr w:rsidR="00143519">
        <w:tc>
          <w:tcPr>
            <w:tcW w:w="0" w:type="auto"/>
          </w:tcPr>
          <w:p w:rsidR="00143519" w:rsidRDefault="009A4A8E">
            <w:pPr>
              <w:pStyle w:val="Compact"/>
              <w:jc w:val="right"/>
            </w:pPr>
            <w:r>
              <w:t>2017</w:t>
            </w:r>
          </w:p>
        </w:tc>
        <w:tc>
          <w:tcPr>
            <w:tcW w:w="0" w:type="auto"/>
          </w:tcPr>
          <w:p w:rsidR="00143519" w:rsidRDefault="009A4A8E">
            <w:pPr>
              <w:pStyle w:val="Compact"/>
            </w:pPr>
            <w:r>
              <w:t>12</w:t>
            </w:r>
          </w:p>
        </w:tc>
        <w:tc>
          <w:tcPr>
            <w:tcW w:w="0" w:type="auto"/>
          </w:tcPr>
          <w:p w:rsidR="00143519" w:rsidRDefault="009A4A8E">
            <w:pPr>
              <w:pStyle w:val="Compact"/>
            </w:pPr>
            <w:r>
              <w:t>0-4</w:t>
            </w:r>
          </w:p>
        </w:tc>
        <w:tc>
          <w:tcPr>
            <w:tcW w:w="0" w:type="auto"/>
          </w:tcPr>
          <w:p w:rsidR="00143519" w:rsidRDefault="009A4A8E">
            <w:pPr>
              <w:pStyle w:val="Compact"/>
            </w:pPr>
            <w:r>
              <w:t>serotype 19F</w:t>
            </w:r>
          </w:p>
        </w:tc>
      </w:tr>
      <w:tr w:rsidR="00143519">
        <w:tc>
          <w:tcPr>
            <w:tcW w:w="0" w:type="auto"/>
          </w:tcPr>
          <w:p w:rsidR="00143519" w:rsidRDefault="009A4A8E">
            <w:pPr>
              <w:pStyle w:val="Compact"/>
              <w:jc w:val="right"/>
            </w:pPr>
            <w:r>
              <w:t>2015</w:t>
            </w:r>
          </w:p>
        </w:tc>
        <w:tc>
          <w:tcPr>
            <w:tcW w:w="0" w:type="auto"/>
          </w:tcPr>
          <w:p w:rsidR="00143519" w:rsidRDefault="009A4A8E">
            <w:pPr>
              <w:pStyle w:val="Compact"/>
            </w:pPr>
            <w:r>
              <w:t>12</w:t>
            </w:r>
          </w:p>
        </w:tc>
        <w:tc>
          <w:tcPr>
            <w:tcW w:w="0" w:type="auto"/>
          </w:tcPr>
          <w:p w:rsidR="00143519" w:rsidRDefault="009A4A8E">
            <w:pPr>
              <w:pStyle w:val="Compact"/>
            </w:pPr>
            <w:r>
              <w:t>0-4</w:t>
            </w:r>
          </w:p>
        </w:tc>
        <w:tc>
          <w:tcPr>
            <w:tcW w:w="0" w:type="auto"/>
          </w:tcPr>
          <w:p w:rsidR="00143519" w:rsidRDefault="009A4A8E">
            <w:pPr>
              <w:pStyle w:val="Compact"/>
            </w:pPr>
            <w:r>
              <w:t>serotype 19A</w:t>
            </w:r>
          </w:p>
        </w:tc>
      </w:tr>
      <w:tr w:rsidR="00143519">
        <w:tc>
          <w:tcPr>
            <w:tcW w:w="0" w:type="auto"/>
          </w:tcPr>
          <w:p w:rsidR="00143519" w:rsidRDefault="009A4A8E">
            <w:pPr>
              <w:pStyle w:val="Compact"/>
              <w:jc w:val="right"/>
            </w:pPr>
            <w:r>
              <w:t>2001</w:t>
            </w:r>
          </w:p>
        </w:tc>
        <w:tc>
          <w:tcPr>
            <w:tcW w:w="0" w:type="auto"/>
          </w:tcPr>
          <w:p w:rsidR="00143519" w:rsidRDefault="009A4A8E">
            <w:pPr>
              <w:pStyle w:val="Compact"/>
            </w:pPr>
            <w:r>
              <w:t>12</w:t>
            </w:r>
          </w:p>
        </w:tc>
        <w:tc>
          <w:tcPr>
            <w:tcW w:w="0" w:type="auto"/>
          </w:tcPr>
          <w:p w:rsidR="00143519" w:rsidRDefault="009A4A8E">
            <w:pPr>
              <w:pStyle w:val="Compact"/>
            </w:pPr>
            <w:r>
              <w:t>0-4</w:t>
            </w:r>
          </w:p>
        </w:tc>
        <w:tc>
          <w:tcPr>
            <w:tcW w:w="0" w:type="auto"/>
          </w:tcPr>
          <w:p w:rsidR="00143519" w:rsidRDefault="009A4A8E">
            <w:pPr>
              <w:pStyle w:val="Compact"/>
            </w:pPr>
            <w:r>
              <w:t>9</w:t>
            </w:r>
          </w:p>
        </w:tc>
      </w:tr>
      <w:tr w:rsidR="00143519">
        <w:tc>
          <w:tcPr>
            <w:tcW w:w="0" w:type="auto"/>
          </w:tcPr>
          <w:p w:rsidR="00143519" w:rsidRDefault="009A4A8E">
            <w:pPr>
              <w:pStyle w:val="Compact"/>
              <w:jc w:val="right"/>
            </w:pPr>
            <w:r>
              <w:t>2005</w:t>
            </w:r>
          </w:p>
        </w:tc>
        <w:tc>
          <w:tcPr>
            <w:tcW w:w="0" w:type="auto"/>
          </w:tcPr>
          <w:p w:rsidR="00143519" w:rsidRDefault="009A4A8E">
            <w:pPr>
              <w:pStyle w:val="Compact"/>
            </w:pPr>
            <w:r>
              <w:t>12</w:t>
            </w:r>
          </w:p>
        </w:tc>
        <w:tc>
          <w:tcPr>
            <w:tcW w:w="0" w:type="auto"/>
          </w:tcPr>
          <w:p w:rsidR="00143519" w:rsidRDefault="009A4A8E">
            <w:pPr>
              <w:pStyle w:val="Compact"/>
            </w:pPr>
            <w:r>
              <w:t>0-4</w:t>
            </w:r>
          </w:p>
        </w:tc>
        <w:tc>
          <w:tcPr>
            <w:tcW w:w="0" w:type="auto"/>
          </w:tcPr>
          <w:p w:rsidR="00143519" w:rsidRDefault="009A4A8E">
            <w:pPr>
              <w:pStyle w:val="Compact"/>
            </w:pPr>
            <w:r>
              <w:t>6B</w:t>
            </w:r>
          </w:p>
        </w:tc>
      </w:tr>
      <w:tr w:rsidR="00143519">
        <w:tc>
          <w:tcPr>
            <w:tcW w:w="0" w:type="auto"/>
          </w:tcPr>
          <w:p w:rsidR="00143519" w:rsidRDefault="009A4A8E">
            <w:pPr>
              <w:pStyle w:val="Compact"/>
              <w:jc w:val="right"/>
            </w:pPr>
            <w:r>
              <w:t>2005</w:t>
            </w:r>
          </w:p>
        </w:tc>
        <w:tc>
          <w:tcPr>
            <w:tcW w:w="0" w:type="auto"/>
          </w:tcPr>
          <w:p w:rsidR="00143519" w:rsidRDefault="009A4A8E">
            <w:pPr>
              <w:pStyle w:val="Compact"/>
            </w:pPr>
            <w:r>
              <w:t>12</w:t>
            </w:r>
          </w:p>
        </w:tc>
        <w:tc>
          <w:tcPr>
            <w:tcW w:w="0" w:type="auto"/>
          </w:tcPr>
          <w:p w:rsidR="00143519" w:rsidRDefault="009A4A8E">
            <w:pPr>
              <w:pStyle w:val="Compact"/>
            </w:pPr>
            <w:r>
              <w:t>0-4</w:t>
            </w:r>
          </w:p>
        </w:tc>
        <w:tc>
          <w:tcPr>
            <w:tcW w:w="0" w:type="auto"/>
          </w:tcPr>
          <w:p w:rsidR="00143519" w:rsidRDefault="009A4A8E">
            <w:pPr>
              <w:pStyle w:val="Compact"/>
            </w:pPr>
            <w:r>
              <w:t>6A</w:t>
            </w:r>
          </w:p>
        </w:tc>
      </w:tr>
      <w:tr w:rsidR="00143519">
        <w:tc>
          <w:tcPr>
            <w:tcW w:w="0" w:type="auto"/>
          </w:tcPr>
          <w:p w:rsidR="00143519" w:rsidRDefault="009A4A8E">
            <w:pPr>
              <w:pStyle w:val="Compact"/>
              <w:jc w:val="right"/>
            </w:pPr>
            <w:r>
              <w:t>2004</w:t>
            </w:r>
          </w:p>
        </w:tc>
        <w:tc>
          <w:tcPr>
            <w:tcW w:w="0" w:type="auto"/>
          </w:tcPr>
          <w:p w:rsidR="00143519" w:rsidRDefault="009A4A8E">
            <w:pPr>
              <w:pStyle w:val="Compact"/>
            </w:pPr>
            <w:r>
              <w:t>12</w:t>
            </w:r>
          </w:p>
        </w:tc>
        <w:tc>
          <w:tcPr>
            <w:tcW w:w="0" w:type="auto"/>
          </w:tcPr>
          <w:p w:rsidR="00143519" w:rsidRDefault="009A4A8E">
            <w:pPr>
              <w:pStyle w:val="Compact"/>
            </w:pPr>
            <w:r>
              <w:t>0-4</w:t>
            </w:r>
          </w:p>
        </w:tc>
        <w:tc>
          <w:tcPr>
            <w:tcW w:w="0" w:type="auto"/>
          </w:tcPr>
          <w:p w:rsidR="00143519" w:rsidRDefault="009A4A8E">
            <w:pPr>
              <w:pStyle w:val="Compact"/>
            </w:pPr>
            <w:r>
              <w:t>4</w:t>
            </w:r>
          </w:p>
        </w:tc>
      </w:tr>
      <w:tr w:rsidR="00143519">
        <w:tc>
          <w:tcPr>
            <w:tcW w:w="0" w:type="auto"/>
          </w:tcPr>
          <w:p w:rsidR="00143519" w:rsidRDefault="009A4A8E">
            <w:pPr>
              <w:pStyle w:val="Compact"/>
              <w:jc w:val="right"/>
            </w:pPr>
            <w:r>
              <w:t>2004</w:t>
            </w:r>
          </w:p>
        </w:tc>
        <w:tc>
          <w:tcPr>
            <w:tcW w:w="0" w:type="auto"/>
          </w:tcPr>
          <w:p w:rsidR="00143519" w:rsidRDefault="009A4A8E">
            <w:pPr>
              <w:pStyle w:val="Compact"/>
            </w:pPr>
            <w:r>
              <w:t>12</w:t>
            </w:r>
          </w:p>
        </w:tc>
        <w:tc>
          <w:tcPr>
            <w:tcW w:w="0" w:type="auto"/>
          </w:tcPr>
          <w:p w:rsidR="00143519" w:rsidRDefault="009A4A8E">
            <w:pPr>
              <w:pStyle w:val="Compact"/>
            </w:pPr>
            <w:r>
              <w:t>0-4</w:t>
            </w:r>
          </w:p>
        </w:tc>
        <w:tc>
          <w:tcPr>
            <w:tcW w:w="0" w:type="auto"/>
          </w:tcPr>
          <w:p w:rsidR="00143519" w:rsidRDefault="009A4A8E">
            <w:pPr>
              <w:pStyle w:val="Compact"/>
            </w:pPr>
            <w:r>
              <w:t>4</w:t>
            </w:r>
          </w:p>
        </w:tc>
      </w:tr>
      <w:tr w:rsidR="00143519">
        <w:tc>
          <w:tcPr>
            <w:tcW w:w="0" w:type="auto"/>
          </w:tcPr>
          <w:p w:rsidR="00143519" w:rsidRDefault="009A4A8E">
            <w:pPr>
              <w:pStyle w:val="Compact"/>
              <w:jc w:val="right"/>
            </w:pPr>
            <w:r>
              <w:t>2013</w:t>
            </w:r>
          </w:p>
        </w:tc>
        <w:tc>
          <w:tcPr>
            <w:tcW w:w="0" w:type="auto"/>
          </w:tcPr>
          <w:p w:rsidR="00143519" w:rsidRDefault="009A4A8E">
            <w:pPr>
              <w:pStyle w:val="Compact"/>
            </w:pPr>
            <w:r>
              <w:t>12</w:t>
            </w:r>
          </w:p>
        </w:tc>
        <w:tc>
          <w:tcPr>
            <w:tcW w:w="0" w:type="auto"/>
          </w:tcPr>
          <w:p w:rsidR="00143519" w:rsidRDefault="009A4A8E">
            <w:pPr>
              <w:pStyle w:val="Compact"/>
            </w:pPr>
            <w:r>
              <w:t>0-4</w:t>
            </w:r>
          </w:p>
        </w:tc>
        <w:tc>
          <w:tcPr>
            <w:tcW w:w="0" w:type="auto"/>
          </w:tcPr>
          <w:p w:rsidR="00143519" w:rsidRDefault="009A4A8E">
            <w:pPr>
              <w:pStyle w:val="Compact"/>
            </w:pPr>
            <w:r>
              <w:t>38</w:t>
            </w:r>
          </w:p>
        </w:tc>
      </w:tr>
      <w:tr w:rsidR="00143519">
        <w:tc>
          <w:tcPr>
            <w:tcW w:w="0" w:type="auto"/>
          </w:tcPr>
          <w:p w:rsidR="00143519" w:rsidRDefault="009A4A8E">
            <w:pPr>
              <w:pStyle w:val="Compact"/>
              <w:jc w:val="right"/>
            </w:pPr>
            <w:r>
              <w:t>2002</w:t>
            </w:r>
          </w:p>
        </w:tc>
        <w:tc>
          <w:tcPr>
            <w:tcW w:w="0" w:type="auto"/>
          </w:tcPr>
          <w:p w:rsidR="00143519" w:rsidRDefault="009A4A8E">
            <w:pPr>
              <w:pStyle w:val="Compact"/>
            </w:pPr>
            <w:r>
              <w:t>12</w:t>
            </w:r>
          </w:p>
        </w:tc>
        <w:tc>
          <w:tcPr>
            <w:tcW w:w="0" w:type="auto"/>
          </w:tcPr>
          <w:p w:rsidR="00143519" w:rsidRDefault="009A4A8E">
            <w:pPr>
              <w:pStyle w:val="Compact"/>
            </w:pPr>
            <w:r>
              <w:t>0-4</w:t>
            </w:r>
          </w:p>
        </w:tc>
        <w:tc>
          <w:tcPr>
            <w:tcW w:w="0" w:type="auto"/>
          </w:tcPr>
          <w:p w:rsidR="00143519" w:rsidRDefault="009A4A8E">
            <w:pPr>
              <w:pStyle w:val="Compact"/>
            </w:pPr>
            <w:r>
              <w:t>33F</w:t>
            </w:r>
          </w:p>
        </w:tc>
      </w:tr>
    </w:tbl>
    <w:p w:rsidR="00143519" w:rsidRDefault="009A4A8E">
      <w:pPr>
        <w:pStyle w:val="BodyText"/>
      </w:pPr>
      <w:r>
        <w:lastRenderedPageBreak/>
        <w:t>Alternatively you can view the data by clicking on the data by clicking on the data icon to the right of the view.</w:t>
      </w:r>
    </w:p>
    <w:p w:rsidR="00143519" w:rsidRDefault="009A4A8E">
      <w:pPr>
        <w:pStyle w:val="BodyText"/>
      </w:pPr>
      <w:r>
        <w:rPr>
          <w:noProof/>
          <w:lang w:val="en-GB" w:eastAsia="en-GB"/>
        </w:rPr>
        <w:drawing>
          <wp:inline distT="0" distB="0" distL="0" distR="0">
            <wp:extent cx="5334000" cy="418525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10" name="Picture" descr="RstudioView.png"/>
                    <pic:cNvPicPr>
                      <a:picLocks noChangeAspect="1" noChangeArrowheads="1"/>
                    </pic:cNvPicPr>
                  </pic:nvPicPr>
                  <pic:blipFill>
                    <a:blip r:embed="rId13"/>
                    <a:stretch>
                      <a:fillRect/>
                    </a:stretch>
                  </pic:blipFill>
                  <pic:spPr bwMode="auto">
                    <a:xfrm>
                      <a:off x="0" y="0"/>
                      <a:ext cx="5334000" cy="4185251"/>
                    </a:xfrm>
                    <a:prstGeom prst="rect">
                      <a:avLst/>
                    </a:prstGeom>
                    <a:noFill/>
                    <a:ln w="9525">
                      <a:noFill/>
                      <a:headEnd/>
                      <a:tailEnd/>
                    </a:ln>
                  </pic:spPr>
                </pic:pic>
              </a:graphicData>
            </a:graphic>
          </wp:inline>
        </w:drawing>
      </w:r>
    </w:p>
    <w:p w:rsidR="00143519" w:rsidRDefault="009A4A8E">
      <w:pPr>
        <w:pStyle w:val="BodyText"/>
      </w:pPr>
      <w:r>
        <w:t xml:space="preserve">Another option is to use </w:t>
      </w:r>
      <w:r>
        <w:rPr>
          <w:i/>
        </w:rPr>
        <w:t>R</w:t>
      </w:r>
      <w:r>
        <w:t xml:space="preserve">’s </w:t>
      </w:r>
      <w:r>
        <w:rPr>
          <w:rStyle w:val="VerbatimChar"/>
        </w:rPr>
        <w:t>str</w:t>
      </w:r>
      <w:r>
        <w:t xml:space="preserve"> function to display the structure of an </w:t>
      </w:r>
      <w:r>
        <w:rPr>
          <w:i/>
        </w:rPr>
        <w:t>R</w:t>
      </w:r>
      <w:r>
        <w:t xml:space="preserve"> </w:t>
      </w:r>
      <w:r>
        <w:t>object compactly.</w:t>
      </w:r>
    </w:p>
    <w:p w:rsidR="00143519" w:rsidRDefault="009A4A8E">
      <w:pPr>
        <w:pStyle w:val="SourceCode"/>
      </w:pPr>
      <w:r>
        <w:rPr>
          <w:rStyle w:val="KeywordTok"/>
        </w:rPr>
        <w:t>str</w:t>
      </w:r>
      <w:r>
        <w:rPr>
          <w:rStyle w:val="NormalTok"/>
        </w:rPr>
        <w:t>(ipd_cases)</w:t>
      </w:r>
    </w:p>
    <w:p w:rsidR="00143519" w:rsidRDefault="009A4A8E">
      <w:pPr>
        <w:pStyle w:val="SourceCode"/>
      </w:pPr>
      <w:r>
        <w:rPr>
          <w:rStyle w:val="VerbatimChar"/>
        </w:rPr>
        <w:t>## 'data.frame':    11074 obs. of  4 variables:</w:t>
      </w:r>
      <w:r>
        <w:br/>
      </w:r>
      <w:r>
        <w:rPr>
          <w:rStyle w:val="VerbatimChar"/>
        </w:rPr>
        <w:t>##  $ Year    : int  2016 2017 2015 2001 2005 2005 2004 2004 2013 2002 ...</w:t>
      </w:r>
      <w:r>
        <w:br/>
      </w:r>
      <w:r>
        <w:rPr>
          <w:rStyle w:val="VerbatimChar"/>
        </w:rPr>
        <w:t>##  $ Month   : chr  "12" "12" "12" "12" ...</w:t>
      </w:r>
      <w:r>
        <w:br/>
      </w:r>
      <w:r>
        <w:rPr>
          <w:rStyle w:val="VerbatimChar"/>
        </w:rPr>
        <w:t>##  $ AgeGroup: chr  "0-4" "0-4" "0-4" "0-4" ...</w:t>
      </w:r>
      <w:r>
        <w:br/>
      </w:r>
      <w:r>
        <w:rPr>
          <w:rStyle w:val="VerbatimChar"/>
        </w:rPr>
        <w:t xml:space="preserve">##  $ </w:t>
      </w:r>
      <w:r>
        <w:rPr>
          <w:rStyle w:val="VerbatimChar"/>
        </w:rPr>
        <w:t>Serotype: chr  "serotype 24B" "serotype 19F" "serotype 19A" "9" ...</w:t>
      </w:r>
    </w:p>
    <w:p w:rsidR="00143519" w:rsidRDefault="009A4A8E">
      <w:pPr>
        <w:pStyle w:val="FirstParagraph"/>
      </w:pPr>
      <w:r>
        <w:t>You get a short overview of the dimensions of the dataset (number of observations, number of variables) and additionally the class of each variable including the first couple of observatio</w:t>
      </w:r>
      <w:r>
        <w:t>ns.</w:t>
      </w:r>
    </w:p>
    <w:p w:rsidR="00143519" w:rsidRDefault="009A4A8E">
      <w:pPr>
        <w:pStyle w:val="BodyText"/>
      </w:pPr>
      <w:r>
        <w:t xml:space="preserve">It is often useful to inspect character and factor variables separately to get to know the used values and labels and find out about potential spelling mistakes and different styles. Use the </w:t>
      </w:r>
      <w:r>
        <w:rPr>
          <w:rStyle w:val="VerbatimChar"/>
        </w:rPr>
        <w:t>unique</w:t>
      </w:r>
      <w:r>
        <w:t xml:space="preserve"> function on each of the character variables to get a l</w:t>
      </w:r>
      <w:r>
        <w:t>ist of all unique values in each variable.</w:t>
      </w:r>
    </w:p>
    <w:p w:rsidR="00143519" w:rsidRDefault="009A4A8E">
      <w:pPr>
        <w:pStyle w:val="BodyText"/>
      </w:pPr>
      <w:r>
        <w:br w:type="page"/>
      </w:r>
    </w:p>
    <w:p w:rsidR="00143519" w:rsidRDefault="009A4A8E">
      <w:pPr>
        <w:pStyle w:val="SourceCode"/>
      </w:pPr>
      <w:r>
        <w:rPr>
          <w:rStyle w:val="CommentTok"/>
        </w:rPr>
        <w:lastRenderedPageBreak/>
        <w:t># see unique values in your variables</w:t>
      </w:r>
      <w:r>
        <w:br/>
      </w:r>
      <w:r>
        <w:rPr>
          <w:rStyle w:val="KeywordTok"/>
        </w:rPr>
        <w:t>unique</w:t>
      </w:r>
      <w:r>
        <w:rPr>
          <w:rStyle w:val="NormalTok"/>
        </w:rPr>
        <w:t>(ipd_cases</w:t>
      </w:r>
      <w:r>
        <w:rPr>
          <w:rStyle w:val="OperatorTok"/>
        </w:rPr>
        <w:t>$</w:t>
      </w:r>
      <w:r>
        <w:rPr>
          <w:rStyle w:val="NormalTok"/>
        </w:rPr>
        <w:t>Month)</w:t>
      </w:r>
      <w:r>
        <w:br/>
      </w:r>
      <w:r>
        <w:rPr>
          <w:rStyle w:val="KeywordTok"/>
        </w:rPr>
        <w:t>unique</w:t>
      </w:r>
      <w:r>
        <w:rPr>
          <w:rStyle w:val="NormalTok"/>
        </w:rPr>
        <w:t>(ipd_cases</w:t>
      </w:r>
      <w:r>
        <w:rPr>
          <w:rStyle w:val="OperatorTok"/>
        </w:rPr>
        <w:t>$</w:t>
      </w:r>
      <w:r>
        <w:rPr>
          <w:rStyle w:val="NormalTok"/>
        </w:rPr>
        <w:t>AgeGroup)</w:t>
      </w:r>
      <w:r>
        <w:br/>
      </w:r>
      <w:r>
        <w:rPr>
          <w:rStyle w:val="KeywordTok"/>
        </w:rPr>
        <w:t>unique</w:t>
      </w:r>
      <w:r>
        <w:rPr>
          <w:rStyle w:val="NormalTok"/>
        </w:rPr>
        <w:t>(ipd_cases</w:t>
      </w:r>
      <w:r>
        <w:rPr>
          <w:rStyle w:val="OperatorTok"/>
        </w:rPr>
        <w:t>$</w:t>
      </w:r>
      <w:r>
        <w:rPr>
          <w:rStyle w:val="NormalTok"/>
        </w:rPr>
        <w:t>Serotype)</w:t>
      </w:r>
    </w:p>
    <w:p w:rsidR="00143519" w:rsidRDefault="009A4A8E">
      <w:pPr>
        <w:pStyle w:val="FirstParagraph"/>
      </w:pPr>
      <w:r>
        <w:rPr>
          <w:b/>
        </w:rPr>
        <w:t>Examples of hypotheses to be tested could be:</w:t>
      </w:r>
    </w:p>
    <w:p w:rsidR="00143519" w:rsidRDefault="009A4A8E">
      <w:pPr>
        <w:pStyle w:val="Compact"/>
        <w:numPr>
          <w:ilvl w:val="0"/>
          <w:numId w:val="10"/>
        </w:numPr>
      </w:pPr>
      <w:r>
        <w:t>Is there a trend or seasonality in the IPD report</w:t>
      </w:r>
      <w:r>
        <w:t>ing?</w:t>
      </w:r>
    </w:p>
    <w:p w:rsidR="00143519" w:rsidRDefault="009A4A8E">
      <w:pPr>
        <w:pStyle w:val="Compact"/>
        <w:numPr>
          <w:ilvl w:val="0"/>
          <w:numId w:val="10"/>
        </w:numPr>
      </w:pPr>
      <w:r>
        <w:t>Are there sufficient case counts for monthly regression?</w:t>
      </w:r>
    </w:p>
    <w:p w:rsidR="00143519" w:rsidRDefault="009A4A8E">
      <w:pPr>
        <w:pStyle w:val="Compact"/>
        <w:numPr>
          <w:ilvl w:val="0"/>
          <w:numId w:val="10"/>
        </w:numPr>
      </w:pPr>
      <w:r>
        <w:t>Has the introduction of thirteen valent vaccine impacted incidence?</w:t>
      </w:r>
    </w:p>
    <w:p w:rsidR="00143519" w:rsidRDefault="009A4A8E">
      <w:pPr>
        <w:pStyle w:val="FirstParagraph"/>
      </w:pPr>
      <w:r>
        <w:rPr>
          <w:b/>
        </w:rPr>
        <w:t>Inclusion/exclusion criteria:</w:t>
      </w:r>
      <w:r>
        <w:t xml:space="preserve"> Only records with year of notification will be included (drop records with missing notification </w:t>
      </w:r>
      <w:r>
        <w:t>year)</w:t>
      </w:r>
    </w:p>
    <w:p w:rsidR="00143519" w:rsidRDefault="009A4A8E">
      <w:pPr>
        <w:pStyle w:val="BodyText"/>
      </w:pPr>
      <w:r>
        <w:rPr>
          <w:b/>
        </w:rPr>
        <w:t>Time unit for analysis:</w:t>
      </w:r>
      <w:r>
        <w:t xml:space="preserve"> Months or Years</w:t>
      </w:r>
    </w:p>
    <w:p w:rsidR="00143519" w:rsidRDefault="009A4A8E">
      <w:pPr>
        <w:pStyle w:val="BodyText"/>
      </w:pPr>
      <w:r>
        <w:rPr>
          <w:b/>
        </w:rPr>
        <w:t>Draft plan of analysis:</w:t>
      </w:r>
    </w:p>
    <w:p w:rsidR="00143519" w:rsidRDefault="009A4A8E">
      <w:pPr>
        <w:pStyle w:val="BodyText"/>
      </w:pPr>
      <w:r>
        <w:rPr>
          <w:b/>
        </w:rPr>
        <w:t>Data cleaning</w:t>
      </w:r>
    </w:p>
    <w:p w:rsidR="00143519" w:rsidRDefault="009A4A8E">
      <w:pPr>
        <w:pStyle w:val="Compact"/>
        <w:numPr>
          <w:ilvl w:val="0"/>
          <w:numId w:val="11"/>
        </w:numPr>
      </w:pPr>
      <w:r>
        <w:t>Plot original data</w:t>
      </w:r>
    </w:p>
    <w:p w:rsidR="00143519" w:rsidRDefault="009A4A8E">
      <w:pPr>
        <w:pStyle w:val="Compact"/>
        <w:numPr>
          <w:ilvl w:val="0"/>
          <w:numId w:val="11"/>
        </w:numPr>
      </w:pPr>
      <w:r>
        <w:t>Data description (frequency distributions, summary tables) of all variables</w:t>
      </w:r>
    </w:p>
    <w:p w:rsidR="00143519" w:rsidRDefault="009A4A8E">
      <w:pPr>
        <w:pStyle w:val="Compact"/>
        <w:numPr>
          <w:ilvl w:val="0"/>
          <w:numId w:val="11"/>
        </w:numPr>
      </w:pPr>
      <w:r>
        <w:t>Checks for missing data</w:t>
      </w:r>
    </w:p>
    <w:p w:rsidR="00143519" w:rsidRDefault="009A4A8E">
      <w:pPr>
        <w:pStyle w:val="Compact"/>
        <w:numPr>
          <w:ilvl w:val="0"/>
          <w:numId w:val="11"/>
        </w:numPr>
      </w:pPr>
      <w:r>
        <w:t>Checks for numeric attraction in reporting due to rep</w:t>
      </w:r>
      <w:r>
        <w:t>orting bias, including statistical tests</w:t>
      </w:r>
    </w:p>
    <w:p w:rsidR="00143519" w:rsidRDefault="009A4A8E">
      <w:pPr>
        <w:pStyle w:val="FirstParagraph"/>
      </w:pPr>
      <w:r>
        <w:rPr>
          <w:b/>
        </w:rPr>
        <w:t>Data description</w:t>
      </w:r>
    </w:p>
    <w:p w:rsidR="00143519" w:rsidRDefault="009A4A8E">
      <w:pPr>
        <w:pStyle w:val="Compact"/>
        <w:numPr>
          <w:ilvl w:val="0"/>
          <w:numId w:val="12"/>
        </w:numPr>
      </w:pPr>
      <w:r>
        <w:t>To better understand the nature of the data</w:t>
      </w:r>
    </w:p>
    <w:p w:rsidR="00143519" w:rsidRDefault="009A4A8E">
      <w:pPr>
        <w:pStyle w:val="Compact"/>
        <w:numPr>
          <w:ilvl w:val="1"/>
          <w:numId w:val="13"/>
        </w:numPr>
      </w:pPr>
      <w:r>
        <w:t>Plot the data</w:t>
      </w:r>
    </w:p>
    <w:p w:rsidR="00143519" w:rsidRDefault="009A4A8E">
      <w:pPr>
        <w:pStyle w:val="Compact"/>
        <w:numPr>
          <w:ilvl w:val="1"/>
          <w:numId w:val="13"/>
        </w:numPr>
      </w:pPr>
      <w:r>
        <w:t>Calculate statistical descriptors</w:t>
      </w:r>
    </w:p>
    <w:p w:rsidR="00143519" w:rsidRDefault="009A4A8E">
      <w:pPr>
        <w:pStyle w:val="Compact"/>
        <w:numPr>
          <w:ilvl w:val="1"/>
          <w:numId w:val="13"/>
        </w:numPr>
      </w:pPr>
      <w:r>
        <w:t>Moving average (exploring trend and seasonality)</w:t>
      </w:r>
    </w:p>
    <w:p w:rsidR="00143519" w:rsidRDefault="009A4A8E">
      <w:pPr>
        <w:pStyle w:val="Compact"/>
        <w:numPr>
          <w:ilvl w:val="0"/>
          <w:numId w:val="12"/>
        </w:numPr>
      </w:pPr>
      <w:r>
        <w:t>Decomposition of the dataset</w:t>
      </w:r>
    </w:p>
    <w:p w:rsidR="00143519" w:rsidRDefault="009A4A8E">
      <w:pPr>
        <w:pStyle w:val="Compact"/>
        <w:numPr>
          <w:ilvl w:val="1"/>
          <w:numId w:val="14"/>
        </w:numPr>
      </w:pPr>
      <w:r>
        <w:t>Checks for trend (check R</w:t>
      </w:r>
      <w:r>
        <w:rPr>
          <w:vertAlign w:val="superscript"/>
        </w:rPr>
        <w:t>2</w:t>
      </w:r>
      <w:r>
        <w:t>)</w:t>
      </w:r>
    </w:p>
    <w:p w:rsidR="00143519" w:rsidRDefault="009A4A8E">
      <w:pPr>
        <w:pStyle w:val="Compact"/>
        <w:numPr>
          <w:ilvl w:val="1"/>
          <w:numId w:val="14"/>
        </w:numPr>
      </w:pPr>
      <w:r>
        <w:t>Checks for seasonality (taking trend into account)</w:t>
      </w:r>
    </w:p>
    <w:p w:rsidR="00143519" w:rsidRDefault="009A4A8E">
      <w:pPr>
        <w:pStyle w:val="Compact"/>
        <w:numPr>
          <w:ilvl w:val="2"/>
          <w:numId w:val="15"/>
        </w:numPr>
      </w:pPr>
      <w:r>
        <w:t>Spectral analysis, Periodogram</w:t>
      </w:r>
    </w:p>
    <w:p w:rsidR="00143519" w:rsidRDefault="009A4A8E">
      <w:pPr>
        <w:pStyle w:val="Compact"/>
        <w:numPr>
          <w:ilvl w:val="2"/>
          <w:numId w:val="15"/>
        </w:numPr>
      </w:pPr>
      <w:r>
        <w:t>Check R</w:t>
      </w:r>
      <w:r>
        <w:rPr>
          <w:vertAlign w:val="superscript"/>
        </w:rPr>
        <w:t>2</w:t>
      </w:r>
      <w:r>
        <w:t xml:space="preserve"> of models</w:t>
      </w:r>
    </w:p>
    <w:p w:rsidR="00143519" w:rsidRDefault="009A4A8E">
      <w:pPr>
        <w:pStyle w:val="Compact"/>
        <w:numPr>
          <w:ilvl w:val="1"/>
          <w:numId w:val="14"/>
        </w:numPr>
      </w:pPr>
      <w:r>
        <w:t>Test for white noise</w:t>
      </w:r>
    </w:p>
    <w:p w:rsidR="00143519" w:rsidRDefault="009A4A8E">
      <w:pPr>
        <w:pStyle w:val="FirstParagraph"/>
      </w:pPr>
      <w:r>
        <w:rPr>
          <w:b/>
        </w:rPr>
        <w:t>Segmented regression</w:t>
      </w:r>
      <w:r>
        <w:t xml:space="preserve"> - Decide whether there are sufficient case counts for segmented regression based on monthly data - Define pre- an</w:t>
      </w:r>
      <w:r>
        <w:t>d post-intervention periods - Carry out negative binomial regression</w:t>
      </w:r>
    </w:p>
    <w:p w:rsidR="00143519" w:rsidRDefault="009A4A8E">
      <w:pPr>
        <w:pStyle w:val="BodyText"/>
      </w:pPr>
      <w:r>
        <w:br w:type="page"/>
      </w:r>
    </w:p>
    <w:p w:rsidR="00143519" w:rsidRDefault="009A4A8E">
      <w:pPr>
        <w:pStyle w:val="Heading1"/>
      </w:pPr>
      <w:bookmarkStart w:id="11" w:name="question-2"/>
      <w:r>
        <w:lastRenderedPageBreak/>
        <w:t>Question 2</w:t>
      </w:r>
      <w:bookmarkEnd w:id="11"/>
    </w:p>
    <w:p w:rsidR="00143519" w:rsidRDefault="009A4A8E">
      <w:pPr>
        <w:pStyle w:val="FirstParagraph"/>
      </w:pPr>
      <w:r>
        <w:t>Make any changes necessary to the dataset. Carry out data checking, checks for missing data. Create new variables that may be necessary.</w:t>
      </w:r>
    </w:p>
    <w:p w:rsidR="00143519" w:rsidRDefault="009A4A8E">
      <w:pPr>
        <w:pStyle w:val="Compact"/>
        <w:numPr>
          <w:ilvl w:val="0"/>
          <w:numId w:val="16"/>
        </w:numPr>
      </w:pPr>
      <w:r>
        <w:t xml:space="preserve">Make sure that </w:t>
      </w:r>
      <w:r>
        <w:rPr>
          <w:rStyle w:val="VerbatimChar"/>
        </w:rPr>
        <w:t>ipd_cases$Month</w:t>
      </w:r>
      <w:r>
        <w:t xml:space="preserve"> only c</w:t>
      </w:r>
      <w:r>
        <w:t>ontains values between 1-12 (Jan-Dec)</w:t>
      </w:r>
    </w:p>
    <w:p w:rsidR="00143519" w:rsidRDefault="009A4A8E">
      <w:pPr>
        <w:pStyle w:val="Compact"/>
        <w:numPr>
          <w:ilvl w:val="1"/>
          <w:numId w:val="17"/>
        </w:numPr>
      </w:pPr>
      <w:r>
        <w:t>Check if there are cases missing month</w:t>
      </w:r>
    </w:p>
    <w:p w:rsidR="00143519" w:rsidRDefault="009A4A8E">
      <w:pPr>
        <w:pStyle w:val="Compact"/>
        <w:numPr>
          <w:ilvl w:val="2"/>
          <w:numId w:val="18"/>
        </w:numPr>
      </w:pPr>
      <w:r>
        <w:t>If there are, make sure these are labelled correctly</w:t>
      </w:r>
    </w:p>
    <w:p w:rsidR="00143519" w:rsidRDefault="009A4A8E">
      <w:pPr>
        <w:pStyle w:val="Compact"/>
        <w:numPr>
          <w:ilvl w:val="0"/>
          <w:numId w:val="16"/>
        </w:numPr>
      </w:pPr>
      <w:r>
        <w:t xml:space="preserve">Make sure that </w:t>
      </w:r>
      <w:r>
        <w:rPr>
          <w:rStyle w:val="VerbatimChar"/>
        </w:rPr>
        <w:t>ipd_cases$Serotype</w:t>
      </w:r>
      <w:r>
        <w:t xml:space="preserve"> categories are uniform</w:t>
      </w:r>
    </w:p>
    <w:p w:rsidR="00143519" w:rsidRDefault="009A4A8E">
      <w:pPr>
        <w:pStyle w:val="Compact"/>
        <w:numPr>
          <w:ilvl w:val="0"/>
          <w:numId w:val="16"/>
        </w:numPr>
      </w:pPr>
      <w:r>
        <w:t>Define two variables in our data to indicate if cases correspond to P</w:t>
      </w:r>
      <w:r>
        <w:t>CV7 and/or PCV13 serotypes</w:t>
      </w:r>
    </w:p>
    <w:p w:rsidR="00143519" w:rsidRDefault="009A4A8E">
      <w:pPr>
        <w:pStyle w:val="Compact"/>
        <w:numPr>
          <w:ilvl w:val="0"/>
          <w:numId w:val="16"/>
        </w:numPr>
      </w:pPr>
      <w:r>
        <w:t>Define a variable which combines year and month</w:t>
      </w:r>
    </w:p>
    <w:p w:rsidR="00143519" w:rsidRDefault="009A4A8E">
      <w:pPr>
        <w:pStyle w:val="FirstParagraph"/>
      </w:pPr>
      <w:r>
        <w:br w:type="page"/>
      </w:r>
    </w:p>
    <w:p w:rsidR="00143519" w:rsidRDefault="009A4A8E">
      <w:pPr>
        <w:pStyle w:val="Heading1"/>
      </w:pPr>
      <w:bookmarkStart w:id="12" w:name="help-question-2"/>
      <w:r>
        <w:lastRenderedPageBreak/>
        <w:t>Help Question 2</w:t>
      </w:r>
      <w:bookmarkEnd w:id="12"/>
    </w:p>
    <w:p w:rsidR="00143519" w:rsidRDefault="009A4A8E">
      <w:pPr>
        <w:pStyle w:val="FirstParagraph"/>
      </w:pPr>
      <w:r>
        <w:t>Remember in the last section that we looked at unique values in each of our variables. This is a quick and easy way to check the contents of variables. Particularl</w:t>
      </w:r>
      <w:r>
        <w:t>y in our case as we only have a few variables.</w:t>
      </w:r>
    </w:p>
    <w:p w:rsidR="00143519" w:rsidRDefault="009A4A8E">
      <w:pPr>
        <w:pStyle w:val="SourceCode"/>
      </w:pPr>
      <w:r>
        <w:rPr>
          <w:rStyle w:val="CommentTok"/>
        </w:rPr>
        <w:t># see unique values in your variables</w:t>
      </w:r>
      <w:r>
        <w:br/>
      </w:r>
      <w:r>
        <w:rPr>
          <w:rStyle w:val="KeywordTok"/>
        </w:rPr>
        <w:t>unique</w:t>
      </w:r>
      <w:r>
        <w:rPr>
          <w:rStyle w:val="NormalTok"/>
        </w:rPr>
        <w:t>(ipd_cases</w:t>
      </w:r>
      <w:r>
        <w:rPr>
          <w:rStyle w:val="OperatorTok"/>
        </w:rPr>
        <w:t>$</w:t>
      </w:r>
      <w:r>
        <w:rPr>
          <w:rStyle w:val="NormalTok"/>
        </w:rPr>
        <w:t>Year)</w:t>
      </w:r>
      <w:r>
        <w:br/>
      </w:r>
      <w:r>
        <w:rPr>
          <w:rStyle w:val="KeywordTok"/>
        </w:rPr>
        <w:t>unique</w:t>
      </w:r>
      <w:r>
        <w:rPr>
          <w:rStyle w:val="NormalTok"/>
        </w:rPr>
        <w:t>(ipd_cases</w:t>
      </w:r>
      <w:r>
        <w:rPr>
          <w:rStyle w:val="OperatorTok"/>
        </w:rPr>
        <w:t>$</w:t>
      </w:r>
      <w:r>
        <w:rPr>
          <w:rStyle w:val="NormalTok"/>
        </w:rPr>
        <w:t>Month)</w:t>
      </w:r>
      <w:r>
        <w:br/>
      </w:r>
      <w:r>
        <w:rPr>
          <w:rStyle w:val="KeywordTok"/>
        </w:rPr>
        <w:t>unique</w:t>
      </w:r>
      <w:r>
        <w:rPr>
          <w:rStyle w:val="NormalTok"/>
        </w:rPr>
        <w:t>(ipd_cases</w:t>
      </w:r>
      <w:r>
        <w:rPr>
          <w:rStyle w:val="OperatorTok"/>
        </w:rPr>
        <w:t>$</w:t>
      </w:r>
      <w:r>
        <w:rPr>
          <w:rStyle w:val="NormalTok"/>
        </w:rPr>
        <w:t>AgeGroup)</w:t>
      </w:r>
      <w:r>
        <w:br/>
      </w:r>
      <w:r>
        <w:rPr>
          <w:rStyle w:val="KeywordTok"/>
        </w:rPr>
        <w:t>unique</w:t>
      </w:r>
      <w:r>
        <w:rPr>
          <w:rStyle w:val="NormalTok"/>
        </w:rPr>
        <w:t>(ipd_cases</w:t>
      </w:r>
      <w:r>
        <w:rPr>
          <w:rStyle w:val="OperatorTok"/>
        </w:rPr>
        <w:t>$</w:t>
      </w:r>
      <w:r>
        <w:rPr>
          <w:rStyle w:val="NormalTok"/>
        </w:rPr>
        <w:t>Serotype)</w:t>
      </w:r>
    </w:p>
    <w:p w:rsidR="00143519" w:rsidRDefault="009A4A8E">
      <w:pPr>
        <w:pStyle w:val="FirstParagraph"/>
      </w:pPr>
      <w:r>
        <w:t>From this we can see that the years all appear to be in the time frame</w:t>
      </w:r>
      <w:r>
        <w:t xml:space="preserve"> that we expected and age groups appear to be uniformly reported. However the month variable appears to have missings which have been entered as “#NULL!” and the serotype variable does not appear to be uniformly reported with some cases having “serotype” w</w:t>
      </w:r>
      <w:r>
        <w:t>ritten out in front of the number.</w:t>
      </w:r>
    </w:p>
    <w:p w:rsidR="00143519" w:rsidRDefault="009A4A8E">
      <w:pPr>
        <w:pStyle w:val="Heading2"/>
      </w:pPr>
      <w:bookmarkStart w:id="13" w:name="data-cleaning"/>
      <w:r>
        <w:t>Data cleaning</w:t>
      </w:r>
      <w:bookmarkEnd w:id="13"/>
    </w:p>
    <w:p w:rsidR="00143519" w:rsidRDefault="009A4A8E">
      <w:pPr>
        <w:pStyle w:val="Heading3"/>
      </w:pPr>
      <w:bookmarkStart w:id="14" w:name="correcting-month-variable"/>
      <w:r>
        <w:t>correcting month variable</w:t>
      </w:r>
      <w:bookmarkEnd w:id="14"/>
    </w:p>
    <w:p w:rsidR="00143519" w:rsidRDefault="009A4A8E">
      <w:pPr>
        <w:pStyle w:val="FirstParagraph"/>
      </w:pPr>
      <w:r>
        <w:t>Here we use the square brackets to subset rows where month is equal to “#NULL!” and replace the content of the month variable with NA.</w:t>
      </w:r>
    </w:p>
    <w:p w:rsidR="00143519" w:rsidRDefault="009A4A8E">
      <w:pPr>
        <w:pStyle w:val="SourceCode"/>
      </w:pPr>
      <w:r>
        <w:rPr>
          <w:rStyle w:val="CommentTok"/>
        </w:rPr>
        <w:t># correct the labelling of missing values</w:t>
      </w:r>
      <w:r>
        <w:br/>
      </w:r>
      <w:r>
        <w:rPr>
          <w:rStyle w:val="NormalTok"/>
        </w:rPr>
        <w:t>ipd_</w:t>
      </w:r>
      <w:r>
        <w:rPr>
          <w:rStyle w:val="NormalTok"/>
        </w:rPr>
        <w:t>cases</w:t>
      </w:r>
      <w:r>
        <w:rPr>
          <w:rStyle w:val="OperatorTok"/>
        </w:rPr>
        <w:t>$</w:t>
      </w:r>
      <w:r>
        <w:rPr>
          <w:rStyle w:val="NormalTok"/>
        </w:rPr>
        <w:t>Month[ipd_cases</w:t>
      </w:r>
      <w:r>
        <w:rPr>
          <w:rStyle w:val="OperatorTok"/>
        </w:rPr>
        <w:t>$</w:t>
      </w:r>
      <w:r>
        <w:rPr>
          <w:rStyle w:val="NormalTok"/>
        </w:rPr>
        <w:t xml:space="preserve">Month </w:t>
      </w:r>
      <w:r>
        <w:rPr>
          <w:rStyle w:val="OperatorTok"/>
        </w:rPr>
        <w:t>==</w:t>
      </w:r>
      <w:r>
        <w:rPr>
          <w:rStyle w:val="StringTok"/>
        </w:rPr>
        <w:t xml:space="preserve"> "#NULL!"</w:t>
      </w:r>
      <w:r>
        <w:rPr>
          <w:rStyle w:val="NormalTok"/>
        </w:rPr>
        <w:t>] &lt;-</w:t>
      </w:r>
      <w:r>
        <w:rPr>
          <w:rStyle w:val="StringTok"/>
        </w:rPr>
        <w:t xml:space="preserve"> </w:t>
      </w:r>
      <w:r>
        <w:rPr>
          <w:rStyle w:val="OtherTok"/>
        </w:rPr>
        <w:t>NA</w:t>
      </w:r>
    </w:p>
    <w:p w:rsidR="00143519" w:rsidRDefault="009A4A8E">
      <w:pPr>
        <w:pStyle w:val="FirstParagraph"/>
      </w:pPr>
      <w:r>
        <w:t>The next thing that we might realise is that this is not a numeric variable.</w:t>
      </w:r>
    </w:p>
    <w:p w:rsidR="00143519" w:rsidRDefault="009A4A8E">
      <w:pPr>
        <w:pStyle w:val="SourceCode"/>
      </w:pPr>
      <w:r>
        <w:rPr>
          <w:rStyle w:val="CommentTok"/>
        </w:rPr>
        <w:t># check the class of month</w:t>
      </w:r>
      <w:r>
        <w:br/>
      </w:r>
      <w:r>
        <w:rPr>
          <w:rStyle w:val="KeywordTok"/>
        </w:rPr>
        <w:t>class</w:t>
      </w:r>
      <w:r>
        <w:rPr>
          <w:rStyle w:val="NormalTok"/>
        </w:rPr>
        <w:t>(ipd_cases</w:t>
      </w:r>
      <w:r>
        <w:rPr>
          <w:rStyle w:val="OperatorTok"/>
        </w:rPr>
        <w:t>$</w:t>
      </w:r>
      <w:r>
        <w:rPr>
          <w:rStyle w:val="NormalTok"/>
        </w:rPr>
        <w:t>Month)</w:t>
      </w:r>
    </w:p>
    <w:p w:rsidR="00143519" w:rsidRDefault="009A4A8E">
      <w:pPr>
        <w:pStyle w:val="SourceCode"/>
      </w:pPr>
      <w:r>
        <w:rPr>
          <w:rStyle w:val="VerbatimChar"/>
        </w:rPr>
        <w:t>## [1] "character"</w:t>
      </w:r>
    </w:p>
    <w:p w:rsidR="00143519" w:rsidRDefault="009A4A8E">
      <w:pPr>
        <w:pStyle w:val="FirstParagraph"/>
      </w:pPr>
      <w:r>
        <w:t>We may want to change this from a character to a numeric variable.</w:t>
      </w:r>
    </w:p>
    <w:p w:rsidR="00143519" w:rsidRDefault="009A4A8E">
      <w:pPr>
        <w:pStyle w:val="SourceCode"/>
      </w:pPr>
      <w:r>
        <w:rPr>
          <w:rStyle w:val="CommentTok"/>
        </w:rPr>
        <w:t># overwrite month as a numeric variable</w:t>
      </w:r>
      <w:r>
        <w:br/>
      </w:r>
      <w:r>
        <w:rPr>
          <w:rStyle w:val="NormalTok"/>
        </w:rPr>
        <w:t>ipd_cases</w:t>
      </w:r>
      <w:r>
        <w:rPr>
          <w:rStyle w:val="OperatorTok"/>
        </w:rPr>
        <w:t>$</w:t>
      </w:r>
      <w:r>
        <w:rPr>
          <w:rStyle w:val="NormalTok"/>
        </w:rPr>
        <w:t>Month &lt;-</w:t>
      </w:r>
      <w:r>
        <w:rPr>
          <w:rStyle w:val="StringTok"/>
        </w:rPr>
        <w:t xml:space="preserve"> </w:t>
      </w:r>
      <w:r>
        <w:rPr>
          <w:rStyle w:val="KeywordTok"/>
        </w:rPr>
        <w:t>as.numeric</w:t>
      </w:r>
      <w:r>
        <w:rPr>
          <w:rStyle w:val="NormalTok"/>
        </w:rPr>
        <w:t>(ipd_cases</w:t>
      </w:r>
      <w:r>
        <w:rPr>
          <w:rStyle w:val="OperatorTok"/>
        </w:rPr>
        <w:t>$</w:t>
      </w:r>
      <w:r>
        <w:rPr>
          <w:rStyle w:val="NormalTok"/>
        </w:rPr>
        <w:t>Month)</w:t>
      </w:r>
    </w:p>
    <w:p w:rsidR="00143519" w:rsidRDefault="009A4A8E">
      <w:pPr>
        <w:pStyle w:val="Heading3"/>
      </w:pPr>
      <w:bookmarkStart w:id="15" w:name="correcting-serotype-variable"/>
      <w:r>
        <w:t>Correcting serotype variable</w:t>
      </w:r>
      <w:bookmarkEnd w:id="15"/>
    </w:p>
    <w:p w:rsidR="00143519" w:rsidRDefault="009A4A8E">
      <w:pPr>
        <w:pStyle w:val="FirstParagraph"/>
      </w:pPr>
      <w:r>
        <w:t>In order to get rid of the “serotype” text before the value we can use th</w:t>
      </w:r>
      <w:r>
        <w:t xml:space="preserve">e </w:t>
      </w:r>
      <w:r>
        <w:rPr>
          <w:i/>
        </w:rPr>
        <w:t>gsub</w:t>
      </w:r>
      <w:r>
        <w:t xml:space="preserve"> function. This will search for a specific string of characters in a given variable and then replace that with another string. So here we can search for “serotype” (note the space at the end!) in </w:t>
      </w:r>
      <w:r>
        <w:rPr>
          <w:rStyle w:val="VerbatimChar"/>
        </w:rPr>
        <w:t>ipd_cases$Serotype</w:t>
      </w:r>
      <w:r>
        <w:t xml:space="preserve"> and replace that with nothing (""),</w:t>
      </w:r>
      <w:r>
        <w:t xml:space="preserve"> thereby deleting it.</w:t>
      </w:r>
    </w:p>
    <w:p w:rsidR="00143519" w:rsidRDefault="009A4A8E">
      <w:pPr>
        <w:pStyle w:val="SourceCode"/>
      </w:pPr>
      <w:r>
        <w:rPr>
          <w:rStyle w:val="CommentTok"/>
        </w:rPr>
        <w:t># replace "serotype " with nothing in the serotype variable</w:t>
      </w:r>
      <w:r>
        <w:br/>
      </w:r>
      <w:r>
        <w:rPr>
          <w:rStyle w:val="NormalTok"/>
        </w:rPr>
        <w:t>ipd_cases</w:t>
      </w:r>
      <w:r>
        <w:rPr>
          <w:rStyle w:val="OperatorTok"/>
        </w:rPr>
        <w:t>$</w:t>
      </w:r>
      <w:r>
        <w:rPr>
          <w:rStyle w:val="NormalTok"/>
        </w:rPr>
        <w:t>Serotype &lt;-</w:t>
      </w:r>
      <w:r>
        <w:rPr>
          <w:rStyle w:val="StringTok"/>
        </w:rPr>
        <w:t xml:space="preserve"> </w:t>
      </w:r>
      <w:r>
        <w:rPr>
          <w:rStyle w:val="KeywordTok"/>
        </w:rPr>
        <w:t>gsub</w:t>
      </w:r>
      <w:r>
        <w:rPr>
          <w:rStyle w:val="NormalTok"/>
        </w:rPr>
        <w:t>(</w:t>
      </w:r>
      <w:r>
        <w:rPr>
          <w:rStyle w:val="DataTypeTok"/>
        </w:rPr>
        <w:t>pattern =</w:t>
      </w:r>
      <w:r>
        <w:rPr>
          <w:rStyle w:val="NormalTok"/>
        </w:rPr>
        <w:t xml:space="preserve"> </w:t>
      </w:r>
      <w:r>
        <w:rPr>
          <w:rStyle w:val="StringTok"/>
        </w:rPr>
        <w:t>"serotype "</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x =</w:t>
      </w:r>
      <w:r>
        <w:rPr>
          <w:rStyle w:val="NormalTok"/>
        </w:rPr>
        <w:t xml:space="preserve"> ipd_cases</w:t>
      </w:r>
      <w:r>
        <w:rPr>
          <w:rStyle w:val="OperatorTok"/>
        </w:rPr>
        <w:t>$</w:t>
      </w:r>
      <w:r>
        <w:rPr>
          <w:rStyle w:val="NormalTok"/>
        </w:rPr>
        <w:t xml:space="preserve">Serotype, </w:t>
      </w:r>
      <w:r>
        <w:rPr>
          <w:rStyle w:val="DataTypeTok"/>
        </w:rPr>
        <w:t>fixed =</w:t>
      </w:r>
      <w:r>
        <w:rPr>
          <w:rStyle w:val="NormalTok"/>
        </w:rPr>
        <w:t xml:space="preserve"> </w:t>
      </w:r>
      <w:r>
        <w:rPr>
          <w:rStyle w:val="OtherTok"/>
        </w:rPr>
        <w:t>TRUE</w:t>
      </w:r>
      <w:r>
        <w:rPr>
          <w:rStyle w:val="NormalTok"/>
        </w:rPr>
        <w:t>)</w:t>
      </w:r>
    </w:p>
    <w:p w:rsidR="00143519" w:rsidRDefault="009A4A8E">
      <w:pPr>
        <w:pStyle w:val="Heading2"/>
      </w:pPr>
      <w:bookmarkStart w:id="16" w:name="variable-creation"/>
      <w:r>
        <w:lastRenderedPageBreak/>
        <w:t>Variable creation</w:t>
      </w:r>
      <w:bookmarkEnd w:id="16"/>
    </w:p>
    <w:p w:rsidR="00143519" w:rsidRDefault="009A4A8E">
      <w:pPr>
        <w:pStyle w:val="Heading3"/>
      </w:pPr>
      <w:bookmarkStart w:id="17" w:name="assigning-cases-based-on-serotype"/>
      <w:r>
        <w:t xml:space="preserve">Assigning cases based </w:t>
      </w:r>
      <w:r>
        <w:t>on serotype</w:t>
      </w:r>
      <w:bookmarkEnd w:id="17"/>
    </w:p>
    <w:p w:rsidR="00143519" w:rsidRDefault="009A4A8E">
      <w:pPr>
        <w:pStyle w:val="FirstParagraph"/>
      </w:pPr>
      <w:r>
        <w:t xml:space="preserve">The PCV7 covers IPD serotypes 4, 6B, 9V, 14, 18C, 19F and 23F. The PCV13 additionally covers serotypes 1, 5, 7F, 3, 6A and 19A. First define which serotypes are in each of the two vaccines. We will use these character strings later to identify </w:t>
      </w:r>
      <w:r>
        <w:t>cases with either PCV7 or PCV13 serotypes.</w:t>
      </w:r>
    </w:p>
    <w:p w:rsidR="00143519" w:rsidRDefault="009A4A8E">
      <w:pPr>
        <w:pStyle w:val="SourceCode"/>
      </w:pPr>
      <w:r>
        <w:rPr>
          <w:rStyle w:val="CommentTok"/>
        </w:rPr>
        <w:t># define strings of each vaccine type</w:t>
      </w:r>
      <w:r>
        <w:br/>
      </w:r>
      <w:r>
        <w:rPr>
          <w:rStyle w:val="NormalTok"/>
        </w:rPr>
        <w:t>pcv7  &lt;-</w:t>
      </w:r>
      <w:r>
        <w:rPr>
          <w:rStyle w:val="StringTok"/>
        </w:rPr>
        <w:t xml:space="preserve"> </w:t>
      </w:r>
      <w:r>
        <w:rPr>
          <w:rStyle w:val="KeywordTok"/>
        </w:rPr>
        <w:t>c</w:t>
      </w:r>
      <w:r>
        <w:rPr>
          <w:rStyle w:val="NormalTok"/>
        </w:rPr>
        <w:t>(</w:t>
      </w:r>
      <w:r>
        <w:rPr>
          <w:rStyle w:val="StringTok"/>
        </w:rPr>
        <w:t>"4"</w:t>
      </w:r>
      <w:r>
        <w:rPr>
          <w:rStyle w:val="NormalTok"/>
        </w:rPr>
        <w:t xml:space="preserve">, </w:t>
      </w:r>
      <w:r>
        <w:rPr>
          <w:rStyle w:val="StringTok"/>
        </w:rPr>
        <w:t>"6B"</w:t>
      </w:r>
      <w:r>
        <w:rPr>
          <w:rStyle w:val="NormalTok"/>
        </w:rPr>
        <w:t xml:space="preserve">, </w:t>
      </w:r>
      <w:r>
        <w:rPr>
          <w:rStyle w:val="StringTok"/>
        </w:rPr>
        <w:t>"9V"</w:t>
      </w:r>
      <w:r>
        <w:rPr>
          <w:rStyle w:val="NormalTok"/>
        </w:rPr>
        <w:t xml:space="preserve">, </w:t>
      </w:r>
      <w:r>
        <w:rPr>
          <w:rStyle w:val="StringTok"/>
        </w:rPr>
        <w:t>"14"</w:t>
      </w:r>
      <w:r>
        <w:rPr>
          <w:rStyle w:val="NormalTok"/>
        </w:rPr>
        <w:t xml:space="preserve">, </w:t>
      </w:r>
      <w:r>
        <w:rPr>
          <w:rStyle w:val="StringTok"/>
        </w:rPr>
        <w:t>"18C"</w:t>
      </w:r>
      <w:r>
        <w:rPr>
          <w:rStyle w:val="NormalTok"/>
        </w:rPr>
        <w:t xml:space="preserve">, </w:t>
      </w:r>
      <w:r>
        <w:rPr>
          <w:rStyle w:val="StringTok"/>
        </w:rPr>
        <w:t>"19F"</w:t>
      </w:r>
      <w:r>
        <w:rPr>
          <w:rStyle w:val="NormalTok"/>
        </w:rPr>
        <w:t xml:space="preserve">, </w:t>
      </w:r>
      <w:r>
        <w:rPr>
          <w:rStyle w:val="StringTok"/>
        </w:rPr>
        <w:t>"23F"</w:t>
      </w:r>
      <w:r>
        <w:rPr>
          <w:rStyle w:val="NormalTok"/>
        </w:rPr>
        <w:t>)</w:t>
      </w:r>
      <w:r>
        <w:br/>
      </w:r>
      <w:r>
        <w:rPr>
          <w:rStyle w:val="NormalTok"/>
        </w:rPr>
        <w:t>pcv13 &lt;-</w:t>
      </w:r>
      <w:r>
        <w:rPr>
          <w:rStyle w:val="StringTok"/>
        </w:rPr>
        <w:t xml:space="preserve"> </w:t>
      </w:r>
      <w:r>
        <w:rPr>
          <w:rStyle w:val="KeywordTok"/>
        </w:rPr>
        <w:t>c</w:t>
      </w:r>
      <w:r>
        <w:rPr>
          <w:rStyle w:val="NormalTok"/>
        </w:rPr>
        <w:t>(</w:t>
      </w:r>
      <w:r>
        <w:rPr>
          <w:rStyle w:val="StringTok"/>
        </w:rPr>
        <w:t>"4"</w:t>
      </w:r>
      <w:r>
        <w:rPr>
          <w:rStyle w:val="NormalTok"/>
        </w:rPr>
        <w:t xml:space="preserve">, </w:t>
      </w:r>
      <w:r>
        <w:rPr>
          <w:rStyle w:val="StringTok"/>
        </w:rPr>
        <w:t>"6B"</w:t>
      </w:r>
      <w:r>
        <w:rPr>
          <w:rStyle w:val="NormalTok"/>
        </w:rPr>
        <w:t xml:space="preserve">, </w:t>
      </w:r>
      <w:r>
        <w:rPr>
          <w:rStyle w:val="StringTok"/>
        </w:rPr>
        <w:t>"9V"</w:t>
      </w:r>
      <w:r>
        <w:rPr>
          <w:rStyle w:val="NormalTok"/>
        </w:rPr>
        <w:t xml:space="preserve">, </w:t>
      </w:r>
      <w:r>
        <w:rPr>
          <w:rStyle w:val="StringTok"/>
        </w:rPr>
        <w:t>"14"</w:t>
      </w:r>
      <w:r>
        <w:rPr>
          <w:rStyle w:val="NormalTok"/>
        </w:rPr>
        <w:t xml:space="preserve">, </w:t>
      </w:r>
      <w:r>
        <w:rPr>
          <w:rStyle w:val="StringTok"/>
        </w:rPr>
        <w:t>"18C"</w:t>
      </w:r>
      <w:r>
        <w:rPr>
          <w:rStyle w:val="NormalTok"/>
        </w:rPr>
        <w:t xml:space="preserve">, </w:t>
      </w:r>
      <w:r>
        <w:rPr>
          <w:rStyle w:val="StringTok"/>
        </w:rPr>
        <w:t>"19F"</w:t>
      </w:r>
      <w:r>
        <w:rPr>
          <w:rStyle w:val="NormalTok"/>
        </w:rPr>
        <w:t xml:space="preserve">, </w:t>
      </w:r>
      <w:r>
        <w:rPr>
          <w:rStyle w:val="StringTok"/>
        </w:rPr>
        <w:t>"23F"</w:t>
      </w:r>
      <w:r>
        <w:rPr>
          <w:rStyle w:val="NormalTok"/>
        </w:rPr>
        <w:t xml:space="preserve">, </w:t>
      </w:r>
      <w:r>
        <w:rPr>
          <w:rStyle w:val="StringTok"/>
        </w:rPr>
        <w:t>"1"</w:t>
      </w:r>
      <w:r>
        <w:rPr>
          <w:rStyle w:val="NormalTok"/>
        </w:rPr>
        <w:t xml:space="preserve">, </w:t>
      </w:r>
      <w:r>
        <w:rPr>
          <w:rStyle w:val="StringTok"/>
        </w:rPr>
        <w:t>"5"</w:t>
      </w:r>
      <w:r>
        <w:rPr>
          <w:rStyle w:val="NormalTok"/>
        </w:rPr>
        <w:t xml:space="preserve">, </w:t>
      </w:r>
      <w:r>
        <w:rPr>
          <w:rStyle w:val="StringTok"/>
        </w:rPr>
        <w:t>"7F"</w:t>
      </w:r>
      <w:r>
        <w:rPr>
          <w:rStyle w:val="NormalTok"/>
        </w:rPr>
        <w:t xml:space="preserve">, </w:t>
      </w:r>
      <w:r>
        <w:rPr>
          <w:rStyle w:val="StringTok"/>
        </w:rPr>
        <w:t>"3"</w:t>
      </w:r>
      <w:r>
        <w:rPr>
          <w:rStyle w:val="NormalTok"/>
        </w:rPr>
        <w:t xml:space="preserve">, </w:t>
      </w:r>
      <w:r>
        <w:rPr>
          <w:rStyle w:val="StringTok"/>
        </w:rPr>
        <w:t>"6A"</w:t>
      </w:r>
      <w:r>
        <w:rPr>
          <w:rStyle w:val="NormalTok"/>
        </w:rPr>
        <w:t xml:space="preserve">, </w:t>
      </w:r>
      <w:r>
        <w:rPr>
          <w:rStyle w:val="StringTok"/>
        </w:rPr>
        <w:t>"19A"</w:t>
      </w:r>
      <w:r>
        <w:rPr>
          <w:rStyle w:val="NormalTok"/>
        </w:rPr>
        <w:t>)</w:t>
      </w:r>
    </w:p>
    <w:p w:rsidR="00143519" w:rsidRDefault="009A4A8E">
      <w:pPr>
        <w:pStyle w:val="FirstParagraph"/>
      </w:pPr>
      <w:r>
        <w:t>To do this we will create two variables, one for each vaccine type. So if the identified serotype is one of the PCV7 serotypes, then that case will be tagged as a PCV7 case.</w:t>
      </w:r>
    </w:p>
    <w:p w:rsidR="00143519" w:rsidRDefault="009A4A8E">
      <w:pPr>
        <w:pStyle w:val="BodyText"/>
      </w:pPr>
      <w:r>
        <w:t xml:space="preserve">Define two columns in our data to indicate if the case corresponds to PCV7 and/or </w:t>
      </w:r>
      <w:r>
        <w:t xml:space="preserve">PCV13 serotypes, respectively. Values in these columns are either </w:t>
      </w:r>
      <w:r>
        <w:rPr>
          <w:rStyle w:val="VerbatimChar"/>
        </w:rPr>
        <w:t>TRUE</w:t>
      </w:r>
      <w:r>
        <w:t xml:space="preserve"> or </w:t>
      </w:r>
      <w:r>
        <w:rPr>
          <w:rStyle w:val="VerbatimChar"/>
        </w:rPr>
        <w:t>FALSE</w:t>
      </w:r>
      <w:r>
        <w:t xml:space="preserve">; for most purposes </w:t>
      </w:r>
      <w:r>
        <w:rPr>
          <w:i/>
        </w:rPr>
        <w:t>R</w:t>
      </w:r>
      <w:r>
        <w:t xml:space="preserve"> will interpret these variables as 1/0.</w:t>
      </w:r>
    </w:p>
    <w:p w:rsidR="00143519" w:rsidRDefault="009A4A8E">
      <w:pPr>
        <w:pStyle w:val="BodyText"/>
      </w:pPr>
      <w:r>
        <w:t>In plain english, the code below reads create a new “PCV7” variable and where the serotype is in the “pcv7” string (</w:t>
      </w:r>
      <w:r>
        <w:t>defined above), return TRUE for that row otherwise return FALSE.</w:t>
      </w:r>
    </w:p>
    <w:p w:rsidR="00143519" w:rsidRDefault="009A4A8E">
      <w:pPr>
        <w:pStyle w:val="SourceCode"/>
      </w:pPr>
      <w:r>
        <w:rPr>
          <w:rStyle w:val="CommentTok"/>
        </w:rPr>
        <w:t># create a new variable defining cases by serotypes</w:t>
      </w:r>
      <w:r>
        <w:br/>
      </w:r>
      <w:r>
        <w:rPr>
          <w:rStyle w:val="NormalTok"/>
        </w:rPr>
        <w:t>ipd_cases</w:t>
      </w:r>
      <w:r>
        <w:rPr>
          <w:rStyle w:val="OperatorTok"/>
        </w:rPr>
        <w:t>$</w:t>
      </w:r>
      <w:r>
        <w:rPr>
          <w:rStyle w:val="NormalTok"/>
        </w:rPr>
        <w:t>PCV7 &lt;-</w:t>
      </w:r>
      <w:r>
        <w:rPr>
          <w:rStyle w:val="StringTok"/>
        </w:rPr>
        <w:t xml:space="preserve"> </w:t>
      </w:r>
      <w:r>
        <w:rPr>
          <w:rStyle w:val="NormalTok"/>
        </w:rPr>
        <w:t>ipd_cases</w:t>
      </w:r>
      <w:r>
        <w:rPr>
          <w:rStyle w:val="OperatorTok"/>
        </w:rPr>
        <w:t>$</w:t>
      </w:r>
      <w:r>
        <w:rPr>
          <w:rStyle w:val="NormalTok"/>
        </w:rPr>
        <w:t xml:space="preserve">Serotype </w:t>
      </w:r>
      <w:r>
        <w:rPr>
          <w:rStyle w:val="OperatorTok"/>
        </w:rPr>
        <w:t>%in%</w:t>
      </w:r>
      <w:r>
        <w:rPr>
          <w:rStyle w:val="StringTok"/>
        </w:rPr>
        <w:t xml:space="preserve"> </w:t>
      </w:r>
      <w:r>
        <w:rPr>
          <w:rStyle w:val="NormalTok"/>
        </w:rPr>
        <w:t>pcv7</w:t>
      </w:r>
      <w:r>
        <w:br/>
      </w:r>
      <w:r>
        <w:rPr>
          <w:rStyle w:val="NormalTok"/>
        </w:rPr>
        <w:t>ipd_cases</w:t>
      </w:r>
      <w:r>
        <w:rPr>
          <w:rStyle w:val="OperatorTok"/>
        </w:rPr>
        <w:t>$</w:t>
      </w:r>
      <w:r>
        <w:rPr>
          <w:rStyle w:val="NormalTok"/>
        </w:rPr>
        <w:t>PCV13 &lt;-</w:t>
      </w:r>
      <w:r>
        <w:rPr>
          <w:rStyle w:val="StringTok"/>
        </w:rPr>
        <w:t xml:space="preserve"> </w:t>
      </w:r>
      <w:r>
        <w:rPr>
          <w:rStyle w:val="NormalTok"/>
        </w:rPr>
        <w:t>ipd_cases</w:t>
      </w:r>
      <w:r>
        <w:rPr>
          <w:rStyle w:val="OperatorTok"/>
        </w:rPr>
        <w:t>$</w:t>
      </w:r>
      <w:r>
        <w:rPr>
          <w:rStyle w:val="NormalTok"/>
        </w:rPr>
        <w:t xml:space="preserve">Serotype </w:t>
      </w:r>
      <w:r>
        <w:rPr>
          <w:rStyle w:val="OperatorTok"/>
        </w:rPr>
        <w:t>%in%</w:t>
      </w:r>
      <w:r>
        <w:rPr>
          <w:rStyle w:val="StringTok"/>
        </w:rPr>
        <w:t xml:space="preserve"> </w:t>
      </w:r>
      <w:r>
        <w:rPr>
          <w:rStyle w:val="NormalTok"/>
        </w:rPr>
        <w:t>pcv13</w:t>
      </w:r>
    </w:p>
    <w:p w:rsidR="00143519" w:rsidRDefault="009A4A8E">
      <w:pPr>
        <w:pStyle w:val="FirstParagraph"/>
      </w:pPr>
      <w:r>
        <w:t xml:space="preserve">Also create a third variable which defines </w:t>
      </w:r>
      <w:r>
        <w:t>serotypes covered by neither vaccine. To do this we use the exclamation mark to designate “not” and the ampersand to combined arguments with an “and”. So this reads, make the new variable NonVacc true where serotype is not in pcv7 and serotype is not in pc</w:t>
      </w:r>
      <w:r>
        <w:t>v13.</w:t>
      </w:r>
    </w:p>
    <w:p w:rsidR="00143519" w:rsidRDefault="009A4A8E">
      <w:pPr>
        <w:pStyle w:val="SourceCode"/>
      </w:pPr>
      <w:r>
        <w:rPr>
          <w:rStyle w:val="CommentTok"/>
        </w:rPr>
        <w:t xml:space="preserve"># create new var with other serotypes not covered </w:t>
      </w:r>
      <w:r>
        <w:br/>
      </w:r>
      <w:r>
        <w:rPr>
          <w:rStyle w:val="NormalTok"/>
        </w:rPr>
        <w:t>ipd_cases</w:t>
      </w:r>
      <w:r>
        <w:rPr>
          <w:rStyle w:val="OperatorTok"/>
        </w:rPr>
        <w:t>$</w:t>
      </w:r>
      <w:r>
        <w:rPr>
          <w:rStyle w:val="NormalTok"/>
        </w:rPr>
        <w:t>NonVacc &lt;-</w:t>
      </w:r>
      <w:r>
        <w:rPr>
          <w:rStyle w:val="StringTok"/>
        </w:rPr>
        <w:t xml:space="preserve"> </w:t>
      </w:r>
      <w:r>
        <w:rPr>
          <w:rStyle w:val="OperatorTok"/>
        </w:rPr>
        <w:t>!</w:t>
      </w:r>
      <w:r>
        <w:rPr>
          <w:rStyle w:val="NormalTok"/>
        </w:rPr>
        <w:t>ipd_cases</w:t>
      </w:r>
      <w:r>
        <w:rPr>
          <w:rStyle w:val="OperatorTok"/>
        </w:rPr>
        <w:t>$</w:t>
      </w:r>
      <w:r>
        <w:rPr>
          <w:rStyle w:val="NormalTok"/>
        </w:rPr>
        <w:t xml:space="preserve">Serotype </w:t>
      </w:r>
      <w:r>
        <w:rPr>
          <w:rStyle w:val="OperatorTok"/>
        </w:rPr>
        <w:t>%in%</w:t>
      </w:r>
      <w:r>
        <w:rPr>
          <w:rStyle w:val="StringTok"/>
        </w:rPr>
        <w:t xml:space="preserve"> </w:t>
      </w:r>
      <w:r>
        <w:rPr>
          <w:rStyle w:val="NormalTok"/>
        </w:rPr>
        <w:t xml:space="preserve">pcv7 </w:t>
      </w:r>
      <w:r>
        <w:rPr>
          <w:rStyle w:val="OperatorTok"/>
        </w:rPr>
        <w:t>&amp;</w:t>
      </w:r>
      <w:r>
        <w:rPr>
          <w:rStyle w:val="StringTok"/>
        </w:rPr>
        <w:t xml:space="preserve"> </w:t>
      </w:r>
      <w:r>
        <w:rPr>
          <w:rStyle w:val="OperatorTok"/>
        </w:rPr>
        <w:t>!</w:t>
      </w:r>
      <w:r>
        <w:rPr>
          <w:rStyle w:val="NormalTok"/>
        </w:rPr>
        <w:t>ipd_cases</w:t>
      </w:r>
      <w:r>
        <w:rPr>
          <w:rStyle w:val="OperatorTok"/>
        </w:rPr>
        <w:t>$</w:t>
      </w:r>
      <w:r>
        <w:rPr>
          <w:rStyle w:val="NormalTok"/>
        </w:rPr>
        <w:t xml:space="preserve">Serotype </w:t>
      </w:r>
      <w:r>
        <w:rPr>
          <w:rStyle w:val="OperatorTok"/>
        </w:rPr>
        <w:t>%in%</w:t>
      </w:r>
      <w:r>
        <w:rPr>
          <w:rStyle w:val="StringTok"/>
        </w:rPr>
        <w:t xml:space="preserve"> </w:t>
      </w:r>
      <w:r>
        <w:rPr>
          <w:rStyle w:val="NormalTok"/>
        </w:rPr>
        <w:t>pcv13</w:t>
      </w:r>
    </w:p>
    <w:p w:rsidR="00143519" w:rsidRDefault="009A4A8E">
      <w:pPr>
        <w:pStyle w:val="Heading3"/>
      </w:pPr>
      <w:bookmarkStart w:id="18" w:name="creating-a-yearmonth-combined-variable"/>
      <w:r>
        <w:t>Creating a year/month combined variable</w:t>
      </w:r>
      <w:bookmarkEnd w:id="18"/>
    </w:p>
    <w:p w:rsidR="00143519" w:rsidRDefault="009A4A8E">
      <w:pPr>
        <w:pStyle w:val="FirstParagraph"/>
      </w:pPr>
      <w:r>
        <w:t>It may be useful to combine the year and month variable for later investigat</w:t>
      </w:r>
      <w:r>
        <w:t xml:space="preserve">ion. To do this use the </w:t>
      </w:r>
      <w:r>
        <w:rPr>
          <w:i/>
        </w:rPr>
        <w:t>paste0</w:t>
      </w:r>
      <w:r>
        <w:t xml:space="preserve"> function, which simply combines multiple inputs in to one character string. In this case we will be pasting the year, followed by an dash and then the month (e.g. 2011-12). We could then use the </w:t>
      </w:r>
      <w:r>
        <w:rPr>
          <w:i/>
        </w:rPr>
        <w:t>as.yearmon</w:t>
      </w:r>
      <w:r>
        <w:t xml:space="preserve"> function from the </w:t>
      </w:r>
      <w:r>
        <w:rPr>
          <w:i/>
        </w:rPr>
        <w:t>zoo</w:t>
      </w:r>
      <w:r>
        <w:t xml:space="preserve"> package to order this character variable correctly.</w:t>
      </w:r>
    </w:p>
    <w:p w:rsidR="00143519" w:rsidRDefault="009A4A8E">
      <w:pPr>
        <w:pStyle w:val="SourceCode"/>
      </w:pPr>
      <w:r>
        <w:rPr>
          <w:rStyle w:val="CommentTok"/>
        </w:rPr>
        <w:t xml:space="preserve"># create a new variable with combined year and month </w:t>
      </w:r>
      <w:r>
        <w:br/>
      </w:r>
      <w:r>
        <w:rPr>
          <w:rStyle w:val="NormalTok"/>
        </w:rPr>
        <w:t>ipd_cases</w:t>
      </w:r>
      <w:r>
        <w:rPr>
          <w:rStyle w:val="OperatorTok"/>
        </w:rPr>
        <w:t>$</w:t>
      </w:r>
      <w:r>
        <w:rPr>
          <w:rStyle w:val="NormalTok"/>
        </w:rPr>
        <w:t>Year_Month &lt;-</w:t>
      </w:r>
      <w:r>
        <w:rPr>
          <w:rStyle w:val="StringTok"/>
        </w:rPr>
        <w:t xml:space="preserve"> </w:t>
      </w:r>
      <w:r>
        <w:rPr>
          <w:rStyle w:val="KeywordTok"/>
        </w:rPr>
        <w:t>paste0</w:t>
      </w:r>
      <w:r>
        <w:rPr>
          <w:rStyle w:val="NormalTok"/>
        </w:rPr>
        <w:t>(ipd_cases</w:t>
      </w:r>
      <w:r>
        <w:rPr>
          <w:rStyle w:val="OperatorTok"/>
        </w:rPr>
        <w:t>$</w:t>
      </w:r>
      <w:r>
        <w:rPr>
          <w:rStyle w:val="NormalTok"/>
        </w:rPr>
        <w:t xml:space="preserve">Year, </w:t>
      </w:r>
      <w:r>
        <w:rPr>
          <w:rStyle w:val="StringTok"/>
        </w:rPr>
        <w:t>"-"</w:t>
      </w:r>
      <w:r>
        <w:rPr>
          <w:rStyle w:val="NormalTok"/>
        </w:rPr>
        <w:t>, ipd_cases</w:t>
      </w:r>
      <w:r>
        <w:rPr>
          <w:rStyle w:val="OperatorTok"/>
        </w:rPr>
        <w:t>$</w:t>
      </w:r>
      <w:r>
        <w:rPr>
          <w:rStyle w:val="NormalTok"/>
        </w:rPr>
        <w:t>Month)</w:t>
      </w:r>
      <w:r>
        <w:br/>
      </w:r>
      <w:r>
        <w:br/>
      </w:r>
      <w:r>
        <w:rPr>
          <w:rStyle w:val="CommentTok"/>
        </w:rPr>
        <w:t># change this variable in to a year month variable</w:t>
      </w:r>
      <w:r>
        <w:br/>
      </w:r>
      <w:r>
        <w:rPr>
          <w:rStyle w:val="NormalTok"/>
        </w:rPr>
        <w:t>ipd_cases</w:t>
      </w:r>
      <w:r>
        <w:rPr>
          <w:rStyle w:val="OperatorTok"/>
        </w:rPr>
        <w:t>$</w:t>
      </w:r>
      <w:r>
        <w:rPr>
          <w:rStyle w:val="NormalTok"/>
        </w:rPr>
        <w:t>Year_Month &lt;-</w:t>
      </w:r>
      <w:r>
        <w:rPr>
          <w:rStyle w:val="StringTok"/>
        </w:rPr>
        <w:t xml:space="preserve"> </w:t>
      </w:r>
      <w:r>
        <w:rPr>
          <w:rStyle w:val="KeywordTok"/>
        </w:rPr>
        <w:t>a</w:t>
      </w:r>
      <w:r>
        <w:rPr>
          <w:rStyle w:val="KeywordTok"/>
        </w:rPr>
        <w:t>s.yearmon</w:t>
      </w:r>
      <w:r>
        <w:rPr>
          <w:rStyle w:val="NormalTok"/>
        </w:rPr>
        <w:t>(ipd_cases</w:t>
      </w:r>
      <w:r>
        <w:rPr>
          <w:rStyle w:val="OperatorTok"/>
        </w:rPr>
        <w:t>$</w:t>
      </w:r>
      <w:r>
        <w:rPr>
          <w:rStyle w:val="NormalTok"/>
        </w:rPr>
        <w:t>Year_Month)</w:t>
      </w:r>
    </w:p>
    <w:p w:rsidR="00143519" w:rsidRDefault="009A4A8E">
      <w:pPr>
        <w:pStyle w:val="Heading1"/>
      </w:pPr>
      <w:bookmarkStart w:id="19" w:name="question-3"/>
      <w:r>
        <w:lastRenderedPageBreak/>
        <w:t>Question 3</w:t>
      </w:r>
      <w:bookmarkEnd w:id="19"/>
    </w:p>
    <w:p w:rsidR="00143519" w:rsidRDefault="009A4A8E">
      <w:pPr>
        <w:pStyle w:val="FirstParagraph"/>
      </w:pPr>
      <w:r>
        <w:t>Describe the data. Check how many missing values there are. Plot cases by different time units of interest (e.g. by month, quarter and year). Use the “moving average” to explore possible trends and seasonality wit</w:t>
      </w:r>
      <w:r>
        <w:t>hin your data.</w:t>
      </w:r>
    </w:p>
    <w:p w:rsidR="00143519" w:rsidRDefault="009A4A8E">
      <w:pPr>
        <w:pStyle w:val="BodyText"/>
      </w:pPr>
      <w:r>
        <w:br w:type="page"/>
      </w:r>
    </w:p>
    <w:p w:rsidR="00143519" w:rsidRDefault="009A4A8E">
      <w:pPr>
        <w:pStyle w:val="Heading1"/>
      </w:pPr>
      <w:bookmarkStart w:id="20" w:name="help-question-2-1"/>
      <w:r>
        <w:lastRenderedPageBreak/>
        <w:t>Help Question 2</w:t>
      </w:r>
      <w:bookmarkEnd w:id="20"/>
    </w:p>
    <w:p w:rsidR="00143519" w:rsidRDefault="009A4A8E">
      <w:pPr>
        <w:pStyle w:val="Heading2"/>
      </w:pPr>
      <w:bookmarkStart w:id="21" w:name="looking-at-missings"/>
      <w:r>
        <w:t>Looking at missings</w:t>
      </w:r>
      <w:bookmarkEnd w:id="21"/>
    </w:p>
    <w:p w:rsidR="00143519" w:rsidRDefault="009A4A8E">
      <w:pPr>
        <w:pStyle w:val="FirstParagraph"/>
      </w:pPr>
      <w:r>
        <w:t>You will want to start by seeing what missing values there are.</w:t>
      </w:r>
    </w:p>
    <w:p w:rsidR="00143519" w:rsidRDefault="009A4A8E">
      <w:pPr>
        <w:pStyle w:val="BodyText"/>
      </w:pPr>
      <w:r>
        <w:t xml:space="preserve">You can see this by combining the </w:t>
      </w:r>
      <w:r>
        <w:rPr>
          <w:i/>
        </w:rPr>
        <w:t>is.na</w:t>
      </w:r>
      <w:r>
        <w:t xml:space="preserve"> function with the </w:t>
      </w:r>
      <w:r>
        <w:rPr>
          <w:i/>
        </w:rPr>
        <w:t>table</w:t>
      </w:r>
      <w:r>
        <w:t xml:space="preserve"> function.</w:t>
      </w:r>
    </w:p>
    <w:p w:rsidR="00143519" w:rsidRDefault="009A4A8E">
      <w:pPr>
        <w:pStyle w:val="SourceCode"/>
      </w:pPr>
      <w:r>
        <w:rPr>
          <w:rStyle w:val="CommentTok"/>
        </w:rPr>
        <w:t>#check missing values for serotype</w:t>
      </w:r>
      <w:r>
        <w:br/>
      </w:r>
      <w:r>
        <w:rPr>
          <w:rStyle w:val="KeywordTok"/>
        </w:rPr>
        <w:t>table</w:t>
      </w:r>
      <w:r>
        <w:rPr>
          <w:rStyle w:val="NormalTok"/>
        </w:rPr>
        <w:t>(</w:t>
      </w:r>
      <w:r>
        <w:rPr>
          <w:rStyle w:val="KeywordTok"/>
        </w:rPr>
        <w:t>is.na</w:t>
      </w:r>
      <w:r>
        <w:rPr>
          <w:rStyle w:val="NormalTok"/>
        </w:rPr>
        <w:t>(ipd_cases</w:t>
      </w:r>
      <w:r>
        <w:rPr>
          <w:rStyle w:val="OperatorTok"/>
        </w:rPr>
        <w:t>$</w:t>
      </w:r>
      <w:r>
        <w:rPr>
          <w:rStyle w:val="NormalTok"/>
        </w:rPr>
        <w:t>Serotype</w:t>
      </w:r>
      <w:r>
        <w:rPr>
          <w:rStyle w:val="NormalTok"/>
        </w:rPr>
        <w:t xml:space="preserve">)) </w:t>
      </w:r>
    </w:p>
    <w:p w:rsidR="00143519" w:rsidRDefault="009A4A8E">
      <w:pPr>
        <w:pStyle w:val="SourceCode"/>
      </w:pPr>
      <w:r>
        <w:rPr>
          <w:rStyle w:val="VerbatimChar"/>
        </w:rPr>
        <w:t xml:space="preserve">## </w:t>
      </w:r>
      <w:r>
        <w:br/>
      </w:r>
      <w:r>
        <w:rPr>
          <w:rStyle w:val="VerbatimChar"/>
        </w:rPr>
        <w:t xml:space="preserve">## FALSE  TRUE </w:t>
      </w:r>
      <w:r>
        <w:br/>
      </w:r>
      <w:r>
        <w:rPr>
          <w:rStyle w:val="VerbatimChar"/>
        </w:rPr>
        <w:t>##  9626  1448</w:t>
      </w:r>
    </w:p>
    <w:p w:rsidR="00143519" w:rsidRDefault="009A4A8E">
      <w:pPr>
        <w:pStyle w:val="SourceCode"/>
      </w:pPr>
      <w:r>
        <w:rPr>
          <w:rStyle w:val="CommentTok"/>
        </w:rPr>
        <w:t># check missing values for month</w:t>
      </w:r>
      <w:r>
        <w:br/>
      </w:r>
      <w:r>
        <w:rPr>
          <w:rStyle w:val="KeywordTok"/>
        </w:rPr>
        <w:t>table</w:t>
      </w:r>
      <w:r>
        <w:rPr>
          <w:rStyle w:val="NormalTok"/>
        </w:rPr>
        <w:t>(</w:t>
      </w:r>
      <w:r>
        <w:rPr>
          <w:rStyle w:val="KeywordTok"/>
        </w:rPr>
        <w:t>is.na</w:t>
      </w:r>
      <w:r>
        <w:rPr>
          <w:rStyle w:val="NormalTok"/>
        </w:rPr>
        <w:t>(ipd_cases</w:t>
      </w:r>
      <w:r>
        <w:rPr>
          <w:rStyle w:val="OperatorTok"/>
        </w:rPr>
        <w:t>$</w:t>
      </w:r>
      <w:r>
        <w:rPr>
          <w:rStyle w:val="NormalTok"/>
        </w:rPr>
        <w:t>Month))</w:t>
      </w:r>
    </w:p>
    <w:p w:rsidR="00143519" w:rsidRDefault="009A4A8E">
      <w:pPr>
        <w:pStyle w:val="SourceCode"/>
      </w:pPr>
      <w:r>
        <w:rPr>
          <w:rStyle w:val="VerbatimChar"/>
        </w:rPr>
        <w:t xml:space="preserve">## </w:t>
      </w:r>
      <w:r>
        <w:br/>
      </w:r>
      <w:r>
        <w:rPr>
          <w:rStyle w:val="VerbatimChar"/>
        </w:rPr>
        <w:t xml:space="preserve">## FALSE  TRUE </w:t>
      </w:r>
      <w:r>
        <w:br/>
      </w:r>
      <w:r>
        <w:rPr>
          <w:rStyle w:val="VerbatimChar"/>
        </w:rPr>
        <w:t>## 10229   845</w:t>
      </w:r>
    </w:p>
    <w:p w:rsidR="00143519" w:rsidRDefault="009A4A8E">
      <w:pPr>
        <w:pStyle w:val="FirstParagraph"/>
      </w:pPr>
      <w:r>
        <w:t>We can see that there are several missing values for both serogroup and month. This is important to keep in mind for later when we are deciding on the time unit of interest.</w:t>
      </w:r>
    </w:p>
    <w:p w:rsidR="00143519" w:rsidRDefault="009A4A8E">
      <w:pPr>
        <w:pStyle w:val="Heading2"/>
      </w:pPr>
      <w:bookmarkStart w:id="22" w:name="basic-descriptives"/>
      <w:r>
        <w:t>Basic descriptives</w:t>
      </w:r>
      <w:bookmarkEnd w:id="22"/>
    </w:p>
    <w:p w:rsidR="00143519" w:rsidRDefault="009A4A8E">
      <w:pPr>
        <w:pStyle w:val="FirstParagraph"/>
      </w:pPr>
      <w:r>
        <w:t>You may want to start by just looking at simple counts and prop</w:t>
      </w:r>
      <w:r>
        <w:t xml:space="preserve">ortions of your variables using the </w:t>
      </w:r>
      <w:r>
        <w:rPr>
          <w:i/>
        </w:rPr>
        <w:t>table</w:t>
      </w:r>
      <w:r>
        <w:t xml:space="preserve"> and </w:t>
      </w:r>
      <w:r>
        <w:rPr>
          <w:i/>
        </w:rPr>
        <w:t>prop.table</w:t>
      </w:r>
      <w:r>
        <w:t xml:space="preserve"> functions.</w:t>
      </w:r>
    </w:p>
    <w:p w:rsidR="00143519" w:rsidRDefault="009A4A8E">
      <w:pPr>
        <w:pStyle w:val="SourceCode"/>
      </w:pPr>
      <w:r>
        <w:rPr>
          <w:rStyle w:val="CommentTok"/>
        </w:rPr>
        <w:t># case counts by age group</w:t>
      </w:r>
      <w:r>
        <w:br/>
      </w:r>
      <w:r>
        <w:rPr>
          <w:rStyle w:val="NormalTok"/>
        </w:rPr>
        <w:t>agegrp &lt;-</w:t>
      </w:r>
      <w:r>
        <w:rPr>
          <w:rStyle w:val="StringTok"/>
        </w:rPr>
        <w:t xml:space="preserve"> </w:t>
      </w:r>
      <w:r>
        <w:rPr>
          <w:rStyle w:val="KeywordTok"/>
        </w:rPr>
        <w:t>table</w:t>
      </w:r>
      <w:r>
        <w:rPr>
          <w:rStyle w:val="NormalTok"/>
        </w:rPr>
        <w:t>(ipd_cases</w:t>
      </w:r>
      <w:r>
        <w:rPr>
          <w:rStyle w:val="OperatorTok"/>
        </w:rPr>
        <w:t>$</w:t>
      </w:r>
      <w:r>
        <w:rPr>
          <w:rStyle w:val="NormalTok"/>
        </w:rPr>
        <w:t>AgeGroup)</w:t>
      </w:r>
      <w:r>
        <w:br/>
      </w:r>
      <w:r>
        <w:br/>
      </w:r>
      <w:r>
        <w:rPr>
          <w:rStyle w:val="CommentTok"/>
        </w:rPr>
        <w:t xml:space="preserve"># case counts by year </w:t>
      </w:r>
      <w:r>
        <w:br/>
      </w:r>
      <w:r>
        <w:rPr>
          <w:rStyle w:val="NormalTok"/>
        </w:rPr>
        <w:t>counts &lt;-</w:t>
      </w:r>
      <w:r>
        <w:rPr>
          <w:rStyle w:val="StringTok"/>
        </w:rPr>
        <w:t xml:space="preserve"> </w:t>
      </w:r>
      <w:r>
        <w:rPr>
          <w:rStyle w:val="KeywordTok"/>
        </w:rPr>
        <w:t>table</w:t>
      </w:r>
      <w:r>
        <w:rPr>
          <w:rStyle w:val="NormalTok"/>
        </w:rPr>
        <w:t>(ipd_cases</w:t>
      </w:r>
      <w:r>
        <w:rPr>
          <w:rStyle w:val="OperatorTok"/>
        </w:rPr>
        <w:t>$</w:t>
      </w:r>
      <w:r>
        <w:rPr>
          <w:rStyle w:val="NormalTok"/>
        </w:rPr>
        <w:t>Year)</w:t>
      </w:r>
    </w:p>
    <w:p w:rsidR="00143519" w:rsidRDefault="009A4A8E">
      <w:pPr>
        <w:pStyle w:val="FirstParagraph"/>
      </w:pPr>
      <w:r>
        <w:t>Primarily the older age groups appear to be affected. Annual cases seem to fluctuate somewhat by year though this all appears relatively constant. You could then also break down counts by age group and year.</w:t>
      </w:r>
    </w:p>
    <w:p w:rsidR="00143519" w:rsidRDefault="009A4A8E">
      <w:pPr>
        <w:pStyle w:val="SourceCode"/>
      </w:pPr>
      <w:r>
        <w:rPr>
          <w:rStyle w:val="CommentTok"/>
        </w:rPr>
        <w:t xml:space="preserve"># counts by age group and year </w:t>
      </w:r>
      <w:r>
        <w:br/>
      </w:r>
      <w:r>
        <w:rPr>
          <w:rStyle w:val="KeywordTok"/>
        </w:rPr>
        <w:t>table</w:t>
      </w:r>
      <w:r>
        <w:rPr>
          <w:rStyle w:val="NormalTok"/>
        </w:rPr>
        <w:t>(ipd_cases</w:t>
      </w:r>
      <w:r>
        <w:rPr>
          <w:rStyle w:val="OperatorTok"/>
        </w:rPr>
        <w:t>$</w:t>
      </w:r>
      <w:r>
        <w:rPr>
          <w:rStyle w:val="NormalTok"/>
        </w:rPr>
        <w:t>Year, ipd_cases</w:t>
      </w:r>
      <w:r>
        <w:rPr>
          <w:rStyle w:val="OperatorTok"/>
        </w:rPr>
        <w:t>$</w:t>
      </w:r>
      <w:r>
        <w:rPr>
          <w:rStyle w:val="NormalTok"/>
        </w:rPr>
        <w:t>AgeGroup)</w:t>
      </w:r>
    </w:p>
    <w:p w:rsidR="00143519" w:rsidRDefault="009A4A8E">
      <w:pPr>
        <w:pStyle w:val="SourceCode"/>
      </w:pPr>
      <w:r>
        <w:rPr>
          <w:rStyle w:val="VerbatimChar"/>
        </w:rPr>
        <w:t xml:space="preserve">##       </w:t>
      </w:r>
      <w:r>
        <w:br/>
      </w:r>
      <w:r>
        <w:rPr>
          <w:rStyle w:val="VerbatimChar"/>
        </w:rPr>
        <w:t>##        0-4 5-64 65+</w:t>
      </w:r>
      <w:r>
        <w:br/>
      </w:r>
      <w:r>
        <w:rPr>
          <w:rStyle w:val="VerbatimChar"/>
        </w:rPr>
        <w:t>##   2000  57  218 278</w:t>
      </w:r>
      <w:r>
        <w:br/>
      </w:r>
      <w:r>
        <w:rPr>
          <w:rStyle w:val="VerbatimChar"/>
        </w:rPr>
        <w:t>##   2001  70  216 311</w:t>
      </w:r>
      <w:r>
        <w:br/>
      </w:r>
      <w:r>
        <w:rPr>
          <w:rStyle w:val="VerbatimChar"/>
        </w:rPr>
        <w:t>##   2002  60  256 282</w:t>
      </w:r>
      <w:r>
        <w:br/>
      </w:r>
      <w:r>
        <w:rPr>
          <w:rStyle w:val="VerbatimChar"/>
        </w:rPr>
        <w:t>##   2003  88  333 368</w:t>
      </w:r>
      <w:r>
        <w:br/>
      </w:r>
      <w:r>
        <w:rPr>
          <w:rStyle w:val="VerbatimChar"/>
        </w:rPr>
        <w:t>##   2004  91  295 241</w:t>
      </w:r>
      <w:r>
        <w:br/>
      </w:r>
      <w:r>
        <w:rPr>
          <w:rStyle w:val="VerbatimChar"/>
        </w:rPr>
        <w:t>##   2005  98  363 257</w:t>
      </w:r>
      <w:r>
        <w:br/>
      </w:r>
      <w:r>
        <w:rPr>
          <w:rStyle w:val="VerbatimChar"/>
        </w:rPr>
        <w:lastRenderedPageBreak/>
        <w:t>##   2006  67  382 313</w:t>
      </w:r>
      <w:r>
        <w:br/>
      </w:r>
      <w:r>
        <w:rPr>
          <w:rStyle w:val="VerbatimChar"/>
        </w:rPr>
        <w:t>##   2007  26  320 283</w:t>
      </w:r>
      <w:r>
        <w:br/>
      </w:r>
      <w:r>
        <w:rPr>
          <w:rStyle w:val="VerbatimChar"/>
        </w:rPr>
        <w:t>##   2008  34</w:t>
      </w:r>
      <w:r>
        <w:rPr>
          <w:rStyle w:val="VerbatimChar"/>
        </w:rPr>
        <w:t xml:space="preserve">  322 250</w:t>
      </w:r>
      <w:r>
        <w:br/>
      </w:r>
      <w:r>
        <w:rPr>
          <w:rStyle w:val="VerbatimChar"/>
        </w:rPr>
        <w:t>##   2009  39  320 220</w:t>
      </w:r>
      <w:r>
        <w:br/>
      </w:r>
      <w:r>
        <w:rPr>
          <w:rStyle w:val="VerbatimChar"/>
        </w:rPr>
        <w:t>##   2010  28  256 256</w:t>
      </w:r>
      <w:r>
        <w:br/>
      </w:r>
      <w:r>
        <w:rPr>
          <w:rStyle w:val="VerbatimChar"/>
        </w:rPr>
        <w:t>##   2011  36  246 217</w:t>
      </w:r>
      <w:r>
        <w:br/>
      </w:r>
      <w:r>
        <w:rPr>
          <w:rStyle w:val="VerbatimChar"/>
        </w:rPr>
        <w:t>##   2012  35  208 239</w:t>
      </w:r>
      <w:r>
        <w:br/>
      </w:r>
      <w:r>
        <w:rPr>
          <w:rStyle w:val="VerbatimChar"/>
        </w:rPr>
        <w:t>##   2013  36  263 285</w:t>
      </w:r>
      <w:r>
        <w:br/>
      </w:r>
      <w:r>
        <w:rPr>
          <w:rStyle w:val="VerbatimChar"/>
        </w:rPr>
        <w:t>##   2014  26  192 221</w:t>
      </w:r>
      <w:r>
        <w:br/>
      </w:r>
      <w:r>
        <w:rPr>
          <w:rStyle w:val="VerbatimChar"/>
        </w:rPr>
        <w:t>##   2015  53  282 318</w:t>
      </w:r>
      <w:r>
        <w:br/>
      </w:r>
      <w:r>
        <w:rPr>
          <w:rStyle w:val="VerbatimChar"/>
        </w:rPr>
        <w:t>##   2016  46  333 334</w:t>
      </w:r>
      <w:r>
        <w:br/>
      </w:r>
      <w:r>
        <w:rPr>
          <w:rStyle w:val="VerbatimChar"/>
        </w:rPr>
        <w:t>##   2017  42  294 370</w:t>
      </w:r>
    </w:p>
    <w:p w:rsidR="00143519" w:rsidRDefault="009A4A8E">
      <w:pPr>
        <w:pStyle w:val="FirstParagraph"/>
      </w:pPr>
      <w:r>
        <w:t>When looking at the number of cases per</w:t>
      </w:r>
      <w:r>
        <w:t xml:space="preserve"> month, a table might be too large to get an oversight. So you may want to plot your cases by month, combining </w:t>
      </w:r>
      <w:r>
        <w:rPr>
          <w:i/>
        </w:rPr>
        <w:t>table</w:t>
      </w:r>
      <w:r>
        <w:t xml:space="preserve"> and </w:t>
      </w:r>
      <w:r>
        <w:rPr>
          <w:i/>
        </w:rPr>
        <w:t>barplot</w:t>
      </w:r>
      <w:r>
        <w:t>.</w:t>
      </w:r>
    </w:p>
    <w:p w:rsidR="00143519" w:rsidRDefault="009A4A8E">
      <w:pPr>
        <w:pStyle w:val="SourceCode"/>
      </w:pPr>
      <w:r>
        <w:rPr>
          <w:rStyle w:val="CommentTok"/>
        </w:rPr>
        <w:t># get counts by year and month</w:t>
      </w:r>
      <w:r>
        <w:br/>
      </w:r>
      <w:r>
        <w:rPr>
          <w:rStyle w:val="NormalTok"/>
        </w:rPr>
        <w:t>monthcounts &lt;-</w:t>
      </w:r>
      <w:r>
        <w:rPr>
          <w:rStyle w:val="StringTok"/>
        </w:rPr>
        <w:t xml:space="preserve"> </w:t>
      </w:r>
      <w:r>
        <w:rPr>
          <w:rStyle w:val="KeywordTok"/>
        </w:rPr>
        <w:t>table</w:t>
      </w:r>
      <w:r>
        <w:rPr>
          <w:rStyle w:val="NormalTok"/>
        </w:rPr>
        <w:t>(ipd_cases</w:t>
      </w:r>
      <w:r>
        <w:rPr>
          <w:rStyle w:val="OperatorTok"/>
        </w:rPr>
        <w:t>$</w:t>
      </w:r>
      <w:r>
        <w:rPr>
          <w:rStyle w:val="NormalTok"/>
        </w:rPr>
        <w:t>Year_Month)</w:t>
      </w:r>
      <w:r>
        <w:br/>
      </w:r>
      <w:r>
        <w:br/>
      </w:r>
      <w:r>
        <w:rPr>
          <w:rStyle w:val="CommentTok"/>
        </w:rPr>
        <w:t xml:space="preserve"># make a barplot </w:t>
      </w:r>
      <w:r>
        <w:br/>
      </w:r>
      <w:r>
        <w:rPr>
          <w:rStyle w:val="KeywordTok"/>
        </w:rPr>
        <w:t>barplot</w:t>
      </w:r>
      <w:r>
        <w:rPr>
          <w:rStyle w:val="NormalTok"/>
        </w:rPr>
        <w:t>(monthcounts)</w:t>
      </w:r>
    </w:p>
    <w:p w:rsidR="00143519" w:rsidRDefault="009A4A8E">
      <w:pPr>
        <w:pStyle w:val="FirstParagraph"/>
      </w:pPr>
      <w:r>
        <w:rPr>
          <w:noProof/>
          <w:lang w:val="en-GB" w:eastAsia="en-GB"/>
        </w:rPr>
        <w:drawing>
          <wp:inline distT="0" distB="0" distL="0" distR="0">
            <wp:extent cx="5334000" cy="355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2" name="Picture" descr="EpiconceptIPD_files/figure-docx/unnamed-chunk-22-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t>This plot highlights two things. First is that there appears to be some seasonality, which is worth investigating. Second is that there are consistently less than 100 cases per month, which will become important later when considering time units for regres</w:t>
      </w:r>
      <w:r>
        <w:t>sion.</w:t>
      </w:r>
    </w:p>
    <w:p w:rsidR="00143519" w:rsidRDefault="009A4A8E">
      <w:pPr>
        <w:pStyle w:val="Heading1"/>
      </w:pPr>
      <w:bookmarkStart w:id="23" w:name="seasonality-and-moving-averages"/>
      <w:r>
        <w:lastRenderedPageBreak/>
        <w:t>Seasonality and moving averages</w:t>
      </w:r>
      <w:bookmarkEnd w:id="23"/>
    </w:p>
    <w:p w:rsidR="00143519" w:rsidRDefault="009A4A8E">
      <w:pPr>
        <w:pStyle w:val="FirstParagraph"/>
      </w:pPr>
      <w:r>
        <w:t xml:space="preserve">Start by creating a timeseries object from your monthly variable. To do this we first need to use our monthly counts from above and the </w:t>
      </w:r>
      <w:r>
        <w:rPr>
          <w:i/>
        </w:rPr>
        <w:t>ts</w:t>
      </w:r>
      <w:r>
        <w:t xml:space="preserve"> function. We can then define starts and ends to our series as well as the frequ</w:t>
      </w:r>
      <w:r>
        <w:t>ency we are interested in (in our case 12 is monthly).</w:t>
      </w:r>
    </w:p>
    <w:p w:rsidR="00143519" w:rsidRDefault="009A4A8E">
      <w:pPr>
        <w:pStyle w:val="SourceCode"/>
      </w:pPr>
      <w:r>
        <w:rPr>
          <w:rStyle w:val="NormalTok"/>
        </w:rPr>
        <w:t>ipd_ts &lt;-</w:t>
      </w:r>
      <w:r>
        <w:rPr>
          <w:rStyle w:val="StringTok"/>
        </w:rPr>
        <w:t xml:space="preserve"> </w:t>
      </w:r>
      <w:r>
        <w:rPr>
          <w:rStyle w:val="KeywordTok"/>
        </w:rPr>
        <w:t>ts</w:t>
      </w:r>
      <w:r>
        <w:rPr>
          <w:rStyle w:val="NormalTok"/>
        </w:rPr>
        <w:t xml:space="preserve">(monthcounts, </w:t>
      </w:r>
      <w:r>
        <w:rPr>
          <w:rStyle w:val="DataTypeTok"/>
        </w:rPr>
        <w:t>start =</w:t>
      </w:r>
      <w:r>
        <w:rPr>
          <w:rStyle w:val="NormalTok"/>
        </w:rPr>
        <w:t xml:space="preserve"> </w:t>
      </w:r>
      <w:r>
        <w:rPr>
          <w:rStyle w:val="KeywordTok"/>
        </w:rPr>
        <w:t>c</w:t>
      </w:r>
      <w:r>
        <w:rPr>
          <w:rStyle w:val="NormalTok"/>
        </w:rPr>
        <w:t>(</w:t>
      </w:r>
      <w:r>
        <w:rPr>
          <w:rStyle w:val="DecValTok"/>
        </w:rPr>
        <w:t>2000</w:t>
      </w:r>
      <w:r>
        <w:rPr>
          <w:rStyle w:val="NormalTok"/>
        </w:rPr>
        <w:t>,</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2017</w:t>
      </w:r>
      <w:r>
        <w:rPr>
          <w:rStyle w:val="NormalTok"/>
        </w:rPr>
        <w:t xml:space="preserve">, </w:t>
      </w:r>
      <w:r>
        <w:rPr>
          <w:rStyle w:val="DecValTok"/>
        </w:rPr>
        <w:t>12</w:t>
      </w:r>
      <w:r>
        <w:rPr>
          <w:rStyle w:val="NormalTok"/>
        </w:rPr>
        <w:t xml:space="preserve">), </w:t>
      </w:r>
      <w:r>
        <w:rPr>
          <w:rStyle w:val="DataTypeTok"/>
        </w:rPr>
        <w:t>frequency =</w:t>
      </w:r>
      <w:r>
        <w:rPr>
          <w:rStyle w:val="NormalTok"/>
        </w:rPr>
        <w:t xml:space="preserve"> </w:t>
      </w:r>
      <w:r>
        <w:rPr>
          <w:rStyle w:val="DecValTok"/>
        </w:rPr>
        <w:t>12</w:t>
      </w:r>
      <w:r>
        <w:rPr>
          <w:rStyle w:val="NormalTok"/>
        </w:rPr>
        <w:t>)</w:t>
      </w:r>
    </w:p>
    <w:p w:rsidR="00143519" w:rsidRDefault="009A4A8E">
      <w:pPr>
        <w:pStyle w:val="FirstParagraph"/>
      </w:pPr>
      <w:r>
        <w:t xml:space="preserve">We now want to use moving averages to investigate possible trends and seasonality. We can calculate these using the </w:t>
      </w:r>
      <w:r>
        <w:rPr>
          <w:i/>
        </w:rPr>
        <w:t>rolla</w:t>
      </w:r>
      <w:r>
        <w:rPr>
          <w:i/>
        </w:rPr>
        <w:t>pply</w:t>
      </w:r>
      <w:r>
        <w:t xml:space="preserve"> function. We will calculate the centred moving average for several different time windows. Try for example to do one each for 12 months, 6 months and 3 months.</w:t>
      </w:r>
    </w:p>
    <w:p w:rsidR="00143519" w:rsidRDefault="009A4A8E">
      <w:pPr>
        <w:pStyle w:val="SourceCode"/>
      </w:pPr>
      <w:r>
        <w:rPr>
          <w:rStyle w:val="CommentTok"/>
        </w:rPr>
        <w:t># calculate annual moving average</w:t>
      </w:r>
      <w:r>
        <w:br/>
      </w:r>
      <w:r>
        <w:rPr>
          <w:rStyle w:val="NormalTok"/>
        </w:rPr>
        <w:t>ma12 &lt;-</w:t>
      </w:r>
      <w:r>
        <w:rPr>
          <w:rStyle w:val="StringTok"/>
        </w:rPr>
        <w:t xml:space="preserve"> </w:t>
      </w:r>
      <w:r>
        <w:rPr>
          <w:rStyle w:val="KeywordTok"/>
        </w:rPr>
        <w:t>rollapply</w:t>
      </w:r>
      <w:r>
        <w:rPr>
          <w:rStyle w:val="NormalTok"/>
        </w:rPr>
        <w:t xml:space="preserve">(ipd_ts, </w:t>
      </w:r>
      <w:r>
        <w:rPr>
          <w:rStyle w:val="DataTypeTok"/>
        </w:rPr>
        <w:t>width =</w:t>
      </w:r>
      <w:r>
        <w:rPr>
          <w:rStyle w:val="NormalTok"/>
        </w:rPr>
        <w:t xml:space="preserve"> </w:t>
      </w:r>
      <w:r>
        <w:rPr>
          <w:rStyle w:val="DecValTok"/>
        </w:rPr>
        <w:t>12</w:t>
      </w:r>
      <w:r>
        <w:rPr>
          <w:rStyle w:val="NormalTok"/>
        </w:rPr>
        <w:t xml:space="preserve">, </w:t>
      </w:r>
      <w:r>
        <w:rPr>
          <w:rStyle w:val="DataTypeTok"/>
        </w:rPr>
        <w:t>FUN =</w:t>
      </w:r>
      <w:r>
        <w:rPr>
          <w:rStyle w:val="NormalTok"/>
        </w:rPr>
        <w:t xml:space="preserve"> mean)</w:t>
      </w:r>
    </w:p>
    <w:p w:rsidR="00143519" w:rsidRDefault="009A4A8E">
      <w:pPr>
        <w:pStyle w:val="FirstParagraph"/>
      </w:pPr>
      <w:r>
        <w:t xml:space="preserve">We can </w:t>
      </w:r>
      <w:r>
        <w:t xml:space="preserve">then plot this using the </w:t>
      </w:r>
      <w:r>
        <w:rPr>
          <w:i/>
        </w:rPr>
        <w:t>ts.plot</w:t>
      </w:r>
      <w:r>
        <w:t xml:space="preserve"> function.</w:t>
      </w:r>
    </w:p>
    <w:p w:rsidR="00143519" w:rsidRDefault="009A4A8E">
      <w:pPr>
        <w:pStyle w:val="SourceCode"/>
      </w:pPr>
      <w:r>
        <w:rPr>
          <w:rStyle w:val="CommentTok"/>
        </w:rPr>
        <w:t># plot your timeseries with annual moving average</w:t>
      </w:r>
      <w:r>
        <w:br/>
      </w:r>
      <w:r>
        <w:rPr>
          <w:rStyle w:val="KeywordTok"/>
        </w:rPr>
        <w:t>ts.plot</w:t>
      </w:r>
      <w:r>
        <w:rPr>
          <w:rStyle w:val="NormalTok"/>
        </w:rPr>
        <w:t xml:space="preserve">(ipd_ts, ma12, </w:t>
      </w:r>
      <w:r>
        <w:br/>
      </w:r>
      <w:r>
        <w:rPr>
          <w:rStyle w:val="NormalTok"/>
        </w:rPr>
        <w:t xml:space="preserve">        </w:t>
      </w:r>
      <w:r>
        <w:rPr>
          <w:rStyle w:val="DataTypeTok"/>
        </w:rPr>
        <w:t>main =</w:t>
      </w:r>
      <w:r>
        <w:rPr>
          <w:rStyle w:val="NormalTok"/>
        </w:rPr>
        <w:t xml:space="preserve"> </w:t>
      </w:r>
      <w:r>
        <w:rPr>
          <w:rStyle w:val="StringTok"/>
        </w:rPr>
        <w:t>"Monthly cases and moving average of 12 months, IPD cases, 2000-2017"</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"number of cases"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"mo</w:t>
      </w:r>
      <w:r>
        <w:rPr>
          <w:rStyle w:val="StringTok"/>
        </w:rPr>
        <w:t>nth of notification"</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p>
    <w:p w:rsidR="00143519" w:rsidRDefault="009A4A8E">
      <w:pPr>
        <w:pStyle w:val="FirstParagraph"/>
      </w:pPr>
      <w:r>
        <w:rPr>
          <w:noProof/>
          <w:lang w:val="en-GB" w:eastAsia="en-GB"/>
        </w:rPr>
        <w:drawing>
          <wp:inline distT="0" distB="0" distL="0" distR="0">
            <wp:extent cx="5334000" cy="3556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4" name="Picture" descr="EpiconceptIPD_files/figure-docx/unnamed-chunk-25-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t>Now try with a 6 month moving window.</w:t>
      </w:r>
    </w:p>
    <w:p w:rsidR="00143519" w:rsidRDefault="009A4A8E">
      <w:pPr>
        <w:pStyle w:val="SourceCode"/>
      </w:pPr>
      <w:r>
        <w:rPr>
          <w:rStyle w:val="CommentTok"/>
        </w:rPr>
        <w:lastRenderedPageBreak/>
        <w:t># calculate annual moving average</w:t>
      </w:r>
      <w:r>
        <w:br/>
      </w:r>
      <w:r>
        <w:rPr>
          <w:rStyle w:val="NormalTok"/>
        </w:rPr>
        <w:t>ma6 &lt;-</w:t>
      </w:r>
      <w:r>
        <w:rPr>
          <w:rStyle w:val="StringTok"/>
        </w:rPr>
        <w:t xml:space="preserve"> </w:t>
      </w:r>
      <w:r>
        <w:rPr>
          <w:rStyle w:val="KeywordTok"/>
        </w:rPr>
        <w:t>rollapply</w:t>
      </w:r>
      <w:r>
        <w:rPr>
          <w:rStyle w:val="NormalTok"/>
        </w:rPr>
        <w:t xml:space="preserve">(ipd_ts, </w:t>
      </w:r>
      <w:r>
        <w:rPr>
          <w:rStyle w:val="DataTypeTok"/>
        </w:rPr>
        <w:t>width =</w:t>
      </w:r>
      <w:r>
        <w:rPr>
          <w:rStyle w:val="NormalTok"/>
        </w:rPr>
        <w:t xml:space="preserve"> </w:t>
      </w:r>
      <w:r>
        <w:rPr>
          <w:rStyle w:val="DecValTok"/>
        </w:rPr>
        <w:t>6</w:t>
      </w:r>
      <w:r>
        <w:rPr>
          <w:rStyle w:val="NormalTok"/>
        </w:rPr>
        <w:t xml:space="preserve">, </w:t>
      </w:r>
      <w:r>
        <w:rPr>
          <w:rStyle w:val="DataTypeTok"/>
        </w:rPr>
        <w:t>FUN =</w:t>
      </w:r>
      <w:r>
        <w:rPr>
          <w:rStyle w:val="NormalTok"/>
        </w:rPr>
        <w:t xml:space="preserve"> mean)</w:t>
      </w:r>
    </w:p>
    <w:p w:rsidR="00143519" w:rsidRDefault="009A4A8E">
      <w:pPr>
        <w:pStyle w:val="FirstParagraph"/>
      </w:pPr>
      <w:r>
        <w:t xml:space="preserve">We can again plot this using the </w:t>
      </w:r>
      <w:r>
        <w:rPr>
          <w:i/>
        </w:rPr>
        <w:t>ts.plot</w:t>
      </w:r>
      <w:r>
        <w:t xml:space="preserve"> function.</w:t>
      </w:r>
    </w:p>
    <w:p w:rsidR="00143519" w:rsidRDefault="009A4A8E">
      <w:pPr>
        <w:pStyle w:val="SourceCode"/>
      </w:pPr>
      <w:r>
        <w:rPr>
          <w:rStyle w:val="CommentTok"/>
        </w:rPr>
        <w:t># plot your timeseries with annual moving average</w:t>
      </w:r>
      <w:r>
        <w:br/>
      </w:r>
      <w:r>
        <w:rPr>
          <w:rStyle w:val="KeywordTok"/>
        </w:rPr>
        <w:t>ts.plot</w:t>
      </w:r>
      <w:r>
        <w:rPr>
          <w:rStyle w:val="NormalTok"/>
        </w:rPr>
        <w:t xml:space="preserve">(ipd_ts, ma6, </w:t>
      </w:r>
      <w:r>
        <w:br/>
      </w:r>
      <w:r>
        <w:rPr>
          <w:rStyle w:val="NormalTok"/>
        </w:rPr>
        <w:t xml:space="preserve">        </w:t>
      </w:r>
      <w:r>
        <w:rPr>
          <w:rStyle w:val="DataTypeTok"/>
        </w:rPr>
        <w:t>main =</w:t>
      </w:r>
      <w:r>
        <w:rPr>
          <w:rStyle w:val="NormalTok"/>
        </w:rPr>
        <w:t xml:space="preserve"> </w:t>
      </w:r>
      <w:r>
        <w:rPr>
          <w:rStyle w:val="StringTok"/>
        </w:rPr>
        <w:t>"Monthly cases and moving average of 6 months, IPD cases, 2000-2017"</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"number of cases"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"month of notification"</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r>
        <w:rPr>
          <w:rStyle w:val="NormalTok"/>
        </w:rPr>
        <w:t>)</w:t>
      </w:r>
    </w:p>
    <w:p w:rsidR="00143519" w:rsidRDefault="009A4A8E">
      <w:pPr>
        <w:pStyle w:val="FirstParagraph"/>
      </w:pPr>
      <w:r>
        <w:rPr>
          <w:noProof/>
          <w:lang w:val="en-GB" w:eastAsia="en-GB"/>
        </w:rPr>
        <w:drawing>
          <wp:inline distT="0" distB="0" distL="0" distR="0">
            <wp:extent cx="5334000" cy="3556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6" name="Picture" descr="EpiconceptIPD_files/figure-docx/unnamed-chunk-27-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t>Now try with a 3 month moving window.</w:t>
      </w:r>
    </w:p>
    <w:p w:rsidR="00143519" w:rsidRDefault="009A4A8E">
      <w:pPr>
        <w:pStyle w:val="SourceCode"/>
      </w:pPr>
      <w:r>
        <w:rPr>
          <w:rStyle w:val="CommentTok"/>
        </w:rPr>
        <w:t># calculate annual moving average</w:t>
      </w:r>
      <w:r>
        <w:br/>
      </w:r>
      <w:r>
        <w:rPr>
          <w:rStyle w:val="NormalTok"/>
        </w:rPr>
        <w:t>ma3 &lt;-</w:t>
      </w:r>
      <w:r>
        <w:rPr>
          <w:rStyle w:val="StringTok"/>
        </w:rPr>
        <w:t xml:space="preserve"> </w:t>
      </w:r>
      <w:r>
        <w:rPr>
          <w:rStyle w:val="KeywordTok"/>
        </w:rPr>
        <w:t>rollapply</w:t>
      </w:r>
      <w:r>
        <w:rPr>
          <w:rStyle w:val="NormalTok"/>
        </w:rPr>
        <w:t xml:space="preserve">(ipd_ts, </w:t>
      </w:r>
      <w:r>
        <w:rPr>
          <w:rStyle w:val="DataTypeTok"/>
        </w:rPr>
        <w:t>width =</w:t>
      </w:r>
      <w:r>
        <w:rPr>
          <w:rStyle w:val="NormalTok"/>
        </w:rPr>
        <w:t xml:space="preserve"> </w:t>
      </w:r>
      <w:r>
        <w:rPr>
          <w:rStyle w:val="DecValTok"/>
        </w:rPr>
        <w:t>3</w:t>
      </w:r>
      <w:r>
        <w:rPr>
          <w:rStyle w:val="NormalTok"/>
        </w:rPr>
        <w:t xml:space="preserve">, </w:t>
      </w:r>
      <w:r>
        <w:rPr>
          <w:rStyle w:val="DataTypeTok"/>
        </w:rPr>
        <w:t>FUN =</w:t>
      </w:r>
      <w:r>
        <w:rPr>
          <w:rStyle w:val="NormalTok"/>
        </w:rPr>
        <w:t xml:space="preserve"> mean)</w:t>
      </w:r>
    </w:p>
    <w:p w:rsidR="00143519" w:rsidRDefault="009A4A8E">
      <w:pPr>
        <w:pStyle w:val="FirstParagraph"/>
      </w:pPr>
      <w:r>
        <w:t xml:space="preserve">We can again plot this using the </w:t>
      </w:r>
      <w:r>
        <w:rPr>
          <w:i/>
        </w:rPr>
        <w:t>ts.plot</w:t>
      </w:r>
      <w:r>
        <w:t xml:space="preserve"> function.</w:t>
      </w:r>
    </w:p>
    <w:p w:rsidR="00143519" w:rsidRDefault="009A4A8E">
      <w:pPr>
        <w:pStyle w:val="SourceCode"/>
      </w:pPr>
      <w:r>
        <w:rPr>
          <w:rStyle w:val="CommentTok"/>
        </w:rPr>
        <w:t># plot your timeseries with annual moving average</w:t>
      </w:r>
      <w:r>
        <w:br/>
      </w:r>
      <w:r>
        <w:rPr>
          <w:rStyle w:val="KeywordTok"/>
        </w:rPr>
        <w:t>ts.plot</w:t>
      </w:r>
      <w:r>
        <w:rPr>
          <w:rStyle w:val="NormalTok"/>
        </w:rPr>
        <w:t xml:space="preserve">(ipd_ts, ma3, </w:t>
      </w:r>
      <w:r>
        <w:br/>
      </w:r>
      <w:r>
        <w:rPr>
          <w:rStyle w:val="NormalTok"/>
        </w:rPr>
        <w:t xml:space="preserve">        </w:t>
      </w:r>
      <w:r>
        <w:rPr>
          <w:rStyle w:val="DataTypeTok"/>
        </w:rPr>
        <w:t>main =</w:t>
      </w:r>
      <w:r>
        <w:rPr>
          <w:rStyle w:val="NormalTok"/>
        </w:rPr>
        <w:t xml:space="preserve"> </w:t>
      </w:r>
      <w:r>
        <w:rPr>
          <w:rStyle w:val="StringTok"/>
        </w:rPr>
        <w:t>"Monthly cases and moving average of 3 months, IPD cases, 2000-2017"</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"number of cases"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"month of notification"</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p>
    <w:p w:rsidR="00143519" w:rsidRDefault="009A4A8E">
      <w:pPr>
        <w:pStyle w:val="FirstParagraph"/>
      </w:pPr>
      <w:r>
        <w:rPr>
          <w:noProof/>
          <w:lang w:val="en-GB" w:eastAsia="en-GB"/>
        </w:rPr>
        <w:lastRenderedPageBreak/>
        <w:drawing>
          <wp:inline distT="0" distB="0" distL="0" distR="0">
            <wp:extent cx="5334000" cy="3556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8" name="Picture" descr="EpiconceptIPD_files/figure-docx/unnamed-chunk-29-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t xml:space="preserve">It is also possible to decompose a time series automatically into seasonal, trend and irregular components using moving averages with the </w:t>
      </w:r>
      <w:r>
        <w:rPr>
          <w:i/>
        </w:rPr>
        <w:t>decompose</w:t>
      </w:r>
      <w:r>
        <w:t xml:space="preserve"> function.</w:t>
      </w:r>
    </w:p>
    <w:p w:rsidR="00143519" w:rsidRDefault="009A4A8E">
      <w:pPr>
        <w:pStyle w:val="SourceCode"/>
      </w:pPr>
      <w:r>
        <w:rPr>
          <w:rStyle w:val="KeywordTok"/>
        </w:rPr>
        <w:t>plot</w:t>
      </w:r>
      <w:r>
        <w:rPr>
          <w:rStyle w:val="NormalTok"/>
        </w:rPr>
        <w:t>(</w:t>
      </w:r>
      <w:r>
        <w:rPr>
          <w:rStyle w:val="KeywordTok"/>
        </w:rPr>
        <w:t>decompose</w:t>
      </w:r>
      <w:r>
        <w:rPr>
          <w:rStyle w:val="NormalTok"/>
        </w:rPr>
        <w:t>(ipd_ts))</w:t>
      </w:r>
    </w:p>
    <w:p w:rsidR="00143519" w:rsidRDefault="009A4A8E">
      <w:pPr>
        <w:pStyle w:val="FirstParagraph"/>
      </w:pPr>
      <w:r>
        <w:rPr>
          <w:noProof/>
          <w:lang w:val="en-GB" w:eastAsia="en-GB"/>
        </w:rPr>
        <w:drawing>
          <wp:inline distT="0" distB="0" distL="0" distR="0">
            <wp:extent cx="5334000" cy="3556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20" name="Picture" descr="EpiconceptIPD_files/figure-docx/unnamed-chunk-30-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lastRenderedPageBreak/>
        <w:t>A clear trend cannot be observed. It appears to fluctuate a bit, however</w:t>
      </w:r>
      <w:r>
        <w:t xml:space="preserve"> there does appear to be a decrease in cases after the vaccine introduction in 2007 but this seems to pick up again after 2013. A strong seasonal trend can be observed in the winter months, which is consistent with published findings of IPD seasonality.</w:t>
      </w:r>
    </w:p>
    <w:p w:rsidR="00143519" w:rsidRDefault="009A4A8E">
      <w:pPr>
        <w:pStyle w:val="BodyText"/>
      </w:pPr>
      <w:r>
        <w:t>It</w:t>
      </w:r>
      <w:r>
        <w:t xml:space="preserve"> may make things clearer to first look at regressions with annual counts. This is for a number of reasons for this; no clear trend, seasonality stable and low monthly case numbers (as well as missing notification months) means that looking at annual counts</w:t>
      </w:r>
      <w:r>
        <w:t xml:space="preserve"> without correcting for seasonality may give more robust results. If absolutely necessary it may be worth considering moving on to quarterly counts.</w:t>
      </w:r>
    </w:p>
    <w:p w:rsidR="00143519" w:rsidRDefault="009A4A8E">
      <w:pPr>
        <w:pStyle w:val="BodyText"/>
      </w:pPr>
      <w:r>
        <w:br w:type="page"/>
      </w:r>
    </w:p>
    <w:p w:rsidR="00143519" w:rsidRDefault="009A4A8E">
      <w:pPr>
        <w:pStyle w:val="Heading1"/>
      </w:pPr>
      <w:bookmarkStart w:id="24" w:name="question-3-1"/>
      <w:r>
        <w:lastRenderedPageBreak/>
        <w:t>Question 3</w:t>
      </w:r>
      <w:bookmarkEnd w:id="24"/>
    </w:p>
    <w:p w:rsidR="00143519" w:rsidRDefault="009A4A8E">
      <w:pPr>
        <w:pStyle w:val="FirstParagraph"/>
      </w:pPr>
      <w:r>
        <w:t>Before moving on to segmented regression, consider looking at counts and plots based on the va</w:t>
      </w:r>
      <w:r>
        <w:t>ccine serogrouping variables we created previously.</w:t>
      </w:r>
    </w:p>
    <w:p w:rsidR="00143519" w:rsidRDefault="009A4A8E">
      <w:pPr>
        <w:pStyle w:val="BodyText"/>
      </w:pPr>
      <w:r>
        <w:br w:type="page"/>
      </w:r>
    </w:p>
    <w:p w:rsidR="00143519" w:rsidRDefault="009A4A8E">
      <w:pPr>
        <w:pStyle w:val="Heading1"/>
      </w:pPr>
      <w:bookmarkStart w:id="25" w:name="help-question-3"/>
      <w:r>
        <w:lastRenderedPageBreak/>
        <w:t>Help question 3</w:t>
      </w:r>
      <w:bookmarkEnd w:id="25"/>
    </w:p>
    <w:p w:rsidR="00143519" w:rsidRDefault="009A4A8E">
      <w:pPr>
        <w:pStyle w:val="Heading2"/>
      </w:pPr>
      <w:bookmarkStart w:id="26" w:name="producing-counts-by-age-group-and-year"/>
      <w:r>
        <w:t>Producing counts by age group and year</w:t>
      </w:r>
      <w:bookmarkEnd w:id="26"/>
    </w:p>
    <w:p w:rsidR="00143519" w:rsidRDefault="009A4A8E">
      <w:pPr>
        <w:pStyle w:val="FirstParagraph"/>
      </w:pPr>
      <w:r>
        <w:t xml:space="preserve">First get counts for the overall group by year and age group. Remember that in a previous question we produced this using the </w:t>
      </w:r>
      <w:r>
        <w:rPr>
          <w:i/>
        </w:rPr>
        <w:t>table</w:t>
      </w:r>
      <w:r>
        <w:t xml:space="preserve"> function. The </w:t>
      </w:r>
      <w:r>
        <w:rPr>
          <w:i/>
        </w:rPr>
        <w:t>t</w:t>
      </w:r>
      <w:r>
        <w:rPr>
          <w:i/>
        </w:rPr>
        <w:t>able</w:t>
      </w:r>
      <w:r>
        <w:t xml:space="preserve"> function, however, does not provide column or row sums. In order to do this, we can use the </w:t>
      </w:r>
      <w:r>
        <w:rPr>
          <w:i/>
        </w:rPr>
        <w:t>addmargins</w:t>
      </w:r>
      <w:r>
        <w:t xml:space="preserve"> function in combination with </w:t>
      </w:r>
      <w:r>
        <w:rPr>
          <w:i/>
        </w:rPr>
        <w:t>table</w:t>
      </w:r>
      <w:r>
        <w:t>. We add our table of counts, then specify that we are interested in row sums (margin = 2),</w:t>
      </w:r>
    </w:p>
    <w:p w:rsidR="00143519" w:rsidRDefault="009A4A8E">
      <w:pPr>
        <w:pStyle w:val="SourceCode"/>
      </w:pPr>
      <w:r>
        <w:rPr>
          <w:rStyle w:val="CommentTok"/>
        </w:rPr>
        <w:t># tabulate cases by ye</w:t>
      </w:r>
      <w:r>
        <w:rPr>
          <w:rStyle w:val="CommentTok"/>
        </w:rPr>
        <w:t>ar and age-group.</w:t>
      </w:r>
      <w:r>
        <w:br/>
      </w:r>
      <w:r>
        <w:rPr>
          <w:rStyle w:val="NormalTok"/>
        </w:rPr>
        <w:t>annual_cases &lt;-</w:t>
      </w:r>
      <w:r>
        <w:rPr>
          <w:rStyle w:val="StringTok"/>
        </w:rPr>
        <w:t xml:space="preserve"> </w:t>
      </w:r>
      <w:r>
        <w:rPr>
          <w:rStyle w:val="KeywordTok"/>
        </w:rPr>
        <w:t>addmargins</w:t>
      </w:r>
      <w:r>
        <w:rPr>
          <w:rStyle w:val="NormalTok"/>
        </w:rPr>
        <w:t>(</w:t>
      </w:r>
      <w:r>
        <w:rPr>
          <w:rStyle w:val="KeywordTok"/>
        </w:rPr>
        <w:t>table</w:t>
      </w:r>
      <w:r>
        <w:rPr>
          <w:rStyle w:val="NormalTok"/>
        </w:rPr>
        <w:t>(ipd_cases</w:t>
      </w:r>
      <w:r>
        <w:rPr>
          <w:rStyle w:val="OperatorTok"/>
        </w:rPr>
        <w:t>$</w:t>
      </w:r>
      <w:r>
        <w:rPr>
          <w:rStyle w:val="NormalTok"/>
        </w:rPr>
        <w:t>Year, ipd_cases</w:t>
      </w:r>
      <w:r>
        <w:rPr>
          <w:rStyle w:val="OperatorTok"/>
        </w:rPr>
        <w:t>$</w:t>
      </w:r>
      <w:r>
        <w:rPr>
          <w:rStyle w:val="NormalTok"/>
        </w:rPr>
        <w:t xml:space="preserve">AgeGroup), </w:t>
      </w:r>
      <w:r>
        <w:br/>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sum)</w:t>
      </w:r>
      <w:r>
        <w:br/>
      </w:r>
      <w:r>
        <w:br/>
      </w:r>
      <w:r>
        <w:rPr>
          <w:rStyle w:val="CommentTok"/>
        </w:rPr>
        <w:t xml:space="preserve"># rename the sum column </w:t>
      </w:r>
      <w:r>
        <w:br/>
      </w:r>
      <w:r>
        <w:rPr>
          <w:rStyle w:val="NormalTok"/>
        </w:rPr>
        <w:t xml:space="preserve">  </w:t>
      </w:r>
      <w:r>
        <w:rPr>
          <w:rStyle w:val="CommentTok"/>
        </w:rPr>
        <w:t># colnames where colname is "sum" change to "Total"</w:t>
      </w:r>
      <w:r>
        <w:br/>
      </w:r>
      <w:r>
        <w:rPr>
          <w:rStyle w:val="KeywordTok"/>
        </w:rPr>
        <w:t>colnames</w:t>
      </w:r>
      <w:r>
        <w:rPr>
          <w:rStyle w:val="NormalTok"/>
        </w:rPr>
        <w:t>(annual_cases)[</w:t>
      </w:r>
      <w:r>
        <w:rPr>
          <w:rStyle w:val="KeywordTok"/>
        </w:rPr>
        <w:t>colnames</w:t>
      </w:r>
      <w:r>
        <w:rPr>
          <w:rStyle w:val="NormalTok"/>
        </w:rPr>
        <w:t xml:space="preserve">(annual_cases) </w:t>
      </w:r>
      <w:r>
        <w:rPr>
          <w:rStyle w:val="OperatorTok"/>
        </w:rPr>
        <w:t>==</w:t>
      </w:r>
      <w:r>
        <w:rPr>
          <w:rStyle w:val="StringTok"/>
        </w:rPr>
        <w:t xml:space="preserve"> "sum"</w:t>
      </w:r>
      <w:r>
        <w:rPr>
          <w:rStyle w:val="NormalTok"/>
        </w:rPr>
        <w:t>] &lt;-</w:t>
      </w:r>
      <w:r>
        <w:rPr>
          <w:rStyle w:val="StringTok"/>
        </w:rPr>
        <w:t xml:space="preserve"> "Total"</w:t>
      </w:r>
    </w:p>
    <w:p w:rsidR="00143519" w:rsidRDefault="009A4A8E">
      <w:pPr>
        <w:pStyle w:val="FirstParagraph"/>
      </w:pPr>
      <w:r>
        <w:t>An alternative to having to rename the “sum” column above, would be to instead name the column immediately when calling the function by typing: FUN = list(Total = sum)</w:t>
      </w:r>
    </w:p>
    <w:p w:rsidR="00143519" w:rsidRDefault="009A4A8E">
      <w:pPr>
        <w:pStyle w:val="SourceCode"/>
      </w:pPr>
      <w:r>
        <w:rPr>
          <w:rStyle w:val="CommentTok"/>
        </w:rPr>
        <w:t># view your counts table</w:t>
      </w:r>
      <w:r>
        <w:br/>
      </w:r>
      <w:r>
        <w:rPr>
          <w:rStyle w:val="NormalTok"/>
        </w:rPr>
        <w:t>annual_cases</w:t>
      </w:r>
    </w:p>
    <w:tbl>
      <w:tblPr>
        <w:tblStyle w:val="Table"/>
        <w:tblW w:w="0" w:type="pct"/>
        <w:tblLook w:val="07E0" w:firstRow="1" w:lastRow="1" w:firstColumn="1" w:lastColumn="1" w:noHBand="1" w:noVBand="1"/>
      </w:tblPr>
      <w:tblGrid>
        <w:gridCol w:w="748"/>
        <w:gridCol w:w="562"/>
        <w:gridCol w:w="695"/>
        <w:gridCol w:w="615"/>
        <w:gridCol w:w="750"/>
      </w:tblGrid>
      <w:tr w:rsidR="00143519">
        <w:tc>
          <w:tcPr>
            <w:tcW w:w="0" w:type="auto"/>
            <w:tcBorders>
              <w:bottom w:val="single" w:sz="0" w:space="0" w:color="auto"/>
            </w:tcBorders>
            <w:vAlign w:val="bottom"/>
          </w:tcPr>
          <w:p w:rsidR="00143519" w:rsidRDefault="00143519">
            <w:pPr>
              <w:pStyle w:val="Compact"/>
            </w:pPr>
          </w:p>
        </w:tc>
        <w:tc>
          <w:tcPr>
            <w:tcW w:w="0" w:type="auto"/>
            <w:tcBorders>
              <w:bottom w:val="single" w:sz="0" w:space="0" w:color="auto"/>
            </w:tcBorders>
            <w:vAlign w:val="bottom"/>
          </w:tcPr>
          <w:p w:rsidR="00143519" w:rsidRDefault="009A4A8E">
            <w:pPr>
              <w:pStyle w:val="Compact"/>
              <w:jc w:val="right"/>
            </w:pPr>
            <w:r>
              <w:t>0-4</w:t>
            </w:r>
          </w:p>
        </w:tc>
        <w:tc>
          <w:tcPr>
            <w:tcW w:w="0" w:type="auto"/>
            <w:tcBorders>
              <w:bottom w:val="single" w:sz="0" w:space="0" w:color="auto"/>
            </w:tcBorders>
            <w:vAlign w:val="bottom"/>
          </w:tcPr>
          <w:p w:rsidR="00143519" w:rsidRDefault="009A4A8E">
            <w:pPr>
              <w:pStyle w:val="Compact"/>
              <w:jc w:val="right"/>
            </w:pPr>
            <w:r>
              <w:t>5-64</w:t>
            </w:r>
          </w:p>
        </w:tc>
        <w:tc>
          <w:tcPr>
            <w:tcW w:w="0" w:type="auto"/>
            <w:tcBorders>
              <w:bottom w:val="single" w:sz="0" w:space="0" w:color="auto"/>
            </w:tcBorders>
            <w:vAlign w:val="bottom"/>
          </w:tcPr>
          <w:p w:rsidR="00143519" w:rsidRDefault="009A4A8E">
            <w:pPr>
              <w:pStyle w:val="Compact"/>
              <w:jc w:val="right"/>
            </w:pPr>
            <w:r>
              <w:t>65+</w:t>
            </w:r>
          </w:p>
        </w:tc>
        <w:tc>
          <w:tcPr>
            <w:tcW w:w="0" w:type="auto"/>
            <w:tcBorders>
              <w:bottom w:val="single" w:sz="0" w:space="0" w:color="auto"/>
            </w:tcBorders>
            <w:vAlign w:val="bottom"/>
          </w:tcPr>
          <w:p w:rsidR="00143519" w:rsidRDefault="009A4A8E">
            <w:pPr>
              <w:pStyle w:val="Compact"/>
              <w:jc w:val="right"/>
            </w:pPr>
            <w:r>
              <w:t>Total</w:t>
            </w:r>
          </w:p>
        </w:tc>
      </w:tr>
      <w:tr w:rsidR="00143519">
        <w:tc>
          <w:tcPr>
            <w:tcW w:w="0" w:type="auto"/>
          </w:tcPr>
          <w:p w:rsidR="00143519" w:rsidRDefault="009A4A8E">
            <w:pPr>
              <w:pStyle w:val="Compact"/>
            </w:pPr>
            <w:r>
              <w:t>2000</w:t>
            </w:r>
          </w:p>
        </w:tc>
        <w:tc>
          <w:tcPr>
            <w:tcW w:w="0" w:type="auto"/>
          </w:tcPr>
          <w:p w:rsidR="00143519" w:rsidRDefault="009A4A8E">
            <w:pPr>
              <w:pStyle w:val="Compact"/>
              <w:jc w:val="right"/>
            </w:pPr>
            <w:r>
              <w:t>57</w:t>
            </w:r>
          </w:p>
        </w:tc>
        <w:tc>
          <w:tcPr>
            <w:tcW w:w="0" w:type="auto"/>
          </w:tcPr>
          <w:p w:rsidR="00143519" w:rsidRDefault="009A4A8E">
            <w:pPr>
              <w:pStyle w:val="Compact"/>
              <w:jc w:val="right"/>
            </w:pPr>
            <w:r>
              <w:t>218</w:t>
            </w:r>
          </w:p>
        </w:tc>
        <w:tc>
          <w:tcPr>
            <w:tcW w:w="0" w:type="auto"/>
          </w:tcPr>
          <w:p w:rsidR="00143519" w:rsidRDefault="009A4A8E">
            <w:pPr>
              <w:pStyle w:val="Compact"/>
              <w:jc w:val="right"/>
            </w:pPr>
            <w:r>
              <w:t>278</w:t>
            </w:r>
          </w:p>
        </w:tc>
        <w:tc>
          <w:tcPr>
            <w:tcW w:w="0" w:type="auto"/>
          </w:tcPr>
          <w:p w:rsidR="00143519" w:rsidRDefault="009A4A8E">
            <w:pPr>
              <w:pStyle w:val="Compact"/>
              <w:jc w:val="right"/>
            </w:pPr>
            <w:r>
              <w:t>553</w:t>
            </w:r>
          </w:p>
        </w:tc>
      </w:tr>
      <w:tr w:rsidR="00143519">
        <w:tc>
          <w:tcPr>
            <w:tcW w:w="0" w:type="auto"/>
          </w:tcPr>
          <w:p w:rsidR="00143519" w:rsidRDefault="009A4A8E">
            <w:pPr>
              <w:pStyle w:val="Compact"/>
            </w:pPr>
            <w:r>
              <w:t>2001</w:t>
            </w:r>
          </w:p>
        </w:tc>
        <w:tc>
          <w:tcPr>
            <w:tcW w:w="0" w:type="auto"/>
          </w:tcPr>
          <w:p w:rsidR="00143519" w:rsidRDefault="009A4A8E">
            <w:pPr>
              <w:pStyle w:val="Compact"/>
              <w:jc w:val="right"/>
            </w:pPr>
            <w:r>
              <w:t>70</w:t>
            </w:r>
          </w:p>
        </w:tc>
        <w:tc>
          <w:tcPr>
            <w:tcW w:w="0" w:type="auto"/>
          </w:tcPr>
          <w:p w:rsidR="00143519" w:rsidRDefault="009A4A8E">
            <w:pPr>
              <w:pStyle w:val="Compact"/>
              <w:jc w:val="right"/>
            </w:pPr>
            <w:r>
              <w:t>216</w:t>
            </w:r>
          </w:p>
        </w:tc>
        <w:tc>
          <w:tcPr>
            <w:tcW w:w="0" w:type="auto"/>
          </w:tcPr>
          <w:p w:rsidR="00143519" w:rsidRDefault="009A4A8E">
            <w:pPr>
              <w:pStyle w:val="Compact"/>
              <w:jc w:val="right"/>
            </w:pPr>
            <w:r>
              <w:t>311</w:t>
            </w:r>
          </w:p>
        </w:tc>
        <w:tc>
          <w:tcPr>
            <w:tcW w:w="0" w:type="auto"/>
          </w:tcPr>
          <w:p w:rsidR="00143519" w:rsidRDefault="009A4A8E">
            <w:pPr>
              <w:pStyle w:val="Compact"/>
              <w:jc w:val="right"/>
            </w:pPr>
            <w:r>
              <w:t>597</w:t>
            </w:r>
          </w:p>
        </w:tc>
      </w:tr>
      <w:tr w:rsidR="00143519">
        <w:tc>
          <w:tcPr>
            <w:tcW w:w="0" w:type="auto"/>
          </w:tcPr>
          <w:p w:rsidR="00143519" w:rsidRDefault="009A4A8E">
            <w:pPr>
              <w:pStyle w:val="Compact"/>
            </w:pPr>
            <w:r>
              <w:t>2002</w:t>
            </w:r>
          </w:p>
        </w:tc>
        <w:tc>
          <w:tcPr>
            <w:tcW w:w="0" w:type="auto"/>
          </w:tcPr>
          <w:p w:rsidR="00143519" w:rsidRDefault="009A4A8E">
            <w:pPr>
              <w:pStyle w:val="Compact"/>
              <w:jc w:val="right"/>
            </w:pPr>
            <w:r>
              <w:t>60</w:t>
            </w:r>
          </w:p>
        </w:tc>
        <w:tc>
          <w:tcPr>
            <w:tcW w:w="0" w:type="auto"/>
          </w:tcPr>
          <w:p w:rsidR="00143519" w:rsidRDefault="009A4A8E">
            <w:pPr>
              <w:pStyle w:val="Compact"/>
              <w:jc w:val="right"/>
            </w:pPr>
            <w:r>
              <w:t>256</w:t>
            </w:r>
          </w:p>
        </w:tc>
        <w:tc>
          <w:tcPr>
            <w:tcW w:w="0" w:type="auto"/>
          </w:tcPr>
          <w:p w:rsidR="00143519" w:rsidRDefault="009A4A8E">
            <w:pPr>
              <w:pStyle w:val="Compact"/>
              <w:jc w:val="right"/>
            </w:pPr>
            <w:r>
              <w:t>282</w:t>
            </w:r>
          </w:p>
        </w:tc>
        <w:tc>
          <w:tcPr>
            <w:tcW w:w="0" w:type="auto"/>
          </w:tcPr>
          <w:p w:rsidR="00143519" w:rsidRDefault="009A4A8E">
            <w:pPr>
              <w:pStyle w:val="Compact"/>
              <w:jc w:val="right"/>
            </w:pPr>
            <w:r>
              <w:t>598</w:t>
            </w:r>
          </w:p>
        </w:tc>
      </w:tr>
      <w:tr w:rsidR="00143519">
        <w:tc>
          <w:tcPr>
            <w:tcW w:w="0" w:type="auto"/>
          </w:tcPr>
          <w:p w:rsidR="00143519" w:rsidRDefault="009A4A8E">
            <w:pPr>
              <w:pStyle w:val="Compact"/>
            </w:pPr>
            <w:r>
              <w:t>2003</w:t>
            </w:r>
          </w:p>
        </w:tc>
        <w:tc>
          <w:tcPr>
            <w:tcW w:w="0" w:type="auto"/>
          </w:tcPr>
          <w:p w:rsidR="00143519" w:rsidRDefault="009A4A8E">
            <w:pPr>
              <w:pStyle w:val="Compact"/>
              <w:jc w:val="right"/>
            </w:pPr>
            <w:r>
              <w:t>88</w:t>
            </w:r>
          </w:p>
        </w:tc>
        <w:tc>
          <w:tcPr>
            <w:tcW w:w="0" w:type="auto"/>
          </w:tcPr>
          <w:p w:rsidR="00143519" w:rsidRDefault="009A4A8E">
            <w:pPr>
              <w:pStyle w:val="Compact"/>
              <w:jc w:val="right"/>
            </w:pPr>
            <w:r>
              <w:t>333</w:t>
            </w:r>
          </w:p>
        </w:tc>
        <w:tc>
          <w:tcPr>
            <w:tcW w:w="0" w:type="auto"/>
          </w:tcPr>
          <w:p w:rsidR="00143519" w:rsidRDefault="009A4A8E">
            <w:pPr>
              <w:pStyle w:val="Compact"/>
              <w:jc w:val="right"/>
            </w:pPr>
            <w:r>
              <w:t>368</w:t>
            </w:r>
          </w:p>
        </w:tc>
        <w:tc>
          <w:tcPr>
            <w:tcW w:w="0" w:type="auto"/>
          </w:tcPr>
          <w:p w:rsidR="00143519" w:rsidRDefault="009A4A8E">
            <w:pPr>
              <w:pStyle w:val="Compact"/>
              <w:jc w:val="right"/>
            </w:pPr>
            <w:r>
              <w:t>789</w:t>
            </w:r>
          </w:p>
        </w:tc>
      </w:tr>
      <w:tr w:rsidR="00143519">
        <w:tc>
          <w:tcPr>
            <w:tcW w:w="0" w:type="auto"/>
          </w:tcPr>
          <w:p w:rsidR="00143519" w:rsidRDefault="009A4A8E">
            <w:pPr>
              <w:pStyle w:val="Compact"/>
            </w:pPr>
            <w:r>
              <w:t>2004</w:t>
            </w:r>
          </w:p>
        </w:tc>
        <w:tc>
          <w:tcPr>
            <w:tcW w:w="0" w:type="auto"/>
          </w:tcPr>
          <w:p w:rsidR="00143519" w:rsidRDefault="009A4A8E">
            <w:pPr>
              <w:pStyle w:val="Compact"/>
              <w:jc w:val="right"/>
            </w:pPr>
            <w:r>
              <w:t>91</w:t>
            </w:r>
          </w:p>
        </w:tc>
        <w:tc>
          <w:tcPr>
            <w:tcW w:w="0" w:type="auto"/>
          </w:tcPr>
          <w:p w:rsidR="00143519" w:rsidRDefault="009A4A8E">
            <w:pPr>
              <w:pStyle w:val="Compact"/>
              <w:jc w:val="right"/>
            </w:pPr>
            <w:r>
              <w:t>295</w:t>
            </w:r>
          </w:p>
        </w:tc>
        <w:tc>
          <w:tcPr>
            <w:tcW w:w="0" w:type="auto"/>
          </w:tcPr>
          <w:p w:rsidR="00143519" w:rsidRDefault="009A4A8E">
            <w:pPr>
              <w:pStyle w:val="Compact"/>
              <w:jc w:val="right"/>
            </w:pPr>
            <w:r>
              <w:t>241</w:t>
            </w:r>
          </w:p>
        </w:tc>
        <w:tc>
          <w:tcPr>
            <w:tcW w:w="0" w:type="auto"/>
          </w:tcPr>
          <w:p w:rsidR="00143519" w:rsidRDefault="009A4A8E">
            <w:pPr>
              <w:pStyle w:val="Compact"/>
              <w:jc w:val="right"/>
            </w:pPr>
            <w:r>
              <w:t>627</w:t>
            </w:r>
          </w:p>
        </w:tc>
      </w:tr>
      <w:tr w:rsidR="00143519">
        <w:tc>
          <w:tcPr>
            <w:tcW w:w="0" w:type="auto"/>
          </w:tcPr>
          <w:p w:rsidR="00143519" w:rsidRDefault="009A4A8E">
            <w:pPr>
              <w:pStyle w:val="Compact"/>
            </w:pPr>
            <w:r>
              <w:t>2005</w:t>
            </w:r>
          </w:p>
        </w:tc>
        <w:tc>
          <w:tcPr>
            <w:tcW w:w="0" w:type="auto"/>
          </w:tcPr>
          <w:p w:rsidR="00143519" w:rsidRDefault="009A4A8E">
            <w:pPr>
              <w:pStyle w:val="Compact"/>
              <w:jc w:val="right"/>
            </w:pPr>
            <w:r>
              <w:t>98</w:t>
            </w:r>
          </w:p>
        </w:tc>
        <w:tc>
          <w:tcPr>
            <w:tcW w:w="0" w:type="auto"/>
          </w:tcPr>
          <w:p w:rsidR="00143519" w:rsidRDefault="009A4A8E">
            <w:pPr>
              <w:pStyle w:val="Compact"/>
              <w:jc w:val="right"/>
            </w:pPr>
            <w:r>
              <w:t>363</w:t>
            </w:r>
          </w:p>
        </w:tc>
        <w:tc>
          <w:tcPr>
            <w:tcW w:w="0" w:type="auto"/>
          </w:tcPr>
          <w:p w:rsidR="00143519" w:rsidRDefault="009A4A8E">
            <w:pPr>
              <w:pStyle w:val="Compact"/>
              <w:jc w:val="right"/>
            </w:pPr>
            <w:r>
              <w:t>257</w:t>
            </w:r>
          </w:p>
        </w:tc>
        <w:tc>
          <w:tcPr>
            <w:tcW w:w="0" w:type="auto"/>
          </w:tcPr>
          <w:p w:rsidR="00143519" w:rsidRDefault="009A4A8E">
            <w:pPr>
              <w:pStyle w:val="Compact"/>
              <w:jc w:val="right"/>
            </w:pPr>
            <w:r>
              <w:t>718</w:t>
            </w:r>
          </w:p>
        </w:tc>
      </w:tr>
      <w:tr w:rsidR="00143519">
        <w:tc>
          <w:tcPr>
            <w:tcW w:w="0" w:type="auto"/>
          </w:tcPr>
          <w:p w:rsidR="00143519" w:rsidRDefault="009A4A8E">
            <w:pPr>
              <w:pStyle w:val="Compact"/>
            </w:pPr>
            <w:r>
              <w:t>2006</w:t>
            </w:r>
          </w:p>
        </w:tc>
        <w:tc>
          <w:tcPr>
            <w:tcW w:w="0" w:type="auto"/>
          </w:tcPr>
          <w:p w:rsidR="00143519" w:rsidRDefault="009A4A8E">
            <w:pPr>
              <w:pStyle w:val="Compact"/>
              <w:jc w:val="right"/>
            </w:pPr>
            <w:r>
              <w:t>67</w:t>
            </w:r>
          </w:p>
        </w:tc>
        <w:tc>
          <w:tcPr>
            <w:tcW w:w="0" w:type="auto"/>
          </w:tcPr>
          <w:p w:rsidR="00143519" w:rsidRDefault="009A4A8E">
            <w:pPr>
              <w:pStyle w:val="Compact"/>
              <w:jc w:val="right"/>
            </w:pPr>
            <w:r>
              <w:t>382</w:t>
            </w:r>
          </w:p>
        </w:tc>
        <w:tc>
          <w:tcPr>
            <w:tcW w:w="0" w:type="auto"/>
          </w:tcPr>
          <w:p w:rsidR="00143519" w:rsidRDefault="009A4A8E">
            <w:pPr>
              <w:pStyle w:val="Compact"/>
              <w:jc w:val="right"/>
            </w:pPr>
            <w:r>
              <w:t>313</w:t>
            </w:r>
          </w:p>
        </w:tc>
        <w:tc>
          <w:tcPr>
            <w:tcW w:w="0" w:type="auto"/>
          </w:tcPr>
          <w:p w:rsidR="00143519" w:rsidRDefault="009A4A8E">
            <w:pPr>
              <w:pStyle w:val="Compact"/>
              <w:jc w:val="right"/>
            </w:pPr>
            <w:r>
              <w:t>762</w:t>
            </w:r>
          </w:p>
        </w:tc>
      </w:tr>
      <w:tr w:rsidR="00143519">
        <w:tc>
          <w:tcPr>
            <w:tcW w:w="0" w:type="auto"/>
          </w:tcPr>
          <w:p w:rsidR="00143519" w:rsidRDefault="009A4A8E">
            <w:pPr>
              <w:pStyle w:val="Compact"/>
            </w:pPr>
            <w:r>
              <w:t>2007</w:t>
            </w:r>
          </w:p>
        </w:tc>
        <w:tc>
          <w:tcPr>
            <w:tcW w:w="0" w:type="auto"/>
          </w:tcPr>
          <w:p w:rsidR="00143519" w:rsidRDefault="009A4A8E">
            <w:pPr>
              <w:pStyle w:val="Compact"/>
              <w:jc w:val="right"/>
            </w:pPr>
            <w:r>
              <w:t>26</w:t>
            </w:r>
          </w:p>
        </w:tc>
        <w:tc>
          <w:tcPr>
            <w:tcW w:w="0" w:type="auto"/>
          </w:tcPr>
          <w:p w:rsidR="00143519" w:rsidRDefault="009A4A8E">
            <w:pPr>
              <w:pStyle w:val="Compact"/>
              <w:jc w:val="right"/>
            </w:pPr>
            <w:r>
              <w:t>320</w:t>
            </w:r>
          </w:p>
        </w:tc>
        <w:tc>
          <w:tcPr>
            <w:tcW w:w="0" w:type="auto"/>
          </w:tcPr>
          <w:p w:rsidR="00143519" w:rsidRDefault="009A4A8E">
            <w:pPr>
              <w:pStyle w:val="Compact"/>
              <w:jc w:val="right"/>
            </w:pPr>
            <w:r>
              <w:t>283</w:t>
            </w:r>
          </w:p>
        </w:tc>
        <w:tc>
          <w:tcPr>
            <w:tcW w:w="0" w:type="auto"/>
          </w:tcPr>
          <w:p w:rsidR="00143519" w:rsidRDefault="009A4A8E">
            <w:pPr>
              <w:pStyle w:val="Compact"/>
              <w:jc w:val="right"/>
            </w:pPr>
            <w:r>
              <w:t>629</w:t>
            </w:r>
          </w:p>
        </w:tc>
      </w:tr>
      <w:tr w:rsidR="00143519">
        <w:tc>
          <w:tcPr>
            <w:tcW w:w="0" w:type="auto"/>
          </w:tcPr>
          <w:p w:rsidR="00143519" w:rsidRDefault="009A4A8E">
            <w:pPr>
              <w:pStyle w:val="Compact"/>
            </w:pPr>
            <w:r>
              <w:t>2008</w:t>
            </w:r>
          </w:p>
        </w:tc>
        <w:tc>
          <w:tcPr>
            <w:tcW w:w="0" w:type="auto"/>
          </w:tcPr>
          <w:p w:rsidR="00143519" w:rsidRDefault="009A4A8E">
            <w:pPr>
              <w:pStyle w:val="Compact"/>
              <w:jc w:val="right"/>
            </w:pPr>
            <w:r>
              <w:t>34</w:t>
            </w:r>
          </w:p>
        </w:tc>
        <w:tc>
          <w:tcPr>
            <w:tcW w:w="0" w:type="auto"/>
          </w:tcPr>
          <w:p w:rsidR="00143519" w:rsidRDefault="009A4A8E">
            <w:pPr>
              <w:pStyle w:val="Compact"/>
              <w:jc w:val="right"/>
            </w:pPr>
            <w:r>
              <w:t>322</w:t>
            </w:r>
          </w:p>
        </w:tc>
        <w:tc>
          <w:tcPr>
            <w:tcW w:w="0" w:type="auto"/>
          </w:tcPr>
          <w:p w:rsidR="00143519" w:rsidRDefault="009A4A8E">
            <w:pPr>
              <w:pStyle w:val="Compact"/>
              <w:jc w:val="right"/>
            </w:pPr>
            <w:r>
              <w:t>250</w:t>
            </w:r>
          </w:p>
        </w:tc>
        <w:tc>
          <w:tcPr>
            <w:tcW w:w="0" w:type="auto"/>
          </w:tcPr>
          <w:p w:rsidR="00143519" w:rsidRDefault="009A4A8E">
            <w:pPr>
              <w:pStyle w:val="Compact"/>
              <w:jc w:val="right"/>
            </w:pPr>
            <w:r>
              <w:t>606</w:t>
            </w:r>
          </w:p>
        </w:tc>
      </w:tr>
      <w:tr w:rsidR="00143519">
        <w:tc>
          <w:tcPr>
            <w:tcW w:w="0" w:type="auto"/>
          </w:tcPr>
          <w:p w:rsidR="00143519" w:rsidRDefault="009A4A8E">
            <w:pPr>
              <w:pStyle w:val="Compact"/>
            </w:pPr>
            <w:r>
              <w:t>2009</w:t>
            </w:r>
          </w:p>
        </w:tc>
        <w:tc>
          <w:tcPr>
            <w:tcW w:w="0" w:type="auto"/>
          </w:tcPr>
          <w:p w:rsidR="00143519" w:rsidRDefault="009A4A8E">
            <w:pPr>
              <w:pStyle w:val="Compact"/>
              <w:jc w:val="right"/>
            </w:pPr>
            <w:r>
              <w:t>39</w:t>
            </w:r>
          </w:p>
        </w:tc>
        <w:tc>
          <w:tcPr>
            <w:tcW w:w="0" w:type="auto"/>
          </w:tcPr>
          <w:p w:rsidR="00143519" w:rsidRDefault="009A4A8E">
            <w:pPr>
              <w:pStyle w:val="Compact"/>
              <w:jc w:val="right"/>
            </w:pPr>
            <w:r>
              <w:t>320</w:t>
            </w:r>
          </w:p>
        </w:tc>
        <w:tc>
          <w:tcPr>
            <w:tcW w:w="0" w:type="auto"/>
          </w:tcPr>
          <w:p w:rsidR="00143519" w:rsidRDefault="009A4A8E">
            <w:pPr>
              <w:pStyle w:val="Compact"/>
              <w:jc w:val="right"/>
            </w:pPr>
            <w:r>
              <w:t>220</w:t>
            </w:r>
          </w:p>
        </w:tc>
        <w:tc>
          <w:tcPr>
            <w:tcW w:w="0" w:type="auto"/>
          </w:tcPr>
          <w:p w:rsidR="00143519" w:rsidRDefault="009A4A8E">
            <w:pPr>
              <w:pStyle w:val="Compact"/>
              <w:jc w:val="right"/>
            </w:pPr>
            <w:r>
              <w:t>579</w:t>
            </w:r>
          </w:p>
        </w:tc>
      </w:tr>
      <w:tr w:rsidR="00143519">
        <w:tc>
          <w:tcPr>
            <w:tcW w:w="0" w:type="auto"/>
          </w:tcPr>
          <w:p w:rsidR="00143519" w:rsidRDefault="009A4A8E">
            <w:pPr>
              <w:pStyle w:val="Compact"/>
            </w:pPr>
            <w:r>
              <w:t>2010</w:t>
            </w:r>
          </w:p>
        </w:tc>
        <w:tc>
          <w:tcPr>
            <w:tcW w:w="0" w:type="auto"/>
          </w:tcPr>
          <w:p w:rsidR="00143519" w:rsidRDefault="009A4A8E">
            <w:pPr>
              <w:pStyle w:val="Compact"/>
              <w:jc w:val="right"/>
            </w:pPr>
            <w:r>
              <w:t>28</w:t>
            </w:r>
          </w:p>
        </w:tc>
        <w:tc>
          <w:tcPr>
            <w:tcW w:w="0" w:type="auto"/>
          </w:tcPr>
          <w:p w:rsidR="00143519" w:rsidRDefault="009A4A8E">
            <w:pPr>
              <w:pStyle w:val="Compact"/>
              <w:jc w:val="right"/>
            </w:pPr>
            <w:r>
              <w:t>256</w:t>
            </w:r>
          </w:p>
        </w:tc>
        <w:tc>
          <w:tcPr>
            <w:tcW w:w="0" w:type="auto"/>
          </w:tcPr>
          <w:p w:rsidR="00143519" w:rsidRDefault="009A4A8E">
            <w:pPr>
              <w:pStyle w:val="Compact"/>
              <w:jc w:val="right"/>
            </w:pPr>
            <w:r>
              <w:t>256</w:t>
            </w:r>
          </w:p>
        </w:tc>
        <w:tc>
          <w:tcPr>
            <w:tcW w:w="0" w:type="auto"/>
          </w:tcPr>
          <w:p w:rsidR="00143519" w:rsidRDefault="009A4A8E">
            <w:pPr>
              <w:pStyle w:val="Compact"/>
              <w:jc w:val="right"/>
            </w:pPr>
            <w:r>
              <w:t>540</w:t>
            </w:r>
          </w:p>
        </w:tc>
      </w:tr>
      <w:tr w:rsidR="00143519">
        <w:tc>
          <w:tcPr>
            <w:tcW w:w="0" w:type="auto"/>
          </w:tcPr>
          <w:p w:rsidR="00143519" w:rsidRDefault="009A4A8E">
            <w:pPr>
              <w:pStyle w:val="Compact"/>
            </w:pPr>
            <w:r>
              <w:t>2011</w:t>
            </w:r>
          </w:p>
        </w:tc>
        <w:tc>
          <w:tcPr>
            <w:tcW w:w="0" w:type="auto"/>
          </w:tcPr>
          <w:p w:rsidR="00143519" w:rsidRDefault="009A4A8E">
            <w:pPr>
              <w:pStyle w:val="Compact"/>
              <w:jc w:val="right"/>
            </w:pPr>
            <w:r>
              <w:t>36</w:t>
            </w:r>
          </w:p>
        </w:tc>
        <w:tc>
          <w:tcPr>
            <w:tcW w:w="0" w:type="auto"/>
          </w:tcPr>
          <w:p w:rsidR="00143519" w:rsidRDefault="009A4A8E">
            <w:pPr>
              <w:pStyle w:val="Compact"/>
              <w:jc w:val="right"/>
            </w:pPr>
            <w:r>
              <w:t>246</w:t>
            </w:r>
          </w:p>
        </w:tc>
        <w:tc>
          <w:tcPr>
            <w:tcW w:w="0" w:type="auto"/>
          </w:tcPr>
          <w:p w:rsidR="00143519" w:rsidRDefault="009A4A8E">
            <w:pPr>
              <w:pStyle w:val="Compact"/>
              <w:jc w:val="right"/>
            </w:pPr>
            <w:r>
              <w:t>217</w:t>
            </w:r>
          </w:p>
        </w:tc>
        <w:tc>
          <w:tcPr>
            <w:tcW w:w="0" w:type="auto"/>
          </w:tcPr>
          <w:p w:rsidR="00143519" w:rsidRDefault="009A4A8E">
            <w:pPr>
              <w:pStyle w:val="Compact"/>
              <w:jc w:val="right"/>
            </w:pPr>
            <w:r>
              <w:t>499</w:t>
            </w:r>
          </w:p>
        </w:tc>
      </w:tr>
      <w:tr w:rsidR="00143519">
        <w:tc>
          <w:tcPr>
            <w:tcW w:w="0" w:type="auto"/>
          </w:tcPr>
          <w:p w:rsidR="00143519" w:rsidRDefault="009A4A8E">
            <w:pPr>
              <w:pStyle w:val="Compact"/>
            </w:pPr>
            <w:r>
              <w:t>2012</w:t>
            </w:r>
          </w:p>
        </w:tc>
        <w:tc>
          <w:tcPr>
            <w:tcW w:w="0" w:type="auto"/>
          </w:tcPr>
          <w:p w:rsidR="00143519" w:rsidRDefault="009A4A8E">
            <w:pPr>
              <w:pStyle w:val="Compact"/>
              <w:jc w:val="right"/>
            </w:pPr>
            <w:r>
              <w:t>35</w:t>
            </w:r>
          </w:p>
        </w:tc>
        <w:tc>
          <w:tcPr>
            <w:tcW w:w="0" w:type="auto"/>
          </w:tcPr>
          <w:p w:rsidR="00143519" w:rsidRDefault="009A4A8E">
            <w:pPr>
              <w:pStyle w:val="Compact"/>
              <w:jc w:val="right"/>
            </w:pPr>
            <w:r>
              <w:t>208</w:t>
            </w:r>
          </w:p>
        </w:tc>
        <w:tc>
          <w:tcPr>
            <w:tcW w:w="0" w:type="auto"/>
          </w:tcPr>
          <w:p w:rsidR="00143519" w:rsidRDefault="009A4A8E">
            <w:pPr>
              <w:pStyle w:val="Compact"/>
              <w:jc w:val="right"/>
            </w:pPr>
            <w:r>
              <w:t>239</w:t>
            </w:r>
          </w:p>
        </w:tc>
        <w:tc>
          <w:tcPr>
            <w:tcW w:w="0" w:type="auto"/>
          </w:tcPr>
          <w:p w:rsidR="00143519" w:rsidRDefault="009A4A8E">
            <w:pPr>
              <w:pStyle w:val="Compact"/>
              <w:jc w:val="right"/>
            </w:pPr>
            <w:r>
              <w:t>482</w:t>
            </w:r>
          </w:p>
        </w:tc>
      </w:tr>
      <w:tr w:rsidR="00143519">
        <w:tc>
          <w:tcPr>
            <w:tcW w:w="0" w:type="auto"/>
          </w:tcPr>
          <w:p w:rsidR="00143519" w:rsidRDefault="009A4A8E">
            <w:pPr>
              <w:pStyle w:val="Compact"/>
            </w:pPr>
            <w:r>
              <w:t>2013</w:t>
            </w:r>
          </w:p>
        </w:tc>
        <w:tc>
          <w:tcPr>
            <w:tcW w:w="0" w:type="auto"/>
          </w:tcPr>
          <w:p w:rsidR="00143519" w:rsidRDefault="009A4A8E">
            <w:pPr>
              <w:pStyle w:val="Compact"/>
              <w:jc w:val="right"/>
            </w:pPr>
            <w:r>
              <w:t>36</w:t>
            </w:r>
          </w:p>
        </w:tc>
        <w:tc>
          <w:tcPr>
            <w:tcW w:w="0" w:type="auto"/>
          </w:tcPr>
          <w:p w:rsidR="00143519" w:rsidRDefault="009A4A8E">
            <w:pPr>
              <w:pStyle w:val="Compact"/>
              <w:jc w:val="right"/>
            </w:pPr>
            <w:r>
              <w:t>263</w:t>
            </w:r>
          </w:p>
        </w:tc>
        <w:tc>
          <w:tcPr>
            <w:tcW w:w="0" w:type="auto"/>
          </w:tcPr>
          <w:p w:rsidR="00143519" w:rsidRDefault="009A4A8E">
            <w:pPr>
              <w:pStyle w:val="Compact"/>
              <w:jc w:val="right"/>
            </w:pPr>
            <w:r>
              <w:t>285</w:t>
            </w:r>
          </w:p>
        </w:tc>
        <w:tc>
          <w:tcPr>
            <w:tcW w:w="0" w:type="auto"/>
          </w:tcPr>
          <w:p w:rsidR="00143519" w:rsidRDefault="009A4A8E">
            <w:pPr>
              <w:pStyle w:val="Compact"/>
              <w:jc w:val="right"/>
            </w:pPr>
            <w:r>
              <w:t>584</w:t>
            </w:r>
          </w:p>
        </w:tc>
      </w:tr>
      <w:tr w:rsidR="00143519">
        <w:tc>
          <w:tcPr>
            <w:tcW w:w="0" w:type="auto"/>
          </w:tcPr>
          <w:p w:rsidR="00143519" w:rsidRDefault="009A4A8E">
            <w:pPr>
              <w:pStyle w:val="Compact"/>
            </w:pPr>
            <w:r>
              <w:t>2014</w:t>
            </w:r>
          </w:p>
        </w:tc>
        <w:tc>
          <w:tcPr>
            <w:tcW w:w="0" w:type="auto"/>
          </w:tcPr>
          <w:p w:rsidR="00143519" w:rsidRDefault="009A4A8E">
            <w:pPr>
              <w:pStyle w:val="Compact"/>
              <w:jc w:val="right"/>
            </w:pPr>
            <w:r>
              <w:t>26</w:t>
            </w:r>
          </w:p>
        </w:tc>
        <w:tc>
          <w:tcPr>
            <w:tcW w:w="0" w:type="auto"/>
          </w:tcPr>
          <w:p w:rsidR="00143519" w:rsidRDefault="009A4A8E">
            <w:pPr>
              <w:pStyle w:val="Compact"/>
              <w:jc w:val="right"/>
            </w:pPr>
            <w:r>
              <w:t>192</w:t>
            </w:r>
          </w:p>
        </w:tc>
        <w:tc>
          <w:tcPr>
            <w:tcW w:w="0" w:type="auto"/>
          </w:tcPr>
          <w:p w:rsidR="00143519" w:rsidRDefault="009A4A8E">
            <w:pPr>
              <w:pStyle w:val="Compact"/>
              <w:jc w:val="right"/>
            </w:pPr>
            <w:r>
              <w:t>221</w:t>
            </w:r>
          </w:p>
        </w:tc>
        <w:tc>
          <w:tcPr>
            <w:tcW w:w="0" w:type="auto"/>
          </w:tcPr>
          <w:p w:rsidR="00143519" w:rsidRDefault="009A4A8E">
            <w:pPr>
              <w:pStyle w:val="Compact"/>
              <w:jc w:val="right"/>
            </w:pPr>
            <w:r>
              <w:t>439</w:t>
            </w:r>
          </w:p>
        </w:tc>
      </w:tr>
      <w:tr w:rsidR="00143519">
        <w:tc>
          <w:tcPr>
            <w:tcW w:w="0" w:type="auto"/>
          </w:tcPr>
          <w:p w:rsidR="00143519" w:rsidRDefault="009A4A8E">
            <w:pPr>
              <w:pStyle w:val="Compact"/>
            </w:pPr>
            <w:r>
              <w:t>2015</w:t>
            </w:r>
          </w:p>
        </w:tc>
        <w:tc>
          <w:tcPr>
            <w:tcW w:w="0" w:type="auto"/>
          </w:tcPr>
          <w:p w:rsidR="00143519" w:rsidRDefault="009A4A8E">
            <w:pPr>
              <w:pStyle w:val="Compact"/>
              <w:jc w:val="right"/>
            </w:pPr>
            <w:r>
              <w:t>53</w:t>
            </w:r>
          </w:p>
        </w:tc>
        <w:tc>
          <w:tcPr>
            <w:tcW w:w="0" w:type="auto"/>
          </w:tcPr>
          <w:p w:rsidR="00143519" w:rsidRDefault="009A4A8E">
            <w:pPr>
              <w:pStyle w:val="Compact"/>
              <w:jc w:val="right"/>
            </w:pPr>
            <w:r>
              <w:t>282</w:t>
            </w:r>
          </w:p>
        </w:tc>
        <w:tc>
          <w:tcPr>
            <w:tcW w:w="0" w:type="auto"/>
          </w:tcPr>
          <w:p w:rsidR="00143519" w:rsidRDefault="009A4A8E">
            <w:pPr>
              <w:pStyle w:val="Compact"/>
              <w:jc w:val="right"/>
            </w:pPr>
            <w:r>
              <w:t>318</w:t>
            </w:r>
          </w:p>
        </w:tc>
        <w:tc>
          <w:tcPr>
            <w:tcW w:w="0" w:type="auto"/>
          </w:tcPr>
          <w:p w:rsidR="00143519" w:rsidRDefault="009A4A8E">
            <w:pPr>
              <w:pStyle w:val="Compact"/>
              <w:jc w:val="right"/>
            </w:pPr>
            <w:r>
              <w:t>653</w:t>
            </w:r>
          </w:p>
        </w:tc>
      </w:tr>
      <w:tr w:rsidR="00143519">
        <w:tc>
          <w:tcPr>
            <w:tcW w:w="0" w:type="auto"/>
          </w:tcPr>
          <w:p w:rsidR="00143519" w:rsidRDefault="009A4A8E">
            <w:pPr>
              <w:pStyle w:val="Compact"/>
            </w:pPr>
            <w:r>
              <w:t>2016</w:t>
            </w:r>
          </w:p>
        </w:tc>
        <w:tc>
          <w:tcPr>
            <w:tcW w:w="0" w:type="auto"/>
          </w:tcPr>
          <w:p w:rsidR="00143519" w:rsidRDefault="009A4A8E">
            <w:pPr>
              <w:pStyle w:val="Compact"/>
              <w:jc w:val="right"/>
            </w:pPr>
            <w:r>
              <w:t>46</w:t>
            </w:r>
          </w:p>
        </w:tc>
        <w:tc>
          <w:tcPr>
            <w:tcW w:w="0" w:type="auto"/>
          </w:tcPr>
          <w:p w:rsidR="00143519" w:rsidRDefault="009A4A8E">
            <w:pPr>
              <w:pStyle w:val="Compact"/>
              <w:jc w:val="right"/>
            </w:pPr>
            <w:r>
              <w:t>333</w:t>
            </w:r>
          </w:p>
        </w:tc>
        <w:tc>
          <w:tcPr>
            <w:tcW w:w="0" w:type="auto"/>
          </w:tcPr>
          <w:p w:rsidR="00143519" w:rsidRDefault="009A4A8E">
            <w:pPr>
              <w:pStyle w:val="Compact"/>
              <w:jc w:val="right"/>
            </w:pPr>
            <w:r>
              <w:t>334</w:t>
            </w:r>
          </w:p>
        </w:tc>
        <w:tc>
          <w:tcPr>
            <w:tcW w:w="0" w:type="auto"/>
          </w:tcPr>
          <w:p w:rsidR="00143519" w:rsidRDefault="009A4A8E">
            <w:pPr>
              <w:pStyle w:val="Compact"/>
              <w:jc w:val="right"/>
            </w:pPr>
            <w:r>
              <w:t>713</w:t>
            </w:r>
          </w:p>
        </w:tc>
      </w:tr>
      <w:tr w:rsidR="00143519">
        <w:tc>
          <w:tcPr>
            <w:tcW w:w="0" w:type="auto"/>
          </w:tcPr>
          <w:p w:rsidR="00143519" w:rsidRDefault="009A4A8E">
            <w:pPr>
              <w:pStyle w:val="Compact"/>
            </w:pPr>
            <w:r>
              <w:t>2017</w:t>
            </w:r>
          </w:p>
        </w:tc>
        <w:tc>
          <w:tcPr>
            <w:tcW w:w="0" w:type="auto"/>
          </w:tcPr>
          <w:p w:rsidR="00143519" w:rsidRDefault="009A4A8E">
            <w:pPr>
              <w:pStyle w:val="Compact"/>
              <w:jc w:val="right"/>
            </w:pPr>
            <w:r>
              <w:t>42</w:t>
            </w:r>
          </w:p>
        </w:tc>
        <w:tc>
          <w:tcPr>
            <w:tcW w:w="0" w:type="auto"/>
          </w:tcPr>
          <w:p w:rsidR="00143519" w:rsidRDefault="009A4A8E">
            <w:pPr>
              <w:pStyle w:val="Compact"/>
              <w:jc w:val="right"/>
            </w:pPr>
            <w:r>
              <w:t>294</w:t>
            </w:r>
          </w:p>
        </w:tc>
        <w:tc>
          <w:tcPr>
            <w:tcW w:w="0" w:type="auto"/>
          </w:tcPr>
          <w:p w:rsidR="00143519" w:rsidRDefault="009A4A8E">
            <w:pPr>
              <w:pStyle w:val="Compact"/>
              <w:jc w:val="right"/>
            </w:pPr>
            <w:r>
              <w:t>370</w:t>
            </w:r>
          </w:p>
        </w:tc>
        <w:tc>
          <w:tcPr>
            <w:tcW w:w="0" w:type="auto"/>
          </w:tcPr>
          <w:p w:rsidR="00143519" w:rsidRDefault="009A4A8E">
            <w:pPr>
              <w:pStyle w:val="Compact"/>
              <w:jc w:val="right"/>
            </w:pPr>
            <w:r>
              <w:t>706</w:t>
            </w:r>
          </w:p>
        </w:tc>
      </w:tr>
    </w:tbl>
    <w:p w:rsidR="00143519" w:rsidRDefault="009A4A8E">
      <w:pPr>
        <w:pStyle w:val="Heading2"/>
      </w:pPr>
      <w:bookmarkStart w:id="27" w:name="producing-counts-by-serotype-groupings-a"/>
      <w:r>
        <w:lastRenderedPageBreak/>
        <w:t>Producing counts by serotype groupings, age group and year</w:t>
      </w:r>
      <w:bookmarkEnd w:id="27"/>
    </w:p>
    <w:p w:rsidR="00143519" w:rsidRDefault="009A4A8E">
      <w:pPr>
        <w:pStyle w:val="FirstParagraph"/>
      </w:pPr>
      <w:r>
        <w:t>We can do that same calculation as above, however subsetting our counts for the different serotype groupings of interest. Remember that we created variables for PCV7, PCV13 and NonVacc serotypes, which were all TRUE/FALSE variables.</w:t>
      </w:r>
    </w:p>
    <w:p w:rsidR="00143519" w:rsidRDefault="009A4A8E">
      <w:pPr>
        <w:pStyle w:val="BodyText"/>
      </w:pPr>
      <w:r>
        <w:t>We subset using the squ</w:t>
      </w:r>
      <w:r>
        <w:t>are brackets, and only need to specify the variable of interest - as only those rows with TRUE will be counted.</w:t>
      </w:r>
    </w:p>
    <w:p w:rsidR="00143519" w:rsidRDefault="009A4A8E">
      <w:pPr>
        <w:pStyle w:val="SourceCode"/>
      </w:pPr>
      <w:r>
        <w:rPr>
          <w:rStyle w:val="CommentTok"/>
        </w:rPr>
        <w:t># create annual counts of PCV7 serotype cases</w:t>
      </w:r>
      <w:r>
        <w:br/>
      </w:r>
      <w:r>
        <w:rPr>
          <w:rStyle w:val="NormalTok"/>
        </w:rPr>
        <w:t>annual_pcv7 &lt;-</w:t>
      </w:r>
      <w:r>
        <w:rPr>
          <w:rStyle w:val="StringTok"/>
        </w:rPr>
        <w:t xml:space="preserve"> </w:t>
      </w:r>
      <w:r>
        <w:rPr>
          <w:rStyle w:val="KeywordTok"/>
        </w:rPr>
        <w:t>addmargins</w:t>
      </w:r>
      <w:r>
        <w:rPr>
          <w:rStyle w:val="NormalTok"/>
        </w:rPr>
        <w:t>(</w:t>
      </w:r>
      <w:r>
        <w:rPr>
          <w:rStyle w:val="KeywordTok"/>
        </w:rPr>
        <w:t>table</w:t>
      </w:r>
      <w:r>
        <w:rPr>
          <w:rStyle w:val="NormalTok"/>
        </w:rPr>
        <w:t>(ipd_cases</w:t>
      </w:r>
      <w:r>
        <w:rPr>
          <w:rStyle w:val="OperatorTok"/>
        </w:rPr>
        <w:t>$</w:t>
      </w:r>
      <w:r>
        <w:rPr>
          <w:rStyle w:val="NormalTok"/>
        </w:rPr>
        <w:t>Year[ipd_cases</w:t>
      </w:r>
      <w:r>
        <w:rPr>
          <w:rStyle w:val="OperatorTok"/>
        </w:rPr>
        <w:t>$</w:t>
      </w:r>
      <w:r>
        <w:rPr>
          <w:rStyle w:val="NormalTok"/>
        </w:rPr>
        <w:t xml:space="preserve">PCV7], </w:t>
      </w:r>
      <w:r>
        <w:br/>
      </w:r>
      <w:r>
        <w:rPr>
          <w:rStyle w:val="NormalTok"/>
        </w:rPr>
        <w:t xml:space="preserve">                              ipd</w:t>
      </w:r>
      <w:r>
        <w:rPr>
          <w:rStyle w:val="NormalTok"/>
        </w:rPr>
        <w:t>_cases</w:t>
      </w:r>
      <w:r>
        <w:rPr>
          <w:rStyle w:val="OperatorTok"/>
        </w:rPr>
        <w:t>$</w:t>
      </w:r>
      <w:r>
        <w:rPr>
          <w:rStyle w:val="NormalTok"/>
        </w:rPr>
        <w:t>AgeGroup[ipd_cases</w:t>
      </w:r>
      <w:r>
        <w:rPr>
          <w:rStyle w:val="OperatorTok"/>
        </w:rPr>
        <w:t>$</w:t>
      </w:r>
      <w:r>
        <w:rPr>
          <w:rStyle w:val="NormalTok"/>
        </w:rPr>
        <w:t xml:space="preserve">PCV7]), </w:t>
      </w:r>
      <w:r>
        <w:br/>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KeywordTok"/>
        </w:rPr>
        <w:t>list</w:t>
      </w:r>
      <w:r>
        <w:rPr>
          <w:rStyle w:val="NormalTok"/>
        </w:rPr>
        <w:t>(</w:t>
      </w:r>
      <w:r>
        <w:rPr>
          <w:rStyle w:val="DataTypeTok"/>
        </w:rPr>
        <w:t>Total =</w:t>
      </w:r>
      <w:r>
        <w:rPr>
          <w:rStyle w:val="NormalTok"/>
        </w:rPr>
        <w:t xml:space="preserve"> sum))</w:t>
      </w:r>
      <w:r>
        <w:br/>
      </w:r>
      <w:r>
        <w:br/>
      </w:r>
      <w:r>
        <w:rPr>
          <w:rStyle w:val="CommentTok"/>
        </w:rPr>
        <w:t># create annual counts of PCV13 serotype cases</w:t>
      </w:r>
      <w:r>
        <w:br/>
      </w:r>
      <w:r>
        <w:rPr>
          <w:rStyle w:val="NormalTok"/>
        </w:rPr>
        <w:t>annual_pcv13 &lt;-</w:t>
      </w:r>
      <w:r>
        <w:rPr>
          <w:rStyle w:val="StringTok"/>
        </w:rPr>
        <w:t xml:space="preserve"> </w:t>
      </w:r>
      <w:r>
        <w:rPr>
          <w:rStyle w:val="KeywordTok"/>
        </w:rPr>
        <w:t>addmargins</w:t>
      </w:r>
      <w:r>
        <w:rPr>
          <w:rStyle w:val="NormalTok"/>
        </w:rPr>
        <w:t>(</w:t>
      </w:r>
      <w:r>
        <w:rPr>
          <w:rStyle w:val="KeywordTok"/>
        </w:rPr>
        <w:t>table</w:t>
      </w:r>
      <w:r>
        <w:rPr>
          <w:rStyle w:val="NormalTok"/>
        </w:rPr>
        <w:t>(ipd_cases</w:t>
      </w:r>
      <w:r>
        <w:rPr>
          <w:rStyle w:val="OperatorTok"/>
        </w:rPr>
        <w:t>$</w:t>
      </w:r>
      <w:r>
        <w:rPr>
          <w:rStyle w:val="NormalTok"/>
        </w:rPr>
        <w:t>Year[ipd_cases</w:t>
      </w:r>
      <w:r>
        <w:rPr>
          <w:rStyle w:val="OperatorTok"/>
        </w:rPr>
        <w:t>$</w:t>
      </w:r>
      <w:r>
        <w:rPr>
          <w:rStyle w:val="NormalTok"/>
        </w:rPr>
        <w:t xml:space="preserve">PCV13], </w:t>
      </w:r>
      <w:r>
        <w:br/>
      </w:r>
      <w:r>
        <w:rPr>
          <w:rStyle w:val="NormalTok"/>
        </w:rPr>
        <w:t xml:space="preserve">                               ipd_cases</w:t>
      </w:r>
      <w:r>
        <w:rPr>
          <w:rStyle w:val="OperatorTok"/>
        </w:rPr>
        <w:t>$</w:t>
      </w:r>
      <w:r>
        <w:rPr>
          <w:rStyle w:val="NormalTok"/>
        </w:rPr>
        <w:t>AgeG</w:t>
      </w:r>
      <w:r>
        <w:rPr>
          <w:rStyle w:val="NormalTok"/>
        </w:rPr>
        <w:t>roup[ipd_cases</w:t>
      </w:r>
      <w:r>
        <w:rPr>
          <w:rStyle w:val="OperatorTok"/>
        </w:rPr>
        <w:t>$</w:t>
      </w:r>
      <w:r>
        <w:rPr>
          <w:rStyle w:val="NormalTok"/>
        </w:rPr>
        <w:t xml:space="preserve">PCV13]), </w:t>
      </w:r>
      <w:r>
        <w:br/>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KeywordTok"/>
        </w:rPr>
        <w:t>list</w:t>
      </w:r>
      <w:r>
        <w:rPr>
          <w:rStyle w:val="NormalTok"/>
        </w:rPr>
        <w:t>(</w:t>
      </w:r>
      <w:r>
        <w:rPr>
          <w:rStyle w:val="DataTypeTok"/>
        </w:rPr>
        <w:t>Total =</w:t>
      </w:r>
      <w:r>
        <w:rPr>
          <w:rStyle w:val="NormalTok"/>
        </w:rPr>
        <w:t xml:space="preserve"> sum))</w:t>
      </w:r>
      <w:r>
        <w:br/>
      </w:r>
      <w:r>
        <w:br/>
      </w:r>
      <w:r>
        <w:rPr>
          <w:rStyle w:val="CommentTok"/>
        </w:rPr>
        <w:t># create annual counts of non vaccination serotype cases</w:t>
      </w:r>
      <w:r>
        <w:br/>
      </w:r>
      <w:r>
        <w:rPr>
          <w:rStyle w:val="NormalTok"/>
        </w:rPr>
        <w:t>annual_nonvacc &lt;-</w:t>
      </w:r>
      <w:r>
        <w:rPr>
          <w:rStyle w:val="StringTok"/>
        </w:rPr>
        <w:t xml:space="preserve"> </w:t>
      </w:r>
      <w:r>
        <w:rPr>
          <w:rStyle w:val="KeywordTok"/>
        </w:rPr>
        <w:t>addmargins</w:t>
      </w:r>
      <w:r>
        <w:rPr>
          <w:rStyle w:val="NormalTok"/>
        </w:rPr>
        <w:t>(</w:t>
      </w:r>
      <w:r>
        <w:rPr>
          <w:rStyle w:val="KeywordTok"/>
        </w:rPr>
        <w:t>table</w:t>
      </w:r>
      <w:r>
        <w:rPr>
          <w:rStyle w:val="NormalTok"/>
        </w:rPr>
        <w:t>(ipd_cases</w:t>
      </w:r>
      <w:r>
        <w:rPr>
          <w:rStyle w:val="OperatorTok"/>
        </w:rPr>
        <w:t>$</w:t>
      </w:r>
      <w:r>
        <w:rPr>
          <w:rStyle w:val="NormalTok"/>
        </w:rPr>
        <w:t>Year[ipd_cases</w:t>
      </w:r>
      <w:r>
        <w:rPr>
          <w:rStyle w:val="OperatorTok"/>
        </w:rPr>
        <w:t>$</w:t>
      </w:r>
      <w:r>
        <w:rPr>
          <w:rStyle w:val="NormalTok"/>
        </w:rPr>
        <w:t xml:space="preserve">NonVacc], </w:t>
      </w:r>
      <w:r>
        <w:br/>
      </w:r>
      <w:r>
        <w:rPr>
          <w:rStyle w:val="NormalTok"/>
        </w:rPr>
        <w:t xml:space="preserve">                               ipd_cases</w:t>
      </w:r>
      <w:r>
        <w:rPr>
          <w:rStyle w:val="OperatorTok"/>
        </w:rPr>
        <w:t>$</w:t>
      </w:r>
      <w:r>
        <w:rPr>
          <w:rStyle w:val="NormalTok"/>
        </w:rPr>
        <w:t>AgeGroup[ipd_cases</w:t>
      </w:r>
      <w:r>
        <w:rPr>
          <w:rStyle w:val="OperatorTok"/>
        </w:rPr>
        <w:t>$</w:t>
      </w:r>
      <w:r>
        <w:rPr>
          <w:rStyle w:val="NormalTok"/>
        </w:rPr>
        <w:t xml:space="preserve">NonVacc]), </w:t>
      </w:r>
      <w:r>
        <w:br/>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KeywordTok"/>
        </w:rPr>
        <w:t>list</w:t>
      </w:r>
      <w:r>
        <w:rPr>
          <w:rStyle w:val="NormalTok"/>
        </w:rPr>
        <w:t>(</w:t>
      </w:r>
      <w:r>
        <w:rPr>
          <w:rStyle w:val="DataTypeTok"/>
        </w:rPr>
        <w:t>Total =</w:t>
      </w:r>
      <w:r>
        <w:rPr>
          <w:rStyle w:val="NormalTok"/>
        </w:rPr>
        <w:t xml:space="preserve"> sum))</w:t>
      </w:r>
    </w:p>
    <w:p w:rsidR="00143519" w:rsidRDefault="009A4A8E">
      <w:pPr>
        <w:pStyle w:val="Heading2"/>
      </w:pPr>
      <w:bookmarkStart w:id="28" w:name="plot-counts-by-vaccine-serotype-group"/>
      <w:r>
        <w:t>Plot counts by vaccine serotype group</w:t>
      </w:r>
      <w:bookmarkEnd w:id="28"/>
    </w:p>
    <w:p w:rsidR="00143519" w:rsidRDefault="009A4A8E">
      <w:pPr>
        <w:pStyle w:val="FirstParagraph"/>
      </w:pPr>
      <w:r>
        <w:t>We can then use these annual counts to plot the various serotype groupings. We can also highlight years with PCV7/13 introduction (as red dashed vertical lines). Remember, PCV7 was introduced in 2007, and PCV13 in 2010. In our annual counts tables, the yea</w:t>
      </w:r>
      <w:r>
        <w:t>rs are in the row names (i.e. not a column within the table). So within plot we specify that our x-variable is years (i.e. the rownames of our counts table). We then specify that our y-variable should be the “Total” column from our counts table. We specify</w:t>
      </w:r>
      <w:r>
        <w:t xml:space="preserve"> that we want a line graph and put our various axis, main and sub labels as well as set the y-axis minimum and maximum (ylim). We could then add </w:t>
      </w:r>
      <w:r>
        <w:rPr>
          <w:i/>
        </w:rPr>
        <w:t>points</w:t>
      </w:r>
      <w:r>
        <w:t xml:space="preserve"> to our graph specifying the x and y variables in the same way as above. Finally, we can add vertical lin</w:t>
      </w:r>
      <w:r>
        <w:t>es by specifying where we would like them on the x axis (2007 and 2010), the colour and the line type we would like.</w:t>
      </w:r>
    </w:p>
    <w:p w:rsidR="00143519" w:rsidRDefault="009A4A8E">
      <w:pPr>
        <w:pStyle w:val="BodyText"/>
      </w:pPr>
      <w:r>
        <w:br w:type="page"/>
      </w:r>
    </w:p>
    <w:p w:rsidR="00143519" w:rsidRDefault="009A4A8E">
      <w:pPr>
        <w:pStyle w:val="BodyText"/>
      </w:pPr>
      <w:r>
        <w:rPr>
          <w:b/>
        </w:rPr>
        <w:lastRenderedPageBreak/>
        <w:t>PCV7:</w:t>
      </w:r>
    </w:p>
    <w:p w:rsidR="00143519" w:rsidRDefault="009A4A8E">
      <w:pPr>
        <w:pStyle w:val="SourceCode"/>
      </w:pPr>
      <w:r>
        <w:rPr>
          <w:rStyle w:val="CommentTok"/>
        </w:rPr>
        <w:t># plot your annual counts as a line graph</w:t>
      </w:r>
      <w:r>
        <w:br/>
      </w:r>
      <w:r>
        <w:rPr>
          <w:rStyle w:val="KeywordTok"/>
        </w:rPr>
        <w:t>plot</w:t>
      </w:r>
      <w:r>
        <w:rPr>
          <w:rStyle w:val="NormalTok"/>
        </w:rPr>
        <w:t>(</w:t>
      </w:r>
      <w:r>
        <w:rPr>
          <w:rStyle w:val="KeywordTok"/>
        </w:rPr>
        <w:t>rownames</w:t>
      </w:r>
      <w:r>
        <w:rPr>
          <w:rStyle w:val="NormalTok"/>
        </w:rPr>
        <w:t xml:space="preserve">(annual_pcv7), annual_pcv7[, </w:t>
      </w:r>
      <w:r>
        <w:rPr>
          <w:rStyle w:val="StringTok"/>
        </w:rPr>
        <w:t>"Total"</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w:t>
      </w:r>
      <w:r>
        <w:rPr>
          <w:rStyle w:val="NormalTok"/>
        </w:rPr>
        <w:t xml:space="preserve"> </w:t>
      </w:r>
      <w:r>
        <w:rPr>
          <w:rStyle w:val="DataTypeTok"/>
        </w:rPr>
        <w:t>ylab =</w:t>
      </w:r>
      <w:r>
        <w:rPr>
          <w:rStyle w:val="NormalTok"/>
        </w:rPr>
        <w:t xml:space="preserve"> </w:t>
      </w:r>
      <w:r>
        <w:rPr>
          <w:rStyle w:val="StringTok"/>
        </w:rPr>
        <w:t>"Number of cases"</w:t>
      </w:r>
      <w:r>
        <w:rPr>
          <w:rStyle w:val="NormalTok"/>
        </w:rPr>
        <w:t>,</w:t>
      </w:r>
      <w:r>
        <w:br/>
      </w:r>
      <w:r>
        <w:rPr>
          <w:rStyle w:val="NormalTok"/>
        </w:rPr>
        <w:t xml:space="preserve">     </w:t>
      </w:r>
      <w:r>
        <w:rPr>
          <w:rStyle w:val="DataTypeTok"/>
        </w:rPr>
        <w:t>main =</w:t>
      </w:r>
      <w:r>
        <w:rPr>
          <w:rStyle w:val="NormalTok"/>
        </w:rPr>
        <w:t xml:space="preserve"> </w:t>
      </w:r>
      <w:r>
        <w:rPr>
          <w:rStyle w:val="StringTok"/>
        </w:rPr>
        <w:t>"IPD cases of PCV7 serotypes, total population"</w:t>
      </w:r>
      <w:r>
        <w:rPr>
          <w:rStyle w:val="NormalTok"/>
        </w:rPr>
        <w:t>,</w:t>
      </w:r>
      <w:r>
        <w:br/>
      </w:r>
      <w:r>
        <w:rPr>
          <w:rStyle w:val="NormalTok"/>
        </w:rPr>
        <w:t xml:space="preserve">     </w:t>
      </w:r>
      <w:r>
        <w:rPr>
          <w:rStyle w:val="DataTypeTok"/>
        </w:rPr>
        <w:t>sub =</w:t>
      </w:r>
      <w:r>
        <w:rPr>
          <w:rStyle w:val="NormalTok"/>
        </w:rPr>
        <w:t xml:space="preserve"> </w:t>
      </w:r>
      <w:r>
        <w:rPr>
          <w:rStyle w:val="StringTok"/>
        </w:rPr>
        <w:t>"red dashed: PCV7 and PCV13 introduction, respectively"</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w:t>
      </w:r>
      <w:r>
        <w:rPr>
          <w:rStyle w:val="NormalTok"/>
        </w:rPr>
        <w:t>))</w:t>
      </w:r>
      <w:r>
        <w:br/>
      </w:r>
      <w:r>
        <w:br/>
      </w:r>
      <w:r>
        <w:rPr>
          <w:rStyle w:val="CommentTok"/>
        </w:rPr>
        <w:t xml:space="preserve"># add points to your line graph </w:t>
      </w:r>
      <w:r>
        <w:br/>
      </w:r>
      <w:r>
        <w:rPr>
          <w:rStyle w:val="KeywordTok"/>
        </w:rPr>
        <w:t>points</w:t>
      </w:r>
      <w:r>
        <w:rPr>
          <w:rStyle w:val="NormalTok"/>
        </w:rPr>
        <w:t>(</w:t>
      </w:r>
      <w:r>
        <w:rPr>
          <w:rStyle w:val="KeywordTok"/>
        </w:rPr>
        <w:t>rownames</w:t>
      </w:r>
      <w:r>
        <w:rPr>
          <w:rStyle w:val="NormalTok"/>
        </w:rPr>
        <w:t>(annual_pcv7), annual_pcv7[,</w:t>
      </w:r>
      <w:r>
        <w:rPr>
          <w:rStyle w:val="NormalTok"/>
        </w:rPr>
        <w:t xml:space="preserve"> </w:t>
      </w:r>
      <w:r>
        <w:rPr>
          <w:rStyle w:val="StringTok"/>
        </w:rPr>
        <w:t>"Total"</w:t>
      </w:r>
      <w:r>
        <w:rPr>
          <w:rStyle w:val="NormalTok"/>
        </w:rPr>
        <w:t>])</w:t>
      </w:r>
      <w:r>
        <w:br/>
      </w:r>
      <w:r>
        <w:br/>
      </w:r>
      <w:r>
        <w:rPr>
          <w:rStyle w:val="CommentTok"/>
        </w:rPr>
        <w:t># add vertical lines to designate vaccine introduction</w:t>
      </w:r>
      <w:r>
        <w:br/>
      </w:r>
      <w:r>
        <w:rPr>
          <w:rStyle w:val="KeywordTok"/>
        </w:rPr>
        <w:t>abline</w:t>
      </w:r>
      <w:r>
        <w:rPr>
          <w:rStyle w:val="NormalTok"/>
        </w:rPr>
        <w:t>(</w:t>
      </w:r>
      <w:r>
        <w:rPr>
          <w:rStyle w:val="DataTypeTok"/>
        </w:rPr>
        <w:t>v =</w:t>
      </w:r>
      <w:r>
        <w:rPr>
          <w:rStyle w:val="NormalTok"/>
        </w:rPr>
        <w:t xml:space="preserve"> </w:t>
      </w:r>
      <w:r>
        <w:rPr>
          <w:rStyle w:val="KeywordTok"/>
        </w:rPr>
        <w:t>c</w:t>
      </w:r>
      <w:r>
        <w:rPr>
          <w:rStyle w:val="NormalTok"/>
        </w:rPr>
        <w:t>(</w:t>
      </w:r>
      <w:r>
        <w:rPr>
          <w:rStyle w:val="DecValTok"/>
        </w:rPr>
        <w:t>2007</w:t>
      </w:r>
      <w:r>
        <w:rPr>
          <w:rStyle w:val="NormalTok"/>
        </w:rPr>
        <w:t xml:space="preserve">, </w:t>
      </w:r>
      <w:r>
        <w:rPr>
          <w:rStyle w:val="DecValTok"/>
        </w:rPr>
        <w:t>2010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p>
    <w:p w:rsidR="00143519" w:rsidRDefault="009A4A8E">
      <w:pPr>
        <w:pStyle w:val="FirstParagraph"/>
      </w:pPr>
      <w:r>
        <w:rPr>
          <w:noProof/>
          <w:lang w:val="en-GB" w:eastAsia="en-GB"/>
        </w:rPr>
        <w:drawing>
          <wp:inline distT="0" distB="0" distL="0" distR="0">
            <wp:extent cx="5334000" cy="3556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piconceptIPD_files/figure-docx/unnamed-chunk-35-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rPr>
          <w:b/>
        </w:rPr>
        <w:t>PCV13:</w:t>
      </w:r>
      <w:r>
        <w:t xml:space="preserve"> We can then do the same thing for PCV13 serotypes, adjusting the y axis accordingly.</w:t>
      </w:r>
    </w:p>
    <w:p w:rsidR="00143519" w:rsidRDefault="009A4A8E">
      <w:pPr>
        <w:pStyle w:val="SourceCode"/>
      </w:pPr>
      <w:r>
        <w:rPr>
          <w:rStyle w:val="CommentTok"/>
        </w:rPr>
        <w:t># plot your annual counts as a line graph</w:t>
      </w:r>
      <w:r>
        <w:br/>
      </w:r>
      <w:r>
        <w:rPr>
          <w:rStyle w:val="KeywordTok"/>
        </w:rPr>
        <w:t>plot</w:t>
      </w:r>
      <w:r>
        <w:rPr>
          <w:rStyle w:val="NormalTok"/>
        </w:rPr>
        <w:t>(</w:t>
      </w:r>
      <w:r>
        <w:rPr>
          <w:rStyle w:val="KeywordTok"/>
        </w:rPr>
        <w:t>rownames</w:t>
      </w:r>
      <w:r>
        <w:rPr>
          <w:rStyle w:val="NormalTok"/>
        </w:rPr>
        <w:t xml:space="preserve">(annual_pcv13), annual_pcv13[, </w:t>
      </w:r>
      <w:r>
        <w:rPr>
          <w:rStyle w:val="StringTok"/>
        </w:rPr>
        <w:t>"Total"</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"Number of cases"</w:t>
      </w:r>
      <w:r>
        <w:rPr>
          <w:rStyle w:val="NormalTok"/>
        </w:rPr>
        <w:t>,</w:t>
      </w:r>
      <w:r>
        <w:br/>
      </w:r>
      <w:r>
        <w:rPr>
          <w:rStyle w:val="NormalTok"/>
        </w:rPr>
        <w:t xml:space="preserve">     </w:t>
      </w:r>
      <w:r>
        <w:rPr>
          <w:rStyle w:val="DataTypeTok"/>
        </w:rPr>
        <w:t>main =</w:t>
      </w:r>
      <w:r>
        <w:rPr>
          <w:rStyle w:val="NormalTok"/>
        </w:rPr>
        <w:t xml:space="preserve"> </w:t>
      </w:r>
      <w:r>
        <w:rPr>
          <w:rStyle w:val="StringTok"/>
        </w:rPr>
        <w:t>"IPD cases of PCV13 serotypes, total population"</w:t>
      </w:r>
      <w:r>
        <w:rPr>
          <w:rStyle w:val="NormalTok"/>
        </w:rPr>
        <w:t>,</w:t>
      </w:r>
      <w:r>
        <w:br/>
      </w:r>
      <w:r>
        <w:rPr>
          <w:rStyle w:val="NormalTok"/>
        </w:rPr>
        <w:t xml:space="preserve">     </w:t>
      </w:r>
      <w:r>
        <w:rPr>
          <w:rStyle w:val="DataTypeTok"/>
        </w:rPr>
        <w:t>sub =</w:t>
      </w:r>
      <w:r>
        <w:rPr>
          <w:rStyle w:val="NormalTok"/>
        </w:rPr>
        <w:t xml:space="preserve"> </w:t>
      </w:r>
      <w:r>
        <w:rPr>
          <w:rStyle w:val="StringTok"/>
        </w:rPr>
        <w:t>"red dashed: PCV7 and P</w:t>
      </w:r>
      <w:r>
        <w:rPr>
          <w:rStyle w:val="StringTok"/>
        </w:rPr>
        <w:t>CV13 introduction, respectively"</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700</w:t>
      </w:r>
      <w:r>
        <w:rPr>
          <w:rStyle w:val="NormalTok"/>
        </w:rPr>
        <w:t>))</w:t>
      </w:r>
      <w:r>
        <w:br/>
      </w:r>
      <w:r>
        <w:br/>
      </w:r>
      <w:r>
        <w:rPr>
          <w:rStyle w:val="CommentTok"/>
        </w:rPr>
        <w:t xml:space="preserve"># add points to your line graph </w:t>
      </w:r>
      <w:r>
        <w:br/>
      </w:r>
      <w:r>
        <w:rPr>
          <w:rStyle w:val="KeywordTok"/>
        </w:rPr>
        <w:lastRenderedPageBreak/>
        <w:t>points</w:t>
      </w:r>
      <w:r>
        <w:rPr>
          <w:rStyle w:val="NormalTok"/>
        </w:rPr>
        <w:t>(</w:t>
      </w:r>
      <w:r>
        <w:rPr>
          <w:rStyle w:val="KeywordTok"/>
        </w:rPr>
        <w:t>rownames</w:t>
      </w:r>
      <w:r>
        <w:rPr>
          <w:rStyle w:val="NormalTok"/>
        </w:rPr>
        <w:t xml:space="preserve">(annual_pcv13), annual_pcv13[, </w:t>
      </w:r>
      <w:r>
        <w:rPr>
          <w:rStyle w:val="StringTok"/>
        </w:rPr>
        <w:t>"Total"</w:t>
      </w:r>
      <w:r>
        <w:rPr>
          <w:rStyle w:val="NormalTok"/>
        </w:rPr>
        <w:t>])</w:t>
      </w:r>
      <w:r>
        <w:br/>
      </w:r>
      <w:r>
        <w:br/>
      </w:r>
      <w:r>
        <w:rPr>
          <w:rStyle w:val="CommentTok"/>
        </w:rPr>
        <w:t># add vertical lines to designate vaccine introduction</w:t>
      </w:r>
      <w:r>
        <w:br/>
      </w:r>
      <w:r>
        <w:rPr>
          <w:rStyle w:val="KeywordTok"/>
        </w:rPr>
        <w:t>abline</w:t>
      </w:r>
      <w:r>
        <w:rPr>
          <w:rStyle w:val="NormalTok"/>
        </w:rPr>
        <w:t>(</w:t>
      </w:r>
      <w:r>
        <w:rPr>
          <w:rStyle w:val="DataTypeTok"/>
        </w:rPr>
        <w:t>v =</w:t>
      </w:r>
      <w:r>
        <w:rPr>
          <w:rStyle w:val="NormalTok"/>
        </w:rPr>
        <w:t xml:space="preserve"> </w:t>
      </w:r>
      <w:r>
        <w:rPr>
          <w:rStyle w:val="KeywordTok"/>
        </w:rPr>
        <w:t>c</w:t>
      </w:r>
      <w:r>
        <w:rPr>
          <w:rStyle w:val="NormalTok"/>
        </w:rPr>
        <w:t>(</w:t>
      </w:r>
      <w:r>
        <w:rPr>
          <w:rStyle w:val="DecValTok"/>
        </w:rPr>
        <w:t>2007</w:t>
      </w:r>
      <w:r>
        <w:rPr>
          <w:rStyle w:val="NormalTok"/>
        </w:rPr>
        <w:t xml:space="preserve">, </w:t>
      </w:r>
      <w:r>
        <w:rPr>
          <w:rStyle w:val="DecValTok"/>
        </w:rPr>
        <w:t>2010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p>
    <w:p w:rsidR="00143519" w:rsidRDefault="009A4A8E">
      <w:pPr>
        <w:pStyle w:val="FirstParagraph"/>
      </w:pPr>
      <w:r>
        <w:rPr>
          <w:noProof/>
          <w:lang w:val="en-GB" w:eastAsia="en-GB"/>
        </w:rPr>
        <w:drawing>
          <wp:inline distT="0" distB="0" distL="0" distR="0">
            <wp:extent cx="5334000" cy="3556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EpiconceptIPD_files/figure-docx/unnamed-chunk-36-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t>The two graphs above show that there was a strong reduction after in the number of annual cases with the serotypes covered by the vaccines.</w:t>
      </w:r>
    </w:p>
    <w:p w:rsidR="00143519" w:rsidRDefault="009A4A8E">
      <w:pPr>
        <w:pStyle w:val="BodyText"/>
      </w:pPr>
      <w:r>
        <w:rPr>
          <w:b/>
        </w:rPr>
        <w:t>NonVacc:</w:t>
      </w:r>
    </w:p>
    <w:p w:rsidR="00143519" w:rsidRDefault="009A4A8E">
      <w:pPr>
        <w:pStyle w:val="BodyText"/>
      </w:pPr>
      <w:r>
        <w:t>We can then repeat for non vaccination serotypes.</w:t>
      </w:r>
    </w:p>
    <w:p w:rsidR="00143519" w:rsidRDefault="009A4A8E">
      <w:pPr>
        <w:pStyle w:val="SourceCode"/>
      </w:pPr>
      <w:r>
        <w:rPr>
          <w:rStyle w:val="CommentTok"/>
        </w:rPr>
        <w:t># plot your annual counts as a line graph</w:t>
      </w:r>
      <w:r>
        <w:br/>
      </w:r>
      <w:r>
        <w:rPr>
          <w:rStyle w:val="KeywordTok"/>
        </w:rPr>
        <w:t>plot</w:t>
      </w:r>
      <w:r>
        <w:rPr>
          <w:rStyle w:val="NormalTok"/>
        </w:rPr>
        <w:t>(</w:t>
      </w:r>
      <w:r>
        <w:rPr>
          <w:rStyle w:val="KeywordTok"/>
        </w:rPr>
        <w:t>rownam</w:t>
      </w:r>
      <w:r>
        <w:rPr>
          <w:rStyle w:val="KeywordTok"/>
        </w:rPr>
        <w:t>es</w:t>
      </w:r>
      <w:r>
        <w:rPr>
          <w:rStyle w:val="NormalTok"/>
        </w:rPr>
        <w:t xml:space="preserve">(annual_nonvacc), annual_nonvacc[, </w:t>
      </w:r>
      <w:r>
        <w:rPr>
          <w:rStyle w:val="StringTok"/>
        </w:rPr>
        <w:t>"Total"</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"Number of cases"</w:t>
      </w:r>
      <w:r>
        <w:rPr>
          <w:rStyle w:val="NormalTok"/>
        </w:rPr>
        <w:t>,</w:t>
      </w:r>
      <w:r>
        <w:br/>
      </w:r>
      <w:r>
        <w:rPr>
          <w:rStyle w:val="NormalTok"/>
        </w:rPr>
        <w:t xml:space="preserve">     </w:t>
      </w:r>
      <w:r>
        <w:rPr>
          <w:rStyle w:val="DataTypeTok"/>
        </w:rPr>
        <w:t>main =</w:t>
      </w:r>
      <w:r>
        <w:rPr>
          <w:rStyle w:val="NormalTok"/>
        </w:rPr>
        <w:t xml:space="preserve"> </w:t>
      </w:r>
      <w:r>
        <w:rPr>
          <w:rStyle w:val="StringTok"/>
        </w:rPr>
        <w:t>"IPD cases of PCV13 serotypes, total population"</w:t>
      </w:r>
      <w:r>
        <w:rPr>
          <w:rStyle w:val="NormalTok"/>
        </w:rPr>
        <w:t>,</w:t>
      </w:r>
      <w:r>
        <w:br/>
      </w:r>
      <w:r>
        <w:rPr>
          <w:rStyle w:val="NormalTok"/>
        </w:rPr>
        <w:t xml:space="preserve">     </w:t>
      </w:r>
      <w:r>
        <w:rPr>
          <w:rStyle w:val="DataTypeTok"/>
        </w:rPr>
        <w:t>sub =</w:t>
      </w:r>
      <w:r>
        <w:rPr>
          <w:rStyle w:val="NormalTok"/>
        </w:rPr>
        <w:t xml:space="preserve"> </w:t>
      </w:r>
      <w:r>
        <w:rPr>
          <w:rStyle w:val="StringTok"/>
        </w:rPr>
        <w:t>"red dashed: PCV7 and PCV13 introduction, respectively"</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700</w:t>
      </w:r>
      <w:r>
        <w:rPr>
          <w:rStyle w:val="NormalTok"/>
        </w:rPr>
        <w:t>))</w:t>
      </w:r>
      <w:r>
        <w:br/>
      </w:r>
      <w:r>
        <w:br/>
      </w:r>
      <w:r>
        <w:rPr>
          <w:rStyle w:val="CommentTok"/>
        </w:rPr>
        <w:t xml:space="preserve"># add points to your line graph </w:t>
      </w:r>
      <w:r>
        <w:br/>
      </w:r>
      <w:r>
        <w:rPr>
          <w:rStyle w:val="KeywordTok"/>
        </w:rPr>
        <w:t>points</w:t>
      </w:r>
      <w:r>
        <w:rPr>
          <w:rStyle w:val="NormalTok"/>
        </w:rPr>
        <w:t>(</w:t>
      </w:r>
      <w:r>
        <w:rPr>
          <w:rStyle w:val="KeywordTok"/>
        </w:rPr>
        <w:t>rownames</w:t>
      </w:r>
      <w:r>
        <w:rPr>
          <w:rStyle w:val="NormalTok"/>
        </w:rPr>
        <w:t xml:space="preserve">(annual_nonvacc), annual_nonvacc[, </w:t>
      </w:r>
      <w:r>
        <w:rPr>
          <w:rStyle w:val="StringTok"/>
        </w:rPr>
        <w:t>"Total"</w:t>
      </w:r>
      <w:r>
        <w:rPr>
          <w:rStyle w:val="NormalTok"/>
        </w:rPr>
        <w:t>])</w:t>
      </w:r>
      <w:r>
        <w:br/>
      </w:r>
      <w:r>
        <w:br/>
      </w:r>
      <w:r>
        <w:rPr>
          <w:rStyle w:val="CommentTok"/>
        </w:rPr>
        <w:t># add vertical lines to designate vaccine introduction</w:t>
      </w:r>
      <w:r>
        <w:br/>
      </w:r>
      <w:r>
        <w:rPr>
          <w:rStyle w:val="KeywordTok"/>
        </w:rPr>
        <w:t>abline</w:t>
      </w:r>
      <w:r>
        <w:rPr>
          <w:rStyle w:val="NormalTok"/>
        </w:rPr>
        <w:t>(</w:t>
      </w:r>
      <w:r>
        <w:rPr>
          <w:rStyle w:val="DataTypeTok"/>
        </w:rPr>
        <w:t>v =</w:t>
      </w:r>
      <w:r>
        <w:rPr>
          <w:rStyle w:val="NormalTok"/>
        </w:rPr>
        <w:t xml:space="preserve"> </w:t>
      </w:r>
      <w:r>
        <w:rPr>
          <w:rStyle w:val="KeywordTok"/>
        </w:rPr>
        <w:t>c</w:t>
      </w:r>
      <w:r>
        <w:rPr>
          <w:rStyle w:val="NormalTok"/>
        </w:rPr>
        <w:t>(</w:t>
      </w:r>
      <w:r>
        <w:rPr>
          <w:rStyle w:val="DecValTok"/>
        </w:rPr>
        <w:t>2007</w:t>
      </w:r>
      <w:r>
        <w:rPr>
          <w:rStyle w:val="NormalTok"/>
        </w:rPr>
        <w:t xml:space="preserve">, </w:t>
      </w:r>
      <w:r>
        <w:rPr>
          <w:rStyle w:val="DecValTok"/>
        </w:rPr>
        <w:t>2010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p>
    <w:p w:rsidR="00143519" w:rsidRDefault="009A4A8E">
      <w:pPr>
        <w:pStyle w:val="FirstParagraph"/>
      </w:pPr>
      <w:r>
        <w:rPr>
          <w:noProof/>
          <w:lang w:val="en-GB" w:eastAsia="en-GB"/>
        </w:rPr>
        <w:lastRenderedPageBreak/>
        <w:drawing>
          <wp:inline distT="0" distB="0" distL="0" distR="0">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piconceptIPD_files/figure-docx/unnamed-chunk-37-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t>In contrast to the previous plots, this shows us that the annual cases with serotypes not covered by the vaccine acctually increased after their introduction.</w:t>
      </w:r>
    </w:p>
    <w:p w:rsidR="00143519" w:rsidRDefault="009A4A8E">
      <w:pPr>
        <w:pStyle w:val="Heading2"/>
      </w:pPr>
      <w:bookmarkStart w:id="29" w:name="combining-plots-for-comparison"/>
      <w:r>
        <w:t>Combining plots for comparison</w:t>
      </w:r>
      <w:bookmarkEnd w:id="29"/>
    </w:p>
    <w:p w:rsidR="00143519" w:rsidRDefault="009A4A8E">
      <w:pPr>
        <w:pStyle w:val="FirstParagraph"/>
      </w:pPr>
      <w:r>
        <w:t xml:space="preserve">We can combine the plots for PCV13 and non vaccine types in order </w:t>
      </w:r>
      <w:r>
        <w:t xml:space="preserve">to get a clearer understanding of the relation. To do this plot your PCV13 plot as above, then add in lines and points for non-vaccination serotypes using the </w:t>
      </w:r>
      <w:r>
        <w:rPr>
          <w:i/>
        </w:rPr>
        <w:t>lines</w:t>
      </w:r>
      <w:r>
        <w:t xml:space="preserve"> and </w:t>
      </w:r>
      <w:r>
        <w:rPr>
          <w:i/>
        </w:rPr>
        <w:t>points</w:t>
      </w:r>
      <w:r>
        <w:t xml:space="preserve"> functions. You can then also add a legend using </w:t>
      </w:r>
      <w:r>
        <w:rPr>
          <w:i/>
        </w:rPr>
        <w:t>legend</w:t>
      </w:r>
      <w:r>
        <w:t>.</w:t>
      </w:r>
    </w:p>
    <w:p w:rsidR="00143519" w:rsidRDefault="009A4A8E">
      <w:pPr>
        <w:pStyle w:val="SourceCode"/>
      </w:pPr>
      <w:r>
        <w:rPr>
          <w:rStyle w:val="CommentTok"/>
        </w:rPr>
        <w:t># plot PCV13 annual coun</w:t>
      </w:r>
      <w:r>
        <w:rPr>
          <w:rStyle w:val="CommentTok"/>
        </w:rPr>
        <w:t>ts as a line graph</w:t>
      </w:r>
      <w:r>
        <w:br/>
      </w:r>
      <w:r>
        <w:rPr>
          <w:rStyle w:val="KeywordTok"/>
        </w:rPr>
        <w:t>plot</w:t>
      </w:r>
      <w:r>
        <w:rPr>
          <w:rStyle w:val="NormalTok"/>
        </w:rPr>
        <w:t>(</w:t>
      </w:r>
      <w:r>
        <w:rPr>
          <w:rStyle w:val="KeywordTok"/>
        </w:rPr>
        <w:t>rownames</w:t>
      </w:r>
      <w:r>
        <w:rPr>
          <w:rStyle w:val="NormalTok"/>
        </w:rPr>
        <w:t xml:space="preserve">(annual_pcv13), annual_pcv13[, </w:t>
      </w:r>
      <w:r>
        <w:rPr>
          <w:rStyle w:val="StringTok"/>
        </w:rPr>
        <w:t>"Total"</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"Number of cases"</w:t>
      </w:r>
      <w:r>
        <w:rPr>
          <w:rStyle w:val="NormalTok"/>
        </w:rPr>
        <w:t>,</w:t>
      </w:r>
      <w:r>
        <w:br/>
      </w:r>
      <w:r>
        <w:rPr>
          <w:rStyle w:val="NormalTok"/>
        </w:rPr>
        <w:t xml:space="preserve">     </w:t>
      </w:r>
      <w:r>
        <w:rPr>
          <w:rStyle w:val="DataTypeTok"/>
        </w:rPr>
        <w:t>main =</w:t>
      </w:r>
      <w:r>
        <w:rPr>
          <w:rStyle w:val="NormalTok"/>
        </w:rPr>
        <w:t xml:space="preserve"> </w:t>
      </w:r>
      <w:r>
        <w:rPr>
          <w:rStyle w:val="StringTok"/>
        </w:rPr>
        <w:t>"IPD cases of PCV13 and Non-vaccine serotypes, total population"</w:t>
      </w:r>
      <w:r>
        <w:rPr>
          <w:rStyle w:val="NormalTok"/>
        </w:rPr>
        <w:t>,</w:t>
      </w:r>
      <w:r>
        <w:br/>
      </w:r>
      <w:r>
        <w:rPr>
          <w:rStyle w:val="NormalTok"/>
        </w:rPr>
        <w:t xml:space="preserve">     </w:t>
      </w:r>
      <w:r>
        <w:rPr>
          <w:rStyle w:val="DataTypeTok"/>
        </w:rPr>
        <w:t>sub =</w:t>
      </w:r>
      <w:r>
        <w:rPr>
          <w:rStyle w:val="NormalTok"/>
        </w:rPr>
        <w:t xml:space="preserve"> </w:t>
      </w:r>
      <w:r>
        <w:rPr>
          <w:rStyle w:val="StringTok"/>
        </w:rPr>
        <w:t>"red dashed: PCV7 and PCV13 in</w:t>
      </w:r>
      <w:r>
        <w:rPr>
          <w:rStyle w:val="StringTok"/>
        </w:rPr>
        <w:t>troduction, respectively"</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700</w:t>
      </w:r>
      <w:r>
        <w:rPr>
          <w:rStyle w:val="NormalTok"/>
        </w:rPr>
        <w:t xml:space="preserve">), </w:t>
      </w:r>
      <w:r>
        <w:rPr>
          <w:rStyle w:val="DataTypeTok"/>
        </w:rPr>
        <w:t>col =</w:t>
      </w:r>
      <w:r>
        <w:rPr>
          <w:rStyle w:val="NormalTok"/>
        </w:rPr>
        <w:t xml:space="preserve"> </w:t>
      </w:r>
      <w:r>
        <w:rPr>
          <w:rStyle w:val="StringTok"/>
        </w:rPr>
        <w:t>"dark green"</w:t>
      </w:r>
      <w:r>
        <w:rPr>
          <w:rStyle w:val="NormalTok"/>
        </w:rPr>
        <w:t>)</w:t>
      </w:r>
      <w:r>
        <w:br/>
      </w:r>
      <w:r>
        <w:br/>
      </w:r>
      <w:r>
        <w:rPr>
          <w:rStyle w:val="CommentTok"/>
        </w:rPr>
        <w:t># add points for pcv13</w:t>
      </w:r>
      <w:r>
        <w:br/>
      </w:r>
      <w:r>
        <w:rPr>
          <w:rStyle w:val="KeywordTok"/>
        </w:rPr>
        <w:t>points</w:t>
      </w:r>
      <w:r>
        <w:rPr>
          <w:rStyle w:val="NormalTok"/>
        </w:rPr>
        <w:t>(</w:t>
      </w:r>
      <w:r>
        <w:rPr>
          <w:rStyle w:val="KeywordTok"/>
        </w:rPr>
        <w:t>rownames</w:t>
      </w:r>
      <w:r>
        <w:rPr>
          <w:rStyle w:val="NormalTok"/>
        </w:rPr>
        <w:t xml:space="preserve">(annual_pcv13), annual_pcv13[, </w:t>
      </w:r>
      <w:r>
        <w:rPr>
          <w:rStyle w:val="StringTok"/>
        </w:rPr>
        <w:t>"Total"</w:t>
      </w:r>
      <w:r>
        <w:rPr>
          <w:rStyle w:val="NormalTok"/>
        </w:rPr>
        <w:t xml:space="preserve">], </w:t>
      </w:r>
      <w:r>
        <w:rPr>
          <w:rStyle w:val="DataTypeTok"/>
        </w:rPr>
        <w:t>col =</w:t>
      </w:r>
      <w:r>
        <w:rPr>
          <w:rStyle w:val="NormalTok"/>
        </w:rPr>
        <w:t xml:space="preserve"> </w:t>
      </w:r>
      <w:r>
        <w:rPr>
          <w:rStyle w:val="StringTok"/>
        </w:rPr>
        <w:t>"dark green"</w:t>
      </w:r>
      <w:r>
        <w:rPr>
          <w:rStyle w:val="NormalTok"/>
        </w:rPr>
        <w:t>)</w:t>
      </w:r>
      <w:r>
        <w:br/>
      </w:r>
      <w:r>
        <w:br/>
      </w:r>
      <w:r>
        <w:rPr>
          <w:rStyle w:val="CommentTok"/>
        </w:rPr>
        <w:t xml:space="preserve"># add vertical lines for intervention </w:t>
      </w:r>
      <w:r>
        <w:br/>
      </w:r>
      <w:r>
        <w:rPr>
          <w:rStyle w:val="KeywordTok"/>
        </w:rPr>
        <w:t>abline</w:t>
      </w:r>
      <w:r>
        <w:rPr>
          <w:rStyle w:val="NormalTok"/>
        </w:rPr>
        <w:t>(</w:t>
      </w:r>
      <w:r>
        <w:rPr>
          <w:rStyle w:val="DataTypeTok"/>
        </w:rPr>
        <w:t>v =</w:t>
      </w:r>
      <w:r>
        <w:rPr>
          <w:rStyle w:val="NormalTok"/>
        </w:rPr>
        <w:t xml:space="preserve"> </w:t>
      </w:r>
      <w:r>
        <w:rPr>
          <w:rStyle w:val="KeywordTok"/>
        </w:rPr>
        <w:t>c</w:t>
      </w:r>
      <w:r>
        <w:rPr>
          <w:rStyle w:val="NormalTok"/>
        </w:rPr>
        <w:t>(</w:t>
      </w:r>
      <w:r>
        <w:rPr>
          <w:rStyle w:val="DecValTok"/>
        </w:rPr>
        <w:t>2007</w:t>
      </w:r>
      <w:r>
        <w:rPr>
          <w:rStyle w:val="NormalTok"/>
        </w:rPr>
        <w:t xml:space="preserve">, </w:t>
      </w:r>
      <w:r>
        <w:rPr>
          <w:rStyle w:val="DecValTok"/>
        </w:rPr>
        <w:t>2010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br/>
      </w:r>
      <w:r>
        <w:br/>
      </w:r>
      <w:r>
        <w:rPr>
          <w:rStyle w:val="CommentTok"/>
        </w:rPr>
        <w:t># add line to graph for non vaccine serotypes</w:t>
      </w:r>
      <w:r>
        <w:br/>
      </w:r>
      <w:r>
        <w:rPr>
          <w:rStyle w:val="KeywordTok"/>
        </w:rPr>
        <w:t>lines</w:t>
      </w:r>
      <w:r>
        <w:rPr>
          <w:rStyle w:val="NormalTok"/>
        </w:rPr>
        <w:t>(</w:t>
      </w:r>
      <w:r>
        <w:rPr>
          <w:rStyle w:val="KeywordTok"/>
        </w:rPr>
        <w:t>rownames</w:t>
      </w:r>
      <w:r>
        <w:rPr>
          <w:rStyle w:val="NormalTok"/>
        </w:rPr>
        <w:t xml:space="preserve">(annual_nonvacc), annual_nonvacc[, </w:t>
      </w:r>
      <w:r>
        <w:rPr>
          <w:rStyle w:val="StringTok"/>
        </w:rPr>
        <w:t>"Total"</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CommentTok"/>
        </w:rPr>
        <w:lastRenderedPageBreak/>
        <w:t># add points to graph for non vaccine serotypes</w:t>
      </w:r>
      <w:r>
        <w:br/>
      </w:r>
      <w:r>
        <w:rPr>
          <w:rStyle w:val="KeywordTok"/>
        </w:rPr>
        <w:t>points</w:t>
      </w:r>
      <w:r>
        <w:rPr>
          <w:rStyle w:val="NormalTok"/>
        </w:rPr>
        <w:t>(</w:t>
      </w:r>
      <w:r>
        <w:rPr>
          <w:rStyle w:val="KeywordTok"/>
        </w:rPr>
        <w:t>rownames</w:t>
      </w:r>
      <w:r>
        <w:rPr>
          <w:rStyle w:val="NormalTok"/>
        </w:rPr>
        <w:t xml:space="preserve">(annual_nonvacc), annual_nonvacc[, </w:t>
      </w:r>
      <w:r>
        <w:rPr>
          <w:rStyle w:val="StringTok"/>
        </w:rPr>
        <w:t>"Total"</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br/>
      </w:r>
      <w:r>
        <w:rPr>
          <w:rStyle w:val="CommentTok"/>
        </w:rPr>
        <w:t xml:space="preserve"># </w:t>
      </w:r>
      <w:r>
        <w:rPr>
          <w:rStyle w:val="CommentTok"/>
        </w:rPr>
        <w:t>add a horizontal legend</w:t>
      </w:r>
      <w:r>
        <w:br/>
      </w:r>
      <w:r>
        <w:rPr>
          <w:rStyle w:val="NormalTok"/>
        </w:rPr>
        <w:t xml:space="preserve">  </w:t>
      </w:r>
      <w:r>
        <w:rPr>
          <w:rStyle w:val="CommentTok"/>
        </w:rPr>
        <w:t># pch specifies that you want coloured dots</w:t>
      </w:r>
      <w:r>
        <w:br/>
      </w:r>
      <w:r>
        <w:rPr>
          <w:rStyle w:val="KeywordTok"/>
        </w:rPr>
        <w:t>legend</w:t>
      </w:r>
      <w:r>
        <w:rPr>
          <w:rStyle w:val="NormalTok"/>
        </w:rPr>
        <w:t>(</w:t>
      </w:r>
      <w:r>
        <w:rPr>
          <w:rStyle w:val="StringTok"/>
        </w:rPr>
        <w:t>"top"</w:t>
      </w:r>
      <w:r>
        <w:rPr>
          <w:rStyle w:val="NormalTok"/>
        </w:rPr>
        <w:t xml:space="preserve">, </w:t>
      </w:r>
      <w:r>
        <w:rPr>
          <w:rStyle w:val="DataTypeTok"/>
        </w:rPr>
        <w:t>horiz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"PCV13"</w:t>
      </w:r>
      <w:r>
        <w:rPr>
          <w:rStyle w:val="NormalTok"/>
        </w:rPr>
        <w:t xml:space="preserve">, </w:t>
      </w:r>
      <w:r>
        <w:rPr>
          <w:rStyle w:val="StringTok"/>
        </w:rPr>
        <w:t>"Non-Vacc"</w:t>
      </w:r>
      <w:r>
        <w:rPr>
          <w:rStyle w:val="NormalTok"/>
        </w:rPr>
        <w:t xml:space="preserve">), </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"dark green"</w:t>
      </w:r>
      <w:r>
        <w:rPr>
          <w:rStyle w:val="NormalTok"/>
        </w:rPr>
        <w:t xml:space="preserve">, </w:t>
      </w:r>
      <w:r>
        <w:rPr>
          <w:rStyle w:val="StringTok"/>
        </w:rPr>
        <w:t>"blue"</w:t>
      </w:r>
      <w:r>
        <w:rPr>
          <w:rStyle w:val="NormalTok"/>
        </w:rPr>
        <w:t xml:space="preserve">), </w:t>
      </w:r>
      <w:r>
        <w:rPr>
          <w:rStyle w:val="DataTypeTok"/>
        </w:rPr>
        <w:t>pch =</w:t>
      </w:r>
      <w:r>
        <w:rPr>
          <w:rStyle w:val="NormalTok"/>
        </w:rPr>
        <w:t xml:space="preserve"> </w:t>
      </w:r>
      <w:r>
        <w:rPr>
          <w:rStyle w:val="DecValTok"/>
        </w:rPr>
        <w:t>1</w:t>
      </w:r>
      <w:r>
        <w:rPr>
          <w:rStyle w:val="NormalTok"/>
        </w:rPr>
        <w:t>)</w:t>
      </w:r>
    </w:p>
    <w:p w:rsidR="00143519" w:rsidRDefault="009A4A8E">
      <w:pPr>
        <w:pStyle w:val="FirstParagraph"/>
      </w:pPr>
      <w:r>
        <w:rPr>
          <w:noProof/>
          <w:lang w:val="en-GB" w:eastAsia="en-GB"/>
        </w:rPr>
        <w:drawing>
          <wp:inline distT="0" distB="0" distL="0" distR="0">
            <wp:extent cx="5334000" cy="3556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piconceptIPD_files/figure-docx/unnamed-chunk-38-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t>The above figure quite nicely shows that non vaccination serotypes increased while the PCV13 serotypes decreased concurrently after the introduction of vaccine in 2007. This is quite a neat demonstration of serotype replacement, which has been widely docum</w:t>
      </w:r>
      <w:r>
        <w:t>ented in literature. This may be something that should be investigated in regression analysis.</w:t>
      </w:r>
    </w:p>
    <w:p w:rsidR="00143519" w:rsidRDefault="009A4A8E">
      <w:pPr>
        <w:pStyle w:val="BodyText"/>
      </w:pPr>
      <w:r>
        <w:br w:type="page"/>
      </w:r>
    </w:p>
    <w:p w:rsidR="00143519" w:rsidRDefault="009A4A8E">
      <w:pPr>
        <w:pStyle w:val="Heading1"/>
      </w:pPr>
      <w:bookmarkStart w:id="30" w:name="question-5"/>
      <w:r>
        <w:lastRenderedPageBreak/>
        <w:t>Question 5</w:t>
      </w:r>
      <w:bookmarkEnd w:id="30"/>
    </w:p>
    <w:p w:rsidR="00143519" w:rsidRDefault="009A4A8E">
      <w:pPr>
        <w:pStyle w:val="FirstParagraph"/>
      </w:pPr>
      <w:r>
        <w:t>Run a segmented negative binomial regression model investigating the effect of vaccination on the incidence rates of cases with PCV13 serotypes.</w:t>
      </w:r>
    </w:p>
    <w:p w:rsidR="00143519" w:rsidRDefault="009A4A8E">
      <w:pPr>
        <w:pStyle w:val="BodyText"/>
      </w:pPr>
      <w:r>
        <w:br w:type="page"/>
      </w:r>
    </w:p>
    <w:p w:rsidR="00143519" w:rsidRDefault="009A4A8E">
      <w:pPr>
        <w:pStyle w:val="Heading1"/>
      </w:pPr>
      <w:bookmarkStart w:id="31" w:name="help-question-5"/>
      <w:r>
        <w:lastRenderedPageBreak/>
        <w:t>Help question 5</w:t>
      </w:r>
      <w:bookmarkEnd w:id="31"/>
    </w:p>
    <w:p w:rsidR="00143519" w:rsidRDefault="009A4A8E">
      <w:pPr>
        <w:pStyle w:val="Heading2"/>
      </w:pPr>
      <w:bookmarkStart w:id="32" w:name="segmented-regression-for-pcv13-serotypes"/>
      <w:r>
        <w:t>Segmented regression for PCV13 serotypes</w:t>
      </w:r>
      <w:bookmarkEnd w:id="32"/>
    </w:p>
    <w:p w:rsidR="00143519" w:rsidRDefault="009A4A8E">
      <w:pPr>
        <w:pStyle w:val="FirstParagraph"/>
      </w:pPr>
      <w:r>
        <w:t>We can use segmented regression to assess the impact of a certain interventions, such as the introduction of a vaccine programme. You can think of it as the data being devided into two segments (or p</w:t>
      </w:r>
      <w:r>
        <w:t xml:space="preserve">eriods), before and after the intervention, where regression models are estimated for both time periods. To do this, you could split the time series in two segments and run regression models for each. However, the advantage of segmented regression is that </w:t>
      </w:r>
      <w:r>
        <w:t>estimates for both segments come from the same model and therefore it is easy to calculate the effect of the intervention (which can loosely be defined as the difference of the two segments) and confidence intervals directly from the model.</w:t>
      </w:r>
    </w:p>
    <w:p w:rsidR="00143519" w:rsidRDefault="009A4A8E">
      <w:pPr>
        <w:pStyle w:val="BodyText"/>
      </w:pPr>
      <w:r>
        <w:t>We will need th</w:t>
      </w:r>
      <w:r>
        <w:t xml:space="preserve">e </w:t>
      </w:r>
      <w:r>
        <w:rPr>
          <w:rStyle w:val="VerbatimChar"/>
        </w:rPr>
        <w:t>glm.nb</w:t>
      </w:r>
      <w:r>
        <w:t xml:space="preserve"> function from the </w:t>
      </w:r>
      <w:r>
        <w:rPr>
          <w:i/>
        </w:rPr>
        <w:t>MASS</w:t>
      </w:r>
      <w:r>
        <w:t xml:space="preserve"> package to perform negative binomial regression. Additionally we will use the </w:t>
      </w:r>
      <w:r>
        <w:rPr>
          <w:rStyle w:val="VerbatimChar"/>
        </w:rPr>
        <w:t>tidy</w:t>
      </w:r>
      <w:r>
        <w:t xml:space="preserve"> function from the </w:t>
      </w:r>
      <w:r>
        <w:rPr>
          <w:i/>
        </w:rPr>
        <w:t>broom</w:t>
      </w:r>
      <w:r>
        <w:t xml:space="preserve"> package to create nice model outputs.</w:t>
      </w:r>
    </w:p>
    <w:p w:rsidR="00143519" w:rsidRDefault="009A4A8E">
      <w:pPr>
        <w:pStyle w:val="BodyText"/>
      </w:pPr>
      <w:r>
        <w:t>In general, the negative binomial regression model can be written as follows.</w:t>
      </w:r>
    </w:p>
    <w:p w:rsidR="00143519" w:rsidRDefault="009A4A8E">
      <w:pPr>
        <w:pStyle w:val="BodyText"/>
      </w:pPr>
      <m:oMathPara>
        <m:oMath>
          <m:r>
            <w:rPr>
              <w:rFonts w:ascii="Cambria Math" w:hAnsi="Cambria Math"/>
            </w:rPr>
            <m:t>l</m:t>
          </m:r>
          <m:r>
            <w:rPr>
              <w:rFonts w:ascii="Cambria Math" w:hAnsi="Cambria Math"/>
            </w:rPr>
            <m:t>og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δ</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w:rPr>
              <w:rFonts w:ascii="Cambria Math" w:hAnsi="Cambria Math"/>
            </w:rPr>
            <m:t>log</m:t>
          </m:r>
          <m:r>
            <w:rPr>
              <w:rFonts w:ascii="Cambria Math" w:hAnsi="Cambria Math"/>
            </w:rPr>
            <m:t>(</m:t>
          </m:r>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oMath>
      </m:oMathPara>
    </w:p>
    <w:p w:rsidR="00143519" w:rsidRDefault="009A4A8E">
      <w:pPr>
        <w:pStyle w:val="BodyText"/>
      </w:pPr>
      <w:r>
        <w:t xml:space="preserve">Here,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is the number of IPD cases observed in year </w:t>
      </w:r>
      <m:oMath>
        <m:r>
          <w:rPr>
            <w:rFonts w:ascii="Cambria Math" w:hAnsi="Cambria Math"/>
          </w:rPr>
          <m:t>t</m:t>
        </m:r>
      </m:oMath>
      <w:r>
        <w:t xml:space="preserve">; </w:t>
      </w:r>
      <m:oMath>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is the population size in 100,000s in year </w:t>
      </w:r>
      <m:oMath>
        <m:r>
          <w:rPr>
            <w:rFonts w:ascii="Cambria Math" w:hAnsi="Cambria Math"/>
          </w:rPr>
          <m:t>t</m:t>
        </m:r>
      </m:oMath>
      <w:r>
        <w:t>.</w:t>
      </w:r>
      <w:r>
        <w:br/>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is the last year (7</w:t>
      </w:r>
      <w:r>
        <w:rPr>
          <w:vertAlign w:val="superscript"/>
        </w:rPr>
        <w:t>th</w:t>
      </w:r>
      <w:r>
        <w:t xml:space="preserve"> year) of the pre-period (including the tr</w:t>
      </w:r>
      <w:r>
        <w:t xml:space="preserve">ansition time if there is any), </w:t>
      </w:r>
      <m:oMath>
        <m:r>
          <w:rPr>
            <w:rFonts w:ascii="Cambria Math" w:hAnsi="Cambria Math"/>
          </w:rPr>
          <m:t>δ</m:t>
        </m:r>
        <m:r>
          <w:rPr>
            <w:rFonts w:ascii="Cambria Math" w:hAnsi="Cambria Math"/>
          </w:rPr>
          <m:t>(</m:t>
        </m:r>
        <m:r>
          <w:rPr>
            <w:rFonts w:ascii="Cambria Math" w:hAnsi="Cambria Math"/>
          </w:rPr>
          <m:t>x</m:t>
        </m:r>
        <m:r>
          <w:rPr>
            <w:rFonts w:ascii="Cambria Math" w:hAnsi="Cambria Math"/>
          </w:rPr>
          <m:t>)</m:t>
        </m:r>
      </m:oMath>
      <w:r>
        <w:t xml:space="preserve"> is the indicator function (it is 0 if </w:t>
      </w:r>
      <m:oMath>
        <m:r>
          <w:rPr>
            <w:rFonts w:ascii="Cambria Math" w:hAnsi="Cambria Math"/>
          </w:rPr>
          <m:t>x</m:t>
        </m:r>
        <m:r>
          <w:rPr>
            <w:rFonts w:ascii="Cambria Math" w:hAnsi="Cambria Math"/>
          </w:rPr>
          <m:t>≤0</m:t>
        </m:r>
      </m:oMath>
      <w:r>
        <w:t xml:space="preserve"> and 1 if </w:t>
      </w:r>
      <m:oMath>
        <m:r>
          <w:rPr>
            <w:rFonts w:ascii="Cambria Math" w:hAnsi="Cambria Math"/>
          </w:rPr>
          <m:t>x</m:t>
        </m:r>
        <m:r>
          <w:rPr>
            <w:rFonts w:ascii="Cambria Math" w:hAnsi="Cambria Math"/>
          </w:rPr>
          <m:t>&gt;0</m:t>
        </m:r>
      </m:oMath>
      <w:r>
        <w:t xml:space="preserve">), </w:t>
      </w:r>
      <m:oMath>
        <m: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is the cut off operator (it is </w:t>
      </w:r>
      <m:oMath>
        <m:r>
          <w:rPr>
            <w:rFonts w:ascii="Cambria Math" w:hAnsi="Cambria Math"/>
          </w:rPr>
          <m:t>x</m:t>
        </m:r>
      </m:oMath>
      <w:r>
        <w:t xml:space="preserve"> if </w:t>
      </w:r>
      <m:oMath>
        <m:r>
          <w:rPr>
            <w:rFonts w:ascii="Cambria Math" w:hAnsi="Cambria Math"/>
          </w:rPr>
          <m:t>x</m:t>
        </m:r>
        <m:r>
          <w:rPr>
            <w:rFonts w:ascii="Cambria Math" w:hAnsi="Cambria Math"/>
          </w:rPr>
          <m:t>&gt;0</m:t>
        </m:r>
      </m:oMath>
      <w:r>
        <w:t xml:space="preserve"> and 0 otherwise), and </w:t>
      </w:r>
      <m:oMath>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denotes the residual. This means, that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δ</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is the addition</w:t>
      </w:r>
      <w:r>
        <w:t xml:space="preserve">al generalised linear part of the post-period, which is zero in the pre-period. The estimates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will denote the effects of the intervention. Of course more periods and terms could be added, if needed, in order to control for seasonality.</w:t>
      </w:r>
    </w:p>
    <w:p w:rsidR="00143519" w:rsidRDefault="009A4A8E">
      <w:pPr>
        <w:pStyle w:val="BodyText"/>
      </w:pPr>
      <w:r>
        <w:t>In th</w:t>
      </w:r>
      <w:r>
        <w:t>e following we will analyse annual incidence of PCV13 serotypes in the overall population (</w:t>
      </w:r>
      <w:r>
        <w:rPr>
          <w:i/>
        </w:rPr>
        <w:t>total</w:t>
      </w:r>
      <w:r>
        <w:t xml:space="preserve">). We will define 2007 as the time of intervention, this is when PCV7 vaccination began. We choose this because PCV7 serotypes are also covered by PCV13 and we </w:t>
      </w:r>
      <w:r>
        <w:t>already see an impact on PCV13 serotypes from 2007 onwards. Analoguously, sub-populations and other intervention definitions can be analysed. However, our observed number of cases is not high enough for this type of stratification. To obtain more robust re</w:t>
      </w:r>
      <w:r>
        <w:t xml:space="preserve">sults a certain number of time points per period and a certain number of observations per time point is required. It is desirable to have 12 time points per period (e.g. 12 years pre- and post-intervation; not fulfilled in our example) and </w:t>
      </w:r>
      <w:r>
        <w:rPr>
          <w:i/>
        </w:rPr>
        <w:t>at least</w:t>
      </w:r>
      <w:r>
        <w:t xml:space="preserve"> 100 obs</w:t>
      </w:r>
      <w:r>
        <w:t>ervations (cases) per time point. It must be said however that these numbers are rough suggestions and not derived power estimates.</w:t>
      </w:r>
    </w:p>
    <w:p w:rsidR="00143519" w:rsidRDefault="009A4A8E">
      <w:pPr>
        <w:pStyle w:val="BodyText"/>
      </w:pPr>
      <w:r>
        <w:t>First, transform the table (</w:t>
      </w:r>
      <w:r>
        <w:rPr>
          <w:i/>
        </w:rPr>
        <w:t>annual_pcv13</w:t>
      </w:r>
      <w:r>
        <w:t xml:space="preserve">) into a data.frame. Use the </w:t>
      </w:r>
      <w:r>
        <w:rPr>
          <w:i/>
        </w:rPr>
        <w:t>as.data.frame.matrix</w:t>
      </w:r>
      <w:r>
        <w:t xml:space="preserve"> function to do so. Check the class</w:t>
      </w:r>
      <w:r>
        <w:t xml:space="preserve"> of </w:t>
      </w:r>
      <w:r>
        <w:rPr>
          <w:i/>
        </w:rPr>
        <w:t>annual_pcv13</w:t>
      </w:r>
      <w:r>
        <w:t>:</w:t>
      </w:r>
    </w:p>
    <w:p w:rsidR="00143519" w:rsidRDefault="009A4A8E">
      <w:pPr>
        <w:pStyle w:val="SourceCode"/>
      </w:pPr>
      <w:r>
        <w:rPr>
          <w:rStyle w:val="CommentTok"/>
        </w:rPr>
        <w:t xml:space="preserve"># check class of object </w:t>
      </w:r>
      <w:r>
        <w:br/>
      </w:r>
      <w:r>
        <w:rPr>
          <w:rStyle w:val="KeywordTok"/>
        </w:rPr>
        <w:t>class</w:t>
      </w:r>
      <w:r>
        <w:rPr>
          <w:rStyle w:val="NormalTok"/>
        </w:rPr>
        <w:t>(annual_pcv13)</w:t>
      </w:r>
    </w:p>
    <w:p w:rsidR="00143519" w:rsidRDefault="009A4A8E">
      <w:pPr>
        <w:pStyle w:val="SourceCode"/>
      </w:pPr>
      <w:r>
        <w:rPr>
          <w:rStyle w:val="VerbatimChar"/>
        </w:rPr>
        <w:lastRenderedPageBreak/>
        <w:t>## [1] "table"  "matrix"</w:t>
      </w:r>
    </w:p>
    <w:p w:rsidR="00143519" w:rsidRDefault="009A4A8E">
      <w:pPr>
        <w:pStyle w:val="FirstParagraph"/>
      </w:pPr>
      <w:r>
        <w:t>In our case, the year is stored as row name and not as a column itself. Therefore transform the data into a data.frame as explained above and add the year as seperate column. Make sure that the year column is of class numeric.</w:t>
      </w:r>
    </w:p>
    <w:p w:rsidR="00143519" w:rsidRDefault="009A4A8E">
      <w:pPr>
        <w:pStyle w:val="SourceCode"/>
      </w:pPr>
      <w:r>
        <w:rPr>
          <w:rStyle w:val="CommentTok"/>
        </w:rPr>
        <w:t># make counts table in to a d</w:t>
      </w:r>
      <w:r>
        <w:rPr>
          <w:rStyle w:val="CommentTok"/>
        </w:rPr>
        <w:t>ata.frame</w:t>
      </w:r>
      <w:r>
        <w:br/>
      </w:r>
      <w:r>
        <w:rPr>
          <w:rStyle w:val="NormalTok"/>
        </w:rPr>
        <w:t>pcv13_aggr &lt;-</w:t>
      </w:r>
      <w:r>
        <w:rPr>
          <w:rStyle w:val="StringTok"/>
        </w:rPr>
        <w:t xml:space="preserve"> </w:t>
      </w:r>
      <w:r>
        <w:rPr>
          <w:rStyle w:val="KeywordTok"/>
        </w:rPr>
        <w:t>as.data.frame.matrix</w:t>
      </w:r>
      <w:r>
        <w:rPr>
          <w:rStyle w:val="NormalTok"/>
        </w:rPr>
        <w:t>(annual_pcv13)</w:t>
      </w:r>
      <w:r>
        <w:br/>
      </w:r>
      <w:r>
        <w:br/>
      </w:r>
      <w:r>
        <w:rPr>
          <w:rStyle w:val="CommentTok"/>
        </w:rPr>
        <w:t xml:space="preserve"># make years in to a variable </w:t>
      </w:r>
      <w:r>
        <w:br/>
      </w:r>
      <w:r>
        <w:rPr>
          <w:rStyle w:val="NormalTok"/>
        </w:rPr>
        <w:t xml:space="preserve">  </w:t>
      </w:r>
      <w:r>
        <w:rPr>
          <w:rStyle w:val="CommentTok"/>
        </w:rPr>
        <w:t># take the rownames and make them numeric</w:t>
      </w:r>
      <w:r>
        <w:br/>
      </w:r>
      <w:r>
        <w:rPr>
          <w:rStyle w:val="NormalTok"/>
        </w:rPr>
        <w:t>pcv13_aggr</w:t>
      </w:r>
      <w:r>
        <w:rPr>
          <w:rStyle w:val="OperatorTok"/>
        </w:rPr>
        <w:t>$</w:t>
      </w:r>
      <w:r>
        <w:rPr>
          <w:rStyle w:val="NormalTok"/>
        </w:rPr>
        <w:t>year &lt;-</w:t>
      </w:r>
      <w:r>
        <w:rPr>
          <w:rStyle w:val="StringTok"/>
        </w:rPr>
        <w:t xml:space="preserve"> </w:t>
      </w:r>
      <w:r>
        <w:rPr>
          <w:rStyle w:val="KeywordTok"/>
        </w:rPr>
        <w:t>as.numeric</w:t>
      </w:r>
      <w:r>
        <w:rPr>
          <w:rStyle w:val="NormalTok"/>
        </w:rPr>
        <w:t>(</w:t>
      </w:r>
      <w:r>
        <w:rPr>
          <w:rStyle w:val="KeywordTok"/>
        </w:rPr>
        <w:t>rownames</w:t>
      </w:r>
      <w:r>
        <w:rPr>
          <w:rStyle w:val="NormalTok"/>
        </w:rPr>
        <w:t>(pcv13_aggr))</w:t>
      </w:r>
    </w:p>
    <w:p w:rsidR="00143519" w:rsidRDefault="009A4A8E">
      <w:pPr>
        <w:pStyle w:val="FirstParagraph"/>
      </w:pPr>
      <w:r>
        <w:t>We then need to merge our population data to be able to calculate inc</w:t>
      </w:r>
      <w:r>
        <w:t xml:space="preserve">idences. To do this we use the </w:t>
      </w:r>
      <w:r>
        <w:rPr>
          <w:i/>
        </w:rPr>
        <w:t>merge</w:t>
      </w:r>
      <w:r>
        <w:t xml:space="preserve"> function. We use “year” as our unique identifier in both datasets, and specify that pcv13_aggr is our main dataset so only the rows of that dataset should be considered (no new additions from population rows; equivalent</w:t>
      </w:r>
      <w:r>
        <w:t xml:space="preserve"> to a left-join).</w:t>
      </w:r>
    </w:p>
    <w:p w:rsidR="00143519" w:rsidRDefault="009A4A8E">
      <w:pPr>
        <w:pStyle w:val="BodyText"/>
      </w:pPr>
      <w:r>
        <w:t>Once merged we can subset and only keep the columns of interest to us. Using square brackets.</w:t>
      </w:r>
    </w:p>
    <w:p w:rsidR="00143519" w:rsidRDefault="009A4A8E">
      <w:pPr>
        <w:pStyle w:val="SourceCode"/>
      </w:pPr>
      <w:r>
        <w:rPr>
          <w:rStyle w:val="CommentTok"/>
        </w:rPr>
        <w:t xml:space="preserve"># merge counts with population </w:t>
      </w:r>
      <w:r>
        <w:br/>
      </w:r>
      <w:r>
        <w:rPr>
          <w:rStyle w:val="NormalTok"/>
        </w:rPr>
        <w:t>pcv13_df &lt;-</w:t>
      </w:r>
      <w:r>
        <w:rPr>
          <w:rStyle w:val="StringTok"/>
        </w:rPr>
        <w:t xml:space="preserve"> </w:t>
      </w:r>
      <w:r>
        <w:rPr>
          <w:rStyle w:val="KeywordTok"/>
        </w:rPr>
        <w:t>merge</w:t>
      </w:r>
      <w:r>
        <w:rPr>
          <w:rStyle w:val="NormalTok"/>
        </w:rPr>
        <w:t xml:space="preserve">(pcv13_aggr, population, </w:t>
      </w:r>
      <w:r>
        <w:rPr>
          <w:rStyle w:val="DataTypeTok"/>
        </w:rPr>
        <w:t>by =</w:t>
      </w:r>
      <w:r>
        <w:rPr>
          <w:rStyle w:val="NormalTok"/>
        </w:rPr>
        <w:t xml:space="preserve"> </w:t>
      </w:r>
      <w:r>
        <w:rPr>
          <w:rStyle w:val="StringTok"/>
        </w:rPr>
        <w:t>"year"</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br/>
      </w:r>
      <w:r>
        <w:rPr>
          <w:rStyle w:val="CommentTok"/>
        </w:rPr>
        <w:t># only keep relevant columns</w:t>
      </w:r>
      <w:r>
        <w:br/>
      </w:r>
      <w:r>
        <w:rPr>
          <w:rStyle w:val="NormalTok"/>
        </w:rPr>
        <w:t>pcv13_df &lt;-</w:t>
      </w:r>
      <w:r>
        <w:rPr>
          <w:rStyle w:val="StringTok"/>
        </w:rPr>
        <w:t xml:space="preserve"> </w:t>
      </w:r>
      <w:r>
        <w:rPr>
          <w:rStyle w:val="NormalTok"/>
        </w:rPr>
        <w:t>p</w:t>
      </w:r>
      <w:r>
        <w:rPr>
          <w:rStyle w:val="NormalTok"/>
        </w:rPr>
        <w:t xml:space="preserve">cv13_df[, </w:t>
      </w:r>
      <w:r>
        <w:rPr>
          <w:rStyle w:val="KeywordTok"/>
        </w:rPr>
        <w:t>c</w:t>
      </w:r>
      <w:r>
        <w:rPr>
          <w:rStyle w:val="NormalTok"/>
        </w:rPr>
        <w:t>(</w:t>
      </w:r>
      <w:r>
        <w:rPr>
          <w:rStyle w:val="StringTok"/>
        </w:rPr>
        <w:t>"year"</w:t>
      </w:r>
      <w:r>
        <w:rPr>
          <w:rStyle w:val="NormalTok"/>
        </w:rPr>
        <w:t xml:space="preserve">, </w:t>
      </w:r>
      <w:r>
        <w:rPr>
          <w:rStyle w:val="StringTok"/>
        </w:rPr>
        <w:t>"Total"</w:t>
      </w:r>
      <w:r>
        <w:rPr>
          <w:rStyle w:val="NormalTok"/>
        </w:rPr>
        <w:t xml:space="preserve">, </w:t>
      </w:r>
      <w:r>
        <w:rPr>
          <w:rStyle w:val="StringTok"/>
        </w:rPr>
        <w:t>"Total_pop"</w:t>
      </w:r>
      <w:r>
        <w:rPr>
          <w:rStyle w:val="NormalTok"/>
        </w:rPr>
        <w:t>)]</w:t>
      </w:r>
    </w:p>
    <w:p w:rsidR="00143519" w:rsidRDefault="009A4A8E">
      <w:pPr>
        <w:pStyle w:val="FirstParagraph"/>
      </w:pPr>
      <w:r>
        <w:t>We then want to define the parameters and columns needed for segmented regression.</w:t>
      </w:r>
    </w:p>
    <w:p w:rsidR="00143519" w:rsidRDefault="009A4A8E">
      <w:pPr>
        <w:pStyle w:val="SourceCode"/>
      </w:pPr>
      <w:r>
        <w:rPr>
          <w:rStyle w:val="CommentTok"/>
        </w:rPr>
        <w:t># year when vaccination with PCV7 started</w:t>
      </w:r>
      <w:r>
        <w:br/>
      </w:r>
      <w:r>
        <w:rPr>
          <w:rStyle w:val="NormalTok"/>
        </w:rPr>
        <w:t>intervention_year &lt;-</w:t>
      </w:r>
      <w:r>
        <w:rPr>
          <w:rStyle w:val="StringTok"/>
        </w:rPr>
        <w:t xml:space="preserve"> </w:t>
      </w:r>
      <w:r>
        <w:rPr>
          <w:rStyle w:val="DecValTok"/>
        </w:rPr>
        <w:t>2007</w:t>
      </w:r>
      <w:r>
        <w:br/>
      </w:r>
      <w:r>
        <w:br/>
      </w:r>
      <w:r>
        <w:rPr>
          <w:rStyle w:val="CommentTok"/>
        </w:rPr>
        <w:t># corresponds to t in the formula</w:t>
      </w:r>
      <w:r>
        <w:br/>
      </w:r>
      <w:r>
        <w:rPr>
          <w:rStyle w:val="NormalTok"/>
        </w:rPr>
        <w:t xml:space="preserve">  </w:t>
      </w:r>
      <w:r>
        <w:rPr>
          <w:rStyle w:val="CommentTok"/>
        </w:rPr>
        <w:t># count of years</w:t>
      </w:r>
      <w:r>
        <w:br/>
      </w:r>
      <w:r>
        <w:rPr>
          <w:rStyle w:val="NormalTok"/>
        </w:rPr>
        <w:t>pcv13_df</w:t>
      </w:r>
      <w:r>
        <w:rPr>
          <w:rStyle w:val="OperatorTok"/>
        </w:rPr>
        <w:t>$</w:t>
      </w:r>
      <w:r>
        <w:rPr>
          <w:rStyle w:val="NormalTok"/>
        </w:rPr>
        <w:t>linear &lt;-</w:t>
      </w:r>
      <w:r>
        <w:rPr>
          <w:rStyle w:val="StringTok"/>
        </w:rPr>
        <w:t xml:space="preserve"> </w:t>
      </w:r>
      <w:r>
        <w:rPr>
          <w:rStyle w:val="DecValTok"/>
        </w:rPr>
        <w:t>1</w:t>
      </w:r>
      <w:r>
        <w:rPr>
          <w:rStyle w:val="OperatorTok"/>
        </w:rPr>
        <w:t>:</w:t>
      </w:r>
      <w:r>
        <w:rPr>
          <w:rStyle w:val="KeywordTok"/>
        </w:rPr>
        <w:t>nrow</w:t>
      </w:r>
      <w:r>
        <w:rPr>
          <w:rStyle w:val="NormalTok"/>
        </w:rPr>
        <w:t xml:space="preserve">(pcv13_df) </w:t>
      </w:r>
      <w:r>
        <w:br/>
      </w:r>
      <w:r>
        <w:br/>
      </w:r>
      <w:r>
        <w:rPr>
          <w:rStyle w:val="CommentTok"/>
        </w:rPr>
        <w:t># corresponds to delta(t-t0) in the formula</w:t>
      </w:r>
      <w:r>
        <w:br/>
      </w:r>
      <w:r>
        <w:rPr>
          <w:rStyle w:val="NormalTok"/>
        </w:rPr>
        <w:t xml:space="preserve">  </w:t>
      </w:r>
      <w:r>
        <w:rPr>
          <w:rStyle w:val="CommentTok"/>
        </w:rPr>
        <w:t># pre or post vaccination period</w:t>
      </w:r>
      <w:r>
        <w:br/>
      </w:r>
      <w:r>
        <w:rPr>
          <w:rStyle w:val="NormalTok"/>
        </w:rPr>
        <w:t>pcv13_df</w:t>
      </w:r>
      <w:r>
        <w:rPr>
          <w:rStyle w:val="OperatorTok"/>
        </w:rPr>
        <w:t>$</w:t>
      </w:r>
      <w:r>
        <w:rPr>
          <w:rStyle w:val="NormalTok"/>
        </w:rPr>
        <w:t>const_vacc &lt;-</w:t>
      </w:r>
      <w:r>
        <w:rPr>
          <w:rStyle w:val="StringTok"/>
        </w:rPr>
        <w:t xml:space="preserve"> </w:t>
      </w:r>
      <w:r>
        <w:rPr>
          <w:rStyle w:val="KeywordTok"/>
        </w:rPr>
        <w:t>as.numeric</w:t>
      </w:r>
      <w:r>
        <w:rPr>
          <w:rStyle w:val="NormalTok"/>
        </w:rPr>
        <w:t>(pcv13_df</w:t>
      </w:r>
      <w:r>
        <w:rPr>
          <w:rStyle w:val="OperatorTok"/>
        </w:rPr>
        <w:t>$</w:t>
      </w:r>
      <w:r>
        <w:rPr>
          <w:rStyle w:val="NormalTok"/>
        </w:rPr>
        <w:t xml:space="preserve">year </w:t>
      </w:r>
      <w:r>
        <w:rPr>
          <w:rStyle w:val="OperatorTok"/>
        </w:rPr>
        <w:t>&gt;=</w:t>
      </w:r>
      <w:r>
        <w:rPr>
          <w:rStyle w:val="StringTok"/>
        </w:rPr>
        <w:t xml:space="preserve"> </w:t>
      </w:r>
      <w:r>
        <w:rPr>
          <w:rStyle w:val="NormalTok"/>
        </w:rPr>
        <w:t xml:space="preserve">intervention_year) </w:t>
      </w:r>
      <w:r>
        <w:br/>
      </w:r>
      <w:r>
        <w:br/>
      </w:r>
      <w:r>
        <w:rPr>
          <w:rStyle w:val="CommentTok"/>
        </w:rPr>
        <w:t># corresponds to (t-t0)^+ in the formula</w:t>
      </w:r>
      <w:r>
        <w:br/>
      </w:r>
      <w:r>
        <w:rPr>
          <w:rStyle w:val="NormalTok"/>
        </w:rPr>
        <w:t xml:space="preserve">  </w:t>
      </w:r>
      <w:r>
        <w:rPr>
          <w:rStyle w:val="CommentTok"/>
        </w:rPr>
        <w:t># count of years post intervention</w:t>
      </w:r>
      <w:r>
        <w:br/>
      </w:r>
      <w:r>
        <w:rPr>
          <w:rStyle w:val="NormalTok"/>
        </w:rPr>
        <w:t>pcv13_df</w:t>
      </w:r>
      <w:r>
        <w:rPr>
          <w:rStyle w:val="OperatorTok"/>
        </w:rPr>
        <w:t>$</w:t>
      </w:r>
      <w:r>
        <w:rPr>
          <w:rStyle w:val="NormalTok"/>
        </w:rPr>
        <w:t>lin_vacc &lt;-</w:t>
      </w:r>
      <w:r>
        <w:rPr>
          <w:rStyle w:val="StringTok"/>
        </w:rPr>
        <w:t xml:space="preserve"> </w:t>
      </w:r>
      <w:r>
        <w:rPr>
          <w:rStyle w:val="KeywordTok"/>
        </w:rPr>
        <w:t>pmax</w:t>
      </w:r>
      <w:r>
        <w:rPr>
          <w:rStyle w:val="NormalTok"/>
        </w:rPr>
        <w:t>(</w:t>
      </w:r>
      <w:r>
        <w:rPr>
          <w:rStyle w:val="DecValTok"/>
        </w:rPr>
        <w:t>0</w:t>
      </w:r>
      <w:r>
        <w:rPr>
          <w:rStyle w:val="NormalTok"/>
        </w:rPr>
        <w:t>, pcv13_df</w:t>
      </w:r>
      <w:r>
        <w:rPr>
          <w:rStyle w:val="OperatorTok"/>
        </w:rPr>
        <w:t>$</w:t>
      </w:r>
      <w:r>
        <w:rPr>
          <w:rStyle w:val="NormalTok"/>
        </w:rPr>
        <w:t xml:space="preserve">year </w:t>
      </w:r>
      <w:r>
        <w:rPr>
          <w:rStyle w:val="OperatorTok"/>
        </w:rPr>
        <w:t>-</w:t>
      </w:r>
      <w:r>
        <w:rPr>
          <w:rStyle w:val="StringTok"/>
        </w:rPr>
        <w:t xml:space="preserve"> </w:t>
      </w:r>
      <w:r>
        <w:rPr>
          <w:rStyle w:val="NormalTok"/>
        </w:rPr>
        <w:t xml:space="preserve">intervention_year </w:t>
      </w:r>
      <w:r>
        <w:rPr>
          <w:rStyle w:val="OperatorTok"/>
        </w:rPr>
        <w:t>+</w:t>
      </w:r>
      <w:r>
        <w:rPr>
          <w:rStyle w:val="StringTok"/>
        </w:rPr>
        <w:t xml:space="preserve"> </w:t>
      </w:r>
      <w:r>
        <w:rPr>
          <w:rStyle w:val="DecValTok"/>
        </w:rPr>
        <w:t>1</w:t>
      </w:r>
      <w:r>
        <w:rPr>
          <w:rStyle w:val="NormalTok"/>
        </w:rPr>
        <w:t xml:space="preserve">) </w:t>
      </w:r>
      <w:r>
        <w:br/>
      </w:r>
      <w:r>
        <w:br/>
      </w:r>
      <w:r>
        <w:rPr>
          <w:rStyle w:val="CommentTok"/>
        </w:rPr>
        <w:t># population in 100,000s</w:t>
      </w:r>
      <w:r>
        <w:br/>
      </w:r>
      <w:r>
        <w:rPr>
          <w:rStyle w:val="NormalTok"/>
        </w:rPr>
        <w:t>pcv13_df</w:t>
      </w:r>
      <w:r>
        <w:rPr>
          <w:rStyle w:val="OperatorTok"/>
        </w:rPr>
        <w:t>$</w:t>
      </w:r>
      <w:r>
        <w:rPr>
          <w:rStyle w:val="NormalTok"/>
        </w:rPr>
        <w:t>pop100 &lt;-</w:t>
      </w:r>
      <w:r>
        <w:rPr>
          <w:rStyle w:val="StringTok"/>
        </w:rPr>
        <w:t xml:space="preserve"> </w:t>
      </w:r>
      <w:r>
        <w:rPr>
          <w:rStyle w:val="NormalTok"/>
        </w:rPr>
        <w:t>pcv13_df</w:t>
      </w:r>
      <w:r>
        <w:rPr>
          <w:rStyle w:val="OperatorTok"/>
        </w:rPr>
        <w:t>$</w:t>
      </w:r>
      <w:r>
        <w:rPr>
          <w:rStyle w:val="NormalTok"/>
        </w:rPr>
        <w:t xml:space="preserve">Total_pop </w:t>
      </w:r>
      <w:r>
        <w:rPr>
          <w:rStyle w:val="OperatorTok"/>
        </w:rPr>
        <w:t>/</w:t>
      </w:r>
      <w:r>
        <w:rPr>
          <w:rStyle w:val="StringTok"/>
        </w:rPr>
        <w:t xml:space="preserve"> </w:t>
      </w:r>
      <w:r>
        <w:rPr>
          <w:rStyle w:val="DecValTok"/>
        </w:rPr>
        <w:t>100000</w:t>
      </w:r>
    </w:p>
    <w:p w:rsidR="00143519" w:rsidRDefault="009A4A8E">
      <w:pPr>
        <w:pStyle w:val="FirstParagraph"/>
      </w:pPr>
      <w:r>
        <w:t xml:space="preserve">We can then pass these parameters through the </w:t>
      </w:r>
      <w:r>
        <w:rPr>
          <w:i/>
        </w:rPr>
        <w:t>glm.nb</w:t>
      </w:r>
      <w:r>
        <w:t xml:space="preserve"> function of the </w:t>
      </w:r>
      <w:r>
        <w:rPr>
          <w:i/>
        </w:rPr>
        <w:t>MASS</w:t>
      </w:r>
      <w:r>
        <w:t xml:space="preserve"> packa</w:t>
      </w:r>
      <w:r>
        <w:t xml:space="preserve">ge. We specify our dataset, as well as the “Total” variable (with annual counts) and our parameters </w:t>
      </w:r>
      <w:r>
        <w:lastRenderedPageBreak/>
        <w:t>from above. This gives us a segmented negative binomial regression with population per 100,000 as offset.</w:t>
      </w:r>
    </w:p>
    <w:p w:rsidR="00143519" w:rsidRDefault="009A4A8E">
      <w:pPr>
        <w:pStyle w:val="SourceCode"/>
      </w:pPr>
      <w:r>
        <w:rPr>
          <w:rStyle w:val="CommentTok"/>
        </w:rPr>
        <w:t># negative binomial segmented regression</w:t>
      </w:r>
      <w:r>
        <w:br/>
      </w:r>
      <w:r>
        <w:rPr>
          <w:rStyle w:val="NormalTok"/>
        </w:rPr>
        <w:t>nb &lt;-</w:t>
      </w:r>
      <w:r>
        <w:rPr>
          <w:rStyle w:val="StringTok"/>
        </w:rPr>
        <w:t xml:space="preserve"> </w:t>
      </w:r>
      <w:r>
        <w:rPr>
          <w:rStyle w:val="KeywordTok"/>
        </w:rPr>
        <w:t>glm</w:t>
      </w:r>
      <w:r>
        <w:rPr>
          <w:rStyle w:val="KeywordTok"/>
        </w:rPr>
        <w:t>.nb</w:t>
      </w:r>
      <w:r>
        <w:rPr>
          <w:rStyle w:val="NormalTok"/>
        </w:rPr>
        <w:t xml:space="preserve">(Total </w:t>
      </w:r>
      <w:r>
        <w:rPr>
          <w:rStyle w:val="OperatorTok"/>
        </w:rPr>
        <w:t>~</w:t>
      </w:r>
      <w:r>
        <w:rPr>
          <w:rStyle w:val="StringTok"/>
        </w:rPr>
        <w:t xml:space="preserve"> </w:t>
      </w:r>
      <w:r>
        <w:rPr>
          <w:rStyle w:val="NormalTok"/>
        </w:rPr>
        <w:t xml:space="preserve">linear </w:t>
      </w:r>
      <w:r>
        <w:rPr>
          <w:rStyle w:val="OperatorTok"/>
        </w:rPr>
        <w:t>+</w:t>
      </w:r>
      <w:r>
        <w:rPr>
          <w:rStyle w:val="StringTok"/>
        </w:rPr>
        <w:t xml:space="preserve"> </w:t>
      </w:r>
      <w:r>
        <w:rPr>
          <w:rStyle w:val="NormalTok"/>
        </w:rPr>
        <w:t xml:space="preserve">const_vacc </w:t>
      </w:r>
      <w:r>
        <w:rPr>
          <w:rStyle w:val="OperatorTok"/>
        </w:rPr>
        <w:t>+</w:t>
      </w:r>
      <w:r>
        <w:rPr>
          <w:rStyle w:val="StringTok"/>
        </w:rPr>
        <w:t xml:space="preserve"> </w:t>
      </w:r>
      <w:r>
        <w:rPr>
          <w:rStyle w:val="NormalTok"/>
        </w:rPr>
        <w:t xml:space="preserve">lin_vacc </w:t>
      </w:r>
      <w:r>
        <w:rPr>
          <w:rStyle w:val="OperatorTok"/>
        </w:rPr>
        <w:t>+</w:t>
      </w:r>
      <w:r>
        <w:rPr>
          <w:rStyle w:val="StringTok"/>
        </w:rPr>
        <w:t xml:space="preserve"> </w:t>
      </w:r>
      <w:r>
        <w:rPr>
          <w:rStyle w:val="KeywordTok"/>
        </w:rPr>
        <w:t>offset</w:t>
      </w:r>
      <w:r>
        <w:rPr>
          <w:rStyle w:val="NormalTok"/>
        </w:rPr>
        <w:t>(</w:t>
      </w:r>
      <w:r>
        <w:rPr>
          <w:rStyle w:val="KeywordTok"/>
        </w:rPr>
        <w:t>log</w:t>
      </w:r>
      <w:r>
        <w:rPr>
          <w:rStyle w:val="NormalTok"/>
        </w:rPr>
        <w:t xml:space="preserve">(pop100)), </w:t>
      </w:r>
      <w:r>
        <w:rPr>
          <w:rStyle w:val="DataTypeTok"/>
        </w:rPr>
        <w:t>data =</w:t>
      </w:r>
      <w:r>
        <w:rPr>
          <w:rStyle w:val="NormalTok"/>
        </w:rPr>
        <w:t xml:space="preserve"> pcv13_df)</w:t>
      </w:r>
    </w:p>
    <w:p w:rsidR="00143519" w:rsidRDefault="009A4A8E">
      <w:pPr>
        <w:pStyle w:val="Heading2"/>
      </w:pPr>
      <w:bookmarkStart w:id="33" w:name="interpretation-of-intervention-effects"/>
      <w:r>
        <w:t>Interpretation of intervention effects</w:t>
      </w:r>
      <w:bookmarkEnd w:id="33"/>
    </w:p>
    <w:p w:rsidR="00143519" w:rsidRDefault="009A4A8E">
      <w:pPr>
        <w:pStyle w:val="FirstParagraph"/>
      </w:pPr>
      <w:r>
        <w:t xml:space="preserve">Create table with results. Use the </w:t>
      </w:r>
      <w:r>
        <w:rPr>
          <w:rStyle w:val="VerbatimChar"/>
        </w:rPr>
        <w:t>tidy</w:t>
      </w:r>
      <w:r>
        <w:t xml:space="preserve"> function from </w:t>
      </w:r>
      <w:r>
        <w:rPr>
          <w:i/>
        </w:rPr>
        <w:t>broom</w:t>
      </w:r>
      <w:r>
        <w:t xml:space="preserve"> package to simplify the regression output.</w:t>
      </w:r>
    </w:p>
    <w:p w:rsidR="00143519" w:rsidRDefault="009A4A8E">
      <w:pPr>
        <w:pStyle w:val="SourceCode"/>
      </w:pPr>
      <w:r>
        <w:rPr>
          <w:rStyle w:val="CommentTok"/>
        </w:rPr>
        <w:t># create a table with results</w:t>
      </w:r>
      <w:r>
        <w:br/>
      </w:r>
      <w:r>
        <w:rPr>
          <w:rStyle w:val="NormalTok"/>
        </w:rPr>
        <w:t>n</w:t>
      </w:r>
      <w:r>
        <w:rPr>
          <w:rStyle w:val="NormalTok"/>
        </w:rPr>
        <w:t>b_tidy &lt;-</w:t>
      </w:r>
      <w:r>
        <w:rPr>
          <w:rStyle w:val="StringTok"/>
        </w:rPr>
        <w:t xml:space="preserve"> </w:t>
      </w:r>
      <w:r>
        <w:rPr>
          <w:rStyle w:val="KeywordTok"/>
        </w:rPr>
        <w:t>tidy</w:t>
      </w:r>
      <w:r>
        <w:rPr>
          <w:rStyle w:val="NormalTok"/>
        </w:rPr>
        <w:t xml:space="preserve">(nb, </w:t>
      </w:r>
      <w:r>
        <w:rPr>
          <w:rStyle w:val="DataTypeTok"/>
        </w:rPr>
        <w:t>exponentiate =</w:t>
      </w:r>
      <w:r>
        <w:rPr>
          <w:rStyle w:val="NormalTok"/>
        </w:rPr>
        <w:t xml:space="preserve"> </w:t>
      </w:r>
      <w:r>
        <w:rPr>
          <w:rStyle w:val="OtherTok"/>
        </w:rPr>
        <w:t>FALSE</w:t>
      </w:r>
      <w:r>
        <w:rPr>
          <w:rStyle w:val="NormalTok"/>
        </w:rPr>
        <w:t xml:space="preserve">, </w:t>
      </w:r>
      <w:r>
        <w:rPr>
          <w:rStyle w:val="DataTypeTok"/>
        </w:rPr>
        <w:t>conf.int =</w:t>
      </w:r>
      <w:r>
        <w:rPr>
          <w:rStyle w:val="NormalTok"/>
        </w:rPr>
        <w:t xml:space="preserve"> </w:t>
      </w:r>
      <w:r>
        <w:rPr>
          <w:rStyle w:val="OtherTok"/>
        </w:rPr>
        <w:t>TRUE</w:t>
      </w:r>
      <w:r>
        <w:rPr>
          <w:rStyle w:val="NormalTok"/>
        </w:rPr>
        <w:t>)</w:t>
      </w:r>
    </w:p>
    <w:p w:rsidR="00143519" w:rsidRDefault="009A4A8E">
      <w:pPr>
        <w:pStyle w:val="FirstParagraph"/>
      </w:pPr>
      <w:r>
        <w:t>Take a look at your results.</w:t>
      </w:r>
    </w:p>
    <w:p w:rsidR="00143519" w:rsidRDefault="009A4A8E">
      <w:pPr>
        <w:pStyle w:val="SourceCode"/>
      </w:pPr>
      <w:r>
        <w:rPr>
          <w:rStyle w:val="CommentTok"/>
        </w:rPr>
        <w:t># view output</w:t>
      </w:r>
      <w:r>
        <w:br/>
      </w:r>
      <w:r>
        <w:rPr>
          <w:rStyle w:val="NormalTok"/>
        </w:rPr>
        <w:t>nb_tidy</w:t>
      </w:r>
    </w:p>
    <w:tbl>
      <w:tblPr>
        <w:tblStyle w:val="Table"/>
        <w:tblW w:w="0" w:type="pct"/>
        <w:tblLook w:val="07E0" w:firstRow="1" w:lastRow="1" w:firstColumn="1" w:lastColumn="1" w:noHBand="1" w:noVBand="1"/>
      </w:tblPr>
      <w:tblGrid>
        <w:gridCol w:w="1347"/>
        <w:gridCol w:w="1329"/>
        <w:gridCol w:w="1329"/>
        <w:gridCol w:w="1409"/>
        <w:gridCol w:w="1329"/>
        <w:gridCol w:w="1409"/>
        <w:gridCol w:w="1409"/>
      </w:tblGrid>
      <w:tr w:rsidR="00143519">
        <w:tc>
          <w:tcPr>
            <w:tcW w:w="0" w:type="auto"/>
            <w:tcBorders>
              <w:bottom w:val="single" w:sz="0" w:space="0" w:color="auto"/>
            </w:tcBorders>
            <w:vAlign w:val="bottom"/>
          </w:tcPr>
          <w:p w:rsidR="00143519" w:rsidRDefault="009A4A8E">
            <w:pPr>
              <w:pStyle w:val="Compact"/>
            </w:pPr>
            <w:r>
              <w:t>term</w:t>
            </w:r>
          </w:p>
        </w:tc>
        <w:tc>
          <w:tcPr>
            <w:tcW w:w="0" w:type="auto"/>
            <w:tcBorders>
              <w:bottom w:val="single" w:sz="0" w:space="0" w:color="auto"/>
            </w:tcBorders>
            <w:vAlign w:val="bottom"/>
          </w:tcPr>
          <w:p w:rsidR="00143519" w:rsidRDefault="009A4A8E">
            <w:pPr>
              <w:pStyle w:val="Compact"/>
              <w:jc w:val="right"/>
            </w:pPr>
            <w:r>
              <w:t>estimate</w:t>
            </w:r>
          </w:p>
        </w:tc>
        <w:tc>
          <w:tcPr>
            <w:tcW w:w="0" w:type="auto"/>
            <w:tcBorders>
              <w:bottom w:val="single" w:sz="0" w:space="0" w:color="auto"/>
            </w:tcBorders>
            <w:vAlign w:val="bottom"/>
          </w:tcPr>
          <w:p w:rsidR="00143519" w:rsidRDefault="009A4A8E">
            <w:pPr>
              <w:pStyle w:val="Compact"/>
              <w:jc w:val="right"/>
            </w:pPr>
            <w:r>
              <w:t>std.error</w:t>
            </w:r>
          </w:p>
        </w:tc>
        <w:tc>
          <w:tcPr>
            <w:tcW w:w="0" w:type="auto"/>
            <w:tcBorders>
              <w:bottom w:val="single" w:sz="0" w:space="0" w:color="auto"/>
            </w:tcBorders>
            <w:vAlign w:val="bottom"/>
          </w:tcPr>
          <w:p w:rsidR="00143519" w:rsidRDefault="009A4A8E">
            <w:pPr>
              <w:pStyle w:val="Compact"/>
              <w:jc w:val="right"/>
            </w:pPr>
            <w:r>
              <w:t>statistic</w:t>
            </w:r>
          </w:p>
        </w:tc>
        <w:tc>
          <w:tcPr>
            <w:tcW w:w="0" w:type="auto"/>
            <w:tcBorders>
              <w:bottom w:val="single" w:sz="0" w:space="0" w:color="auto"/>
            </w:tcBorders>
            <w:vAlign w:val="bottom"/>
          </w:tcPr>
          <w:p w:rsidR="00143519" w:rsidRDefault="009A4A8E">
            <w:pPr>
              <w:pStyle w:val="Compact"/>
              <w:jc w:val="right"/>
            </w:pPr>
            <w:r>
              <w:t>p.value</w:t>
            </w:r>
          </w:p>
        </w:tc>
        <w:tc>
          <w:tcPr>
            <w:tcW w:w="0" w:type="auto"/>
            <w:tcBorders>
              <w:bottom w:val="single" w:sz="0" w:space="0" w:color="auto"/>
            </w:tcBorders>
            <w:vAlign w:val="bottom"/>
          </w:tcPr>
          <w:p w:rsidR="00143519" w:rsidRDefault="009A4A8E">
            <w:pPr>
              <w:pStyle w:val="Compact"/>
              <w:jc w:val="right"/>
            </w:pPr>
            <w:r>
              <w:t>conf.low</w:t>
            </w:r>
          </w:p>
        </w:tc>
        <w:tc>
          <w:tcPr>
            <w:tcW w:w="0" w:type="auto"/>
            <w:tcBorders>
              <w:bottom w:val="single" w:sz="0" w:space="0" w:color="auto"/>
            </w:tcBorders>
            <w:vAlign w:val="bottom"/>
          </w:tcPr>
          <w:p w:rsidR="00143519" w:rsidRDefault="009A4A8E">
            <w:pPr>
              <w:pStyle w:val="Compact"/>
              <w:jc w:val="right"/>
            </w:pPr>
            <w:r>
              <w:t>conf.high</w:t>
            </w:r>
          </w:p>
        </w:tc>
      </w:tr>
      <w:tr w:rsidR="00143519">
        <w:tc>
          <w:tcPr>
            <w:tcW w:w="0" w:type="auto"/>
          </w:tcPr>
          <w:p w:rsidR="00143519" w:rsidRDefault="009A4A8E">
            <w:pPr>
              <w:pStyle w:val="Compact"/>
            </w:pPr>
            <w:r>
              <w:t>(Intercept)</w:t>
            </w:r>
          </w:p>
        </w:tc>
        <w:tc>
          <w:tcPr>
            <w:tcW w:w="0" w:type="auto"/>
          </w:tcPr>
          <w:p w:rsidR="00143519" w:rsidRDefault="009A4A8E">
            <w:pPr>
              <w:pStyle w:val="Compact"/>
              <w:jc w:val="right"/>
            </w:pPr>
            <w:r>
              <w:t>0.8718519</w:t>
            </w:r>
          </w:p>
        </w:tc>
        <w:tc>
          <w:tcPr>
            <w:tcW w:w="0" w:type="auto"/>
          </w:tcPr>
          <w:p w:rsidR="00143519" w:rsidRDefault="009A4A8E">
            <w:pPr>
              <w:pStyle w:val="Compact"/>
              <w:jc w:val="right"/>
            </w:pPr>
            <w:r>
              <w:t>0.1256272</w:t>
            </w:r>
          </w:p>
        </w:tc>
        <w:tc>
          <w:tcPr>
            <w:tcW w:w="0" w:type="auto"/>
          </w:tcPr>
          <w:p w:rsidR="00143519" w:rsidRDefault="009A4A8E">
            <w:pPr>
              <w:pStyle w:val="Compact"/>
              <w:jc w:val="right"/>
            </w:pPr>
            <w:r>
              <w:t>6.939992</w:t>
            </w:r>
          </w:p>
        </w:tc>
        <w:tc>
          <w:tcPr>
            <w:tcW w:w="0" w:type="auto"/>
          </w:tcPr>
          <w:p w:rsidR="00143519" w:rsidRDefault="009A4A8E">
            <w:pPr>
              <w:pStyle w:val="Compact"/>
              <w:jc w:val="right"/>
            </w:pPr>
            <w:r>
              <w:t>0.0000000</w:t>
            </w:r>
          </w:p>
        </w:tc>
        <w:tc>
          <w:tcPr>
            <w:tcW w:w="0" w:type="auto"/>
          </w:tcPr>
          <w:p w:rsidR="00143519" w:rsidRDefault="009A4A8E">
            <w:pPr>
              <w:pStyle w:val="Compact"/>
              <w:jc w:val="right"/>
            </w:pPr>
            <w:r>
              <w:t>0.6180475</w:t>
            </w:r>
          </w:p>
        </w:tc>
        <w:tc>
          <w:tcPr>
            <w:tcW w:w="0" w:type="auto"/>
          </w:tcPr>
          <w:p w:rsidR="00143519" w:rsidRDefault="009A4A8E">
            <w:pPr>
              <w:pStyle w:val="Compact"/>
              <w:jc w:val="right"/>
            </w:pPr>
            <w:r>
              <w:t>1.1304593</w:t>
            </w:r>
          </w:p>
        </w:tc>
      </w:tr>
      <w:tr w:rsidR="00143519">
        <w:tc>
          <w:tcPr>
            <w:tcW w:w="0" w:type="auto"/>
          </w:tcPr>
          <w:p w:rsidR="00143519" w:rsidRDefault="009A4A8E">
            <w:pPr>
              <w:pStyle w:val="Compact"/>
            </w:pPr>
            <w:r>
              <w:t>linear</w:t>
            </w:r>
          </w:p>
        </w:tc>
        <w:tc>
          <w:tcPr>
            <w:tcW w:w="0" w:type="auto"/>
          </w:tcPr>
          <w:p w:rsidR="00143519" w:rsidRDefault="009A4A8E">
            <w:pPr>
              <w:pStyle w:val="Compact"/>
              <w:jc w:val="right"/>
            </w:pPr>
            <w:r>
              <w:t>0.2353922</w:t>
            </w:r>
          </w:p>
        </w:tc>
        <w:tc>
          <w:tcPr>
            <w:tcW w:w="0" w:type="auto"/>
          </w:tcPr>
          <w:p w:rsidR="00143519" w:rsidRDefault="009A4A8E">
            <w:pPr>
              <w:pStyle w:val="Compact"/>
              <w:jc w:val="right"/>
            </w:pPr>
            <w:r>
              <w:t>0.0272885</w:t>
            </w:r>
          </w:p>
        </w:tc>
        <w:tc>
          <w:tcPr>
            <w:tcW w:w="0" w:type="auto"/>
          </w:tcPr>
          <w:p w:rsidR="00143519" w:rsidRDefault="009A4A8E">
            <w:pPr>
              <w:pStyle w:val="Compact"/>
              <w:jc w:val="right"/>
            </w:pPr>
            <w:r>
              <w:t>8.626063</w:t>
            </w:r>
          </w:p>
        </w:tc>
        <w:tc>
          <w:tcPr>
            <w:tcW w:w="0" w:type="auto"/>
          </w:tcPr>
          <w:p w:rsidR="00143519" w:rsidRDefault="009A4A8E">
            <w:pPr>
              <w:pStyle w:val="Compact"/>
              <w:jc w:val="right"/>
            </w:pPr>
            <w:r>
              <w:t>0.0000000</w:t>
            </w:r>
          </w:p>
        </w:tc>
        <w:tc>
          <w:tcPr>
            <w:tcW w:w="0" w:type="auto"/>
          </w:tcPr>
          <w:p w:rsidR="00143519" w:rsidRDefault="009A4A8E">
            <w:pPr>
              <w:pStyle w:val="Compact"/>
              <w:jc w:val="right"/>
            </w:pPr>
            <w:r>
              <w:t>0.1792278</w:t>
            </w:r>
          </w:p>
        </w:tc>
        <w:tc>
          <w:tcPr>
            <w:tcW w:w="0" w:type="auto"/>
          </w:tcPr>
          <w:p w:rsidR="00143519" w:rsidRDefault="009A4A8E">
            <w:pPr>
              <w:pStyle w:val="Compact"/>
              <w:jc w:val="right"/>
            </w:pPr>
            <w:r>
              <w:t>0.2918999</w:t>
            </w:r>
          </w:p>
        </w:tc>
      </w:tr>
      <w:tr w:rsidR="00143519">
        <w:tc>
          <w:tcPr>
            <w:tcW w:w="0" w:type="auto"/>
          </w:tcPr>
          <w:p w:rsidR="00143519" w:rsidRDefault="009A4A8E">
            <w:pPr>
              <w:pStyle w:val="Compact"/>
            </w:pPr>
            <w:r>
              <w:t>const_vacc</w:t>
            </w:r>
          </w:p>
        </w:tc>
        <w:tc>
          <w:tcPr>
            <w:tcW w:w="0" w:type="auto"/>
          </w:tcPr>
          <w:p w:rsidR="00143519" w:rsidRDefault="00580679">
            <w:pPr>
              <w:pStyle w:val="Compact"/>
              <w:jc w:val="right"/>
            </w:pPr>
            <w:r>
              <w:t>-0.321926</w:t>
            </w:r>
          </w:p>
        </w:tc>
        <w:tc>
          <w:tcPr>
            <w:tcW w:w="0" w:type="auto"/>
          </w:tcPr>
          <w:p w:rsidR="00143519" w:rsidRDefault="009A4A8E">
            <w:pPr>
              <w:pStyle w:val="Compact"/>
              <w:jc w:val="right"/>
            </w:pPr>
            <w:r>
              <w:t>0.1331916</w:t>
            </w:r>
          </w:p>
        </w:tc>
        <w:tc>
          <w:tcPr>
            <w:tcW w:w="0" w:type="auto"/>
          </w:tcPr>
          <w:p w:rsidR="00143519" w:rsidRDefault="009A4A8E">
            <w:pPr>
              <w:pStyle w:val="Compact"/>
              <w:jc w:val="right"/>
            </w:pPr>
            <w:r>
              <w:t>-2.417014</w:t>
            </w:r>
          </w:p>
        </w:tc>
        <w:tc>
          <w:tcPr>
            <w:tcW w:w="0" w:type="auto"/>
          </w:tcPr>
          <w:p w:rsidR="00143519" w:rsidRDefault="009A4A8E">
            <w:pPr>
              <w:pStyle w:val="Compact"/>
              <w:jc w:val="right"/>
            </w:pPr>
            <w:r>
              <w:t>0.0156484</w:t>
            </w:r>
          </w:p>
        </w:tc>
        <w:tc>
          <w:tcPr>
            <w:tcW w:w="0" w:type="auto"/>
          </w:tcPr>
          <w:p w:rsidR="00143519" w:rsidRDefault="009A4A8E">
            <w:pPr>
              <w:pStyle w:val="Compact"/>
              <w:jc w:val="right"/>
            </w:pPr>
            <w:r>
              <w:t>-0.5865459</w:t>
            </w:r>
          </w:p>
        </w:tc>
        <w:tc>
          <w:tcPr>
            <w:tcW w:w="0" w:type="auto"/>
          </w:tcPr>
          <w:p w:rsidR="00143519" w:rsidRDefault="009A4A8E">
            <w:pPr>
              <w:pStyle w:val="Compact"/>
              <w:jc w:val="right"/>
            </w:pPr>
            <w:r>
              <w:t>-0.0590232</w:t>
            </w:r>
          </w:p>
        </w:tc>
      </w:tr>
      <w:tr w:rsidR="00143519">
        <w:tc>
          <w:tcPr>
            <w:tcW w:w="0" w:type="auto"/>
          </w:tcPr>
          <w:p w:rsidR="00143519" w:rsidRDefault="009A4A8E">
            <w:pPr>
              <w:pStyle w:val="Compact"/>
            </w:pPr>
            <w:r>
              <w:t>lin_vacc</w:t>
            </w:r>
          </w:p>
        </w:tc>
        <w:tc>
          <w:tcPr>
            <w:tcW w:w="0" w:type="auto"/>
          </w:tcPr>
          <w:p w:rsidR="00143519" w:rsidRDefault="00580679">
            <w:pPr>
              <w:pStyle w:val="Compact"/>
              <w:jc w:val="right"/>
            </w:pPr>
            <w:r>
              <w:t>-0.386883</w:t>
            </w:r>
            <w:bookmarkStart w:id="34" w:name="_GoBack"/>
            <w:bookmarkEnd w:id="34"/>
          </w:p>
        </w:tc>
        <w:tc>
          <w:tcPr>
            <w:tcW w:w="0" w:type="auto"/>
          </w:tcPr>
          <w:p w:rsidR="00143519" w:rsidRDefault="009A4A8E">
            <w:pPr>
              <w:pStyle w:val="Compact"/>
              <w:jc w:val="right"/>
            </w:pPr>
            <w:r>
              <w:t>0.0308973</w:t>
            </w:r>
          </w:p>
        </w:tc>
        <w:tc>
          <w:tcPr>
            <w:tcW w:w="0" w:type="auto"/>
          </w:tcPr>
          <w:p w:rsidR="00143519" w:rsidRDefault="009A4A8E">
            <w:pPr>
              <w:pStyle w:val="Compact"/>
              <w:jc w:val="right"/>
            </w:pPr>
            <w:r>
              <w:t>-12.521584</w:t>
            </w:r>
          </w:p>
        </w:tc>
        <w:tc>
          <w:tcPr>
            <w:tcW w:w="0" w:type="auto"/>
          </w:tcPr>
          <w:p w:rsidR="00143519" w:rsidRDefault="009A4A8E">
            <w:pPr>
              <w:pStyle w:val="Compact"/>
              <w:jc w:val="right"/>
            </w:pPr>
            <w:r>
              <w:t>0.0000000</w:t>
            </w:r>
          </w:p>
        </w:tc>
        <w:tc>
          <w:tcPr>
            <w:tcW w:w="0" w:type="auto"/>
          </w:tcPr>
          <w:p w:rsidR="00143519" w:rsidRDefault="009A4A8E">
            <w:pPr>
              <w:pStyle w:val="Compact"/>
              <w:jc w:val="right"/>
            </w:pPr>
            <w:r>
              <w:t>-0.4498154</w:t>
            </w:r>
          </w:p>
        </w:tc>
        <w:tc>
          <w:tcPr>
            <w:tcW w:w="0" w:type="auto"/>
          </w:tcPr>
          <w:p w:rsidR="00143519" w:rsidRDefault="009A4A8E">
            <w:pPr>
              <w:pStyle w:val="Compact"/>
              <w:jc w:val="right"/>
            </w:pPr>
            <w:r>
              <w:t>-0.3242605</w:t>
            </w:r>
          </w:p>
        </w:tc>
      </w:tr>
    </w:tbl>
    <w:p w:rsidR="00143519" w:rsidRDefault="009A4A8E">
      <w:pPr>
        <w:pStyle w:val="BodyText"/>
      </w:pPr>
      <w:r>
        <w:t>We then need to exponentiate the estimates to make them interpretable as Incidence Rate Ratios. This makes the intercept equal to the estimate of baseline incidence per 100,000.</w:t>
      </w:r>
    </w:p>
    <w:p w:rsidR="00143519" w:rsidRDefault="009A4A8E">
      <w:pPr>
        <w:pStyle w:val="SourceCode"/>
      </w:pPr>
      <w:r>
        <w:rPr>
          <w:rStyle w:val="CommentTok"/>
        </w:rPr>
        <w:t># exponentiate results for IRRs</w:t>
      </w:r>
      <w:r>
        <w:br/>
      </w:r>
      <w:r>
        <w:rPr>
          <w:rStyle w:val="NormalTok"/>
        </w:rPr>
        <w:t>nb_tidy_exp &lt;-</w:t>
      </w:r>
      <w:r>
        <w:rPr>
          <w:rStyle w:val="StringTok"/>
        </w:rPr>
        <w:t xml:space="preserve"> </w:t>
      </w:r>
      <w:r>
        <w:rPr>
          <w:rStyle w:val="KeywordTok"/>
        </w:rPr>
        <w:t>tidy</w:t>
      </w:r>
      <w:r>
        <w:rPr>
          <w:rStyle w:val="NormalTok"/>
        </w:rPr>
        <w:t xml:space="preserve">(nb, </w:t>
      </w:r>
      <w:r>
        <w:rPr>
          <w:rStyle w:val="DataTypeTok"/>
        </w:rPr>
        <w:t>exponentiate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p>
    <w:p w:rsidR="00143519" w:rsidRDefault="009A4A8E">
      <w:pPr>
        <w:pStyle w:val="SourceCode"/>
      </w:pPr>
      <w:r>
        <w:rPr>
          <w:rStyle w:val="CommentTok"/>
        </w:rPr>
        <w:t># view results</w:t>
      </w:r>
      <w:r>
        <w:br/>
      </w:r>
      <w:r>
        <w:rPr>
          <w:rStyle w:val="NormalTok"/>
        </w:rPr>
        <w:t>nb_tidy_exp</w:t>
      </w:r>
    </w:p>
    <w:tbl>
      <w:tblPr>
        <w:tblStyle w:val="Table"/>
        <w:tblW w:w="0" w:type="pct"/>
        <w:tblLook w:val="07E0" w:firstRow="1" w:lastRow="1" w:firstColumn="1" w:lastColumn="1" w:noHBand="1" w:noVBand="1"/>
      </w:tblPr>
      <w:tblGrid>
        <w:gridCol w:w="1347"/>
        <w:gridCol w:w="1329"/>
        <w:gridCol w:w="1329"/>
        <w:gridCol w:w="1409"/>
        <w:gridCol w:w="1329"/>
        <w:gridCol w:w="1329"/>
        <w:gridCol w:w="1329"/>
      </w:tblGrid>
      <w:tr w:rsidR="00143519">
        <w:tc>
          <w:tcPr>
            <w:tcW w:w="0" w:type="auto"/>
            <w:tcBorders>
              <w:bottom w:val="single" w:sz="0" w:space="0" w:color="auto"/>
            </w:tcBorders>
            <w:vAlign w:val="bottom"/>
          </w:tcPr>
          <w:p w:rsidR="00143519" w:rsidRDefault="009A4A8E">
            <w:pPr>
              <w:pStyle w:val="Compact"/>
            </w:pPr>
            <w:r>
              <w:t>term</w:t>
            </w:r>
          </w:p>
        </w:tc>
        <w:tc>
          <w:tcPr>
            <w:tcW w:w="0" w:type="auto"/>
            <w:tcBorders>
              <w:bottom w:val="single" w:sz="0" w:space="0" w:color="auto"/>
            </w:tcBorders>
            <w:vAlign w:val="bottom"/>
          </w:tcPr>
          <w:p w:rsidR="00143519" w:rsidRDefault="009A4A8E">
            <w:pPr>
              <w:pStyle w:val="Compact"/>
              <w:jc w:val="right"/>
            </w:pPr>
            <w:r>
              <w:t>estimate</w:t>
            </w:r>
          </w:p>
        </w:tc>
        <w:tc>
          <w:tcPr>
            <w:tcW w:w="0" w:type="auto"/>
            <w:tcBorders>
              <w:bottom w:val="single" w:sz="0" w:space="0" w:color="auto"/>
            </w:tcBorders>
            <w:vAlign w:val="bottom"/>
          </w:tcPr>
          <w:p w:rsidR="00143519" w:rsidRDefault="009A4A8E">
            <w:pPr>
              <w:pStyle w:val="Compact"/>
              <w:jc w:val="right"/>
            </w:pPr>
            <w:r>
              <w:t>std.error</w:t>
            </w:r>
          </w:p>
        </w:tc>
        <w:tc>
          <w:tcPr>
            <w:tcW w:w="0" w:type="auto"/>
            <w:tcBorders>
              <w:bottom w:val="single" w:sz="0" w:space="0" w:color="auto"/>
            </w:tcBorders>
            <w:vAlign w:val="bottom"/>
          </w:tcPr>
          <w:p w:rsidR="00143519" w:rsidRDefault="009A4A8E">
            <w:pPr>
              <w:pStyle w:val="Compact"/>
              <w:jc w:val="right"/>
            </w:pPr>
            <w:r>
              <w:t>statistic</w:t>
            </w:r>
          </w:p>
        </w:tc>
        <w:tc>
          <w:tcPr>
            <w:tcW w:w="0" w:type="auto"/>
            <w:tcBorders>
              <w:bottom w:val="single" w:sz="0" w:space="0" w:color="auto"/>
            </w:tcBorders>
            <w:vAlign w:val="bottom"/>
          </w:tcPr>
          <w:p w:rsidR="00143519" w:rsidRDefault="009A4A8E">
            <w:pPr>
              <w:pStyle w:val="Compact"/>
              <w:jc w:val="right"/>
            </w:pPr>
            <w:r>
              <w:t>p.value</w:t>
            </w:r>
          </w:p>
        </w:tc>
        <w:tc>
          <w:tcPr>
            <w:tcW w:w="0" w:type="auto"/>
            <w:tcBorders>
              <w:bottom w:val="single" w:sz="0" w:space="0" w:color="auto"/>
            </w:tcBorders>
            <w:vAlign w:val="bottom"/>
          </w:tcPr>
          <w:p w:rsidR="00143519" w:rsidRDefault="009A4A8E">
            <w:pPr>
              <w:pStyle w:val="Compact"/>
              <w:jc w:val="right"/>
            </w:pPr>
            <w:r>
              <w:t>conf.low</w:t>
            </w:r>
          </w:p>
        </w:tc>
        <w:tc>
          <w:tcPr>
            <w:tcW w:w="0" w:type="auto"/>
            <w:tcBorders>
              <w:bottom w:val="single" w:sz="0" w:space="0" w:color="auto"/>
            </w:tcBorders>
            <w:vAlign w:val="bottom"/>
          </w:tcPr>
          <w:p w:rsidR="00143519" w:rsidRDefault="009A4A8E">
            <w:pPr>
              <w:pStyle w:val="Compact"/>
              <w:jc w:val="right"/>
            </w:pPr>
            <w:r>
              <w:t>conf.high</w:t>
            </w:r>
          </w:p>
        </w:tc>
      </w:tr>
      <w:tr w:rsidR="00143519">
        <w:tc>
          <w:tcPr>
            <w:tcW w:w="0" w:type="auto"/>
          </w:tcPr>
          <w:p w:rsidR="00143519" w:rsidRDefault="009A4A8E">
            <w:pPr>
              <w:pStyle w:val="Compact"/>
            </w:pPr>
            <w:r>
              <w:t>(Intercept)</w:t>
            </w:r>
          </w:p>
        </w:tc>
        <w:tc>
          <w:tcPr>
            <w:tcW w:w="0" w:type="auto"/>
          </w:tcPr>
          <w:p w:rsidR="00143519" w:rsidRDefault="009A4A8E">
            <w:pPr>
              <w:pStyle w:val="Compact"/>
              <w:jc w:val="right"/>
            </w:pPr>
            <w:r>
              <w:t>2.3913352</w:t>
            </w:r>
          </w:p>
        </w:tc>
        <w:tc>
          <w:tcPr>
            <w:tcW w:w="0" w:type="auto"/>
          </w:tcPr>
          <w:p w:rsidR="00143519" w:rsidRDefault="009A4A8E">
            <w:pPr>
              <w:pStyle w:val="Compact"/>
              <w:jc w:val="right"/>
            </w:pPr>
            <w:r>
              <w:t>0.1256272</w:t>
            </w:r>
          </w:p>
        </w:tc>
        <w:tc>
          <w:tcPr>
            <w:tcW w:w="0" w:type="auto"/>
          </w:tcPr>
          <w:p w:rsidR="00143519" w:rsidRDefault="009A4A8E">
            <w:pPr>
              <w:pStyle w:val="Compact"/>
              <w:jc w:val="right"/>
            </w:pPr>
            <w:r>
              <w:t>6.939992</w:t>
            </w:r>
          </w:p>
        </w:tc>
        <w:tc>
          <w:tcPr>
            <w:tcW w:w="0" w:type="auto"/>
          </w:tcPr>
          <w:p w:rsidR="00143519" w:rsidRDefault="009A4A8E">
            <w:pPr>
              <w:pStyle w:val="Compact"/>
              <w:jc w:val="right"/>
            </w:pPr>
            <w:r>
              <w:t>0.0000000</w:t>
            </w:r>
          </w:p>
        </w:tc>
        <w:tc>
          <w:tcPr>
            <w:tcW w:w="0" w:type="auto"/>
          </w:tcPr>
          <w:p w:rsidR="00143519" w:rsidRDefault="009A4A8E">
            <w:pPr>
              <w:pStyle w:val="Compact"/>
              <w:jc w:val="right"/>
            </w:pPr>
            <w:r>
              <w:t>1.8553019</w:t>
            </w:r>
          </w:p>
        </w:tc>
        <w:tc>
          <w:tcPr>
            <w:tcW w:w="0" w:type="auto"/>
          </w:tcPr>
          <w:p w:rsidR="00143519" w:rsidRDefault="009A4A8E">
            <w:pPr>
              <w:pStyle w:val="Compact"/>
              <w:jc w:val="right"/>
            </w:pPr>
            <w:r>
              <w:t>3.0970787</w:t>
            </w:r>
          </w:p>
        </w:tc>
      </w:tr>
      <w:tr w:rsidR="00143519">
        <w:tc>
          <w:tcPr>
            <w:tcW w:w="0" w:type="auto"/>
          </w:tcPr>
          <w:p w:rsidR="00143519" w:rsidRDefault="009A4A8E">
            <w:pPr>
              <w:pStyle w:val="Compact"/>
            </w:pPr>
            <w:r>
              <w:t>linear</w:t>
            </w:r>
          </w:p>
        </w:tc>
        <w:tc>
          <w:tcPr>
            <w:tcW w:w="0" w:type="auto"/>
          </w:tcPr>
          <w:p w:rsidR="00143519" w:rsidRDefault="009A4A8E">
            <w:pPr>
              <w:pStyle w:val="Compact"/>
              <w:jc w:val="right"/>
            </w:pPr>
            <w:r>
              <w:t>1.2654050</w:t>
            </w:r>
          </w:p>
        </w:tc>
        <w:tc>
          <w:tcPr>
            <w:tcW w:w="0" w:type="auto"/>
          </w:tcPr>
          <w:p w:rsidR="00143519" w:rsidRDefault="009A4A8E">
            <w:pPr>
              <w:pStyle w:val="Compact"/>
              <w:jc w:val="right"/>
            </w:pPr>
            <w:r>
              <w:t>0.0272885</w:t>
            </w:r>
          </w:p>
        </w:tc>
        <w:tc>
          <w:tcPr>
            <w:tcW w:w="0" w:type="auto"/>
          </w:tcPr>
          <w:p w:rsidR="00143519" w:rsidRDefault="009A4A8E">
            <w:pPr>
              <w:pStyle w:val="Compact"/>
              <w:jc w:val="right"/>
            </w:pPr>
            <w:r>
              <w:t>8.626063</w:t>
            </w:r>
          </w:p>
        </w:tc>
        <w:tc>
          <w:tcPr>
            <w:tcW w:w="0" w:type="auto"/>
          </w:tcPr>
          <w:p w:rsidR="00143519" w:rsidRDefault="009A4A8E">
            <w:pPr>
              <w:pStyle w:val="Compact"/>
              <w:jc w:val="right"/>
            </w:pPr>
            <w:r>
              <w:t>0.0000000</w:t>
            </w:r>
          </w:p>
        </w:tc>
        <w:tc>
          <w:tcPr>
            <w:tcW w:w="0" w:type="auto"/>
          </w:tcPr>
          <w:p w:rsidR="00143519" w:rsidRDefault="009A4A8E">
            <w:pPr>
              <w:pStyle w:val="Compact"/>
              <w:jc w:val="right"/>
            </w:pPr>
            <w:r>
              <w:t>1.1962932</w:t>
            </w:r>
          </w:p>
        </w:tc>
        <w:tc>
          <w:tcPr>
            <w:tcW w:w="0" w:type="auto"/>
          </w:tcPr>
          <w:p w:rsidR="00143519" w:rsidRDefault="009A4A8E">
            <w:pPr>
              <w:pStyle w:val="Compact"/>
              <w:jc w:val="right"/>
            </w:pPr>
            <w:r>
              <w:t>1.3389690</w:t>
            </w:r>
          </w:p>
        </w:tc>
      </w:tr>
      <w:tr w:rsidR="00143519">
        <w:tc>
          <w:tcPr>
            <w:tcW w:w="0" w:type="auto"/>
          </w:tcPr>
          <w:p w:rsidR="00143519" w:rsidRDefault="009A4A8E">
            <w:pPr>
              <w:pStyle w:val="Compact"/>
            </w:pPr>
            <w:r>
              <w:t>const_vacc</w:t>
            </w:r>
          </w:p>
        </w:tc>
        <w:tc>
          <w:tcPr>
            <w:tcW w:w="0" w:type="auto"/>
          </w:tcPr>
          <w:p w:rsidR="00143519" w:rsidRDefault="009A4A8E">
            <w:pPr>
              <w:pStyle w:val="Compact"/>
              <w:jc w:val="right"/>
            </w:pPr>
            <w:r>
              <w:t>0.7247518</w:t>
            </w:r>
          </w:p>
        </w:tc>
        <w:tc>
          <w:tcPr>
            <w:tcW w:w="0" w:type="auto"/>
          </w:tcPr>
          <w:p w:rsidR="00143519" w:rsidRDefault="009A4A8E">
            <w:pPr>
              <w:pStyle w:val="Compact"/>
              <w:jc w:val="right"/>
            </w:pPr>
            <w:r>
              <w:t>0.1331916</w:t>
            </w:r>
          </w:p>
        </w:tc>
        <w:tc>
          <w:tcPr>
            <w:tcW w:w="0" w:type="auto"/>
          </w:tcPr>
          <w:p w:rsidR="00143519" w:rsidRDefault="009A4A8E">
            <w:pPr>
              <w:pStyle w:val="Compact"/>
              <w:jc w:val="right"/>
            </w:pPr>
            <w:r>
              <w:t>-2.417014</w:t>
            </w:r>
          </w:p>
        </w:tc>
        <w:tc>
          <w:tcPr>
            <w:tcW w:w="0" w:type="auto"/>
          </w:tcPr>
          <w:p w:rsidR="00143519" w:rsidRDefault="009A4A8E">
            <w:pPr>
              <w:pStyle w:val="Compact"/>
              <w:jc w:val="right"/>
            </w:pPr>
            <w:r>
              <w:t>0.0156484</w:t>
            </w:r>
          </w:p>
        </w:tc>
        <w:tc>
          <w:tcPr>
            <w:tcW w:w="0" w:type="auto"/>
          </w:tcPr>
          <w:p w:rsidR="00143519" w:rsidRDefault="009A4A8E">
            <w:pPr>
              <w:pStyle w:val="Compact"/>
              <w:jc w:val="right"/>
            </w:pPr>
            <w:r>
              <w:t>0.5562453</w:t>
            </w:r>
          </w:p>
        </w:tc>
        <w:tc>
          <w:tcPr>
            <w:tcW w:w="0" w:type="auto"/>
          </w:tcPr>
          <w:p w:rsidR="00143519" w:rsidRDefault="009A4A8E">
            <w:pPr>
              <w:pStyle w:val="Compact"/>
              <w:jc w:val="right"/>
            </w:pPr>
            <w:r>
              <w:t>0.9426849</w:t>
            </w:r>
          </w:p>
        </w:tc>
      </w:tr>
      <w:tr w:rsidR="00143519">
        <w:tc>
          <w:tcPr>
            <w:tcW w:w="0" w:type="auto"/>
          </w:tcPr>
          <w:p w:rsidR="00143519" w:rsidRDefault="009A4A8E">
            <w:pPr>
              <w:pStyle w:val="Compact"/>
            </w:pPr>
            <w:r>
              <w:t>lin_vacc</w:t>
            </w:r>
          </w:p>
        </w:tc>
        <w:tc>
          <w:tcPr>
            <w:tcW w:w="0" w:type="auto"/>
          </w:tcPr>
          <w:p w:rsidR="00143519" w:rsidRDefault="009A4A8E">
            <w:pPr>
              <w:pStyle w:val="Compact"/>
              <w:jc w:val="right"/>
            </w:pPr>
            <w:r>
              <w:t>0.6791706</w:t>
            </w:r>
          </w:p>
        </w:tc>
        <w:tc>
          <w:tcPr>
            <w:tcW w:w="0" w:type="auto"/>
          </w:tcPr>
          <w:p w:rsidR="00143519" w:rsidRDefault="009A4A8E">
            <w:pPr>
              <w:pStyle w:val="Compact"/>
              <w:jc w:val="right"/>
            </w:pPr>
            <w:r>
              <w:t>0.0308973</w:t>
            </w:r>
          </w:p>
        </w:tc>
        <w:tc>
          <w:tcPr>
            <w:tcW w:w="0" w:type="auto"/>
          </w:tcPr>
          <w:p w:rsidR="00143519" w:rsidRDefault="009A4A8E">
            <w:pPr>
              <w:pStyle w:val="Compact"/>
              <w:jc w:val="right"/>
            </w:pPr>
            <w:r>
              <w:t>-12.521584</w:t>
            </w:r>
          </w:p>
        </w:tc>
        <w:tc>
          <w:tcPr>
            <w:tcW w:w="0" w:type="auto"/>
          </w:tcPr>
          <w:p w:rsidR="00143519" w:rsidRDefault="009A4A8E">
            <w:pPr>
              <w:pStyle w:val="Compact"/>
              <w:jc w:val="right"/>
            </w:pPr>
            <w:r>
              <w:t>0.0000000</w:t>
            </w:r>
          </w:p>
        </w:tc>
        <w:tc>
          <w:tcPr>
            <w:tcW w:w="0" w:type="auto"/>
          </w:tcPr>
          <w:p w:rsidR="00143519" w:rsidRDefault="009A4A8E">
            <w:pPr>
              <w:pStyle w:val="Compact"/>
              <w:jc w:val="right"/>
            </w:pPr>
            <w:r>
              <w:t>0.6377459</w:t>
            </w:r>
          </w:p>
        </w:tc>
        <w:tc>
          <w:tcPr>
            <w:tcW w:w="0" w:type="auto"/>
          </w:tcPr>
          <w:p w:rsidR="00143519" w:rsidRDefault="009A4A8E">
            <w:pPr>
              <w:pStyle w:val="Compact"/>
              <w:jc w:val="right"/>
            </w:pPr>
            <w:r>
              <w:t>0.7230619</w:t>
            </w:r>
          </w:p>
        </w:tc>
      </w:tr>
    </w:tbl>
    <w:p w:rsidR="00143519" w:rsidRDefault="009A4A8E">
      <w:pPr>
        <w:pStyle w:val="BodyText"/>
      </w:pPr>
      <w:r>
        <w:t xml:space="preserve">The percentage change of the anual incidence by year can be computed using the formula </w:t>
      </w:r>
      <m:oMath>
        <m:r>
          <w:rPr>
            <w:rFonts w:ascii="Cambria Math" w:hAnsi="Cambria Math"/>
          </w:rPr>
          <m:t>IC</m:t>
        </m:r>
        <m:r>
          <w:rPr>
            <w:rFonts w:ascii="Cambria Math" w:hAnsi="Cambria Math"/>
          </w:rPr>
          <m:t>%=100*(</m:t>
        </m:r>
        <m:r>
          <m:rPr>
            <m:sty m:val="p"/>
          </m:rPr>
          <w:rPr>
            <w:rFonts w:ascii="Cambria Math" w:hAnsi="Cambria Math"/>
          </w:rPr>
          <m:t>exp</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)-1)</m:t>
        </m:r>
      </m:oMath>
      <w:r>
        <w:t>.</w:t>
      </w:r>
    </w:p>
    <w:p w:rsidR="00143519" w:rsidRDefault="009A4A8E">
      <w:pPr>
        <w:pStyle w:val="BodyText"/>
      </w:pPr>
      <w:r>
        <w:t xml:space="preserve">Therefore, after the intervention, the anual incidence changed by </w:t>
      </w:r>
      <m:oMath>
        <m:r>
          <w:rPr>
            <w:rFonts w:ascii="Cambria Math" w:hAnsi="Cambria Math"/>
          </w:rPr>
          <m:t>100*(</m:t>
        </m:r>
        <m:r>
          <m:rPr>
            <m:sty m:val="p"/>
          </m:rPr>
          <w:rPr>
            <w:rFonts w:ascii="Cambria Math" w:hAnsi="Cambria Math"/>
          </w:rPr>
          <m:t>exp</m:t>
        </m:r>
        <m:r>
          <w:rPr>
            <w:rFonts w:ascii="Cambria Math" w:hAnsi="Cambria Math"/>
          </w:rPr>
          <m:t>(-0.387)-1)=-32.1%</m:t>
        </m:r>
      </m:oMath>
      <w:r>
        <w:t>, after controlling for the baseline trend.</w:t>
      </w:r>
    </w:p>
    <w:p w:rsidR="00143519" w:rsidRDefault="009A4A8E">
      <w:pPr>
        <w:pStyle w:val="Heading2"/>
      </w:pPr>
      <w:bookmarkStart w:id="35" w:name="plot-results"/>
      <w:r>
        <w:lastRenderedPageBreak/>
        <w:t>Plot results</w:t>
      </w:r>
      <w:bookmarkEnd w:id="35"/>
    </w:p>
    <w:p w:rsidR="00143519" w:rsidRDefault="009A4A8E">
      <w:pPr>
        <w:pStyle w:val="FirstParagraph"/>
      </w:pPr>
      <w:r>
        <w:t>We may then want to visualse our results. To do this we first need to calculate model predictions of incide</w:t>
      </w:r>
      <w:r>
        <w:t xml:space="preserve">nce and confidence intervals using the </w:t>
      </w:r>
      <w:r>
        <w:rPr>
          <w:i/>
        </w:rPr>
        <w:t>predict</w:t>
      </w:r>
      <w:r>
        <w:t xml:space="preserve"> function.</w:t>
      </w:r>
    </w:p>
    <w:p w:rsidR="00143519" w:rsidRDefault="009A4A8E">
      <w:pPr>
        <w:pStyle w:val="SourceCode"/>
      </w:pPr>
      <w:r>
        <w:rPr>
          <w:rStyle w:val="CommentTok"/>
        </w:rPr>
        <w:t xml:space="preserve"># store new dataset for fit estimation </w:t>
      </w:r>
      <w:r>
        <w:br/>
      </w:r>
      <w:r>
        <w:rPr>
          <w:rStyle w:val="NormalTok"/>
        </w:rPr>
        <w:t>nb_predict &lt;-</w:t>
      </w:r>
      <w:r>
        <w:rPr>
          <w:rStyle w:val="StringTok"/>
        </w:rPr>
        <w:t xml:space="preserve"> </w:t>
      </w:r>
      <w:r>
        <w:rPr>
          <w:rStyle w:val="NormalTok"/>
        </w:rPr>
        <w:t>pcv13_df</w:t>
      </w:r>
      <w:r>
        <w:br/>
      </w:r>
      <w:r>
        <w:rPr>
          <w:rStyle w:val="NormalTok"/>
        </w:rPr>
        <w:t>nb_predict</w:t>
      </w:r>
      <w:r>
        <w:rPr>
          <w:rStyle w:val="OperatorTok"/>
        </w:rPr>
        <w:t>$</w:t>
      </w:r>
      <w:r>
        <w:rPr>
          <w:rStyle w:val="NormalTok"/>
        </w:rPr>
        <w:t>pop100 &lt;-</w:t>
      </w:r>
      <w:r>
        <w:rPr>
          <w:rStyle w:val="StringTok"/>
        </w:rPr>
        <w:t xml:space="preserve"> </w:t>
      </w:r>
      <w:r>
        <w:rPr>
          <w:rStyle w:val="DecValTok"/>
        </w:rPr>
        <w:t>1</w:t>
      </w:r>
      <w:r>
        <w:br/>
      </w:r>
      <w:r>
        <w:br/>
      </w:r>
      <w:r>
        <w:rPr>
          <w:rStyle w:val="CommentTok"/>
        </w:rPr>
        <w:t># pass fitted model and baseline through predict to calculate standard error</w:t>
      </w:r>
      <w:r>
        <w:br/>
      </w:r>
      <w:r>
        <w:rPr>
          <w:rStyle w:val="NormalTok"/>
        </w:rPr>
        <w:t>pred.ci &lt;-</w:t>
      </w:r>
      <w:r>
        <w:rPr>
          <w:rStyle w:val="StringTok"/>
        </w:rPr>
        <w:t xml:space="preserve"> </w:t>
      </w:r>
      <w:r>
        <w:rPr>
          <w:rStyle w:val="KeywordTok"/>
        </w:rPr>
        <w:t>predict</w:t>
      </w:r>
      <w:r>
        <w:rPr>
          <w:rStyle w:val="NormalTok"/>
        </w:rPr>
        <w:t xml:space="preserve">(nb, nb_predict, </w:t>
      </w:r>
      <w:r>
        <w:rPr>
          <w:rStyle w:val="DataTypeTok"/>
        </w:rPr>
        <w:t>type =</w:t>
      </w:r>
      <w:r>
        <w:rPr>
          <w:rStyle w:val="NormalTok"/>
        </w:rPr>
        <w:t xml:space="preserve"> </w:t>
      </w:r>
      <w:r>
        <w:rPr>
          <w:rStyle w:val="StringTok"/>
        </w:rPr>
        <w:t>"link"</w:t>
      </w:r>
      <w:r>
        <w:rPr>
          <w:rStyle w:val="NormalTok"/>
        </w:rPr>
        <w:t xml:space="preserve">, </w:t>
      </w:r>
      <w:r>
        <w:rPr>
          <w:rStyle w:val="DataTypeTok"/>
        </w:rPr>
        <w:t>se.fit =</w:t>
      </w:r>
      <w:r>
        <w:rPr>
          <w:rStyle w:val="NormalTok"/>
        </w:rPr>
        <w:t xml:space="preserve"> </w:t>
      </w:r>
      <w:r>
        <w:rPr>
          <w:rStyle w:val="OtherTok"/>
        </w:rPr>
        <w:t>TRUE</w:t>
      </w:r>
      <w:r>
        <w:rPr>
          <w:rStyle w:val="NormalTok"/>
        </w:rPr>
        <w:t>)</w:t>
      </w:r>
      <w:r>
        <w:br/>
      </w:r>
      <w:r>
        <w:br/>
      </w:r>
      <w:r>
        <w:rPr>
          <w:rStyle w:val="CommentTok"/>
        </w:rPr>
        <w:t># use standard errors of model fit to calculate CIs</w:t>
      </w:r>
      <w:r>
        <w:br/>
      </w:r>
      <w:r>
        <w:rPr>
          <w:rStyle w:val="NormalTok"/>
        </w:rPr>
        <w:t>pred.ci &lt;-</w:t>
      </w:r>
      <w:r>
        <w:rPr>
          <w:rStyle w:val="StringTok"/>
        </w:rPr>
        <w:t xml:space="preserve"> </w:t>
      </w:r>
      <w:r>
        <w:rPr>
          <w:rStyle w:val="KeywordTok"/>
        </w:rPr>
        <w:t>within</w:t>
      </w:r>
      <w:r>
        <w:rPr>
          <w:rStyle w:val="NormalTok"/>
        </w:rPr>
        <w:t>(pred.ci, {</w:t>
      </w:r>
      <w:r>
        <w:br/>
      </w:r>
      <w:r>
        <w:rPr>
          <w:rStyle w:val="NormalTok"/>
        </w:rPr>
        <w:t xml:space="preserve">  inci &lt;-</w:t>
      </w:r>
      <w:r>
        <w:rPr>
          <w:rStyle w:val="StringTok"/>
        </w:rPr>
        <w:t xml:space="preserve"> </w:t>
      </w:r>
      <w:r>
        <w:rPr>
          <w:rStyle w:val="KeywordTok"/>
        </w:rPr>
        <w:t>exp</w:t>
      </w:r>
      <w:r>
        <w:rPr>
          <w:rStyle w:val="NormalTok"/>
        </w:rPr>
        <w:t>(fit)</w:t>
      </w:r>
      <w:r>
        <w:br/>
      </w:r>
      <w:r>
        <w:rPr>
          <w:rStyle w:val="NormalTok"/>
        </w:rPr>
        <w:t xml:space="preserve">  LL &lt;-</w:t>
      </w:r>
      <w:r>
        <w:rPr>
          <w:rStyle w:val="StringTok"/>
        </w:rPr>
        <w:t xml:space="preserve"> </w:t>
      </w:r>
      <w:r>
        <w:rPr>
          <w:rStyle w:val="KeywordTok"/>
        </w:rPr>
        <w:t>exp</w:t>
      </w:r>
      <w:r>
        <w:rPr>
          <w:rStyle w:val="NormalTok"/>
        </w:rPr>
        <w:t xml:space="preserve">(fit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se.fit)</w:t>
      </w:r>
      <w:r>
        <w:br/>
      </w:r>
      <w:r>
        <w:rPr>
          <w:rStyle w:val="NormalTok"/>
        </w:rPr>
        <w:t xml:space="preserve">  UL &lt;-</w:t>
      </w:r>
      <w:r>
        <w:rPr>
          <w:rStyle w:val="StringTok"/>
        </w:rPr>
        <w:t xml:space="preserve"> </w:t>
      </w:r>
      <w:r>
        <w:rPr>
          <w:rStyle w:val="KeywordTok"/>
        </w:rPr>
        <w:t>exp</w:t>
      </w:r>
      <w:r>
        <w:rPr>
          <w:rStyle w:val="NormalTok"/>
        </w:rPr>
        <w:t xml:space="preserve">(fit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se.fit)</w:t>
      </w:r>
      <w:r>
        <w:br/>
      </w:r>
      <w:r>
        <w:rPr>
          <w:rStyle w:val="NormalTok"/>
        </w:rPr>
        <w:t>})</w:t>
      </w:r>
      <w:r>
        <w:br/>
      </w:r>
      <w:r>
        <w:br/>
      </w:r>
      <w:r>
        <w:rPr>
          <w:rStyle w:val="CommentTok"/>
        </w:rPr>
        <w:t># create a variable for observed incidence rate</w:t>
      </w:r>
      <w:r>
        <w:br/>
      </w:r>
      <w:r>
        <w:rPr>
          <w:rStyle w:val="NormalTok"/>
        </w:rPr>
        <w:t>nb_predict</w:t>
      </w:r>
      <w:r>
        <w:rPr>
          <w:rStyle w:val="OperatorTok"/>
        </w:rPr>
        <w:t>$</w:t>
      </w:r>
      <w:r>
        <w:rPr>
          <w:rStyle w:val="NormalTok"/>
        </w:rPr>
        <w:t>inci_observed &lt;-</w:t>
      </w:r>
      <w:r>
        <w:rPr>
          <w:rStyle w:val="StringTok"/>
        </w:rPr>
        <w:t xml:space="preserve"> </w:t>
      </w:r>
      <w:r>
        <w:rPr>
          <w:rStyle w:val="NormalTok"/>
        </w:rPr>
        <w:t>nb_predict</w:t>
      </w:r>
      <w:r>
        <w:rPr>
          <w:rStyle w:val="OperatorTok"/>
        </w:rPr>
        <w:t>$</w:t>
      </w:r>
      <w:r>
        <w:rPr>
          <w:rStyle w:val="NormalTok"/>
        </w:rPr>
        <w:t xml:space="preserve">Total </w:t>
      </w:r>
      <w:r>
        <w:rPr>
          <w:rStyle w:val="OperatorTok"/>
        </w:rPr>
        <w:t>/</w:t>
      </w:r>
      <w:r>
        <w:rPr>
          <w:rStyle w:val="StringTok"/>
        </w:rPr>
        <w:t xml:space="preserve"> </w:t>
      </w:r>
      <w:r>
        <w:rPr>
          <w:rStyle w:val="NormalTok"/>
        </w:rPr>
        <w:t>nb_predict</w:t>
      </w:r>
      <w:r>
        <w:rPr>
          <w:rStyle w:val="OperatorTok"/>
        </w:rPr>
        <w:t>$</w:t>
      </w:r>
      <w:r>
        <w:rPr>
          <w:rStyle w:val="NormalTok"/>
        </w:rPr>
        <w:t xml:space="preserve">Total_pop </w:t>
      </w:r>
      <w:r>
        <w:rPr>
          <w:rStyle w:val="OperatorTok"/>
        </w:rPr>
        <w:t>*</w:t>
      </w:r>
      <w:r>
        <w:rPr>
          <w:rStyle w:val="StringTok"/>
        </w:rPr>
        <w:t xml:space="preserve"> </w:t>
      </w:r>
      <w:r>
        <w:rPr>
          <w:rStyle w:val="DecValTok"/>
        </w:rPr>
        <w:t>100000</w:t>
      </w:r>
      <w:r>
        <w:br/>
      </w:r>
      <w:r>
        <w:br/>
      </w:r>
      <w:r>
        <w:rPr>
          <w:rStyle w:val="CommentTok"/>
        </w:rPr>
        <w:t># create variables for modelled incidence with CIs</w:t>
      </w:r>
      <w:r>
        <w:br/>
      </w:r>
      <w:r>
        <w:rPr>
          <w:rStyle w:val="NormalTok"/>
        </w:rPr>
        <w:t>nb_predict</w:t>
      </w:r>
      <w:r>
        <w:rPr>
          <w:rStyle w:val="OperatorTok"/>
        </w:rPr>
        <w:t>$</w:t>
      </w:r>
      <w:r>
        <w:rPr>
          <w:rStyle w:val="NormalTok"/>
        </w:rPr>
        <w:t>inci_modelled &lt;-</w:t>
      </w:r>
      <w:r>
        <w:rPr>
          <w:rStyle w:val="StringTok"/>
        </w:rPr>
        <w:t xml:space="preserve"> </w:t>
      </w:r>
      <w:r>
        <w:rPr>
          <w:rStyle w:val="NormalTok"/>
        </w:rPr>
        <w:t>pred.ci</w:t>
      </w:r>
      <w:r>
        <w:rPr>
          <w:rStyle w:val="OperatorTok"/>
        </w:rPr>
        <w:t>$</w:t>
      </w:r>
      <w:r>
        <w:rPr>
          <w:rStyle w:val="NormalTok"/>
        </w:rPr>
        <w:t>inci</w:t>
      </w:r>
      <w:r>
        <w:br/>
      </w:r>
      <w:r>
        <w:rPr>
          <w:rStyle w:val="NormalTok"/>
        </w:rPr>
        <w:t>nb_predict</w:t>
      </w:r>
      <w:r>
        <w:rPr>
          <w:rStyle w:val="OperatorTok"/>
        </w:rPr>
        <w:t>$</w:t>
      </w:r>
      <w:r>
        <w:rPr>
          <w:rStyle w:val="NormalTok"/>
        </w:rPr>
        <w:t>lowerCI &lt;-</w:t>
      </w:r>
      <w:r>
        <w:rPr>
          <w:rStyle w:val="StringTok"/>
        </w:rPr>
        <w:t xml:space="preserve"> </w:t>
      </w:r>
      <w:r>
        <w:rPr>
          <w:rStyle w:val="NormalTok"/>
        </w:rPr>
        <w:t>pred.ci</w:t>
      </w:r>
      <w:r>
        <w:rPr>
          <w:rStyle w:val="OperatorTok"/>
        </w:rPr>
        <w:t>$</w:t>
      </w:r>
      <w:r>
        <w:rPr>
          <w:rStyle w:val="NormalTok"/>
        </w:rPr>
        <w:t>LL</w:t>
      </w:r>
      <w:r>
        <w:br/>
      </w:r>
      <w:r>
        <w:rPr>
          <w:rStyle w:val="NormalTok"/>
        </w:rPr>
        <w:t>nb_predict</w:t>
      </w:r>
      <w:r>
        <w:rPr>
          <w:rStyle w:val="OperatorTok"/>
        </w:rPr>
        <w:t>$</w:t>
      </w:r>
      <w:r>
        <w:rPr>
          <w:rStyle w:val="NormalTok"/>
        </w:rPr>
        <w:t>upperCI &lt;-</w:t>
      </w:r>
      <w:r>
        <w:rPr>
          <w:rStyle w:val="StringTok"/>
        </w:rPr>
        <w:t xml:space="preserve"> </w:t>
      </w:r>
      <w:r>
        <w:rPr>
          <w:rStyle w:val="NormalTok"/>
        </w:rPr>
        <w:t>pred.ci</w:t>
      </w:r>
      <w:r>
        <w:rPr>
          <w:rStyle w:val="OperatorTok"/>
        </w:rPr>
        <w:t>$</w:t>
      </w:r>
      <w:r>
        <w:rPr>
          <w:rStyle w:val="NormalTok"/>
        </w:rPr>
        <w:t>UL</w:t>
      </w:r>
    </w:p>
    <w:p w:rsidR="00143519" w:rsidRDefault="009A4A8E">
      <w:pPr>
        <w:pStyle w:val="FirstParagraph"/>
      </w:pPr>
      <w:r>
        <w:t>Once we have calcula</w:t>
      </w:r>
      <w:r>
        <w:t>ted these values and incorporated them in to our data frame, we want to split this in two. One data.frame for the pre vaccine period and one for the post vaccine period.</w:t>
      </w:r>
    </w:p>
    <w:p w:rsidR="00143519" w:rsidRDefault="009A4A8E">
      <w:pPr>
        <w:pStyle w:val="SourceCode"/>
      </w:pPr>
      <w:r>
        <w:rPr>
          <w:rStyle w:val="CommentTok"/>
        </w:rPr>
        <w:t># split into 2 data.frames for plotting (pre/post)</w:t>
      </w:r>
      <w:r>
        <w:br/>
      </w:r>
      <w:r>
        <w:rPr>
          <w:rStyle w:val="NormalTok"/>
        </w:rPr>
        <w:t>pre &lt;-</w:t>
      </w:r>
      <w:r>
        <w:rPr>
          <w:rStyle w:val="StringTok"/>
        </w:rPr>
        <w:t xml:space="preserve"> </w:t>
      </w:r>
      <w:r>
        <w:rPr>
          <w:rStyle w:val="NormalTok"/>
        </w:rPr>
        <w:t>nb_predict[nb_predict</w:t>
      </w:r>
      <w:r>
        <w:rPr>
          <w:rStyle w:val="OperatorTok"/>
        </w:rPr>
        <w:t>$</w:t>
      </w:r>
      <w:r>
        <w:rPr>
          <w:rStyle w:val="NormalTok"/>
        </w:rPr>
        <w:t xml:space="preserve">year </w:t>
      </w:r>
      <w:r>
        <w:rPr>
          <w:rStyle w:val="OperatorTok"/>
        </w:rPr>
        <w:t>&lt;</w:t>
      </w:r>
      <w:r>
        <w:rPr>
          <w:rStyle w:val="StringTok"/>
        </w:rPr>
        <w:t xml:space="preserve"> </w:t>
      </w:r>
      <w:r>
        <w:rPr>
          <w:rStyle w:val="NormalTok"/>
        </w:rPr>
        <w:t>intervention_year, ]</w:t>
      </w:r>
      <w:r>
        <w:br/>
      </w:r>
      <w:r>
        <w:rPr>
          <w:rStyle w:val="NormalTok"/>
        </w:rPr>
        <w:t>post &lt;-</w:t>
      </w:r>
      <w:r>
        <w:rPr>
          <w:rStyle w:val="StringTok"/>
        </w:rPr>
        <w:t xml:space="preserve"> </w:t>
      </w:r>
      <w:r>
        <w:rPr>
          <w:rStyle w:val="NormalTok"/>
        </w:rPr>
        <w:t>nb_predict[nb_predict</w:t>
      </w:r>
      <w:r>
        <w:rPr>
          <w:rStyle w:val="OperatorTok"/>
        </w:rPr>
        <w:t>$</w:t>
      </w:r>
      <w:r>
        <w:rPr>
          <w:rStyle w:val="NormalTok"/>
        </w:rPr>
        <w:t xml:space="preserve">year </w:t>
      </w:r>
      <w:r>
        <w:rPr>
          <w:rStyle w:val="OperatorTok"/>
        </w:rPr>
        <w:t>&gt;=</w:t>
      </w:r>
      <w:r>
        <w:rPr>
          <w:rStyle w:val="StringTok"/>
        </w:rPr>
        <w:t xml:space="preserve"> </w:t>
      </w:r>
      <w:r>
        <w:rPr>
          <w:rStyle w:val="NormalTok"/>
        </w:rPr>
        <w:t>intervention_year, ]</w:t>
      </w:r>
    </w:p>
    <w:p w:rsidR="00143519" w:rsidRDefault="009A4A8E">
      <w:pPr>
        <w:pStyle w:val="FirstParagraph"/>
      </w:pPr>
      <w:r>
        <w:t xml:space="preserve">We can then pass all these values through the </w:t>
      </w:r>
      <w:r>
        <w:rPr>
          <w:i/>
        </w:rPr>
        <w:t>plot</w:t>
      </w:r>
      <w:r>
        <w:t xml:space="preserve"> function. We start by plotting our observed incidence by year as points. Then we add lines for the modelled incidence in the</w:t>
      </w:r>
      <w:r>
        <w:t xml:space="preserve"> pre and post vaccine periods with their respective confidence intervals.</w:t>
      </w:r>
    </w:p>
    <w:p w:rsidR="00143519" w:rsidRDefault="009A4A8E">
      <w:pPr>
        <w:pStyle w:val="SourceCode"/>
      </w:pPr>
      <w:r>
        <w:rPr>
          <w:rStyle w:val="CommentTok"/>
        </w:rPr>
        <w:t># plot observed incidence by year as points</w:t>
      </w:r>
      <w:r>
        <w:br/>
      </w:r>
      <w:r>
        <w:rPr>
          <w:rStyle w:val="KeywordTok"/>
        </w:rPr>
        <w:t>plot</w:t>
      </w:r>
      <w:r>
        <w:rPr>
          <w:rStyle w:val="NormalTok"/>
        </w:rPr>
        <w:t>(nb_predict</w:t>
      </w:r>
      <w:r>
        <w:rPr>
          <w:rStyle w:val="OperatorTok"/>
        </w:rPr>
        <w:t>$</w:t>
      </w:r>
      <w:r>
        <w:rPr>
          <w:rStyle w:val="NormalTok"/>
        </w:rPr>
        <w:t>year, nb_predict</w:t>
      </w:r>
      <w:r>
        <w:rPr>
          <w:rStyle w:val="OperatorTok"/>
        </w:rPr>
        <w:t>$</w:t>
      </w:r>
      <w:r>
        <w:rPr>
          <w:rStyle w:val="NormalTok"/>
        </w:rPr>
        <w:t xml:space="preserve">inci_observed,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"Number of cases per 100.000 pop"</w:t>
      </w:r>
      <w:r>
        <w:rPr>
          <w:rStyle w:val="NormalTok"/>
        </w:rPr>
        <w:t>,</w:t>
      </w:r>
      <w:r>
        <w:br/>
      </w:r>
      <w:r>
        <w:rPr>
          <w:rStyle w:val="NormalTok"/>
        </w:rPr>
        <w:t xml:space="preserve">     </w:t>
      </w:r>
      <w:r>
        <w:rPr>
          <w:rStyle w:val="DataTypeTok"/>
        </w:rPr>
        <w:t>main =</w:t>
      </w:r>
      <w:r>
        <w:rPr>
          <w:rStyle w:val="NormalTok"/>
        </w:rPr>
        <w:t xml:space="preserve"> </w:t>
      </w:r>
      <w:r>
        <w:rPr>
          <w:rStyle w:val="StringTok"/>
        </w:rPr>
        <w:t>"IPD incidence of PCV13 serotypes, total population"</w:t>
      </w:r>
      <w:r>
        <w:rPr>
          <w:rStyle w:val="NormalTok"/>
        </w:rPr>
        <w:t>,</w:t>
      </w:r>
      <w:r>
        <w:br/>
      </w:r>
      <w:r>
        <w:rPr>
          <w:rStyle w:val="NormalTok"/>
        </w:rPr>
        <w:t xml:space="preserve">     </w:t>
      </w:r>
      <w:r>
        <w:rPr>
          <w:rStyle w:val="DataTypeTok"/>
        </w:rPr>
        <w:t>sub =</w:t>
      </w:r>
      <w:r>
        <w:rPr>
          <w:rStyle w:val="NormalTok"/>
        </w:rPr>
        <w:t xml:space="preserve"> </w:t>
      </w:r>
      <w:r>
        <w:rPr>
          <w:rStyle w:val="StringTok"/>
        </w:rPr>
        <w:t>"red dashed: PCV7 introduction"</w:t>
      </w:r>
      <w:r>
        <w:rPr>
          <w:rStyle w:val="NormalTok"/>
        </w:rPr>
        <w:t>,</w:t>
      </w:r>
      <w:r>
        <w:br/>
      </w:r>
      <w:r>
        <w:rPr>
          <w:rStyle w:val="NormalTok"/>
        </w:rPr>
        <w:t xml:space="preserve">     </w:t>
      </w:r>
      <w:r>
        <w:rPr>
          <w:rStyle w:val="DataTypeTok"/>
        </w:rPr>
        <w:t>xlim =</w:t>
      </w:r>
      <w:r>
        <w:rPr>
          <w:rStyle w:val="NormalTok"/>
        </w:rPr>
        <w:t xml:space="preserve"> </w:t>
      </w:r>
      <w:r>
        <w:rPr>
          <w:rStyle w:val="KeywordTok"/>
        </w:rPr>
        <w:t>range</w:t>
      </w:r>
      <w:r>
        <w:rPr>
          <w:rStyle w:val="NormalTok"/>
        </w:rPr>
        <w:t>(nb_predict</w:t>
      </w:r>
      <w:r>
        <w:rPr>
          <w:rStyle w:val="OperatorTok"/>
        </w:rPr>
        <w:t>$</w:t>
      </w:r>
      <w:r>
        <w:rPr>
          <w:rStyle w:val="NormalTok"/>
        </w:rPr>
        <w:t>year),</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15</w:t>
      </w:r>
      <w:r>
        <w:rPr>
          <w:rStyle w:val="NormalTok"/>
        </w:rPr>
        <w:t>))</w:t>
      </w:r>
      <w:r>
        <w:br/>
      </w:r>
      <w:r>
        <w:br/>
      </w:r>
      <w:r>
        <w:rPr>
          <w:rStyle w:val="CommentTok"/>
        </w:rPr>
        <w:t># plot lines for modelled incidence (with CIs) in pre period</w:t>
      </w:r>
      <w:r>
        <w:br/>
      </w:r>
      <w:r>
        <w:rPr>
          <w:rStyle w:val="KeywordTok"/>
        </w:rPr>
        <w:t>lines</w:t>
      </w:r>
      <w:r>
        <w:rPr>
          <w:rStyle w:val="NormalTok"/>
        </w:rPr>
        <w:t>(pre</w:t>
      </w:r>
      <w:r>
        <w:rPr>
          <w:rStyle w:val="OperatorTok"/>
        </w:rPr>
        <w:t>$</w:t>
      </w:r>
      <w:r>
        <w:rPr>
          <w:rStyle w:val="NormalTok"/>
        </w:rPr>
        <w:t>year, pre</w:t>
      </w:r>
      <w:r>
        <w:rPr>
          <w:rStyle w:val="OperatorTok"/>
        </w:rPr>
        <w:t>$</w:t>
      </w:r>
      <w:r>
        <w:rPr>
          <w:rStyle w:val="NormalTok"/>
        </w:rPr>
        <w:t xml:space="preserve">inci_modelled, </w:t>
      </w:r>
      <w:r>
        <w:rPr>
          <w:rStyle w:val="DataTypeTok"/>
        </w:rPr>
        <w:t>typ</w:t>
      </w:r>
      <w:r>
        <w:rPr>
          <w:rStyle w:val="DataTypeTok"/>
        </w:rPr>
        <w:t>e =</w:t>
      </w:r>
      <w:r>
        <w:rPr>
          <w:rStyle w:val="NormalTok"/>
        </w:rPr>
        <w:t xml:space="preserve"> </w:t>
      </w:r>
      <w:r>
        <w:rPr>
          <w:rStyle w:val="StringTok"/>
        </w:rPr>
        <w:t>"l"</w:t>
      </w:r>
      <w:r>
        <w:rPr>
          <w:rStyle w:val="NormalTok"/>
        </w:rPr>
        <w:t>)</w:t>
      </w:r>
      <w:r>
        <w:br/>
      </w:r>
      <w:r>
        <w:rPr>
          <w:rStyle w:val="KeywordTok"/>
        </w:rPr>
        <w:t>lines</w:t>
      </w:r>
      <w:r>
        <w:rPr>
          <w:rStyle w:val="NormalTok"/>
        </w:rPr>
        <w:t>(pre</w:t>
      </w:r>
      <w:r>
        <w:rPr>
          <w:rStyle w:val="OperatorTok"/>
        </w:rPr>
        <w:t>$</w:t>
      </w:r>
      <w:r>
        <w:rPr>
          <w:rStyle w:val="NormalTok"/>
        </w:rPr>
        <w:t>year, pre</w:t>
      </w:r>
      <w:r>
        <w:rPr>
          <w:rStyle w:val="OperatorTok"/>
        </w:rPr>
        <w:t>$</w:t>
      </w:r>
      <w:r>
        <w:rPr>
          <w:rStyle w:val="NormalTok"/>
        </w:rPr>
        <w:t xml:space="preserve">lowerCI, </w:t>
      </w:r>
      <w:r>
        <w:rPr>
          <w:rStyle w:val="DataTypeTok"/>
        </w:rPr>
        <w:t>type =</w:t>
      </w:r>
      <w:r>
        <w:rPr>
          <w:rStyle w:val="NormalTok"/>
        </w:rPr>
        <w:t xml:space="preserve"> </w:t>
      </w:r>
      <w:r>
        <w:rPr>
          <w:rStyle w:val="StringTok"/>
        </w:rPr>
        <w:t>"l"</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rPr>
          <w:rStyle w:val="KeywordTok"/>
        </w:rPr>
        <w:lastRenderedPageBreak/>
        <w:t>lines</w:t>
      </w:r>
      <w:r>
        <w:rPr>
          <w:rStyle w:val="NormalTok"/>
        </w:rPr>
        <w:t>(pre</w:t>
      </w:r>
      <w:r>
        <w:rPr>
          <w:rStyle w:val="OperatorTok"/>
        </w:rPr>
        <w:t>$</w:t>
      </w:r>
      <w:r>
        <w:rPr>
          <w:rStyle w:val="NormalTok"/>
        </w:rPr>
        <w:t>year, pre</w:t>
      </w:r>
      <w:r>
        <w:rPr>
          <w:rStyle w:val="OperatorTok"/>
        </w:rPr>
        <w:t>$</w:t>
      </w:r>
      <w:r>
        <w:rPr>
          <w:rStyle w:val="NormalTok"/>
        </w:rPr>
        <w:t xml:space="preserve">upperCI, </w:t>
      </w:r>
      <w:r>
        <w:rPr>
          <w:rStyle w:val="DataTypeTok"/>
        </w:rPr>
        <w:t>type =</w:t>
      </w:r>
      <w:r>
        <w:rPr>
          <w:rStyle w:val="NormalTok"/>
        </w:rPr>
        <w:t xml:space="preserve"> </w:t>
      </w:r>
      <w:r>
        <w:rPr>
          <w:rStyle w:val="StringTok"/>
        </w:rPr>
        <w:t>"l"</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br/>
      </w:r>
      <w:r>
        <w:rPr>
          <w:rStyle w:val="CommentTok"/>
        </w:rPr>
        <w:t># plot lines for modelled incidence (with CIs) in post period</w:t>
      </w:r>
      <w:r>
        <w:br/>
      </w:r>
      <w:r>
        <w:rPr>
          <w:rStyle w:val="KeywordTok"/>
        </w:rPr>
        <w:t>lines</w:t>
      </w:r>
      <w:r>
        <w:rPr>
          <w:rStyle w:val="NormalTok"/>
        </w:rPr>
        <w:t>(post</w:t>
      </w:r>
      <w:r>
        <w:rPr>
          <w:rStyle w:val="OperatorTok"/>
        </w:rPr>
        <w:t>$</w:t>
      </w:r>
      <w:r>
        <w:rPr>
          <w:rStyle w:val="NormalTok"/>
        </w:rPr>
        <w:t>year, post</w:t>
      </w:r>
      <w:r>
        <w:rPr>
          <w:rStyle w:val="OperatorTok"/>
        </w:rPr>
        <w:t>$</w:t>
      </w:r>
      <w:r>
        <w:rPr>
          <w:rStyle w:val="NormalTok"/>
        </w:rPr>
        <w:t xml:space="preserve">inci_modelled, </w:t>
      </w:r>
      <w:r>
        <w:rPr>
          <w:rStyle w:val="DataTypeTok"/>
        </w:rPr>
        <w:t>type =</w:t>
      </w:r>
      <w:r>
        <w:rPr>
          <w:rStyle w:val="NormalTok"/>
        </w:rPr>
        <w:t xml:space="preserve"> </w:t>
      </w:r>
      <w:r>
        <w:rPr>
          <w:rStyle w:val="StringTok"/>
        </w:rPr>
        <w:t>"l"</w:t>
      </w:r>
      <w:r>
        <w:rPr>
          <w:rStyle w:val="NormalTok"/>
        </w:rPr>
        <w:t>)</w:t>
      </w:r>
      <w:r>
        <w:br/>
      </w:r>
      <w:r>
        <w:rPr>
          <w:rStyle w:val="KeywordTok"/>
        </w:rPr>
        <w:t>lines</w:t>
      </w:r>
      <w:r>
        <w:rPr>
          <w:rStyle w:val="NormalTok"/>
        </w:rPr>
        <w:t>(post</w:t>
      </w:r>
      <w:r>
        <w:rPr>
          <w:rStyle w:val="OperatorTok"/>
        </w:rPr>
        <w:t>$</w:t>
      </w:r>
      <w:r>
        <w:rPr>
          <w:rStyle w:val="NormalTok"/>
        </w:rPr>
        <w:t>year, post</w:t>
      </w:r>
      <w:r>
        <w:rPr>
          <w:rStyle w:val="OperatorTok"/>
        </w:rPr>
        <w:t>$</w:t>
      </w:r>
      <w:r>
        <w:rPr>
          <w:rStyle w:val="NormalTok"/>
        </w:rPr>
        <w:t xml:space="preserve">lowerCI, </w:t>
      </w:r>
      <w:r>
        <w:rPr>
          <w:rStyle w:val="DataTypeTok"/>
        </w:rPr>
        <w:t>type =</w:t>
      </w:r>
      <w:r>
        <w:rPr>
          <w:rStyle w:val="NormalTok"/>
        </w:rPr>
        <w:t xml:space="preserve"> </w:t>
      </w:r>
      <w:r>
        <w:rPr>
          <w:rStyle w:val="StringTok"/>
        </w:rPr>
        <w:t>"l"</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rPr>
          <w:rStyle w:val="KeywordTok"/>
        </w:rPr>
        <w:t>lines</w:t>
      </w:r>
      <w:r>
        <w:rPr>
          <w:rStyle w:val="NormalTok"/>
        </w:rPr>
        <w:t>(post</w:t>
      </w:r>
      <w:r>
        <w:rPr>
          <w:rStyle w:val="OperatorTok"/>
        </w:rPr>
        <w:t>$</w:t>
      </w:r>
      <w:r>
        <w:rPr>
          <w:rStyle w:val="NormalTok"/>
        </w:rPr>
        <w:t>year, post</w:t>
      </w:r>
      <w:r>
        <w:rPr>
          <w:rStyle w:val="OperatorTok"/>
        </w:rPr>
        <w:t>$</w:t>
      </w:r>
      <w:r>
        <w:rPr>
          <w:rStyle w:val="NormalTok"/>
        </w:rPr>
        <w:t xml:space="preserve">upperCI, </w:t>
      </w:r>
      <w:r>
        <w:rPr>
          <w:rStyle w:val="DataTypeTok"/>
        </w:rPr>
        <w:t>type =</w:t>
      </w:r>
      <w:r>
        <w:rPr>
          <w:rStyle w:val="NormalTok"/>
        </w:rPr>
        <w:t xml:space="preserve"> </w:t>
      </w:r>
      <w:r>
        <w:rPr>
          <w:rStyle w:val="StringTok"/>
        </w:rPr>
        <w:t>"l"</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br/>
      </w:r>
      <w:r>
        <w:rPr>
          <w:rStyle w:val="CommentTok"/>
        </w:rPr>
        <w:t># add a vertical line to denote vaccine intervention year</w:t>
      </w:r>
      <w:r>
        <w:br/>
      </w:r>
      <w:r>
        <w:rPr>
          <w:rStyle w:val="KeywordTok"/>
        </w:rPr>
        <w:t>abline</w:t>
      </w:r>
      <w:r>
        <w:rPr>
          <w:rStyle w:val="NormalTok"/>
        </w:rPr>
        <w:t>(</w:t>
      </w:r>
      <w:r>
        <w:rPr>
          <w:rStyle w:val="DataTypeTok"/>
        </w:rPr>
        <w:t>v =</w:t>
      </w:r>
      <w:r>
        <w:rPr>
          <w:rStyle w:val="NormalTok"/>
        </w:rPr>
        <w:t xml:space="preserve"> </w:t>
      </w:r>
      <w:r>
        <w:rPr>
          <w:rStyle w:val="KeywordTok"/>
        </w:rPr>
        <w:t>c</w:t>
      </w:r>
      <w:r>
        <w:rPr>
          <w:rStyle w:val="NormalTok"/>
        </w:rPr>
        <w:t>(</w:t>
      </w:r>
      <w:r>
        <w:rPr>
          <w:rStyle w:val="DecValTok"/>
        </w:rPr>
        <w:t>2007</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p>
    <w:p w:rsidR="00143519" w:rsidRDefault="009A4A8E">
      <w:pPr>
        <w:pStyle w:val="FirstParagraph"/>
      </w:pPr>
      <w:r>
        <w:rPr>
          <w:noProof/>
          <w:lang w:val="en-GB" w:eastAsia="en-GB"/>
        </w:rPr>
        <w:drawing>
          <wp:inline distT="0" distB="0" distL="0" distR="0">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piconceptIPD_files/figure-docx/unnamed-chunk-52-1.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br w:type="page"/>
      </w:r>
    </w:p>
    <w:p w:rsidR="00143519" w:rsidRDefault="009A4A8E">
      <w:pPr>
        <w:pStyle w:val="Heading1"/>
      </w:pPr>
      <w:bookmarkStart w:id="36" w:name="question-6"/>
      <w:r>
        <w:lastRenderedPageBreak/>
        <w:t>Question 6</w:t>
      </w:r>
      <w:bookmarkEnd w:id="36"/>
    </w:p>
    <w:p w:rsidR="00143519" w:rsidRDefault="009A4A8E">
      <w:pPr>
        <w:pStyle w:val="FirstParagraph"/>
      </w:pPr>
      <w:r>
        <w:t>Based on the findings from descriptive analysis, it may be interesting to look at serotype replacement. Run a segmented negative binomial regression model investigating the effect of vaccination on the incidence rates of all IPD cases.</w:t>
      </w:r>
    </w:p>
    <w:p w:rsidR="00143519" w:rsidRDefault="009A4A8E">
      <w:pPr>
        <w:pStyle w:val="BodyText"/>
      </w:pPr>
      <w:r>
        <w:br w:type="page"/>
      </w:r>
    </w:p>
    <w:p w:rsidR="00143519" w:rsidRDefault="009A4A8E">
      <w:pPr>
        <w:pStyle w:val="Heading1"/>
      </w:pPr>
      <w:bookmarkStart w:id="37" w:name="help-question-6"/>
      <w:r>
        <w:lastRenderedPageBreak/>
        <w:t>Help question 6</w:t>
      </w:r>
      <w:bookmarkEnd w:id="37"/>
    </w:p>
    <w:p w:rsidR="00143519" w:rsidRDefault="009A4A8E">
      <w:pPr>
        <w:pStyle w:val="Heading2"/>
      </w:pPr>
      <w:bookmarkStart w:id="38" w:name="segmented-regression-for-all-serotypes"/>
      <w:r>
        <w:t>Se</w:t>
      </w:r>
      <w:r>
        <w:t>gmented regression for all serotypes</w:t>
      </w:r>
      <w:bookmarkEnd w:id="38"/>
    </w:p>
    <w:p w:rsidR="00143519" w:rsidRDefault="009A4A8E">
      <w:pPr>
        <w:pStyle w:val="FirstParagraph"/>
      </w:pPr>
      <w:r>
        <w:t>In the following we will analyse annual incidence of all serotypes in the overall population (</w:t>
      </w:r>
      <w:r>
        <w:rPr>
          <w:i/>
        </w:rPr>
        <w:t>total</w:t>
      </w:r>
      <w:r>
        <w:t>). We will define 2007 as the time of intervention.</w:t>
      </w:r>
    </w:p>
    <w:p w:rsidR="00143519" w:rsidRDefault="009A4A8E">
      <w:pPr>
        <w:pStyle w:val="BodyText"/>
      </w:pPr>
      <w:r>
        <w:t>First, transform the table (</w:t>
      </w:r>
      <w:r>
        <w:rPr>
          <w:i/>
        </w:rPr>
        <w:t>annual_cases</w:t>
      </w:r>
      <w:r>
        <w:t>) into a data.frame. Use the</w:t>
      </w:r>
      <w:r>
        <w:t xml:space="preserve"> </w:t>
      </w:r>
      <w:r>
        <w:rPr>
          <w:i/>
        </w:rPr>
        <w:t>as.data.frame.matrix</w:t>
      </w:r>
      <w:r>
        <w:t xml:space="preserve"> function to do so.</w:t>
      </w:r>
    </w:p>
    <w:p w:rsidR="00143519" w:rsidRDefault="009A4A8E">
      <w:pPr>
        <w:pStyle w:val="BodyText"/>
      </w:pPr>
      <w:r>
        <w:t>In our case, the year is stored as row name and not as a column itself. Therefore transform the data into a data.frame as explained above and add the year as seperate column. Make sure that the year column is of cla</w:t>
      </w:r>
      <w:r>
        <w:t>ss numeric.</w:t>
      </w:r>
    </w:p>
    <w:p w:rsidR="00143519" w:rsidRDefault="009A4A8E">
      <w:pPr>
        <w:pStyle w:val="SourceCode"/>
      </w:pPr>
      <w:r>
        <w:rPr>
          <w:rStyle w:val="CommentTok"/>
        </w:rPr>
        <w:t># make counts table in to a data.frame</w:t>
      </w:r>
      <w:r>
        <w:br/>
      </w:r>
      <w:r>
        <w:rPr>
          <w:rStyle w:val="NormalTok"/>
        </w:rPr>
        <w:t>cases_aggr &lt;-</w:t>
      </w:r>
      <w:r>
        <w:rPr>
          <w:rStyle w:val="StringTok"/>
        </w:rPr>
        <w:t xml:space="preserve"> </w:t>
      </w:r>
      <w:r>
        <w:rPr>
          <w:rStyle w:val="KeywordTok"/>
        </w:rPr>
        <w:t>as.data.frame.matrix</w:t>
      </w:r>
      <w:r>
        <w:rPr>
          <w:rStyle w:val="NormalTok"/>
        </w:rPr>
        <w:t>(annual_cases)</w:t>
      </w:r>
      <w:r>
        <w:br/>
      </w:r>
      <w:r>
        <w:br/>
      </w:r>
      <w:r>
        <w:rPr>
          <w:rStyle w:val="CommentTok"/>
        </w:rPr>
        <w:t xml:space="preserve"># make years in to a variable </w:t>
      </w:r>
      <w:r>
        <w:br/>
      </w:r>
      <w:r>
        <w:rPr>
          <w:rStyle w:val="NormalTok"/>
        </w:rPr>
        <w:t xml:space="preserve">  </w:t>
      </w:r>
      <w:r>
        <w:rPr>
          <w:rStyle w:val="CommentTok"/>
        </w:rPr>
        <w:t># take the rownames and make them numeric</w:t>
      </w:r>
      <w:r>
        <w:br/>
      </w:r>
      <w:r>
        <w:rPr>
          <w:rStyle w:val="NormalTok"/>
        </w:rPr>
        <w:t>cases_aggr</w:t>
      </w:r>
      <w:r>
        <w:rPr>
          <w:rStyle w:val="OperatorTok"/>
        </w:rPr>
        <w:t>$</w:t>
      </w:r>
      <w:r>
        <w:rPr>
          <w:rStyle w:val="NormalTok"/>
        </w:rPr>
        <w:t>year &lt;-</w:t>
      </w:r>
      <w:r>
        <w:rPr>
          <w:rStyle w:val="StringTok"/>
        </w:rPr>
        <w:t xml:space="preserve"> </w:t>
      </w:r>
      <w:r>
        <w:rPr>
          <w:rStyle w:val="KeywordTok"/>
        </w:rPr>
        <w:t>as.numeric</w:t>
      </w:r>
      <w:r>
        <w:rPr>
          <w:rStyle w:val="NormalTok"/>
        </w:rPr>
        <w:t>(</w:t>
      </w:r>
      <w:r>
        <w:rPr>
          <w:rStyle w:val="KeywordTok"/>
        </w:rPr>
        <w:t>rownames</w:t>
      </w:r>
      <w:r>
        <w:rPr>
          <w:rStyle w:val="NormalTok"/>
        </w:rPr>
        <w:t>(cases_aggr))</w:t>
      </w:r>
    </w:p>
    <w:p w:rsidR="00143519" w:rsidRDefault="009A4A8E">
      <w:pPr>
        <w:pStyle w:val="FirstParagraph"/>
      </w:pPr>
      <w:r>
        <w:t xml:space="preserve">We then need to merge our population data to be able to calculate incidences. To do this we use the </w:t>
      </w:r>
      <w:r>
        <w:rPr>
          <w:i/>
        </w:rPr>
        <w:t>merge</w:t>
      </w:r>
      <w:r>
        <w:t xml:space="preserve"> function. We use “year” as our unique identifier in both datasets, and specify that cases_aggr is our main dataset so only the rows of that dataset sh</w:t>
      </w:r>
      <w:r>
        <w:t>ould be considered (no new additions from population rows; equivalent to a left-join).</w:t>
      </w:r>
    </w:p>
    <w:p w:rsidR="00143519" w:rsidRDefault="009A4A8E">
      <w:pPr>
        <w:pStyle w:val="BodyText"/>
      </w:pPr>
      <w:r>
        <w:t>Once merged we can subset and only keep the columns of interest to us. Using square brackets.</w:t>
      </w:r>
    </w:p>
    <w:p w:rsidR="00143519" w:rsidRDefault="009A4A8E">
      <w:pPr>
        <w:pStyle w:val="SourceCode"/>
      </w:pPr>
      <w:r>
        <w:rPr>
          <w:rStyle w:val="CommentTok"/>
        </w:rPr>
        <w:t xml:space="preserve"># merge counts with population </w:t>
      </w:r>
      <w:r>
        <w:br/>
      </w:r>
      <w:r>
        <w:rPr>
          <w:rStyle w:val="NormalTok"/>
        </w:rPr>
        <w:t>cases_df &lt;-</w:t>
      </w:r>
      <w:r>
        <w:rPr>
          <w:rStyle w:val="StringTok"/>
        </w:rPr>
        <w:t xml:space="preserve"> </w:t>
      </w:r>
      <w:r>
        <w:rPr>
          <w:rStyle w:val="KeywordTok"/>
        </w:rPr>
        <w:t>merge</w:t>
      </w:r>
      <w:r>
        <w:rPr>
          <w:rStyle w:val="NormalTok"/>
        </w:rPr>
        <w:t xml:space="preserve">(cases_aggr, population, </w:t>
      </w:r>
      <w:r>
        <w:rPr>
          <w:rStyle w:val="DataTypeTok"/>
        </w:rPr>
        <w:t>by =</w:t>
      </w:r>
      <w:r>
        <w:rPr>
          <w:rStyle w:val="NormalTok"/>
        </w:rPr>
        <w:t xml:space="preserve"> </w:t>
      </w:r>
      <w:r>
        <w:rPr>
          <w:rStyle w:val="StringTok"/>
        </w:rPr>
        <w:t>"year"</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br/>
      </w:r>
      <w:r>
        <w:rPr>
          <w:rStyle w:val="CommentTok"/>
        </w:rPr>
        <w:t># only keep relevant columns</w:t>
      </w:r>
      <w:r>
        <w:br/>
      </w:r>
      <w:r>
        <w:rPr>
          <w:rStyle w:val="NormalTok"/>
        </w:rPr>
        <w:t>cases_df &lt;-</w:t>
      </w:r>
      <w:r>
        <w:rPr>
          <w:rStyle w:val="StringTok"/>
        </w:rPr>
        <w:t xml:space="preserve"> </w:t>
      </w:r>
      <w:r>
        <w:rPr>
          <w:rStyle w:val="NormalTok"/>
        </w:rPr>
        <w:t xml:space="preserve">cases_df[, </w:t>
      </w:r>
      <w:r>
        <w:rPr>
          <w:rStyle w:val="KeywordTok"/>
        </w:rPr>
        <w:t>c</w:t>
      </w:r>
      <w:r>
        <w:rPr>
          <w:rStyle w:val="NormalTok"/>
        </w:rPr>
        <w:t>(</w:t>
      </w:r>
      <w:r>
        <w:rPr>
          <w:rStyle w:val="StringTok"/>
        </w:rPr>
        <w:t>"year"</w:t>
      </w:r>
      <w:r>
        <w:rPr>
          <w:rStyle w:val="NormalTok"/>
        </w:rPr>
        <w:t xml:space="preserve">, </w:t>
      </w:r>
      <w:r>
        <w:rPr>
          <w:rStyle w:val="StringTok"/>
        </w:rPr>
        <w:t>"Total"</w:t>
      </w:r>
      <w:r>
        <w:rPr>
          <w:rStyle w:val="NormalTok"/>
        </w:rPr>
        <w:t xml:space="preserve">, </w:t>
      </w:r>
      <w:r>
        <w:rPr>
          <w:rStyle w:val="StringTok"/>
        </w:rPr>
        <w:t>"Total_pop"</w:t>
      </w:r>
      <w:r>
        <w:rPr>
          <w:rStyle w:val="NormalTok"/>
        </w:rPr>
        <w:t>)]</w:t>
      </w:r>
    </w:p>
    <w:p w:rsidR="00143519" w:rsidRDefault="009A4A8E">
      <w:pPr>
        <w:pStyle w:val="FirstParagraph"/>
      </w:pPr>
      <w:r>
        <w:t>We then want to define the parameters and columns needed for segmented regression.</w:t>
      </w:r>
    </w:p>
    <w:p w:rsidR="00143519" w:rsidRDefault="009A4A8E">
      <w:pPr>
        <w:pStyle w:val="SourceCode"/>
      </w:pPr>
      <w:r>
        <w:rPr>
          <w:rStyle w:val="CommentTok"/>
        </w:rPr>
        <w:t># year when vaccination with PCV7 started</w:t>
      </w:r>
      <w:r>
        <w:br/>
      </w:r>
      <w:r>
        <w:rPr>
          <w:rStyle w:val="NormalTok"/>
        </w:rPr>
        <w:t xml:space="preserve">intervention_year </w:t>
      </w:r>
      <w:r>
        <w:rPr>
          <w:rStyle w:val="NormalTok"/>
        </w:rPr>
        <w:t>&lt;-</w:t>
      </w:r>
      <w:r>
        <w:rPr>
          <w:rStyle w:val="StringTok"/>
        </w:rPr>
        <w:t xml:space="preserve"> </w:t>
      </w:r>
      <w:r>
        <w:rPr>
          <w:rStyle w:val="DecValTok"/>
        </w:rPr>
        <w:t>2007</w:t>
      </w:r>
      <w:r>
        <w:br/>
      </w:r>
      <w:r>
        <w:br/>
      </w:r>
      <w:r>
        <w:rPr>
          <w:rStyle w:val="CommentTok"/>
        </w:rPr>
        <w:t># corresponds to t in the formula</w:t>
      </w:r>
      <w:r>
        <w:br/>
      </w:r>
      <w:r>
        <w:rPr>
          <w:rStyle w:val="NormalTok"/>
        </w:rPr>
        <w:t xml:space="preserve">  </w:t>
      </w:r>
      <w:r>
        <w:rPr>
          <w:rStyle w:val="CommentTok"/>
        </w:rPr>
        <w:t># count of years</w:t>
      </w:r>
      <w:r>
        <w:br/>
      </w:r>
      <w:r>
        <w:rPr>
          <w:rStyle w:val="NormalTok"/>
        </w:rPr>
        <w:t>cases_df</w:t>
      </w:r>
      <w:r>
        <w:rPr>
          <w:rStyle w:val="OperatorTok"/>
        </w:rPr>
        <w:t>$</w:t>
      </w:r>
      <w:r>
        <w:rPr>
          <w:rStyle w:val="NormalTok"/>
        </w:rPr>
        <w:t>linear &lt;-</w:t>
      </w:r>
      <w:r>
        <w:rPr>
          <w:rStyle w:val="StringTok"/>
        </w:rPr>
        <w:t xml:space="preserve"> </w:t>
      </w:r>
      <w:r>
        <w:rPr>
          <w:rStyle w:val="DecValTok"/>
        </w:rPr>
        <w:t>1</w:t>
      </w:r>
      <w:r>
        <w:rPr>
          <w:rStyle w:val="OperatorTok"/>
        </w:rPr>
        <w:t>:</w:t>
      </w:r>
      <w:r>
        <w:rPr>
          <w:rStyle w:val="KeywordTok"/>
        </w:rPr>
        <w:t>nrow</w:t>
      </w:r>
      <w:r>
        <w:rPr>
          <w:rStyle w:val="NormalTok"/>
        </w:rPr>
        <w:t xml:space="preserve">(cases_df) </w:t>
      </w:r>
      <w:r>
        <w:br/>
      </w:r>
      <w:r>
        <w:br/>
      </w:r>
      <w:r>
        <w:rPr>
          <w:rStyle w:val="CommentTok"/>
        </w:rPr>
        <w:t># corresponds to delta(t-t0) in the formula</w:t>
      </w:r>
      <w:r>
        <w:br/>
      </w:r>
      <w:r>
        <w:rPr>
          <w:rStyle w:val="NormalTok"/>
        </w:rPr>
        <w:t xml:space="preserve">  </w:t>
      </w:r>
      <w:r>
        <w:rPr>
          <w:rStyle w:val="CommentTok"/>
        </w:rPr>
        <w:t># pre or post vaccination period</w:t>
      </w:r>
      <w:r>
        <w:br/>
      </w:r>
      <w:r>
        <w:rPr>
          <w:rStyle w:val="NormalTok"/>
        </w:rPr>
        <w:t>cases_df</w:t>
      </w:r>
      <w:r>
        <w:rPr>
          <w:rStyle w:val="OperatorTok"/>
        </w:rPr>
        <w:t>$</w:t>
      </w:r>
      <w:r>
        <w:rPr>
          <w:rStyle w:val="NormalTok"/>
        </w:rPr>
        <w:t>const_vacc &lt;-</w:t>
      </w:r>
      <w:r>
        <w:rPr>
          <w:rStyle w:val="StringTok"/>
        </w:rPr>
        <w:t xml:space="preserve"> </w:t>
      </w:r>
      <w:r>
        <w:rPr>
          <w:rStyle w:val="KeywordTok"/>
        </w:rPr>
        <w:t>as.numeric</w:t>
      </w:r>
      <w:r>
        <w:rPr>
          <w:rStyle w:val="NormalTok"/>
        </w:rPr>
        <w:t>(cases_df</w:t>
      </w:r>
      <w:r>
        <w:rPr>
          <w:rStyle w:val="OperatorTok"/>
        </w:rPr>
        <w:t>$</w:t>
      </w:r>
      <w:r>
        <w:rPr>
          <w:rStyle w:val="NormalTok"/>
        </w:rPr>
        <w:t xml:space="preserve">year </w:t>
      </w:r>
      <w:r>
        <w:rPr>
          <w:rStyle w:val="OperatorTok"/>
        </w:rPr>
        <w:t>&gt;=</w:t>
      </w:r>
      <w:r>
        <w:rPr>
          <w:rStyle w:val="StringTok"/>
        </w:rPr>
        <w:t xml:space="preserve"> </w:t>
      </w:r>
      <w:r>
        <w:rPr>
          <w:rStyle w:val="NormalTok"/>
        </w:rPr>
        <w:t xml:space="preserve">intervention_year) </w:t>
      </w:r>
      <w:r>
        <w:br/>
      </w:r>
      <w:r>
        <w:br/>
      </w:r>
      <w:r>
        <w:rPr>
          <w:rStyle w:val="CommentTok"/>
        </w:rPr>
        <w:t># cor</w:t>
      </w:r>
      <w:r>
        <w:rPr>
          <w:rStyle w:val="CommentTok"/>
        </w:rPr>
        <w:t>responds to (t-t0)^+ in the formula</w:t>
      </w:r>
      <w:r>
        <w:br/>
      </w:r>
      <w:r>
        <w:rPr>
          <w:rStyle w:val="NormalTok"/>
        </w:rPr>
        <w:t xml:space="preserve">  </w:t>
      </w:r>
      <w:r>
        <w:rPr>
          <w:rStyle w:val="CommentTok"/>
        </w:rPr>
        <w:t># count of years post intervention</w:t>
      </w:r>
      <w:r>
        <w:br/>
      </w:r>
      <w:r>
        <w:rPr>
          <w:rStyle w:val="NormalTok"/>
        </w:rPr>
        <w:lastRenderedPageBreak/>
        <w:t>cases_df</w:t>
      </w:r>
      <w:r>
        <w:rPr>
          <w:rStyle w:val="OperatorTok"/>
        </w:rPr>
        <w:t>$</w:t>
      </w:r>
      <w:r>
        <w:rPr>
          <w:rStyle w:val="NormalTok"/>
        </w:rPr>
        <w:t>lin_vacc &lt;-</w:t>
      </w:r>
      <w:r>
        <w:rPr>
          <w:rStyle w:val="StringTok"/>
        </w:rPr>
        <w:t xml:space="preserve"> </w:t>
      </w:r>
      <w:r>
        <w:rPr>
          <w:rStyle w:val="KeywordTok"/>
        </w:rPr>
        <w:t>pmax</w:t>
      </w:r>
      <w:r>
        <w:rPr>
          <w:rStyle w:val="NormalTok"/>
        </w:rPr>
        <w:t>(</w:t>
      </w:r>
      <w:r>
        <w:rPr>
          <w:rStyle w:val="DecValTok"/>
        </w:rPr>
        <w:t>0</w:t>
      </w:r>
      <w:r>
        <w:rPr>
          <w:rStyle w:val="NormalTok"/>
        </w:rPr>
        <w:t>, cases_df</w:t>
      </w:r>
      <w:r>
        <w:rPr>
          <w:rStyle w:val="OperatorTok"/>
        </w:rPr>
        <w:t>$</w:t>
      </w:r>
      <w:r>
        <w:rPr>
          <w:rStyle w:val="NormalTok"/>
        </w:rPr>
        <w:t xml:space="preserve">year </w:t>
      </w:r>
      <w:r>
        <w:rPr>
          <w:rStyle w:val="OperatorTok"/>
        </w:rPr>
        <w:t>-</w:t>
      </w:r>
      <w:r>
        <w:rPr>
          <w:rStyle w:val="StringTok"/>
        </w:rPr>
        <w:t xml:space="preserve"> </w:t>
      </w:r>
      <w:r>
        <w:rPr>
          <w:rStyle w:val="NormalTok"/>
        </w:rPr>
        <w:t xml:space="preserve">intervention_year </w:t>
      </w:r>
      <w:r>
        <w:rPr>
          <w:rStyle w:val="OperatorTok"/>
        </w:rPr>
        <w:t>+</w:t>
      </w:r>
      <w:r>
        <w:rPr>
          <w:rStyle w:val="StringTok"/>
        </w:rPr>
        <w:t xml:space="preserve"> </w:t>
      </w:r>
      <w:r>
        <w:rPr>
          <w:rStyle w:val="DecValTok"/>
        </w:rPr>
        <w:t>1</w:t>
      </w:r>
      <w:r>
        <w:rPr>
          <w:rStyle w:val="NormalTok"/>
        </w:rPr>
        <w:t xml:space="preserve">) </w:t>
      </w:r>
      <w:r>
        <w:br/>
      </w:r>
      <w:r>
        <w:br/>
      </w:r>
      <w:r>
        <w:rPr>
          <w:rStyle w:val="CommentTok"/>
        </w:rPr>
        <w:t># population in 100,000s</w:t>
      </w:r>
      <w:r>
        <w:br/>
      </w:r>
      <w:r>
        <w:rPr>
          <w:rStyle w:val="NormalTok"/>
        </w:rPr>
        <w:t>cases_df</w:t>
      </w:r>
      <w:r>
        <w:rPr>
          <w:rStyle w:val="OperatorTok"/>
        </w:rPr>
        <w:t>$</w:t>
      </w:r>
      <w:r>
        <w:rPr>
          <w:rStyle w:val="NormalTok"/>
        </w:rPr>
        <w:t>pop100 &lt;-</w:t>
      </w:r>
      <w:r>
        <w:rPr>
          <w:rStyle w:val="StringTok"/>
        </w:rPr>
        <w:t xml:space="preserve"> </w:t>
      </w:r>
      <w:r>
        <w:rPr>
          <w:rStyle w:val="NormalTok"/>
        </w:rPr>
        <w:t>cases_df</w:t>
      </w:r>
      <w:r>
        <w:rPr>
          <w:rStyle w:val="OperatorTok"/>
        </w:rPr>
        <w:t>$</w:t>
      </w:r>
      <w:r>
        <w:rPr>
          <w:rStyle w:val="NormalTok"/>
        </w:rPr>
        <w:t xml:space="preserve">Total_pop </w:t>
      </w:r>
      <w:r>
        <w:rPr>
          <w:rStyle w:val="OperatorTok"/>
        </w:rPr>
        <w:t>/</w:t>
      </w:r>
      <w:r>
        <w:rPr>
          <w:rStyle w:val="StringTok"/>
        </w:rPr>
        <w:t xml:space="preserve"> </w:t>
      </w:r>
      <w:r>
        <w:rPr>
          <w:rStyle w:val="DecValTok"/>
        </w:rPr>
        <w:t>100000</w:t>
      </w:r>
    </w:p>
    <w:p w:rsidR="00143519" w:rsidRDefault="009A4A8E">
      <w:pPr>
        <w:pStyle w:val="FirstParagraph"/>
      </w:pPr>
      <w:r>
        <w:t xml:space="preserve">We can then pass these parameters through the </w:t>
      </w:r>
      <w:r>
        <w:rPr>
          <w:i/>
        </w:rPr>
        <w:t>glm.nb</w:t>
      </w:r>
      <w:r>
        <w:t xml:space="preserve"> function of the </w:t>
      </w:r>
      <w:r>
        <w:rPr>
          <w:i/>
        </w:rPr>
        <w:t>MASS</w:t>
      </w:r>
      <w:r>
        <w:t xml:space="preserve"> package. We specify our dataset, as well as the “Total” variable (with annual counts) and our parameters from above. This gives us a segmented negative binomial regression with popul</w:t>
      </w:r>
      <w:r>
        <w:t>ation per 100,000 as offset.</w:t>
      </w:r>
    </w:p>
    <w:p w:rsidR="00143519" w:rsidRDefault="009A4A8E">
      <w:pPr>
        <w:pStyle w:val="SourceCode"/>
      </w:pPr>
      <w:r>
        <w:rPr>
          <w:rStyle w:val="CommentTok"/>
        </w:rPr>
        <w:t># negative binomial segmented regression</w:t>
      </w:r>
      <w:r>
        <w:br/>
      </w:r>
      <w:r>
        <w:rPr>
          <w:rStyle w:val="NormalTok"/>
        </w:rPr>
        <w:t>nb_total &lt;-</w:t>
      </w:r>
      <w:r>
        <w:rPr>
          <w:rStyle w:val="StringTok"/>
        </w:rPr>
        <w:t xml:space="preserve"> </w:t>
      </w:r>
      <w:r>
        <w:rPr>
          <w:rStyle w:val="KeywordTok"/>
        </w:rPr>
        <w:t>glm.nb</w:t>
      </w:r>
      <w:r>
        <w:rPr>
          <w:rStyle w:val="NormalTok"/>
        </w:rPr>
        <w:t xml:space="preserve">(Total </w:t>
      </w:r>
      <w:r>
        <w:rPr>
          <w:rStyle w:val="OperatorTok"/>
        </w:rPr>
        <w:t>~</w:t>
      </w:r>
      <w:r>
        <w:rPr>
          <w:rStyle w:val="StringTok"/>
        </w:rPr>
        <w:t xml:space="preserve"> </w:t>
      </w:r>
      <w:r>
        <w:rPr>
          <w:rStyle w:val="NormalTok"/>
        </w:rPr>
        <w:t xml:space="preserve">linear </w:t>
      </w:r>
      <w:r>
        <w:rPr>
          <w:rStyle w:val="OperatorTok"/>
        </w:rPr>
        <w:t>+</w:t>
      </w:r>
      <w:r>
        <w:rPr>
          <w:rStyle w:val="StringTok"/>
        </w:rPr>
        <w:t xml:space="preserve"> </w:t>
      </w:r>
      <w:r>
        <w:rPr>
          <w:rStyle w:val="NormalTok"/>
        </w:rPr>
        <w:t xml:space="preserve">const_vacc </w:t>
      </w:r>
      <w:r>
        <w:rPr>
          <w:rStyle w:val="OperatorTok"/>
        </w:rPr>
        <w:t>+</w:t>
      </w:r>
      <w:r>
        <w:rPr>
          <w:rStyle w:val="StringTok"/>
        </w:rPr>
        <w:t xml:space="preserve"> </w:t>
      </w:r>
      <w:r>
        <w:rPr>
          <w:rStyle w:val="NormalTok"/>
        </w:rPr>
        <w:t xml:space="preserve">lin_vacc </w:t>
      </w:r>
      <w:r>
        <w:rPr>
          <w:rStyle w:val="OperatorTok"/>
        </w:rPr>
        <w:t>+</w:t>
      </w:r>
      <w:r>
        <w:rPr>
          <w:rStyle w:val="StringTok"/>
        </w:rPr>
        <w:t xml:space="preserve"> </w:t>
      </w:r>
      <w:r>
        <w:rPr>
          <w:rStyle w:val="KeywordTok"/>
        </w:rPr>
        <w:t>offset</w:t>
      </w:r>
      <w:r>
        <w:rPr>
          <w:rStyle w:val="NormalTok"/>
        </w:rPr>
        <w:t>(</w:t>
      </w:r>
      <w:r>
        <w:rPr>
          <w:rStyle w:val="KeywordTok"/>
        </w:rPr>
        <w:t>log</w:t>
      </w:r>
      <w:r>
        <w:rPr>
          <w:rStyle w:val="NormalTok"/>
        </w:rPr>
        <w:t xml:space="preserve">(pop100)), </w:t>
      </w:r>
      <w:r>
        <w:rPr>
          <w:rStyle w:val="DataTypeTok"/>
        </w:rPr>
        <w:t>data =</w:t>
      </w:r>
      <w:r>
        <w:rPr>
          <w:rStyle w:val="NormalTok"/>
        </w:rPr>
        <w:t xml:space="preserve"> cases_df)</w:t>
      </w:r>
    </w:p>
    <w:p w:rsidR="00143519" w:rsidRDefault="009A4A8E">
      <w:pPr>
        <w:pStyle w:val="Heading2"/>
      </w:pPr>
      <w:bookmarkStart w:id="39" w:name="interpretation-of-intervention-effects-1"/>
      <w:r>
        <w:t>Interpretation of intervention effects</w:t>
      </w:r>
      <w:bookmarkEnd w:id="39"/>
    </w:p>
    <w:p w:rsidR="00143519" w:rsidRDefault="009A4A8E">
      <w:pPr>
        <w:pStyle w:val="FirstParagraph"/>
      </w:pPr>
      <w:r>
        <w:t xml:space="preserve">Create table with results. Use the </w:t>
      </w:r>
      <w:r>
        <w:rPr>
          <w:rStyle w:val="VerbatimChar"/>
        </w:rPr>
        <w:t>tidy</w:t>
      </w:r>
      <w:r>
        <w:t xml:space="preserve"> function </w:t>
      </w:r>
      <w:r>
        <w:t xml:space="preserve">from </w:t>
      </w:r>
      <w:r>
        <w:rPr>
          <w:i/>
        </w:rPr>
        <w:t>broom</w:t>
      </w:r>
      <w:r>
        <w:t xml:space="preserve"> package to simplify the regression output and exponentiated the estimates to make them interpretable as Incidence Rate Ratios. This makes the intercept equal to the estimate of baseline incidence per 100,000.</w:t>
      </w:r>
    </w:p>
    <w:p w:rsidR="00143519" w:rsidRDefault="009A4A8E">
      <w:pPr>
        <w:pStyle w:val="SourceCode"/>
      </w:pPr>
      <w:r>
        <w:rPr>
          <w:rStyle w:val="CommentTok"/>
        </w:rPr>
        <w:t># exponentiate results for IRRs</w:t>
      </w:r>
      <w:r>
        <w:br/>
      </w:r>
      <w:r>
        <w:rPr>
          <w:rStyle w:val="NormalTok"/>
        </w:rPr>
        <w:t>nb_t</w:t>
      </w:r>
      <w:r>
        <w:rPr>
          <w:rStyle w:val="NormalTok"/>
        </w:rPr>
        <w:t>otal_tidy_exp &lt;-</w:t>
      </w:r>
      <w:r>
        <w:rPr>
          <w:rStyle w:val="StringTok"/>
        </w:rPr>
        <w:t xml:space="preserve"> </w:t>
      </w:r>
      <w:r>
        <w:rPr>
          <w:rStyle w:val="KeywordTok"/>
        </w:rPr>
        <w:t>tidy</w:t>
      </w:r>
      <w:r>
        <w:rPr>
          <w:rStyle w:val="NormalTok"/>
        </w:rPr>
        <w:t xml:space="preserve">(nb_total, </w:t>
      </w:r>
      <w:r>
        <w:rPr>
          <w:rStyle w:val="DataTypeTok"/>
        </w:rPr>
        <w:t>exponentiate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p>
    <w:p w:rsidR="00143519" w:rsidRDefault="009A4A8E">
      <w:pPr>
        <w:pStyle w:val="SourceCode"/>
      </w:pPr>
      <w:r>
        <w:rPr>
          <w:rStyle w:val="CommentTok"/>
        </w:rPr>
        <w:t># view results</w:t>
      </w:r>
      <w:r>
        <w:br/>
      </w:r>
      <w:r>
        <w:rPr>
          <w:rStyle w:val="NormalTok"/>
        </w:rPr>
        <w:t>nb_total_tidy_exp</w:t>
      </w:r>
    </w:p>
    <w:tbl>
      <w:tblPr>
        <w:tblStyle w:val="Table"/>
        <w:tblW w:w="0" w:type="pct"/>
        <w:tblLook w:val="07E0" w:firstRow="1" w:lastRow="1" w:firstColumn="1" w:lastColumn="1" w:noHBand="1" w:noVBand="1"/>
      </w:tblPr>
      <w:tblGrid>
        <w:gridCol w:w="1347"/>
        <w:gridCol w:w="1329"/>
        <w:gridCol w:w="1329"/>
        <w:gridCol w:w="1329"/>
        <w:gridCol w:w="1329"/>
        <w:gridCol w:w="1329"/>
        <w:gridCol w:w="1462"/>
      </w:tblGrid>
      <w:tr w:rsidR="00143519">
        <w:tc>
          <w:tcPr>
            <w:tcW w:w="0" w:type="auto"/>
            <w:tcBorders>
              <w:bottom w:val="single" w:sz="0" w:space="0" w:color="auto"/>
            </w:tcBorders>
            <w:vAlign w:val="bottom"/>
          </w:tcPr>
          <w:p w:rsidR="00143519" w:rsidRDefault="009A4A8E">
            <w:pPr>
              <w:pStyle w:val="Compact"/>
            </w:pPr>
            <w:r>
              <w:t>term</w:t>
            </w:r>
          </w:p>
        </w:tc>
        <w:tc>
          <w:tcPr>
            <w:tcW w:w="0" w:type="auto"/>
            <w:tcBorders>
              <w:bottom w:val="single" w:sz="0" w:space="0" w:color="auto"/>
            </w:tcBorders>
            <w:vAlign w:val="bottom"/>
          </w:tcPr>
          <w:p w:rsidR="00143519" w:rsidRDefault="009A4A8E">
            <w:pPr>
              <w:pStyle w:val="Compact"/>
              <w:jc w:val="right"/>
            </w:pPr>
            <w:r>
              <w:t>estimate</w:t>
            </w:r>
          </w:p>
        </w:tc>
        <w:tc>
          <w:tcPr>
            <w:tcW w:w="0" w:type="auto"/>
            <w:tcBorders>
              <w:bottom w:val="single" w:sz="0" w:space="0" w:color="auto"/>
            </w:tcBorders>
            <w:vAlign w:val="bottom"/>
          </w:tcPr>
          <w:p w:rsidR="00143519" w:rsidRDefault="009A4A8E">
            <w:pPr>
              <w:pStyle w:val="Compact"/>
              <w:jc w:val="right"/>
            </w:pPr>
            <w:r>
              <w:t>std.error</w:t>
            </w:r>
          </w:p>
        </w:tc>
        <w:tc>
          <w:tcPr>
            <w:tcW w:w="0" w:type="auto"/>
            <w:tcBorders>
              <w:bottom w:val="single" w:sz="0" w:space="0" w:color="auto"/>
            </w:tcBorders>
            <w:vAlign w:val="bottom"/>
          </w:tcPr>
          <w:p w:rsidR="00143519" w:rsidRDefault="009A4A8E">
            <w:pPr>
              <w:pStyle w:val="Compact"/>
              <w:jc w:val="right"/>
            </w:pPr>
            <w:r>
              <w:t>statistic</w:t>
            </w:r>
          </w:p>
        </w:tc>
        <w:tc>
          <w:tcPr>
            <w:tcW w:w="0" w:type="auto"/>
            <w:tcBorders>
              <w:bottom w:val="single" w:sz="0" w:space="0" w:color="auto"/>
            </w:tcBorders>
            <w:vAlign w:val="bottom"/>
          </w:tcPr>
          <w:p w:rsidR="00143519" w:rsidRDefault="009A4A8E">
            <w:pPr>
              <w:pStyle w:val="Compact"/>
              <w:jc w:val="right"/>
            </w:pPr>
            <w:r>
              <w:t>p.value</w:t>
            </w:r>
          </w:p>
        </w:tc>
        <w:tc>
          <w:tcPr>
            <w:tcW w:w="0" w:type="auto"/>
            <w:tcBorders>
              <w:bottom w:val="single" w:sz="0" w:space="0" w:color="auto"/>
            </w:tcBorders>
            <w:vAlign w:val="bottom"/>
          </w:tcPr>
          <w:p w:rsidR="00143519" w:rsidRDefault="009A4A8E">
            <w:pPr>
              <w:pStyle w:val="Compact"/>
              <w:jc w:val="right"/>
            </w:pPr>
            <w:r>
              <w:t>conf.low</w:t>
            </w:r>
          </w:p>
        </w:tc>
        <w:tc>
          <w:tcPr>
            <w:tcW w:w="0" w:type="auto"/>
            <w:tcBorders>
              <w:bottom w:val="single" w:sz="0" w:space="0" w:color="auto"/>
            </w:tcBorders>
            <w:vAlign w:val="bottom"/>
          </w:tcPr>
          <w:p w:rsidR="00143519" w:rsidRDefault="009A4A8E">
            <w:pPr>
              <w:pStyle w:val="Compact"/>
              <w:jc w:val="right"/>
            </w:pPr>
            <w:r>
              <w:t>conf.high</w:t>
            </w:r>
          </w:p>
        </w:tc>
      </w:tr>
      <w:tr w:rsidR="00143519">
        <w:tc>
          <w:tcPr>
            <w:tcW w:w="0" w:type="auto"/>
          </w:tcPr>
          <w:p w:rsidR="00143519" w:rsidRDefault="009A4A8E">
            <w:pPr>
              <w:pStyle w:val="Compact"/>
            </w:pPr>
            <w:r>
              <w:t>(Intercept)</w:t>
            </w:r>
          </w:p>
        </w:tc>
        <w:tc>
          <w:tcPr>
            <w:tcW w:w="0" w:type="auto"/>
          </w:tcPr>
          <w:p w:rsidR="00143519" w:rsidRDefault="00580679">
            <w:pPr>
              <w:pStyle w:val="Compact"/>
              <w:jc w:val="right"/>
            </w:pPr>
            <w:r>
              <w:t>10.759791</w:t>
            </w:r>
          </w:p>
        </w:tc>
        <w:tc>
          <w:tcPr>
            <w:tcW w:w="0" w:type="auto"/>
          </w:tcPr>
          <w:p w:rsidR="00143519" w:rsidRDefault="009A4A8E">
            <w:pPr>
              <w:pStyle w:val="Compact"/>
              <w:jc w:val="right"/>
            </w:pPr>
            <w:r>
              <w:t>0.1028748</w:t>
            </w:r>
          </w:p>
        </w:tc>
        <w:tc>
          <w:tcPr>
            <w:tcW w:w="0" w:type="auto"/>
          </w:tcPr>
          <w:p w:rsidR="00143519" w:rsidRDefault="009A4A8E">
            <w:pPr>
              <w:pStyle w:val="Compact"/>
              <w:jc w:val="right"/>
            </w:pPr>
            <w:r>
              <w:t>23.094249</w:t>
            </w:r>
          </w:p>
        </w:tc>
        <w:tc>
          <w:tcPr>
            <w:tcW w:w="0" w:type="auto"/>
          </w:tcPr>
          <w:p w:rsidR="00143519" w:rsidRDefault="009A4A8E">
            <w:pPr>
              <w:pStyle w:val="Compact"/>
              <w:jc w:val="right"/>
            </w:pPr>
            <w:r>
              <w:t>0.0000000</w:t>
            </w:r>
          </w:p>
        </w:tc>
        <w:tc>
          <w:tcPr>
            <w:tcW w:w="0" w:type="auto"/>
          </w:tcPr>
          <w:p w:rsidR="00143519" w:rsidRDefault="009A4A8E">
            <w:pPr>
              <w:pStyle w:val="Compact"/>
              <w:jc w:val="right"/>
            </w:pPr>
            <w:r>
              <w:t>8.8051967</w:t>
            </w:r>
          </w:p>
        </w:tc>
        <w:tc>
          <w:tcPr>
            <w:tcW w:w="0" w:type="auto"/>
          </w:tcPr>
          <w:p w:rsidR="00143519" w:rsidRDefault="009A4A8E">
            <w:pPr>
              <w:pStyle w:val="Compact"/>
              <w:jc w:val="right"/>
            </w:pPr>
            <w:r>
              <w:t>13.2191878</w:t>
            </w:r>
          </w:p>
        </w:tc>
      </w:tr>
      <w:tr w:rsidR="00143519">
        <w:tc>
          <w:tcPr>
            <w:tcW w:w="0" w:type="auto"/>
          </w:tcPr>
          <w:p w:rsidR="00143519" w:rsidRDefault="009A4A8E">
            <w:pPr>
              <w:pStyle w:val="Compact"/>
            </w:pPr>
            <w:r>
              <w:t>linear</w:t>
            </w:r>
          </w:p>
        </w:tc>
        <w:tc>
          <w:tcPr>
            <w:tcW w:w="0" w:type="auto"/>
          </w:tcPr>
          <w:p w:rsidR="00143519" w:rsidRDefault="009A4A8E">
            <w:pPr>
              <w:pStyle w:val="Compact"/>
              <w:jc w:val="right"/>
            </w:pPr>
            <w:r>
              <w:t>1.0486175</w:t>
            </w:r>
          </w:p>
        </w:tc>
        <w:tc>
          <w:tcPr>
            <w:tcW w:w="0" w:type="auto"/>
          </w:tcPr>
          <w:p w:rsidR="00143519" w:rsidRDefault="009A4A8E">
            <w:pPr>
              <w:pStyle w:val="Compact"/>
              <w:jc w:val="right"/>
            </w:pPr>
            <w:r>
              <w:t>0.0229109</w:t>
            </w:r>
          </w:p>
        </w:tc>
        <w:tc>
          <w:tcPr>
            <w:tcW w:w="0" w:type="auto"/>
          </w:tcPr>
          <w:p w:rsidR="00143519" w:rsidRDefault="009A4A8E">
            <w:pPr>
              <w:pStyle w:val="Compact"/>
              <w:jc w:val="right"/>
            </w:pPr>
            <w:r>
              <w:t>2.072050</w:t>
            </w:r>
          </w:p>
        </w:tc>
        <w:tc>
          <w:tcPr>
            <w:tcW w:w="0" w:type="auto"/>
          </w:tcPr>
          <w:p w:rsidR="00143519" w:rsidRDefault="009A4A8E">
            <w:pPr>
              <w:pStyle w:val="Compact"/>
              <w:jc w:val="right"/>
            </w:pPr>
            <w:r>
              <w:t>0.0382608</w:t>
            </w:r>
          </w:p>
        </w:tc>
        <w:tc>
          <w:tcPr>
            <w:tcW w:w="0" w:type="auto"/>
          </w:tcPr>
          <w:p w:rsidR="00143519" w:rsidRDefault="009A4A8E">
            <w:pPr>
              <w:pStyle w:val="Compact"/>
              <w:jc w:val="right"/>
            </w:pPr>
            <w:r>
              <w:t>1.0021630</w:t>
            </w:r>
          </w:p>
        </w:tc>
        <w:tc>
          <w:tcPr>
            <w:tcW w:w="0" w:type="auto"/>
          </w:tcPr>
          <w:p w:rsidR="00143519" w:rsidRDefault="009A4A8E">
            <w:pPr>
              <w:pStyle w:val="Compact"/>
              <w:jc w:val="right"/>
            </w:pPr>
            <w:r>
              <w:t>1.0972686</w:t>
            </w:r>
          </w:p>
        </w:tc>
      </w:tr>
      <w:tr w:rsidR="00143519">
        <w:tc>
          <w:tcPr>
            <w:tcW w:w="0" w:type="auto"/>
          </w:tcPr>
          <w:p w:rsidR="00143519" w:rsidRDefault="009A4A8E">
            <w:pPr>
              <w:pStyle w:val="Compact"/>
            </w:pPr>
            <w:r>
              <w:t>const_vacc</w:t>
            </w:r>
          </w:p>
        </w:tc>
        <w:tc>
          <w:tcPr>
            <w:tcW w:w="0" w:type="auto"/>
          </w:tcPr>
          <w:p w:rsidR="00143519" w:rsidRDefault="009A4A8E">
            <w:pPr>
              <w:pStyle w:val="Compact"/>
              <w:jc w:val="right"/>
            </w:pPr>
            <w:r>
              <w:t>0.7032642</w:t>
            </w:r>
          </w:p>
        </w:tc>
        <w:tc>
          <w:tcPr>
            <w:tcW w:w="0" w:type="auto"/>
          </w:tcPr>
          <w:p w:rsidR="00143519" w:rsidRDefault="009A4A8E">
            <w:pPr>
              <w:pStyle w:val="Compact"/>
              <w:jc w:val="right"/>
            </w:pPr>
            <w:r>
              <w:t>0.1140654</w:t>
            </w:r>
          </w:p>
        </w:tc>
        <w:tc>
          <w:tcPr>
            <w:tcW w:w="0" w:type="auto"/>
          </w:tcPr>
          <w:p w:rsidR="00143519" w:rsidRDefault="009A4A8E">
            <w:pPr>
              <w:pStyle w:val="Compact"/>
              <w:jc w:val="right"/>
            </w:pPr>
            <w:r>
              <w:t>-3.086148</w:t>
            </w:r>
          </w:p>
        </w:tc>
        <w:tc>
          <w:tcPr>
            <w:tcW w:w="0" w:type="auto"/>
          </w:tcPr>
          <w:p w:rsidR="00143519" w:rsidRDefault="009A4A8E">
            <w:pPr>
              <w:pStyle w:val="Compact"/>
              <w:jc w:val="right"/>
            </w:pPr>
            <w:r>
              <w:t>0.0020277</w:t>
            </w:r>
          </w:p>
        </w:tc>
        <w:tc>
          <w:tcPr>
            <w:tcW w:w="0" w:type="auto"/>
          </w:tcPr>
          <w:p w:rsidR="00143519" w:rsidRDefault="009A4A8E">
            <w:pPr>
              <w:pStyle w:val="Compact"/>
              <w:jc w:val="right"/>
            </w:pPr>
            <w:r>
              <w:t>0.5634297</w:t>
            </w:r>
          </w:p>
        </w:tc>
        <w:tc>
          <w:tcPr>
            <w:tcW w:w="0" w:type="auto"/>
          </w:tcPr>
          <w:p w:rsidR="00143519" w:rsidRDefault="009A4A8E">
            <w:pPr>
              <w:pStyle w:val="Compact"/>
              <w:jc w:val="right"/>
            </w:pPr>
            <w:r>
              <w:t>0.8766768</w:t>
            </w:r>
          </w:p>
        </w:tc>
      </w:tr>
      <w:tr w:rsidR="00143519">
        <w:tc>
          <w:tcPr>
            <w:tcW w:w="0" w:type="auto"/>
          </w:tcPr>
          <w:p w:rsidR="00143519" w:rsidRDefault="009A4A8E">
            <w:pPr>
              <w:pStyle w:val="Compact"/>
            </w:pPr>
            <w:r>
              <w:t>lin_vacc</w:t>
            </w:r>
          </w:p>
        </w:tc>
        <w:tc>
          <w:tcPr>
            <w:tcW w:w="0" w:type="auto"/>
          </w:tcPr>
          <w:p w:rsidR="00143519" w:rsidRDefault="009A4A8E">
            <w:pPr>
              <w:pStyle w:val="Compact"/>
              <w:jc w:val="right"/>
            </w:pPr>
            <w:r>
              <w:t>0.9609599</w:t>
            </w:r>
          </w:p>
        </w:tc>
        <w:tc>
          <w:tcPr>
            <w:tcW w:w="0" w:type="auto"/>
          </w:tcPr>
          <w:p w:rsidR="00143519" w:rsidRDefault="009A4A8E">
            <w:pPr>
              <w:pStyle w:val="Compact"/>
              <w:jc w:val="right"/>
            </w:pPr>
            <w:r>
              <w:t>0.0256958</w:t>
            </w:r>
          </w:p>
        </w:tc>
        <w:tc>
          <w:tcPr>
            <w:tcW w:w="0" w:type="auto"/>
          </w:tcPr>
          <w:p w:rsidR="00143519" w:rsidRDefault="009A4A8E">
            <w:pPr>
              <w:pStyle w:val="Compact"/>
              <w:jc w:val="right"/>
            </w:pPr>
            <w:r>
              <w:t>-1.549769</w:t>
            </w:r>
          </w:p>
        </w:tc>
        <w:tc>
          <w:tcPr>
            <w:tcW w:w="0" w:type="auto"/>
          </w:tcPr>
          <w:p w:rsidR="00143519" w:rsidRDefault="009A4A8E">
            <w:pPr>
              <w:pStyle w:val="Compact"/>
              <w:jc w:val="right"/>
            </w:pPr>
            <w:r>
              <w:t>0.1211969</w:t>
            </w:r>
          </w:p>
        </w:tc>
        <w:tc>
          <w:tcPr>
            <w:tcW w:w="0" w:type="auto"/>
          </w:tcPr>
          <w:p w:rsidR="00143519" w:rsidRDefault="009A4A8E">
            <w:pPr>
              <w:pStyle w:val="Compact"/>
              <w:jc w:val="right"/>
            </w:pPr>
            <w:r>
              <w:t>0.9137743</w:t>
            </w:r>
          </w:p>
        </w:tc>
        <w:tc>
          <w:tcPr>
            <w:tcW w:w="0" w:type="auto"/>
          </w:tcPr>
          <w:p w:rsidR="00143519" w:rsidRDefault="009A4A8E">
            <w:pPr>
              <w:pStyle w:val="Compact"/>
              <w:jc w:val="right"/>
            </w:pPr>
            <w:r>
              <w:t>1.0105509</w:t>
            </w:r>
          </w:p>
        </w:tc>
      </w:tr>
    </w:tbl>
    <w:p w:rsidR="00143519" w:rsidRDefault="009A4A8E">
      <w:pPr>
        <w:pStyle w:val="BodyText"/>
      </w:pPr>
      <w:r>
        <w:t xml:space="preserve">The percentage change of the anual incidence by year can be computed using the formula </w:t>
      </w:r>
      <m:oMath>
        <m:r>
          <w:rPr>
            <w:rFonts w:ascii="Cambria Math" w:hAnsi="Cambria Math"/>
          </w:rPr>
          <m:t>IC</m:t>
        </m:r>
        <m:r>
          <w:rPr>
            <w:rFonts w:ascii="Cambria Math" w:hAnsi="Cambria Math"/>
          </w:rPr>
          <m:t>%=100*(</m:t>
        </m:r>
        <m:r>
          <m:rPr>
            <m:sty m:val="p"/>
          </m:rPr>
          <w:rPr>
            <w:rFonts w:ascii="Cambria Math" w:hAnsi="Cambria Math"/>
          </w:rPr>
          <m:t>exp</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)-1)</m:t>
        </m:r>
      </m:oMath>
      <w:r>
        <w:t>.</w:t>
      </w:r>
    </w:p>
    <w:p w:rsidR="00143519" w:rsidRDefault="009A4A8E">
      <w:pPr>
        <w:pStyle w:val="BodyText"/>
      </w:pPr>
      <w:r>
        <w:t xml:space="preserve">Therefore, after the intervention, the anual incidence changed by </w:t>
      </w:r>
      <m:oMath>
        <m:r>
          <w:rPr>
            <w:rFonts w:ascii="Cambria Math" w:hAnsi="Cambria Math"/>
          </w:rPr>
          <m:t>100*(0.961)-1)=-3.9%</m:t>
        </m:r>
      </m:oMath>
      <w:r>
        <w:t>, after controlling for the baseline trend.</w:t>
      </w:r>
    </w:p>
    <w:p w:rsidR="00143519" w:rsidRDefault="009A4A8E">
      <w:pPr>
        <w:pStyle w:val="BodyText"/>
      </w:pPr>
      <w:r>
        <w:t xml:space="preserve">This means that </w:t>
      </w:r>
      <w:r>
        <w:t>there was no significant reduction in the overall incidence of IPD as a result of vaccine introduction.</w:t>
      </w:r>
    </w:p>
    <w:p w:rsidR="00143519" w:rsidRDefault="009A4A8E">
      <w:pPr>
        <w:pStyle w:val="Heading2"/>
      </w:pPr>
      <w:bookmarkStart w:id="40" w:name="plot-results-1"/>
      <w:r>
        <w:t>Plot results</w:t>
      </w:r>
      <w:bookmarkEnd w:id="40"/>
    </w:p>
    <w:p w:rsidR="00143519" w:rsidRDefault="009A4A8E">
      <w:pPr>
        <w:pStyle w:val="FirstParagraph"/>
      </w:pPr>
      <w:r>
        <w:t xml:space="preserve">Just to confirm, take a look at the visualisation of results. Calculate model predictions of incidence and confidence intervals using the </w:t>
      </w:r>
      <w:r>
        <w:rPr>
          <w:i/>
        </w:rPr>
        <w:t>p</w:t>
      </w:r>
      <w:r>
        <w:rPr>
          <w:i/>
        </w:rPr>
        <w:t>redict</w:t>
      </w:r>
      <w:r>
        <w:t xml:space="preserve"> function.</w:t>
      </w:r>
    </w:p>
    <w:p w:rsidR="00143519" w:rsidRDefault="009A4A8E">
      <w:pPr>
        <w:pStyle w:val="SourceCode"/>
      </w:pPr>
      <w:r>
        <w:rPr>
          <w:rStyle w:val="CommentTok"/>
        </w:rPr>
        <w:t xml:space="preserve"># store new dataset for fit estimation </w:t>
      </w:r>
      <w:r>
        <w:br/>
      </w:r>
      <w:r>
        <w:rPr>
          <w:rStyle w:val="NormalTok"/>
        </w:rPr>
        <w:t>nb_total_predict &lt;-</w:t>
      </w:r>
      <w:r>
        <w:rPr>
          <w:rStyle w:val="StringTok"/>
        </w:rPr>
        <w:t xml:space="preserve"> </w:t>
      </w:r>
      <w:r>
        <w:rPr>
          <w:rStyle w:val="NormalTok"/>
        </w:rPr>
        <w:t>cases_df</w:t>
      </w:r>
      <w:r>
        <w:br/>
      </w:r>
      <w:r>
        <w:rPr>
          <w:rStyle w:val="NormalTok"/>
        </w:rPr>
        <w:lastRenderedPageBreak/>
        <w:t>nb_total_predict</w:t>
      </w:r>
      <w:r>
        <w:rPr>
          <w:rStyle w:val="OperatorTok"/>
        </w:rPr>
        <w:t>$</w:t>
      </w:r>
      <w:r>
        <w:rPr>
          <w:rStyle w:val="NormalTok"/>
        </w:rPr>
        <w:t>pop100 &lt;-</w:t>
      </w:r>
      <w:r>
        <w:rPr>
          <w:rStyle w:val="StringTok"/>
        </w:rPr>
        <w:t xml:space="preserve"> </w:t>
      </w:r>
      <w:r>
        <w:rPr>
          <w:rStyle w:val="DecValTok"/>
        </w:rPr>
        <w:t>1</w:t>
      </w:r>
      <w:r>
        <w:br/>
      </w:r>
      <w:r>
        <w:br/>
      </w:r>
      <w:r>
        <w:rPr>
          <w:rStyle w:val="CommentTok"/>
        </w:rPr>
        <w:t># pass fitted model and baseline through predict to calculate standard error</w:t>
      </w:r>
      <w:r>
        <w:br/>
      </w:r>
      <w:r>
        <w:rPr>
          <w:rStyle w:val="NormalTok"/>
        </w:rPr>
        <w:t>pred.ci.total &lt;-</w:t>
      </w:r>
      <w:r>
        <w:rPr>
          <w:rStyle w:val="StringTok"/>
        </w:rPr>
        <w:t xml:space="preserve"> </w:t>
      </w:r>
      <w:r>
        <w:rPr>
          <w:rStyle w:val="KeywordTok"/>
        </w:rPr>
        <w:t>predict</w:t>
      </w:r>
      <w:r>
        <w:rPr>
          <w:rStyle w:val="NormalTok"/>
        </w:rPr>
        <w:t xml:space="preserve">(nb_total, nb_total_predict, </w:t>
      </w:r>
      <w:r>
        <w:rPr>
          <w:rStyle w:val="DataTypeTok"/>
        </w:rPr>
        <w:t>type =</w:t>
      </w:r>
      <w:r>
        <w:rPr>
          <w:rStyle w:val="NormalTok"/>
        </w:rPr>
        <w:t xml:space="preserve"> </w:t>
      </w:r>
      <w:r>
        <w:rPr>
          <w:rStyle w:val="StringTok"/>
        </w:rPr>
        <w:t>"link"</w:t>
      </w:r>
      <w:r>
        <w:rPr>
          <w:rStyle w:val="NormalTok"/>
        </w:rPr>
        <w:t xml:space="preserve">, </w:t>
      </w:r>
      <w:r>
        <w:rPr>
          <w:rStyle w:val="DataTypeTok"/>
        </w:rPr>
        <w:t>se.fit =</w:t>
      </w:r>
      <w:r>
        <w:rPr>
          <w:rStyle w:val="NormalTok"/>
        </w:rPr>
        <w:t xml:space="preserve"> </w:t>
      </w:r>
      <w:r>
        <w:rPr>
          <w:rStyle w:val="OtherTok"/>
        </w:rPr>
        <w:t>TRUE</w:t>
      </w:r>
      <w:r>
        <w:rPr>
          <w:rStyle w:val="NormalTok"/>
        </w:rPr>
        <w:t>)</w:t>
      </w:r>
      <w:r>
        <w:br/>
      </w:r>
      <w:r>
        <w:br/>
      </w:r>
      <w:r>
        <w:rPr>
          <w:rStyle w:val="CommentTok"/>
        </w:rPr>
        <w:t># use standard errors of model fit to calculate CIs</w:t>
      </w:r>
      <w:r>
        <w:br/>
      </w:r>
      <w:r>
        <w:rPr>
          <w:rStyle w:val="NormalTok"/>
        </w:rPr>
        <w:t>pred.ci.total &lt;-</w:t>
      </w:r>
      <w:r>
        <w:rPr>
          <w:rStyle w:val="StringTok"/>
        </w:rPr>
        <w:t xml:space="preserve"> </w:t>
      </w:r>
      <w:r>
        <w:rPr>
          <w:rStyle w:val="KeywordTok"/>
        </w:rPr>
        <w:t>within</w:t>
      </w:r>
      <w:r>
        <w:rPr>
          <w:rStyle w:val="NormalTok"/>
        </w:rPr>
        <w:t>(pred.ci.total, {</w:t>
      </w:r>
      <w:r>
        <w:br/>
      </w:r>
      <w:r>
        <w:rPr>
          <w:rStyle w:val="NormalTok"/>
        </w:rPr>
        <w:t xml:space="preserve">  inci &lt;-</w:t>
      </w:r>
      <w:r>
        <w:rPr>
          <w:rStyle w:val="StringTok"/>
        </w:rPr>
        <w:t xml:space="preserve"> </w:t>
      </w:r>
      <w:r>
        <w:rPr>
          <w:rStyle w:val="KeywordTok"/>
        </w:rPr>
        <w:t>exp</w:t>
      </w:r>
      <w:r>
        <w:rPr>
          <w:rStyle w:val="NormalTok"/>
        </w:rPr>
        <w:t>(fit)</w:t>
      </w:r>
      <w:r>
        <w:br/>
      </w:r>
      <w:r>
        <w:rPr>
          <w:rStyle w:val="NormalTok"/>
        </w:rPr>
        <w:t xml:space="preserve">  LL &lt;-</w:t>
      </w:r>
      <w:r>
        <w:rPr>
          <w:rStyle w:val="StringTok"/>
        </w:rPr>
        <w:t xml:space="preserve"> </w:t>
      </w:r>
      <w:r>
        <w:rPr>
          <w:rStyle w:val="KeywordTok"/>
        </w:rPr>
        <w:t>exp</w:t>
      </w:r>
      <w:r>
        <w:rPr>
          <w:rStyle w:val="NormalTok"/>
        </w:rPr>
        <w:t xml:space="preserve">(fit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se.fit)</w:t>
      </w:r>
      <w:r>
        <w:br/>
      </w:r>
      <w:r>
        <w:rPr>
          <w:rStyle w:val="NormalTok"/>
        </w:rPr>
        <w:t xml:space="preserve">  UL &lt;-</w:t>
      </w:r>
      <w:r>
        <w:rPr>
          <w:rStyle w:val="StringTok"/>
        </w:rPr>
        <w:t xml:space="preserve"> </w:t>
      </w:r>
      <w:r>
        <w:rPr>
          <w:rStyle w:val="KeywordTok"/>
        </w:rPr>
        <w:t>exp</w:t>
      </w:r>
      <w:r>
        <w:rPr>
          <w:rStyle w:val="NormalTok"/>
        </w:rPr>
        <w:t xml:space="preserve">(fit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se.fit)</w:t>
      </w:r>
      <w:r>
        <w:br/>
      </w:r>
      <w:r>
        <w:rPr>
          <w:rStyle w:val="NormalTok"/>
        </w:rPr>
        <w:t>})</w:t>
      </w:r>
      <w:r>
        <w:br/>
      </w:r>
      <w:r>
        <w:br/>
      </w:r>
      <w:r>
        <w:rPr>
          <w:rStyle w:val="CommentTok"/>
        </w:rPr>
        <w:t># create a variable for observed incidence rate</w:t>
      </w:r>
      <w:r>
        <w:br/>
      </w:r>
      <w:r>
        <w:rPr>
          <w:rStyle w:val="NormalTok"/>
        </w:rPr>
        <w:t>nb</w:t>
      </w:r>
      <w:r>
        <w:rPr>
          <w:rStyle w:val="NormalTok"/>
        </w:rPr>
        <w:t>_total_predict</w:t>
      </w:r>
      <w:r>
        <w:rPr>
          <w:rStyle w:val="OperatorTok"/>
        </w:rPr>
        <w:t>$</w:t>
      </w:r>
      <w:r>
        <w:rPr>
          <w:rStyle w:val="NormalTok"/>
        </w:rPr>
        <w:t>inci_observed &lt;-</w:t>
      </w:r>
      <w:r>
        <w:rPr>
          <w:rStyle w:val="StringTok"/>
        </w:rPr>
        <w:t xml:space="preserve"> </w:t>
      </w:r>
      <w:r>
        <w:rPr>
          <w:rStyle w:val="NormalTok"/>
        </w:rPr>
        <w:t>nb_total_predict</w:t>
      </w:r>
      <w:r>
        <w:rPr>
          <w:rStyle w:val="OperatorTok"/>
        </w:rPr>
        <w:t>$</w:t>
      </w:r>
      <w:r>
        <w:rPr>
          <w:rStyle w:val="NormalTok"/>
        </w:rPr>
        <w:t xml:space="preserve">Total </w:t>
      </w:r>
      <w:r>
        <w:rPr>
          <w:rStyle w:val="OperatorTok"/>
        </w:rPr>
        <w:t>/</w:t>
      </w:r>
      <w:r>
        <w:rPr>
          <w:rStyle w:val="StringTok"/>
        </w:rPr>
        <w:t xml:space="preserve"> </w:t>
      </w:r>
      <w:r>
        <w:rPr>
          <w:rStyle w:val="NormalTok"/>
        </w:rPr>
        <w:t>nb_total_predict</w:t>
      </w:r>
      <w:r>
        <w:rPr>
          <w:rStyle w:val="OperatorTok"/>
        </w:rPr>
        <w:t>$</w:t>
      </w:r>
      <w:r>
        <w:rPr>
          <w:rStyle w:val="NormalTok"/>
        </w:rPr>
        <w:t xml:space="preserve">Total_pop </w:t>
      </w:r>
      <w:r>
        <w:rPr>
          <w:rStyle w:val="OperatorTok"/>
        </w:rPr>
        <w:t>*</w:t>
      </w:r>
      <w:r>
        <w:rPr>
          <w:rStyle w:val="StringTok"/>
        </w:rPr>
        <w:t xml:space="preserve"> </w:t>
      </w:r>
      <w:r>
        <w:rPr>
          <w:rStyle w:val="DecValTok"/>
        </w:rPr>
        <w:t>100000</w:t>
      </w:r>
      <w:r>
        <w:br/>
      </w:r>
      <w:r>
        <w:br/>
      </w:r>
      <w:r>
        <w:rPr>
          <w:rStyle w:val="CommentTok"/>
        </w:rPr>
        <w:t># create variables for modelled incidence with CIs</w:t>
      </w:r>
      <w:r>
        <w:br/>
      </w:r>
      <w:r>
        <w:rPr>
          <w:rStyle w:val="NormalTok"/>
        </w:rPr>
        <w:t>nb_total_predict</w:t>
      </w:r>
      <w:r>
        <w:rPr>
          <w:rStyle w:val="OperatorTok"/>
        </w:rPr>
        <w:t>$</w:t>
      </w:r>
      <w:r>
        <w:rPr>
          <w:rStyle w:val="NormalTok"/>
        </w:rPr>
        <w:t>inci_modelled &lt;-</w:t>
      </w:r>
      <w:r>
        <w:rPr>
          <w:rStyle w:val="StringTok"/>
        </w:rPr>
        <w:t xml:space="preserve"> </w:t>
      </w:r>
      <w:r>
        <w:rPr>
          <w:rStyle w:val="NormalTok"/>
        </w:rPr>
        <w:t>pred.ci.total</w:t>
      </w:r>
      <w:r>
        <w:rPr>
          <w:rStyle w:val="OperatorTok"/>
        </w:rPr>
        <w:t>$</w:t>
      </w:r>
      <w:r>
        <w:rPr>
          <w:rStyle w:val="NormalTok"/>
        </w:rPr>
        <w:t>inci</w:t>
      </w:r>
      <w:r>
        <w:br/>
      </w:r>
      <w:r>
        <w:rPr>
          <w:rStyle w:val="NormalTok"/>
        </w:rPr>
        <w:t>nb_total_predict</w:t>
      </w:r>
      <w:r>
        <w:rPr>
          <w:rStyle w:val="OperatorTok"/>
        </w:rPr>
        <w:t>$</w:t>
      </w:r>
      <w:r>
        <w:rPr>
          <w:rStyle w:val="NormalTok"/>
        </w:rPr>
        <w:t>lowerCI &lt;-</w:t>
      </w:r>
      <w:r>
        <w:rPr>
          <w:rStyle w:val="StringTok"/>
        </w:rPr>
        <w:t xml:space="preserve"> </w:t>
      </w:r>
      <w:r>
        <w:rPr>
          <w:rStyle w:val="NormalTok"/>
        </w:rPr>
        <w:t>pred.ci.total</w:t>
      </w:r>
      <w:r>
        <w:rPr>
          <w:rStyle w:val="OperatorTok"/>
        </w:rPr>
        <w:t>$</w:t>
      </w:r>
      <w:r>
        <w:rPr>
          <w:rStyle w:val="NormalTok"/>
        </w:rPr>
        <w:t>LL</w:t>
      </w:r>
      <w:r>
        <w:br/>
      </w:r>
      <w:r>
        <w:rPr>
          <w:rStyle w:val="NormalTok"/>
        </w:rPr>
        <w:t>nb_total_predict</w:t>
      </w:r>
      <w:r>
        <w:rPr>
          <w:rStyle w:val="OperatorTok"/>
        </w:rPr>
        <w:t>$</w:t>
      </w:r>
      <w:r>
        <w:rPr>
          <w:rStyle w:val="NormalTok"/>
        </w:rPr>
        <w:t>upperCI &lt;-</w:t>
      </w:r>
      <w:r>
        <w:rPr>
          <w:rStyle w:val="StringTok"/>
        </w:rPr>
        <w:t xml:space="preserve"> </w:t>
      </w:r>
      <w:r>
        <w:rPr>
          <w:rStyle w:val="NormalTok"/>
        </w:rPr>
        <w:t>pred.ci.total</w:t>
      </w:r>
      <w:r>
        <w:rPr>
          <w:rStyle w:val="OperatorTok"/>
        </w:rPr>
        <w:t>$</w:t>
      </w:r>
      <w:r>
        <w:rPr>
          <w:rStyle w:val="NormalTok"/>
        </w:rPr>
        <w:t>UL</w:t>
      </w:r>
    </w:p>
    <w:p w:rsidR="00143519" w:rsidRDefault="009A4A8E">
      <w:pPr>
        <w:pStyle w:val="FirstParagraph"/>
      </w:pPr>
      <w:r>
        <w:t>Split your data.frame in two; on for pre vaccine period and one for post vaccine period.</w:t>
      </w:r>
    </w:p>
    <w:p w:rsidR="00143519" w:rsidRDefault="009A4A8E">
      <w:pPr>
        <w:pStyle w:val="SourceCode"/>
      </w:pPr>
      <w:r>
        <w:rPr>
          <w:rStyle w:val="CommentTok"/>
        </w:rPr>
        <w:t># split into 2 data.frames for plotting (pre/post)</w:t>
      </w:r>
      <w:r>
        <w:br/>
      </w:r>
      <w:r>
        <w:rPr>
          <w:rStyle w:val="NormalTok"/>
        </w:rPr>
        <w:t>pre_total &lt;-</w:t>
      </w:r>
      <w:r>
        <w:rPr>
          <w:rStyle w:val="StringTok"/>
        </w:rPr>
        <w:t xml:space="preserve"> </w:t>
      </w:r>
      <w:r>
        <w:rPr>
          <w:rStyle w:val="NormalTok"/>
        </w:rPr>
        <w:t>nb_total_predict[nb_total_predict</w:t>
      </w:r>
      <w:r>
        <w:rPr>
          <w:rStyle w:val="OperatorTok"/>
        </w:rPr>
        <w:t>$</w:t>
      </w:r>
      <w:r>
        <w:rPr>
          <w:rStyle w:val="NormalTok"/>
        </w:rPr>
        <w:t xml:space="preserve">year </w:t>
      </w:r>
      <w:r>
        <w:rPr>
          <w:rStyle w:val="OperatorTok"/>
        </w:rPr>
        <w:t>&lt;</w:t>
      </w:r>
      <w:r>
        <w:rPr>
          <w:rStyle w:val="StringTok"/>
        </w:rPr>
        <w:t xml:space="preserve"> </w:t>
      </w:r>
      <w:r>
        <w:rPr>
          <w:rStyle w:val="NormalTok"/>
        </w:rPr>
        <w:t>intervention_year</w:t>
      </w:r>
      <w:r>
        <w:rPr>
          <w:rStyle w:val="NormalTok"/>
        </w:rPr>
        <w:t>, ]</w:t>
      </w:r>
      <w:r>
        <w:br/>
      </w:r>
      <w:r>
        <w:rPr>
          <w:rStyle w:val="NormalTok"/>
        </w:rPr>
        <w:t>post_total &lt;-</w:t>
      </w:r>
      <w:r>
        <w:rPr>
          <w:rStyle w:val="StringTok"/>
        </w:rPr>
        <w:t xml:space="preserve"> </w:t>
      </w:r>
      <w:r>
        <w:rPr>
          <w:rStyle w:val="NormalTok"/>
        </w:rPr>
        <w:t>nb_total_predict[nb_total_predict</w:t>
      </w:r>
      <w:r>
        <w:rPr>
          <w:rStyle w:val="OperatorTok"/>
        </w:rPr>
        <w:t>$</w:t>
      </w:r>
      <w:r>
        <w:rPr>
          <w:rStyle w:val="NormalTok"/>
        </w:rPr>
        <w:t xml:space="preserve">year </w:t>
      </w:r>
      <w:r>
        <w:rPr>
          <w:rStyle w:val="OperatorTok"/>
        </w:rPr>
        <w:t>&gt;=</w:t>
      </w:r>
      <w:r>
        <w:rPr>
          <w:rStyle w:val="StringTok"/>
        </w:rPr>
        <w:t xml:space="preserve"> </w:t>
      </w:r>
      <w:r>
        <w:rPr>
          <w:rStyle w:val="NormalTok"/>
        </w:rPr>
        <w:t>intervention_year, ]</w:t>
      </w:r>
    </w:p>
    <w:p w:rsidR="00143519" w:rsidRDefault="009A4A8E">
      <w:pPr>
        <w:pStyle w:val="FirstParagraph"/>
      </w:pPr>
      <w:r>
        <w:t xml:space="preserve">We can then pass all these values through the </w:t>
      </w:r>
      <w:r>
        <w:rPr>
          <w:i/>
        </w:rPr>
        <w:t>plot</w:t>
      </w:r>
      <w:r>
        <w:t xml:space="preserve"> function. We start by plotting our observed incidence by year as points. Then we add lines for the modelled incidence in the</w:t>
      </w:r>
      <w:r>
        <w:t xml:space="preserve"> pre and post vaccine periods with their respective confidence intervals.</w:t>
      </w:r>
    </w:p>
    <w:p w:rsidR="00143519" w:rsidRDefault="009A4A8E">
      <w:pPr>
        <w:pStyle w:val="SourceCode"/>
      </w:pPr>
      <w:r>
        <w:rPr>
          <w:rStyle w:val="CommentTok"/>
        </w:rPr>
        <w:t># plot observed incidence by year as points</w:t>
      </w:r>
      <w:r>
        <w:br/>
      </w:r>
      <w:r>
        <w:rPr>
          <w:rStyle w:val="KeywordTok"/>
        </w:rPr>
        <w:t>plot</w:t>
      </w:r>
      <w:r>
        <w:rPr>
          <w:rStyle w:val="NormalTok"/>
        </w:rPr>
        <w:t>(nb_total_predict</w:t>
      </w:r>
      <w:r>
        <w:rPr>
          <w:rStyle w:val="OperatorTok"/>
        </w:rPr>
        <w:t>$</w:t>
      </w:r>
      <w:r>
        <w:rPr>
          <w:rStyle w:val="NormalTok"/>
        </w:rPr>
        <w:t>year, nb_total_predict</w:t>
      </w:r>
      <w:r>
        <w:rPr>
          <w:rStyle w:val="OperatorTok"/>
        </w:rPr>
        <w:t>$</w:t>
      </w:r>
      <w:r>
        <w:rPr>
          <w:rStyle w:val="NormalTok"/>
        </w:rPr>
        <w:t xml:space="preserve">inci_observed,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"Number of cases per 100.000 pop"</w:t>
      </w:r>
      <w:r>
        <w:rPr>
          <w:rStyle w:val="NormalTok"/>
        </w:rPr>
        <w:t>,</w:t>
      </w:r>
      <w:r>
        <w:br/>
      </w:r>
      <w:r>
        <w:rPr>
          <w:rStyle w:val="NormalTok"/>
        </w:rPr>
        <w:t xml:space="preserve">    </w:t>
      </w:r>
      <w:r>
        <w:rPr>
          <w:rStyle w:val="NormalTok"/>
        </w:rPr>
        <w:t xml:space="preserve"> </w:t>
      </w:r>
      <w:r>
        <w:rPr>
          <w:rStyle w:val="DataTypeTok"/>
        </w:rPr>
        <w:t>main =</w:t>
      </w:r>
      <w:r>
        <w:rPr>
          <w:rStyle w:val="NormalTok"/>
        </w:rPr>
        <w:t xml:space="preserve"> </w:t>
      </w:r>
      <w:r>
        <w:rPr>
          <w:rStyle w:val="StringTok"/>
        </w:rPr>
        <w:t>"IPD incidence of all serotypes, total population"</w:t>
      </w:r>
      <w:r>
        <w:rPr>
          <w:rStyle w:val="NormalTok"/>
        </w:rPr>
        <w:t>,</w:t>
      </w:r>
      <w:r>
        <w:br/>
      </w:r>
      <w:r>
        <w:rPr>
          <w:rStyle w:val="NormalTok"/>
        </w:rPr>
        <w:t xml:space="preserve">     </w:t>
      </w:r>
      <w:r>
        <w:rPr>
          <w:rStyle w:val="DataTypeTok"/>
        </w:rPr>
        <w:t>sub =</w:t>
      </w:r>
      <w:r>
        <w:rPr>
          <w:rStyle w:val="NormalTok"/>
        </w:rPr>
        <w:t xml:space="preserve"> </w:t>
      </w:r>
      <w:r>
        <w:rPr>
          <w:rStyle w:val="StringTok"/>
        </w:rPr>
        <w:t>"red dashed: PCV7 introduction"</w:t>
      </w:r>
      <w:r>
        <w:rPr>
          <w:rStyle w:val="NormalTok"/>
        </w:rPr>
        <w:t>,</w:t>
      </w:r>
      <w:r>
        <w:br/>
      </w:r>
      <w:r>
        <w:rPr>
          <w:rStyle w:val="NormalTok"/>
        </w:rPr>
        <w:t xml:space="preserve">     </w:t>
      </w:r>
      <w:r>
        <w:rPr>
          <w:rStyle w:val="DataTypeTok"/>
        </w:rPr>
        <w:t>xlim =</w:t>
      </w:r>
      <w:r>
        <w:rPr>
          <w:rStyle w:val="NormalTok"/>
        </w:rPr>
        <w:t xml:space="preserve"> </w:t>
      </w:r>
      <w:r>
        <w:rPr>
          <w:rStyle w:val="KeywordTok"/>
        </w:rPr>
        <w:t>range</w:t>
      </w:r>
      <w:r>
        <w:rPr>
          <w:rStyle w:val="NormalTok"/>
        </w:rPr>
        <w:t>(nb_total_predict</w:t>
      </w:r>
      <w:r>
        <w:rPr>
          <w:rStyle w:val="OperatorTok"/>
        </w:rPr>
        <w:t>$</w:t>
      </w:r>
      <w:r>
        <w:rPr>
          <w:rStyle w:val="NormalTok"/>
        </w:rPr>
        <w:t>year),</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20</w:t>
      </w:r>
      <w:r>
        <w:rPr>
          <w:rStyle w:val="NormalTok"/>
        </w:rPr>
        <w:t>))</w:t>
      </w:r>
      <w:r>
        <w:br/>
      </w:r>
      <w:r>
        <w:br/>
      </w:r>
      <w:r>
        <w:rPr>
          <w:rStyle w:val="CommentTok"/>
        </w:rPr>
        <w:t># plot lines for modelled incidence (with CIs) in pre period</w:t>
      </w:r>
      <w:r>
        <w:br/>
      </w:r>
      <w:r>
        <w:rPr>
          <w:rStyle w:val="KeywordTok"/>
        </w:rPr>
        <w:t>lines</w:t>
      </w:r>
      <w:r>
        <w:rPr>
          <w:rStyle w:val="NormalTok"/>
        </w:rPr>
        <w:t>(pre_total</w:t>
      </w:r>
      <w:r>
        <w:rPr>
          <w:rStyle w:val="OperatorTok"/>
        </w:rPr>
        <w:t>$</w:t>
      </w:r>
      <w:r>
        <w:rPr>
          <w:rStyle w:val="NormalTok"/>
        </w:rPr>
        <w:t>year, pre_total</w:t>
      </w:r>
      <w:r>
        <w:rPr>
          <w:rStyle w:val="OperatorTok"/>
        </w:rPr>
        <w:t>$</w:t>
      </w:r>
      <w:r>
        <w:rPr>
          <w:rStyle w:val="NormalTok"/>
        </w:rPr>
        <w:t xml:space="preserve">inci_modelled, </w:t>
      </w:r>
      <w:r>
        <w:rPr>
          <w:rStyle w:val="DataTypeTok"/>
        </w:rPr>
        <w:t>type =</w:t>
      </w:r>
      <w:r>
        <w:rPr>
          <w:rStyle w:val="NormalTok"/>
        </w:rPr>
        <w:t xml:space="preserve"> </w:t>
      </w:r>
      <w:r>
        <w:rPr>
          <w:rStyle w:val="StringTok"/>
        </w:rPr>
        <w:t>"l"</w:t>
      </w:r>
      <w:r>
        <w:rPr>
          <w:rStyle w:val="NormalTok"/>
        </w:rPr>
        <w:t>)</w:t>
      </w:r>
      <w:r>
        <w:br/>
      </w:r>
      <w:r>
        <w:rPr>
          <w:rStyle w:val="KeywordTok"/>
        </w:rPr>
        <w:t>lines</w:t>
      </w:r>
      <w:r>
        <w:rPr>
          <w:rStyle w:val="NormalTok"/>
        </w:rPr>
        <w:t>(pre_total</w:t>
      </w:r>
      <w:r>
        <w:rPr>
          <w:rStyle w:val="OperatorTok"/>
        </w:rPr>
        <w:t>$</w:t>
      </w:r>
      <w:r>
        <w:rPr>
          <w:rStyle w:val="NormalTok"/>
        </w:rPr>
        <w:t>year, pre_total</w:t>
      </w:r>
      <w:r>
        <w:rPr>
          <w:rStyle w:val="OperatorTok"/>
        </w:rPr>
        <w:t>$</w:t>
      </w:r>
      <w:r>
        <w:rPr>
          <w:rStyle w:val="NormalTok"/>
        </w:rPr>
        <w:t xml:space="preserve">lowerCI, </w:t>
      </w:r>
      <w:r>
        <w:rPr>
          <w:rStyle w:val="DataTypeTok"/>
        </w:rPr>
        <w:t>type =</w:t>
      </w:r>
      <w:r>
        <w:rPr>
          <w:rStyle w:val="NormalTok"/>
        </w:rPr>
        <w:t xml:space="preserve"> </w:t>
      </w:r>
      <w:r>
        <w:rPr>
          <w:rStyle w:val="StringTok"/>
        </w:rPr>
        <w:t>"l"</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rPr>
          <w:rStyle w:val="KeywordTok"/>
        </w:rPr>
        <w:t>lines</w:t>
      </w:r>
      <w:r>
        <w:rPr>
          <w:rStyle w:val="NormalTok"/>
        </w:rPr>
        <w:t>(pre_total</w:t>
      </w:r>
      <w:r>
        <w:rPr>
          <w:rStyle w:val="OperatorTok"/>
        </w:rPr>
        <w:t>$</w:t>
      </w:r>
      <w:r>
        <w:rPr>
          <w:rStyle w:val="NormalTok"/>
        </w:rPr>
        <w:t>year, pre_total</w:t>
      </w:r>
      <w:r>
        <w:rPr>
          <w:rStyle w:val="OperatorTok"/>
        </w:rPr>
        <w:t>$</w:t>
      </w:r>
      <w:r>
        <w:rPr>
          <w:rStyle w:val="NormalTok"/>
        </w:rPr>
        <w:t xml:space="preserve">upperCI, </w:t>
      </w:r>
      <w:r>
        <w:rPr>
          <w:rStyle w:val="DataTypeTok"/>
        </w:rPr>
        <w:t>type =</w:t>
      </w:r>
      <w:r>
        <w:rPr>
          <w:rStyle w:val="NormalTok"/>
        </w:rPr>
        <w:t xml:space="preserve"> </w:t>
      </w:r>
      <w:r>
        <w:rPr>
          <w:rStyle w:val="StringTok"/>
        </w:rPr>
        <w:t>"l"</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br/>
      </w:r>
      <w:r>
        <w:rPr>
          <w:rStyle w:val="CommentTok"/>
        </w:rPr>
        <w:t># plot lines for modelled incidence (with CIs) in post period</w:t>
      </w:r>
      <w:r>
        <w:br/>
      </w:r>
      <w:r>
        <w:rPr>
          <w:rStyle w:val="KeywordTok"/>
        </w:rPr>
        <w:t>lines</w:t>
      </w:r>
      <w:r>
        <w:rPr>
          <w:rStyle w:val="NormalTok"/>
        </w:rPr>
        <w:t>(post_t</w:t>
      </w:r>
      <w:r>
        <w:rPr>
          <w:rStyle w:val="NormalTok"/>
        </w:rPr>
        <w:t>otal</w:t>
      </w:r>
      <w:r>
        <w:rPr>
          <w:rStyle w:val="OperatorTok"/>
        </w:rPr>
        <w:t>$</w:t>
      </w:r>
      <w:r>
        <w:rPr>
          <w:rStyle w:val="NormalTok"/>
        </w:rPr>
        <w:t>year, post_total</w:t>
      </w:r>
      <w:r>
        <w:rPr>
          <w:rStyle w:val="OperatorTok"/>
        </w:rPr>
        <w:t>$</w:t>
      </w:r>
      <w:r>
        <w:rPr>
          <w:rStyle w:val="NormalTok"/>
        </w:rPr>
        <w:t xml:space="preserve">inci_modelled, </w:t>
      </w:r>
      <w:r>
        <w:rPr>
          <w:rStyle w:val="DataTypeTok"/>
        </w:rPr>
        <w:t>type =</w:t>
      </w:r>
      <w:r>
        <w:rPr>
          <w:rStyle w:val="NormalTok"/>
        </w:rPr>
        <w:t xml:space="preserve"> </w:t>
      </w:r>
      <w:r>
        <w:rPr>
          <w:rStyle w:val="StringTok"/>
        </w:rPr>
        <w:t>"l"</w:t>
      </w:r>
      <w:r>
        <w:rPr>
          <w:rStyle w:val="NormalTok"/>
        </w:rPr>
        <w:t>)</w:t>
      </w:r>
      <w:r>
        <w:br/>
      </w:r>
      <w:r>
        <w:rPr>
          <w:rStyle w:val="KeywordTok"/>
        </w:rPr>
        <w:t>lines</w:t>
      </w:r>
      <w:r>
        <w:rPr>
          <w:rStyle w:val="NormalTok"/>
        </w:rPr>
        <w:t>(post_total</w:t>
      </w:r>
      <w:r>
        <w:rPr>
          <w:rStyle w:val="OperatorTok"/>
        </w:rPr>
        <w:t>$</w:t>
      </w:r>
      <w:r>
        <w:rPr>
          <w:rStyle w:val="NormalTok"/>
        </w:rPr>
        <w:t>year, post_total</w:t>
      </w:r>
      <w:r>
        <w:rPr>
          <w:rStyle w:val="OperatorTok"/>
        </w:rPr>
        <w:t>$</w:t>
      </w:r>
      <w:r>
        <w:rPr>
          <w:rStyle w:val="NormalTok"/>
        </w:rPr>
        <w:t xml:space="preserve">lowerCI, </w:t>
      </w:r>
      <w:r>
        <w:rPr>
          <w:rStyle w:val="DataTypeTok"/>
        </w:rPr>
        <w:t>type =</w:t>
      </w:r>
      <w:r>
        <w:rPr>
          <w:rStyle w:val="NormalTok"/>
        </w:rPr>
        <w:t xml:space="preserve"> </w:t>
      </w:r>
      <w:r>
        <w:rPr>
          <w:rStyle w:val="StringTok"/>
        </w:rPr>
        <w:t>"l"</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rPr>
          <w:rStyle w:val="KeywordTok"/>
        </w:rPr>
        <w:t>lines</w:t>
      </w:r>
      <w:r>
        <w:rPr>
          <w:rStyle w:val="NormalTok"/>
        </w:rPr>
        <w:t>(post_total</w:t>
      </w:r>
      <w:r>
        <w:rPr>
          <w:rStyle w:val="OperatorTok"/>
        </w:rPr>
        <w:t>$</w:t>
      </w:r>
      <w:r>
        <w:rPr>
          <w:rStyle w:val="NormalTok"/>
        </w:rPr>
        <w:t>year, post_total</w:t>
      </w:r>
      <w:r>
        <w:rPr>
          <w:rStyle w:val="OperatorTok"/>
        </w:rPr>
        <w:t>$</w:t>
      </w:r>
      <w:r>
        <w:rPr>
          <w:rStyle w:val="NormalTok"/>
        </w:rPr>
        <w:t xml:space="preserve">upperCI, </w:t>
      </w:r>
      <w:r>
        <w:rPr>
          <w:rStyle w:val="DataTypeTok"/>
        </w:rPr>
        <w:t>type =</w:t>
      </w:r>
      <w:r>
        <w:rPr>
          <w:rStyle w:val="NormalTok"/>
        </w:rPr>
        <w:t xml:space="preserve"> </w:t>
      </w:r>
      <w:r>
        <w:rPr>
          <w:rStyle w:val="StringTok"/>
        </w:rPr>
        <w:t>"l"</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br/>
      </w:r>
      <w:r>
        <w:rPr>
          <w:rStyle w:val="CommentTok"/>
        </w:rPr>
        <w:lastRenderedPageBreak/>
        <w:t># add a vertical line to denote vaccine intervention year</w:t>
      </w:r>
      <w:r>
        <w:br/>
      </w:r>
      <w:r>
        <w:rPr>
          <w:rStyle w:val="KeywordTok"/>
        </w:rPr>
        <w:t>abline</w:t>
      </w:r>
      <w:r>
        <w:rPr>
          <w:rStyle w:val="NormalTok"/>
        </w:rPr>
        <w:t>(</w:t>
      </w:r>
      <w:r>
        <w:rPr>
          <w:rStyle w:val="DataTypeTok"/>
        </w:rPr>
        <w:t>v =</w:t>
      </w:r>
      <w:r>
        <w:rPr>
          <w:rStyle w:val="NormalTok"/>
        </w:rPr>
        <w:t xml:space="preserve"> </w:t>
      </w:r>
      <w:r>
        <w:rPr>
          <w:rStyle w:val="KeywordTok"/>
        </w:rPr>
        <w:t>c</w:t>
      </w:r>
      <w:r>
        <w:rPr>
          <w:rStyle w:val="NormalTok"/>
        </w:rPr>
        <w:t>(</w:t>
      </w:r>
      <w:r>
        <w:rPr>
          <w:rStyle w:val="DecValTok"/>
        </w:rPr>
        <w:t>2007</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StringTok"/>
        </w:rPr>
        <w:t>"dashed"</w:t>
      </w:r>
      <w:r>
        <w:rPr>
          <w:rStyle w:val="NormalTok"/>
        </w:rPr>
        <w:t>)</w:t>
      </w:r>
    </w:p>
    <w:p w:rsidR="00143519" w:rsidRDefault="009A4A8E">
      <w:pPr>
        <w:pStyle w:val="FirstParagraph"/>
      </w:pPr>
      <w:r>
        <w:rPr>
          <w:noProof/>
          <w:lang w:val="en-GB" w:eastAsia="en-GB"/>
        </w:rPr>
        <w:drawing>
          <wp:inline distT="0" distB="0" distL="0" distR="0">
            <wp:extent cx="5334000" cy="3556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piconceptIPD_files/figure-docx/unnamed-chunk-62-1.png"/>
                    <pic:cNvPicPr>
                      <a:picLocks noChangeAspect="1" noChangeArrowheads="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rsidR="00143519" w:rsidRDefault="009A4A8E">
      <w:pPr>
        <w:pStyle w:val="BodyText"/>
      </w:pPr>
      <w:r>
        <w:br w:type="page"/>
      </w:r>
    </w:p>
    <w:p w:rsidR="00143519" w:rsidRDefault="009A4A8E">
      <w:pPr>
        <w:pStyle w:val="Heading1"/>
      </w:pPr>
      <w:bookmarkStart w:id="41" w:name="going-further"/>
      <w:r>
        <w:lastRenderedPageBreak/>
        <w:t>Going further</w:t>
      </w:r>
      <w:bookmarkEnd w:id="41"/>
    </w:p>
    <w:p w:rsidR="00143519" w:rsidRDefault="009A4A8E">
      <w:pPr>
        <w:pStyle w:val="FirstParagraph"/>
      </w:pPr>
      <w:r>
        <w:t>Based on these findings it might be interesting to consider what further analyses would be informative. One example would be to look at the impact in different age groups. Unfortunately the number of cases is too small for this kind of stratified analysis,</w:t>
      </w:r>
      <w:r>
        <w:t xml:space="preserve"> and you would face issues such as the model not converging and needing to increase the number of iterations. Can you think of other options?</w:t>
      </w:r>
    </w:p>
    <w:sectPr w:rsidR="001435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A8E" w:rsidRDefault="009A4A8E">
      <w:pPr>
        <w:spacing w:after="0"/>
      </w:pPr>
      <w:r>
        <w:separator/>
      </w:r>
    </w:p>
  </w:endnote>
  <w:endnote w:type="continuationSeparator" w:id="0">
    <w:p w:rsidR="009A4A8E" w:rsidRDefault="009A4A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A8E" w:rsidRDefault="009A4A8E">
      <w:r>
        <w:separator/>
      </w:r>
    </w:p>
  </w:footnote>
  <w:footnote w:type="continuationSeparator" w:id="0">
    <w:p w:rsidR="009A4A8E" w:rsidRDefault="009A4A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F858D4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79487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47AA3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088895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43519"/>
    <w:rsid w:val="004E29B3"/>
    <w:rsid w:val="00580679"/>
    <w:rsid w:val="00590D07"/>
    <w:rsid w:val="00784D58"/>
    <w:rsid w:val="008D6863"/>
    <w:rsid w:val="009A4A8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E69DE-5F39-4D76-9B43-6341E3C0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creativecommons.org/licenses/by-sa/3.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6597</Words>
  <Characters>37605</Characters>
  <Application>Microsoft Office Word</Application>
  <DocSecurity>0</DocSecurity>
  <Lines>313</Lines>
  <Paragraphs>88</Paragraphs>
  <ScaleCrop>false</ScaleCrop>
  <Company/>
  <LinksUpToDate>false</LinksUpToDate>
  <CharactersWithSpaces>44114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the effect of vaccine intervention on IPD incidence in Scotland, 2000-2017</dc:title>
  <dc:creator>Alexander Spina</dc:creator>
  <cp:keywords/>
  <cp:lastModifiedBy>Alexander Spina</cp:lastModifiedBy>
  <cp:revision>2</cp:revision>
  <dcterms:created xsi:type="dcterms:W3CDTF">2018-11-10T11:35:00Z</dcterms:created>
  <dcterms:modified xsi:type="dcterms:W3CDTF">2018-11-10T11:35:00Z</dcterms:modified>
</cp:coreProperties>
</file>