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1351614"/>
        <w:docPartObj>
          <w:docPartGallery w:val="Cover Pages"/>
          <w:docPartUnique/>
        </w:docPartObj>
      </w:sdtPr>
      <w:sdtEndPr/>
      <w:sdtContent>
        <w:p w14:paraId="3BB24E04" w14:textId="20A701B4" w:rsidR="00A02BE5" w:rsidRDefault="00A02BE5"/>
        <w:p w14:paraId="66E8ABCA" w14:textId="07135ED2" w:rsidR="00541DEE" w:rsidRDefault="00A02BE5" w:rsidP="00541DEE">
          <w:r>
            <w:rPr>
              <w:noProof/>
            </w:rPr>
            <mc:AlternateContent>
              <mc:Choice Requires="wps">
                <w:drawing>
                  <wp:anchor distT="0" distB="0" distL="182880" distR="182880" simplePos="0" relativeHeight="251660288" behindDoc="0" locked="0" layoutInCell="1" allowOverlap="1" wp14:anchorId="1F60796D" wp14:editId="531F037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CDF03" w14:textId="448657D2" w:rsidR="00A02BE5" w:rsidRPr="00A02BE5" w:rsidRDefault="00BE328F" w:rsidP="00A02BE5">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2BE5">
                                      <w:rPr>
                                        <w:color w:val="4472C4" w:themeColor="accent1"/>
                                        <w:sz w:val="72"/>
                                        <w:szCs w:val="72"/>
                                      </w:rPr>
                                      <w:t>Lecture</w:t>
                                    </w:r>
                                    <w:proofErr w:type="spellEnd"/>
                                    <w:r w:rsidR="00A02BE5">
                                      <w:rPr>
                                        <w:color w:val="4472C4" w:themeColor="accent1"/>
                                        <w:sz w:val="72"/>
                                        <w:szCs w:val="72"/>
                                      </w:rPr>
                                      <w:t xml:space="preserve"> </w:t>
                                    </w:r>
                                    <w:r w:rsidR="003D54ED">
                                      <w:rPr>
                                        <w:color w:val="4472C4" w:themeColor="accent1"/>
                                        <w:sz w:val="72"/>
                                        <w:szCs w:val="72"/>
                                      </w:rPr>
                                      <w:t>5</w:t>
                                    </w:r>
                                    <w:r w:rsidR="00A02BE5">
                                      <w:rPr>
                                        <w:color w:val="4472C4" w:themeColor="accent1"/>
                                        <w:sz w:val="72"/>
                                        <w:szCs w:val="72"/>
                                      </w:rPr>
                                      <w:t xml:space="preserve"> report</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04515A" w14:textId="6ACF3BAF" w:rsidR="00A02BE5" w:rsidRDefault="00A02BE5">
                                    <w:pPr>
                                      <w:pStyle w:val="Bezodstpw"/>
                                      <w:spacing w:before="80" w:after="40"/>
                                      <w:rPr>
                                        <w:caps/>
                                        <w:color w:val="5B9BD5" w:themeColor="accent5"/>
                                        <w:sz w:val="24"/>
                                        <w:szCs w:val="24"/>
                                      </w:rPr>
                                    </w:pPr>
                                    <w:r>
                                      <w:rPr>
                                        <w:caps/>
                                        <w:color w:val="5B9BD5" w:themeColor="accent5"/>
                                        <w:sz w:val="24"/>
                                        <w:szCs w:val="24"/>
                                      </w:rPr>
                                      <w:t>Rafał Behrendt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60796D" id="_x0000_t202" coordsize="21600,21600" o:spt="202" path="m,l,21600r21600,l21600,xe">
                    <v:stroke joinstyle="miter"/>
                    <v:path gradientshapeok="t" o:connecttype="rect"/>
                  </v:shapetype>
                  <v:shape id="Pole tekstow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DFCDF03" w14:textId="448657D2" w:rsidR="00A02BE5" w:rsidRPr="00A02BE5" w:rsidRDefault="00BE328F" w:rsidP="00A02BE5">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2BE5">
                                <w:rPr>
                                  <w:color w:val="4472C4" w:themeColor="accent1"/>
                                  <w:sz w:val="72"/>
                                  <w:szCs w:val="72"/>
                                </w:rPr>
                                <w:t>Lecture</w:t>
                              </w:r>
                              <w:proofErr w:type="spellEnd"/>
                              <w:r w:rsidR="00A02BE5">
                                <w:rPr>
                                  <w:color w:val="4472C4" w:themeColor="accent1"/>
                                  <w:sz w:val="72"/>
                                  <w:szCs w:val="72"/>
                                </w:rPr>
                                <w:t xml:space="preserve"> </w:t>
                              </w:r>
                              <w:r w:rsidR="003D54ED">
                                <w:rPr>
                                  <w:color w:val="4472C4" w:themeColor="accent1"/>
                                  <w:sz w:val="72"/>
                                  <w:szCs w:val="72"/>
                                </w:rPr>
                                <w:t>5</w:t>
                              </w:r>
                              <w:r w:rsidR="00A02BE5">
                                <w:rPr>
                                  <w:color w:val="4472C4" w:themeColor="accent1"/>
                                  <w:sz w:val="72"/>
                                  <w:szCs w:val="72"/>
                                </w:rPr>
                                <w:t xml:space="preserve"> report</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04515A" w14:textId="6ACF3BAF" w:rsidR="00A02BE5" w:rsidRDefault="00A02BE5">
                              <w:pPr>
                                <w:pStyle w:val="Bezodstpw"/>
                                <w:spacing w:before="80" w:after="40"/>
                                <w:rPr>
                                  <w:caps/>
                                  <w:color w:val="5B9BD5" w:themeColor="accent5"/>
                                  <w:sz w:val="24"/>
                                  <w:szCs w:val="24"/>
                                </w:rPr>
                              </w:pPr>
                              <w:r>
                                <w:rPr>
                                  <w:caps/>
                                  <w:color w:val="5B9BD5" w:themeColor="accent5"/>
                                  <w:sz w:val="24"/>
                                  <w:szCs w:val="24"/>
                                </w:rPr>
                                <w:t>Rafał Behrendt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7D4E743" wp14:editId="6DB8D8E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2-01-01T00:00:00Z">
                                    <w:dateFormat w:val="yyyy"/>
                                    <w:lid w:val="pl-PL"/>
                                    <w:storeMappedDataAs w:val="dateTime"/>
                                    <w:calendar w:val="gregorian"/>
                                  </w:date>
                                </w:sdtPr>
                                <w:sdtEndPr/>
                                <w:sdtContent>
                                  <w:p w14:paraId="5105E0AA" w14:textId="05EE7988" w:rsidR="00A02BE5" w:rsidRDefault="00A02BE5">
                                    <w:pPr>
                                      <w:pStyle w:val="Bezodstpw"/>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D4E743"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2-01-01T00:00:00Z">
                              <w:dateFormat w:val="yyyy"/>
                              <w:lid w:val="pl-PL"/>
                              <w:storeMappedDataAs w:val="dateTime"/>
                              <w:calendar w:val="gregorian"/>
                            </w:date>
                          </w:sdtPr>
                          <w:sdtEndPr/>
                          <w:sdtContent>
                            <w:p w14:paraId="5105E0AA" w14:textId="05EE7988" w:rsidR="00A02BE5" w:rsidRDefault="00A02BE5">
                              <w:pPr>
                                <w:pStyle w:val="Bezodstpw"/>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rPr>
        <w:id w:val="-893037651"/>
        <w:docPartObj>
          <w:docPartGallery w:val="Table of Contents"/>
          <w:docPartUnique/>
        </w:docPartObj>
      </w:sdtPr>
      <w:sdtEndPr>
        <w:rPr>
          <w:b/>
          <w:bCs/>
        </w:rPr>
      </w:sdtEndPr>
      <w:sdtContent>
        <w:p w14:paraId="5B61B7FD" w14:textId="7E57F88C" w:rsidR="00541DEE" w:rsidRDefault="00541DEE">
          <w:pPr>
            <w:pStyle w:val="Nagwekspisutreci"/>
          </w:pPr>
          <w:proofErr w:type="spellStart"/>
          <w:r>
            <w:t>Table</w:t>
          </w:r>
          <w:proofErr w:type="spellEnd"/>
          <w:r>
            <w:t xml:space="preserve"> of </w:t>
          </w:r>
          <w:proofErr w:type="spellStart"/>
          <w:r>
            <w:t>contents</w:t>
          </w:r>
          <w:proofErr w:type="spellEnd"/>
        </w:p>
        <w:p w14:paraId="4A301BB4" w14:textId="35B9D92E" w:rsidR="008121C2" w:rsidRDefault="00541DEE">
          <w:pPr>
            <w:pStyle w:val="Spistreci1"/>
            <w:tabs>
              <w:tab w:val="left" w:pos="440"/>
              <w:tab w:val="right" w:leader="dot" w:pos="9062"/>
            </w:tabs>
            <w:rPr>
              <w:noProof/>
            </w:rPr>
          </w:pPr>
          <w:r>
            <w:fldChar w:fldCharType="begin"/>
          </w:r>
          <w:r>
            <w:instrText xml:space="preserve"> TOC \o "1-3" \h \z \u </w:instrText>
          </w:r>
          <w:r>
            <w:fldChar w:fldCharType="separate"/>
          </w:r>
          <w:hyperlink w:anchor="_Toc102181695" w:history="1">
            <w:r w:rsidR="008121C2" w:rsidRPr="00F019F8">
              <w:rPr>
                <w:rStyle w:val="Hipercze"/>
                <w:noProof/>
                <w:lang w:val="en-US"/>
              </w:rPr>
              <w:t>1.</w:t>
            </w:r>
            <w:r w:rsidR="008121C2">
              <w:rPr>
                <w:noProof/>
              </w:rPr>
              <w:tab/>
            </w:r>
            <w:r w:rsidR="008121C2" w:rsidRPr="00F019F8">
              <w:rPr>
                <w:rStyle w:val="Hipercze"/>
                <w:noProof/>
                <w:lang w:val="en-US"/>
              </w:rPr>
              <w:t>Exercise 1</w:t>
            </w:r>
            <w:r w:rsidR="008121C2">
              <w:rPr>
                <w:noProof/>
                <w:webHidden/>
              </w:rPr>
              <w:tab/>
            </w:r>
            <w:r w:rsidR="008121C2">
              <w:rPr>
                <w:noProof/>
                <w:webHidden/>
              </w:rPr>
              <w:fldChar w:fldCharType="begin"/>
            </w:r>
            <w:r w:rsidR="008121C2">
              <w:rPr>
                <w:noProof/>
                <w:webHidden/>
              </w:rPr>
              <w:instrText xml:space="preserve"> PAGEREF _Toc102181695 \h </w:instrText>
            </w:r>
            <w:r w:rsidR="008121C2">
              <w:rPr>
                <w:noProof/>
                <w:webHidden/>
              </w:rPr>
            </w:r>
            <w:r w:rsidR="008121C2">
              <w:rPr>
                <w:noProof/>
                <w:webHidden/>
              </w:rPr>
              <w:fldChar w:fldCharType="separate"/>
            </w:r>
            <w:r w:rsidR="00BE328F">
              <w:rPr>
                <w:noProof/>
                <w:webHidden/>
              </w:rPr>
              <w:t>2</w:t>
            </w:r>
            <w:r w:rsidR="008121C2">
              <w:rPr>
                <w:noProof/>
                <w:webHidden/>
              </w:rPr>
              <w:fldChar w:fldCharType="end"/>
            </w:r>
          </w:hyperlink>
        </w:p>
        <w:p w14:paraId="32A3B184" w14:textId="05A1BE3D" w:rsidR="008121C2" w:rsidRDefault="00BE328F">
          <w:pPr>
            <w:pStyle w:val="Spistreci1"/>
            <w:tabs>
              <w:tab w:val="left" w:pos="440"/>
              <w:tab w:val="right" w:leader="dot" w:pos="9062"/>
            </w:tabs>
            <w:rPr>
              <w:noProof/>
            </w:rPr>
          </w:pPr>
          <w:hyperlink w:anchor="_Toc102181696" w:history="1">
            <w:r w:rsidR="008121C2" w:rsidRPr="00F019F8">
              <w:rPr>
                <w:rStyle w:val="Hipercze"/>
                <w:noProof/>
                <w:lang w:val="en-US"/>
              </w:rPr>
              <w:t>2.</w:t>
            </w:r>
            <w:r w:rsidR="008121C2">
              <w:rPr>
                <w:noProof/>
              </w:rPr>
              <w:tab/>
            </w:r>
            <w:r w:rsidR="008121C2" w:rsidRPr="00F019F8">
              <w:rPr>
                <w:rStyle w:val="Hipercze"/>
                <w:noProof/>
                <w:lang w:val="en-US"/>
              </w:rPr>
              <w:t>Exercise 2</w:t>
            </w:r>
            <w:r w:rsidR="008121C2">
              <w:rPr>
                <w:noProof/>
                <w:webHidden/>
              </w:rPr>
              <w:tab/>
            </w:r>
            <w:r w:rsidR="008121C2">
              <w:rPr>
                <w:noProof/>
                <w:webHidden/>
              </w:rPr>
              <w:fldChar w:fldCharType="begin"/>
            </w:r>
            <w:r w:rsidR="008121C2">
              <w:rPr>
                <w:noProof/>
                <w:webHidden/>
              </w:rPr>
              <w:instrText xml:space="preserve"> PAGEREF _Toc102181696 \h </w:instrText>
            </w:r>
            <w:r w:rsidR="008121C2">
              <w:rPr>
                <w:noProof/>
                <w:webHidden/>
              </w:rPr>
            </w:r>
            <w:r w:rsidR="008121C2">
              <w:rPr>
                <w:noProof/>
                <w:webHidden/>
              </w:rPr>
              <w:fldChar w:fldCharType="separate"/>
            </w:r>
            <w:r>
              <w:rPr>
                <w:noProof/>
                <w:webHidden/>
              </w:rPr>
              <w:t>4</w:t>
            </w:r>
            <w:r w:rsidR="008121C2">
              <w:rPr>
                <w:noProof/>
                <w:webHidden/>
              </w:rPr>
              <w:fldChar w:fldCharType="end"/>
            </w:r>
          </w:hyperlink>
        </w:p>
        <w:p w14:paraId="4EDC46D7" w14:textId="4CDDE8B9" w:rsidR="00541DEE" w:rsidRDefault="00541DEE">
          <w:r>
            <w:rPr>
              <w:b/>
              <w:bCs/>
            </w:rPr>
            <w:fldChar w:fldCharType="end"/>
          </w:r>
        </w:p>
      </w:sdtContent>
    </w:sdt>
    <w:p w14:paraId="040D6B12" w14:textId="77777777" w:rsidR="00541DEE" w:rsidRDefault="00541DEE" w:rsidP="00541DEE">
      <w:pPr>
        <w:pStyle w:val="Nagwek1"/>
        <w:rPr>
          <w:lang w:val="en-US"/>
        </w:rPr>
      </w:pPr>
    </w:p>
    <w:p w14:paraId="4797D626" w14:textId="3324CADD" w:rsidR="00A409E5" w:rsidRPr="00541DEE" w:rsidRDefault="00541DEE" w:rsidP="00A02BE5">
      <w:pPr>
        <w:pStyle w:val="Nagwek1"/>
        <w:numPr>
          <w:ilvl w:val="0"/>
          <w:numId w:val="1"/>
        </w:numPr>
        <w:rPr>
          <w:lang w:val="en-US"/>
        </w:rPr>
      </w:pPr>
      <w:r>
        <w:rPr>
          <w:lang w:val="en-US"/>
        </w:rPr>
        <w:br w:type="column"/>
      </w:r>
      <w:bookmarkStart w:id="0" w:name="_Toc102181695"/>
      <w:r w:rsidR="003D54ED">
        <w:rPr>
          <w:lang w:val="en-US"/>
        </w:rPr>
        <w:lastRenderedPageBreak/>
        <w:t>Exercise 1</w:t>
      </w:r>
      <w:bookmarkEnd w:id="0"/>
    </w:p>
    <w:p w14:paraId="5296C672" w14:textId="092DDCC3" w:rsidR="003D54ED" w:rsidRDefault="003D54ED" w:rsidP="00A02BE5">
      <w:pPr>
        <w:rPr>
          <w:lang w:val="en-US"/>
        </w:rPr>
      </w:pPr>
    </w:p>
    <w:p w14:paraId="3F7AD35F" w14:textId="7C336B9E" w:rsidR="001D3223" w:rsidRDefault="001D3223" w:rsidP="00A02BE5">
      <w:pPr>
        <w:rPr>
          <w:lang w:val="en-US"/>
        </w:rPr>
      </w:pPr>
      <w:r>
        <w:rPr>
          <w:lang w:val="en-US"/>
        </w:rPr>
        <w:t xml:space="preserve">Stock price: </w:t>
      </w:r>
      <w:r w:rsidR="00A37854">
        <w:rPr>
          <w:lang w:val="en-US"/>
        </w:rPr>
        <w:t>values from 1 to 1000 with step 1</w:t>
      </w:r>
    </w:p>
    <w:p w14:paraId="5BB47572" w14:textId="2E6E059E" w:rsidR="00A37854" w:rsidRDefault="00A37854" w:rsidP="00A02BE5">
      <w:pPr>
        <w:rPr>
          <w:lang w:val="en-US"/>
        </w:rPr>
      </w:pPr>
      <w:r>
        <w:rPr>
          <w:lang w:val="en-US"/>
        </w:rPr>
        <w:t>Strike: 200</w:t>
      </w:r>
    </w:p>
    <w:p w14:paraId="4DDA570A" w14:textId="7384597E" w:rsidR="00A37854" w:rsidRDefault="00A37854" w:rsidP="00A02BE5">
      <w:pPr>
        <w:rPr>
          <w:lang w:val="en-US"/>
        </w:rPr>
      </w:pPr>
      <w:r>
        <w:rPr>
          <w:lang w:val="en-US"/>
        </w:rPr>
        <w:t>Volatility: 10%</w:t>
      </w:r>
    </w:p>
    <w:p w14:paraId="376A1B1A" w14:textId="35EB531D" w:rsidR="00A37854" w:rsidRDefault="00A37854" w:rsidP="00A02BE5">
      <w:pPr>
        <w:rPr>
          <w:lang w:val="en-US"/>
        </w:rPr>
      </w:pPr>
      <w:r>
        <w:rPr>
          <w:lang w:val="en-US"/>
        </w:rPr>
        <w:t>Risk free interest rate: 4%</w:t>
      </w:r>
    </w:p>
    <w:p w14:paraId="6A43E4AF" w14:textId="77777777" w:rsidR="001D3223" w:rsidRDefault="001D3223" w:rsidP="00A02BE5">
      <w:pPr>
        <w:rPr>
          <w:lang w:val="en-US"/>
        </w:rPr>
      </w:pPr>
    </w:p>
    <w:p w14:paraId="6C1DC92A" w14:textId="77777777" w:rsidR="003D54ED" w:rsidRPr="003D54ED" w:rsidRDefault="003D54ED" w:rsidP="003D54ED">
      <w:pPr>
        <w:pStyle w:val="Akapitzlist"/>
        <w:numPr>
          <w:ilvl w:val="0"/>
          <w:numId w:val="3"/>
        </w:numPr>
        <w:rPr>
          <w:vanish/>
          <w:lang w:val="en-US"/>
        </w:rPr>
      </w:pPr>
    </w:p>
    <w:p w14:paraId="6A524497" w14:textId="77777777" w:rsidR="006F1F83" w:rsidRDefault="006F1F83" w:rsidP="006F1F83">
      <w:pPr>
        <w:pStyle w:val="Akapitzlist"/>
        <w:numPr>
          <w:ilvl w:val="0"/>
          <w:numId w:val="3"/>
        </w:numPr>
        <w:rPr>
          <w:lang w:val="en-US"/>
        </w:rPr>
      </w:pPr>
    </w:p>
    <w:p w14:paraId="00222800" w14:textId="1DB2BCA4" w:rsidR="00A02BE5" w:rsidRPr="006F1F83" w:rsidRDefault="006F1F83" w:rsidP="00A37854">
      <w:pPr>
        <w:pStyle w:val="Akapitzlist"/>
        <w:jc w:val="center"/>
        <w:rPr>
          <w:lang w:val="en-US"/>
        </w:rPr>
      </w:pPr>
      <w:r>
        <w:rPr>
          <w:noProof/>
          <w:lang w:val="en-US"/>
        </w:rPr>
        <w:drawing>
          <wp:inline distT="0" distB="0" distL="0" distR="0" wp14:anchorId="5B2BC584" wp14:editId="0497C731">
            <wp:extent cx="4253756" cy="28956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037" cy="2900556"/>
                    </a:xfrm>
                    <a:prstGeom prst="rect">
                      <a:avLst/>
                    </a:prstGeom>
                    <a:noFill/>
                  </pic:spPr>
                </pic:pic>
              </a:graphicData>
            </a:graphic>
          </wp:inline>
        </w:drawing>
      </w:r>
    </w:p>
    <w:p w14:paraId="02229CDA" w14:textId="4C3A7BAF" w:rsidR="00A02BE5" w:rsidRPr="007E66A2" w:rsidRDefault="00A02BE5" w:rsidP="00A02BE5">
      <w:pPr>
        <w:pStyle w:val="Legenda"/>
        <w:jc w:val="center"/>
        <w:rPr>
          <w:lang w:val="en-US"/>
        </w:rPr>
      </w:pPr>
      <w:r w:rsidRPr="007E66A2">
        <w:rPr>
          <w:lang w:val="en-US"/>
        </w:rPr>
        <w:t xml:space="preserve">Figure </w:t>
      </w:r>
      <w:r>
        <w:fldChar w:fldCharType="begin"/>
      </w:r>
      <w:r w:rsidRPr="007E66A2">
        <w:rPr>
          <w:lang w:val="en-US"/>
        </w:rPr>
        <w:instrText xml:space="preserve"> SEQ Figure \* ARABIC </w:instrText>
      </w:r>
      <w:r>
        <w:fldChar w:fldCharType="separate"/>
      </w:r>
      <w:r w:rsidR="00BE328F">
        <w:rPr>
          <w:noProof/>
          <w:lang w:val="en-US"/>
        </w:rPr>
        <w:t>1</w:t>
      </w:r>
      <w:r>
        <w:fldChar w:fldCharType="end"/>
      </w:r>
      <w:r w:rsidRPr="007E66A2">
        <w:rPr>
          <w:lang w:val="en-US"/>
        </w:rPr>
        <w:t xml:space="preserve"> </w:t>
      </w:r>
      <w:r w:rsidR="003D54ED">
        <w:rPr>
          <w:lang w:val="en-US"/>
        </w:rPr>
        <w:t>–</w:t>
      </w:r>
      <w:r w:rsidRPr="007E66A2">
        <w:rPr>
          <w:lang w:val="en-US"/>
        </w:rPr>
        <w:t xml:space="preserve"> </w:t>
      </w:r>
      <w:r w:rsidR="003D54ED">
        <w:rPr>
          <w:lang w:val="en-US"/>
        </w:rPr>
        <w:t>Values of call</w:t>
      </w:r>
    </w:p>
    <w:p w14:paraId="011CDF9B" w14:textId="77777777" w:rsidR="006F1F83" w:rsidRDefault="006F1F83" w:rsidP="003D54ED">
      <w:pPr>
        <w:pStyle w:val="Akapitzlist"/>
        <w:numPr>
          <w:ilvl w:val="0"/>
          <w:numId w:val="3"/>
        </w:numPr>
        <w:rPr>
          <w:lang w:val="en-US"/>
        </w:rPr>
      </w:pPr>
    </w:p>
    <w:p w14:paraId="48E26A3E" w14:textId="112A2657" w:rsidR="003D54ED" w:rsidRDefault="006F1F83" w:rsidP="00A37854">
      <w:pPr>
        <w:pStyle w:val="Akapitzlist"/>
        <w:jc w:val="center"/>
        <w:rPr>
          <w:lang w:val="en-US"/>
        </w:rPr>
      </w:pPr>
      <w:r>
        <w:rPr>
          <w:noProof/>
          <w:lang w:val="en-US"/>
        </w:rPr>
        <w:drawing>
          <wp:inline distT="0" distB="0" distL="0" distR="0" wp14:anchorId="589496A8" wp14:editId="5562BD7A">
            <wp:extent cx="4229100" cy="287881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690" cy="2880580"/>
                    </a:xfrm>
                    <a:prstGeom prst="rect">
                      <a:avLst/>
                    </a:prstGeom>
                    <a:noFill/>
                  </pic:spPr>
                </pic:pic>
              </a:graphicData>
            </a:graphic>
          </wp:inline>
        </w:drawing>
      </w:r>
    </w:p>
    <w:p w14:paraId="725900A7" w14:textId="0CA23363" w:rsidR="006F1F83" w:rsidRPr="007E66A2" w:rsidRDefault="006F1F83" w:rsidP="006F1F83">
      <w:pPr>
        <w:pStyle w:val="Legenda"/>
        <w:jc w:val="center"/>
        <w:rPr>
          <w:lang w:val="en-US"/>
        </w:rPr>
      </w:pPr>
      <w:r w:rsidRPr="007E66A2">
        <w:rPr>
          <w:lang w:val="en-US"/>
        </w:rPr>
        <w:t xml:space="preserve">Figure </w:t>
      </w:r>
      <w:r>
        <w:t>2</w:t>
      </w:r>
      <w:r w:rsidRPr="007E66A2">
        <w:rPr>
          <w:lang w:val="en-US"/>
        </w:rPr>
        <w:t xml:space="preserve"> </w:t>
      </w:r>
      <w:r>
        <w:rPr>
          <w:lang w:val="en-US"/>
        </w:rPr>
        <w:t>–</w:t>
      </w:r>
      <w:r w:rsidRPr="007E66A2">
        <w:rPr>
          <w:lang w:val="en-US"/>
        </w:rPr>
        <w:t xml:space="preserve"> </w:t>
      </w:r>
      <w:r>
        <w:rPr>
          <w:lang w:val="en-US"/>
        </w:rPr>
        <w:t>Values of put</w:t>
      </w:r>
    </w:p>
    <w:p w14:paraId="4F18194E" w14:textId="77777777" w:rsidR="001D3223" w:rsidRDefault="001D3223" w:rsidP="006F1F83">
      <w:pPr>
        <w:pStyle w:val="Akapitzlist"/>
        <w:numPr>
          <w:ilvl w:val="0"/>
          <w:numId w:val="3"/>
        </w:numPr>
        <w:rPr>
          <w:lang w:val="en-US"/>
        </w:rPr>
      </w:pPr>
    </w:p>
    <w:p w14:paraId="662D131F" w14:textId="79AB08F5" w:rsidR="006F1F83" w:rsidRDefault="004F6B42" w:rsidP="00A37854">
      <w:pPr>
        <w:pStyle w:val="Akapitzlist"/>
        <w:jc w:val="center"/>
        <w:rPr>
          <w:lang w:val="en-US"/>
        </w:rPr>
      </w:pPr>
      <w:r>
        <w:rPr>
          <w:noProof/>
          <w:lang w:val="en-US"/>
        </w:rPr>
        <w:drawing>
          <wp:inline distT="0" distB="0" distL="0" distR="0" wp14:anchorId="3643C9AF" wp14:editId="02443959">
            <wp:extent cx="4279634" cy="2815740"/>
            <wp:effectExtent l="0" t="0" r="6985"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580" cy="2826890"/>
                    </a:xfrm>
                    <a:prstGeom prst="rect">
                      <a:avLst/>
                    </a:prstGeom>
                    <a:noFill/>
                  </pic:spPr>
                </pic:pic>
              </a:graphicData>
            </a:graphic>
          </wp:inline>
        </w:drawing>
      </w:r>
    </w:p>
    <w:p w14:paraId="2E251411" w14:textId="6F42E2AB" w:rsidR="001D3223" w:rsidRDefault="001D3223" w:rsidP="001D3223">
      <w:pPr>
        <w:pStyle w:val="Legenda"/>
        <w:jc w:val="center"/>
        <w:rPr>
          <w:lang w:val="en-US"/>
        </w:rPr>
      </w:pPr>
      <w:r w:rsidRPr="007E66A2">
        <w:rPr>
          <w:lang w:val="en-US"/>
        </w:rPr>
        <w:t xml:space="preserve">Figure </w:t>
      </w:r>
      <w:r w:rsidRPr="001D3223">
        <w:rPr>
          <w:lang w:val="en-US"/>
        </w:rPr>
        <w:t>3</w:t>
      </w:r>
      <w:r w:rsidRPr="007E66A2">
        <w:rPr>
          <w:lang w:val="en-US"/>
        </w:rPr>
        <w:t xml:space="preserve"> </w:t>
      </w:r>
      <w:r>
        <w:rPr>
          <w:lang w:val="en-US"/>
        </w:rPr>
        <w:t>–</w:t>
      </w:r>
      <w:r w:rsidRPr="007E66A2">
        <w:rPr>
          <w:lang w:val="en-US"/>
        </w:rPr>
        <w:t xml:space="preserve"> </w:t>
      </w:r>
      <w:r>
        <w:rPr>
          <w:lang w:val="en-US"/>
        </w:rPr>
        <w:t>Values of call deltas</w:t>
      </w:r>
    </w:p>
    <w:p w14:paraId="1ABD6FA5" w14:textId="77777777" w:rsidR="001D3223" w:rsidRPr="001D3223" w:rsidRDefault="001D3223" w:rsidP="001D3223">
      <w:pPr>
        <w:pStyle w:val="Akapitzlist"/>
        <w:numPr>
          <w:ilvl w:val="0"/>
          <w:numId w:val="3"/>
        </w:numPr>
        <w:rPr>
          <w:lang w:val="en-US"/>
        </w:rPr>
      </w:pPr>
    </w:p>
    <w:p w14:paraId="73FEA557" w14:textId="1CC03947" w:rsidR="001D3223" w:rsidRPr="001D3223" w:rsidRDefault="001D3223" w:rsidP="001D3223">
      <w:pPr>
        <w:pStyle w:val="Akapitzlist"/>
        <w:rPr>
          <w:lang w:val="en-US"/>
        </w:rPr>
      </w:pPr>
    </w:p>
    <w:p w14:paraId="778B1803" w14:textId="288DD348" w:rsidR="001D3223" w:rsidRPr="006F1F83" w:rsidRDefault="001D3223" w:rsidP="00A37854">
      <w:pPr>
        <w:pStyle w:val="Akapitzlist"/>
        <w:jc w:val="center"/>
        <w:rPr>
          <w:lang w:val="en-US"/>
        </w:rPr>
      </w:pPr>
      <w:r>
        <w:rPr>
          <w:noProof/>
          <w:lang w:val="en-US"/>
        </w:rPr>
        <w:drawing>
          <wp:inline distT="0" distB="0" distL="0" distR="0" wp14:anchorId="71EFD186" wp14:editId="5CAAE8AF">
            <wp:extent cx="4181475" cy="2601852"/>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9246" cy="2606687"/>
                    </a:xfrm>
                    <a:prstGeom prst="rect">
                      <a:avLst/>
                    </a:prstGeom>
                    <a:noFill/>
                  </pic:spPr>
                </pic:pic>
              </a:graphicData>
            </a:graphic>
          </wp:inline>
        </w:drawing>
      </w:r>
    </w:p>
    <w:p w14:paraId="7E832DB4" w14:textId="6B89311C" w:rsidR="001D3223" w:rsidRDefault="001D3223" w:rsidP="001D3223">
      <w:pPr>
        <w:pStyle w:val="Legenda"/>
        <w:jc w:val="center"/>
        <w:rPr>
          <w:lang w:val="en-US"/>
        </w:rPr>
      </w:pPr>
      <w:r w:rsidRPr="007E66A2">
        <w:rPr>
          <w:lang w:val="en-US"/>
        </w:rPr>
        <w:t xml:space="preserve">Figure </w:t>
      </w:r>
      <w:r>
        <w:rPr>
          <w:lang w:val="en-US"/>
        </w:rPr>
        <w:t>4 –</w:t>
      </w:r>
      <w:r w:rsidRPr="007E66A2">
        <w:rPr>
          <w:lang w:val="en-US"/>
        </w:rPr>
        <w:t xml:space="preserve"> </w:t>
      </w:r>
      <w:r>
        <w:rPr>
          <w:lang w:val="en-US"/>
        </w:rPr>
        <w:t>Values of put deltas</w:t>
      </w:r>
    </w:p>
    <w:p w14:paraId="39CFE12A" w14:textId="63EF3BC8" w:rsidR="006F1F83" w:rsidRDefault="006F1F83" w:rsidP="006F1F83">
      <w:pPr>
        <w:pStyle w:val="Akapitzlist"/>
        <w:rPr>
          <w:lang w:val="en-US"/>
        </w:rPr>
      </w:pPr>
    </w:p>
    <w:p w14:paraId="6BD5648F" w14:textId="606DA219" w:rsidR="001D3223" w:rsidRDefault="00F65B80" w:rsidP="006F1F83">
      <w:pPr>
        <w:pStyle w:val="Akapitzlist"/>
        <w:rPr>
          <w:lang w:val="en-US"/>
        </w:rPr>
      </w:pPr>
      <w:r>
        <w:rPr>
          <w:lang w:val="en-US"/>
        </w:rPr>
        <w:t>According to a): on diagrams d) and e) you can see that value of call delta – put delta will always be 1.</w:t>
      </w:r>
    </w:p>
    <w:p w14:paraId="61063616" w14:textId="1CF6F9E6" w:rsidR="001D3223" w:rsidRDefault="001D3223" w:rsidP="006F1F83">
      <w:pPr>
        <w:pStyle w:val="Akapitzlist"/>
        <w:rPr>
          <w:lang w:val="en-US"/>
        </w:rPr>
      </w:pPr>
    </w:p>
    <w:p w14:paraId="49DDA02E" w14:textId="39B83C2A" w:rsidR="001D3223" w:rsidRDefault="001D3223" w:rsidP="006F1F83">
      <w:pPr>
        <w:pStyle w:val="Akapitzlist"/>
        <w:rPr>
          <w:lang w:val="en-US"/>
        </w:rPr>
      </w:pPr>
    </w:p>
    <w:p w14:paraId="6BE8DBF7" w14:textId="23AD76FD" w:rsidR="001D3223" w:rsidRDefault="001D3223" w:rsidP="006F1F83">
      <w:pPr>
        <w:pStyle w:val="Akapitzlist"/>
        <w:rPr>
          <w:lang w:val="en-US"/>
        </w:rPr>
      </w:pPr>
    </w:p>
    <w:p w14:paraId="50BA9396" w14:textId="20BCCCDE" w:rsidR="00A37854" w:rsidRDefault="00A37854" w:rsidP="006F1F83">
      <w:pPr>
        <w:pStyle w:val="Akapitzlist"/>
        <w:rPr>
          <w:lang w:val="en-US"/>
        </w:rPr>
      </w:pPr>
    </w:p>
    <w:p w14:paraId="060C1F4B" w14:textId="1A192E08" w:rsidR="00A37854" w:rsidRDefault="00A37854" w:rsidP="006F1F83">
      <w:pPr>
        <w:pStyle w:val="Akapitzlist"/>
        <w:rPr>
          <w:lang w:val="en-US"/>
        </w:rPr>
      </w:pPr>
    </w:p>
    <w:p w14:paraId="53079BB5" w14:textId="65ED4E6F" w:rsidR="00A37854" w:rsidRDefault="00A37854" w:rsidP="006F1F83">
      <w:pPr>
        <w:pStyle w:val="Akapitzlist"/>
        <w:rPr>
          <w:lang w:val="en-US"/>
        </w:rPr>
      </w:pPr>
    </w:p>
    <w:p w14:paraId="5BE6F6CD" w14:textId="77777777" w:rsidR="00A37854" w:rsidRDefault="00A37854" w:rsidP="006F1F83">
      <w:pPr>
        <w:pStyle w:val="Akapitzlist"/>
        <w:rPr>
          <w:lang w:val="en-US"/>
        </w:rPr>
      </w:pPr>
    </w:p>
    <w:p w14:paraId="2CF4F534" w14:textId="77777777" w:rsidR="001D3223" w:rsidRPr="006F1F83" w:rsidRDefault="001D3223" w:rsidP="006F1F83">
      <w:pPr>
        <w:pStyle w:val="Akapitzlist"/>
        <w:rPr>
          <w:lang w:val="en-US"/>
        </w:rPr>
      </w:pPr>
    </w:p>
    <w:p w14:paraId="5EF06C29" w14:textId="37442F9B" w:rsidR="00407370" w:rsidRDefault="00407370" w:rsidP="00407370">
      <w:pPr>
        <w:pStyle w:val="Nagwek1"/>
        <w:numPr>
          <w:ilvl w:val="0"/>
          <w:numId w:val="1"/>
        </w:numPr>
        <w:rPr>
          <w:lang w:val="en-US"/>
        </w:rPr>
      </w:pPr>
      <w:bookmarkStart w:id="1" w:name="_Toc102181696"/>
      <w:r>
        <w:rPr>
          <w:lang w:val="en-US"/>
        </w:rPr>
        <w:lastRenderedPageBreak/>
        <w:t>Exe</w:t>
      </w:r>
      <w:r w:rsidR="00CF4E3E">
        <w:rPr>
          <w:lang w:val="en-US"/>
        </w:rPr>
        <w:t>r</w:t>
      </w:r>
      <w:r>
        <w:rPr>
          <w:lang w:val="en-US"/>
        </w:rPr>
        <w:t>cise 2</w:t>
      </w:r>
      <w:bookmarkEnd w:id="1"/>
    </w:p>
    <w:p w14:paraId="4314E74B" w14:textId="77777777" w:rsidR="00FF0BBB" w:rsidRPr="004E3979" w:rsidRDefault="00FF0BBB" w:rsidP="004E3979">
      <w:pPr>
        <w:rPr>
          <w:lang w:val="en-US"/>
        </w:rPr>
      </w:pPr>
    </w:p>
    <w:p w14:paraId="7C698688" w14:textId="276EDFBB" w:rsidR="00407370" w:rsidRDefault="004E3979" w:rsidP="004E3979">
      <w:pPr>
        <w:pStyle w:val="Akapitzlist"/>
        <w:ind w:left="0"/>
        <w:jc w:val="center"/>
        <w:rPr>
          <w:lang w:val="en-US"/>
        </w:rPr>
      </w:pPr>
      <w:r>
        <w:rPr>
          <w:noProof/>
          <w:lang w:val="en-US"/>
        </w:rPr>
        <w:drawing>
          <wp:inline distT="0" distB="0" distL="0" distR="0" wp14:anchorId="5B096843" wp14:editId="1F4EA724">
            <wp:extent cx="5206365" cy="3230880"/>
            <wp:effectExtent l="0" t="0" r="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6365" cy="3230880"/>
                    </a:xfrm>
                    <a:prstGeom prst="rect">
                      <a:avLst/>
                    </a:prstGeom>
                    <a:noFill/>
                  </pic:spPr>
                </pic:pic>
              </a:graphicData>
            </a:graphic>
          </wp:inline>
        </w:drawing>
      </w:r>
    </w:p>
    <w:p w14:paraId="245AB346" w14:textId="3972F370" w:rsidR="00FF0BBB" w:rsidRDefault="00FF0BBB" w:rsidP="004E3979">
      <w:pPr>
        <w:pStyle w:val="Legenda"/>
        <w:jc w:val="center"/>
        <w:rPr>
          <w:lang w:val="en-US"/>
        </w:rPr>
      </w:pPr>
      <w:r w:rsidRPr="007E66A2">
        <w:rPr>
          <w:lang w:val="en-US"/>
        </w:rPr>
        <w:t>Figure</w:t>
      </w:r>
      <w:r w:rsidR="004E3979">
        <w:rPr>
          <w:lang w:val="en-US"/>
        </w:rPr>
        <w:t xml:space="preserve"> 5</w:t>
      </w:r>
      <w:r w:rsidRPr="007E66A2">
        <w:rPr>
          <w:lang w:val="en-US"/>
        </w:rPr>
        <w:t xml:space="preserve"> </w:t>
      </w:r>
      <w:r>
        <w:rPr>
          <w:lang w:val="en-US"/>
        </w:rPr>
        <w:t>–</w:t>
      </w:r>
      <w:r w:rsidRPr="007E66A2">
        <w:rPr>
          <w:lang w:val="en-US"/>
        </w:rPr>
        <w:t xml:space="preserve"> </w:t>
      </w:r>
      <w:r>
        <w:rPr>
          <w:lang w:val="en-US"/>
        </w:rPr>
        <w:t>Values of call with volatility 0,2</w:t>
      </w:r>
    </w:p>
    <w:p w14:paraId="09F1F3B8" w14:textId="77777777" w:rsidR="004E3979" w:rsidRPr="004E3979" w:rsidRDefault="004E3979" w:rsidP="004E3979">
      <w:pPr>
        <w:rPr>
          <w:lang w:val="en-US"/>
        </w:rPr>
      </w:pPr>
    </w:p>
    <w:p w14:paraId="1FC591A3" w14:textId="7DC634B0" w:rsidR="00FF0BBB" w:rsidRPr="00FF0BBB" w:rsidRDefault="00287D05" w:rsidP="004E3979">
      <w:pPr>
        <w:jc w:val="center"/>
        <w:rPr>
          <w:lang w:val="en-US"/>
        </w:rPr>
      </w:pPr>
      <w:r>
        <w:rPr>
          <w:noProof/>
          <w:lang w:val="en-US"/>
        </w:rPr>
        <w:drawing>
          <wp:inline distT="0" distB="0" distL="0" distR="0" wp14:anchorId="00BD7815" wp14:editId="144031E1">
            <wp:extent cx="5182235" cy="329819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235" cy="3298190"/>
                    </a:xfrm>
                    <a:prstGeom prst="rect">
                      <a:avLst/>
                    </a:prstGeom>
                    <a:noFill/>
                  </pic:spPr>
                </pic:pic>
              </a:graphicData>
            </a:graphic>
          </wp:inline>
        </w:drawing>
      </w:r>
    </w:p>
    <w:p w14:paraId="1527DED1" w14:textId="09B4FC1A" w:rsidR="004E3979" w:rsidRDefault="004E3979" w:rsidP="004E3979">
      <w:pPr>
        <w:pStyle w:val="Legenda"/>
        <w:jc w:val="center"/>
        <w:rPr>
          <w:lang w:val="en-US"/>
        </w:rPr>
      </w:pPr>
      <w:r w:rsidRPr="007E66A2">
        <w:rPr>
          <w:lang w:val="en-US"/>
        </w:rPr>
        <w:t>Figure</w:t>
      </w:r>
      <w:r>
        <w:rPr>
          <w:lang w:val="en-US"/>
        </w:rPr>
        <w:t xml:space="preserve"> 6</w:t>
      </w:r>
      <w:r w:rsidRPr="007E66A2">
        <w:rPr>
          <w:lang w:val="en-US"/>
        </w:rPr>
        <w:t xml:space="preserve"> </w:t>
      </w:r>
      <w:r>
        <w:rPr>
          <w:lang w:val="en-US"/>
        </w:rPr>
        <w:t>–</w:t>
      </w:r>
      <w:r w:rsidRPr="007E66A2">
        <w:rPr>
          <w:lang w:val="en-US"/>
        </w:rPr>
        <w:t xml:space="preserve"> </w:t>
      </w:r>
      <w:r>
        <w:rPr>
          <w:lang w:val="en-US"/>
        </w:rPr>
        <w:t>Values of call delta with volatility 0,2</w:t>
      </w:r>
    </w:p>
    <w:p w14:paraId="1EC2B63C" w14:textId="358E022E" w:rsidR="000D2329" w:rsidRPr="000D2329" w:rsidRDefault="00F65B80" w:rsidP="000D2329">
      <w:pPr>
        <w:rPr>
          <w:lang w:val="en-US"/>
        </w:rPr>
      </w:pPr>
      <w:r>
        <w:rPr>
          <w:lang w:val="en-US"/>
        </w:rPr>
        <w:t>With increase of volatility value of d1 rises and value of d2 decreases. When volatility is higher, someone with call option will “get” more and “pay” less, so value of call goes up.</w:t>
      </w:r>
    </w:p>
    <w:p w14:paraId="39202D17" w14:textId="77777777" w:rsidR="00F17FC1" w:rsidRPr="007E66A2" w:rsidRDefault="00F17FC1" w:rsidP="007E66A2">
      <w:pPr>
        <w:rPr>
          <w:lang w:val="en-US"/>
        </w:rPr>
      </w:pPr>
    </w:p>
    <w:sectPr w:rsidR="00F17FC1" w:rsidRPr="007E66A2" w:rsidSect="00A02BE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348"/>
    <w:multiLevelType w:val="hybridMultilevel"/>
    <w:tmpl w:val="D2CEA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EAC687C"/>
    <w:multiLevelType w:val="multilevel"/>
    <w:tmpl w:val="F1B8BDB8"/>
    <w:lvl w:ilvl="0">
      <w:start w:val="1"/>
      <w:numFmt w:val="decimal"/>
      <w:lvlText w:val="%1."/>
      <w:lvlJc w:val="left"/>
      <w:pPr>
        <w:ind w:left="720" w:hanging="360"/>
      </w:pPr>
      <w:rPr>
        <w:rFonts w:hint="default"/>
      </w:rPr>
    </w:lvl>
    <w:lvl w:ilvl="1">
      <w:start w:val="1"/>
      <w:numFmt w:val="decimal"/>
      <w:isLgl/>
      <w:lvlText w:val="%1.%2."/>
      <w:lvlJc w:val="left"/>
      <w:pPr>
        <w:ind w:left="823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A960B7"/>
    <w:multiLevelType w:val="hybridMultilevel"/>
    <w:tmpl w:val="03705EA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F370C93"/>
    <w:multiLevelType w:val="multilevel"/>
    <w:tmpl w:val="F1B8BDB8"/>
    <w:lvl w:ilvl="0">
      <w:start w:val="1"/>
      <w:numFmt w:val="decimal"/>
      <w:lvlText w:val="%1."/>
      <w:lvlJc w:val="left"/>
      <w:pPr>
        <w:ind w:left="720" w:hanging="360"/>
      </w:pPr>
      <w:rPr>
        <w:rFonts w:hint="default"/>
      </w:rPr>
    </w:lvl>
    <w:lvl w:ilvl="1">
      <w:start w:val="1"/>
      <w:numFmt w:val="decimal"/>
      <w:isLgl/>
      <w:lvlText w:val="%1.%2."/>
      <w:lvlJc w:val="left"/>
      <w:pPr>
        <w:ind w:left="823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EB5454E"/>
    <w:multiLevelType w:val="hybridMultilevel"/>
    <w:tmpl w:val="03705E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0350690">
    <w:abstractNumId w:val="1"/>
  </w:num>
  <w:num w:numId="2" w16cid:durableId="1458256178">
    <w:abstractNumId w:val="0"/>
  </w:num>
  <w:num w:numId="3" w16cid:durableId="338236368">
    <w:abstractNumId w:val="2"/>
  </w:num>
  <w:num w:numId="4" w16cid:durableId="7342001">
    <w:abstractNumId w:val="4"/>
  </w:num>
  <w:num w:numId="5" w16cid:durableId="100683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62"/>
    <w:rsid w:val="000D2329"/>
    <w:rsid w:val="00133562"/>
    <w:rsid w:val="001D3223"/>
    <w:rsid w:val="00287D05"/>
    <w:rsid w:val="003D54ED"/>
    <w:rsid w:val="00407370"/>
    <w:rsid w:val="004526FF"/>
    <w:rsid w:val="004E3979"/>
    <w:rsid w:val="004F6B42"/>
    <w:rsid w:val="00541DEE"/>
    <w:rsid w:val="005B3AF9"/>
    <w:rsid w:val="006F1F83"/>
    <w:rsid w:val="0074453E"/>
    <w:rsid w:val="00744908"/>
    <w:rsid w:val="007E66A2"/>
    <w:rsid w:val="008121C2"/>
    <w:rsid w:val="00884B6B"/>
    <w:rsid w:val="009F7BB8"/>
    <w:rsid w:val="00A02BE5"/>
    <w:rsid w:val="00A37854"/>
    <w:rsid w:val="00A409E5"/>
    <w:rsid w:val="00BE328F"/>
    <w:rsid w:val="00BF5B20"/>
    <w:rsid w:val="00C94066"/>
    <w:rsid w:val="00CF4E3E"/>
    <w:rsid w:val="00F17FC1"/>
    <w:rsid w:val="00F65B80"/>
    <w:rsid w:val="00FF0BB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8CD2"/>
  <w15:chartTrackingRefBased/>
  <w15:docId w15:val="{AC7CA29E-93B8-4F30-AB3D-5379982D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17FC1"/>
  </w:style>
  <w:style w:type="paragraph" w:styleId="Nagwek1">
    <w:name w:val="heading 1"/>
    <w:basedOn w:val="Normalny"/>
    <w:next w:val="Normalny"/>
    <w:link w:val="Nagwek1Znak"/>
    <w:uiPriority w:val="9"/>
    <w:qFormat/>
    <w:rsid w:val="00A02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0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02BE5"/>
    <w:pPr>
      <w:spacing w:after="0" w:line="240" w:lineRule="auto"/>
    </w:pPr>
  </w:style>
  <w:style w:type="character" w:customStyle="1" w:styleId="BezodstpwZnak">
    <w:name w:val="Bez odstępów Znak"/>
    <w:basedOn w:val="Domylnaczcionkaakapitu"/>
    <w:link w:val="Bezodstpw"/>
    <w:uiPriority w:val="1"/>
    <w:rsid w:val="00A02BE5"/>
  </w:style>
  <w:style w:type="character" w:customStyle="1" w:styleId="Nagwek1Znak">
    <w:name w:val="Nagłówek 1 Znak"/>
    <w:basedOn w:val="Domylnaczcionkaakapitu"/>
    <w:link w:val="Nagwek1"/>
    <w:uiPriority w:val="9"/>
    <w:rsid w:val="00A02BE5"/>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02BE5"/>
    <w:pPr>
      <w:ind w:left="720"/>
      <w:contextualSpacing/>
    </w:pPr>
  </w:style>
  <w:style w:type="paragraph" w:styleId="Legenda">
    <w:name w:val="caption"/>
    <w:basedOn w:val="Normalny"/>
    <w:next w:val="Normalny"/>
    <w:uiPriority w:val="35"/>
    <w:unhideWhenUsed/>
    <w:qFormat/>
    <w:rsid w:val="00A02BE5"/>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407370"/>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541DEE"/>
    <w:pPr>
      <w:outlineLvl w:val="9"/>
    </w:pPr>
  </w:style>
  <w:style w:type="paragraph" w:styleId="Spistreci1">
    <w:name w:val="toc 1"/>
    <w:basedOn w:val="Normalny"/>
    <w:next w:val="Normalny"/>
    <w:autoRedefine/>
    <w:uiPriority w:val="39"/>
    <w:unhideWhenUsed/>
    <w:rsid w:val="00541DEE"/>
    <w:pPr>
      <w:spacing w:after="100"/>
    </w:pPr>
  </w:style>
  <w:style w:type="paragraph" w:styleId="Spistreci2">
    <w:name w:val="toc 2"/>
    <w:basedOn w:val="Normalny"/>
    <w:next w:val="Normalny"/>
    <w:autoRedefine/>
    <w:uiPriority w:val="39"/>
    <w:unhideWhenUsed/>
    <w:rsid w:val="00541DEE"/>
    <w:pPr>
      <w:spacing w:after="100"/>
      <w:ind w:left="220"/>
    </w:pPr>
  </w:style>
  <w:style w:type="character" w:styleId="Hipercze">
    <w:name w:val="Hyperlink"/>
    <w:basedOn w:val="Domylnaczcionkaakapitu"/>
    <w:uiPriority w:val="99"/>
    <w:unhideWhenUsed/>
    <w:rsid w:val="00541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AE0AE-06A2-4399-8AF1-722C2AE4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128</Words>
  <Characters>771</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Lecture 4 report</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5 report</dc:title>
  <dc:subject/>
  <dc:creator>Rafał Behrendt</dc:creator>
  <cp:keywords/>
  <dc:description/>
  <cp:lastModifiedBy>Rafał Behrendt (246643)</cp:lastModifiedBy>
  <cp:revision>12</cp:revision>
  <cp:lastPrinted>2022-04-30T11:43:00Z</cp:lastPrinted>
  <dcterms:created xsi:type="dcterms:W3CDTF">2022-03-12T19:25:00Z</dcterms:created>
  <dcterms:modified xsi:type="dcterms:W3CDTF">2022-04-30T11:43:00Z</dcterms:modified>
</cp:coreProperties>
</file>