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 w:conformance="strict">
  <w:body>
    <w:p w14:paraId="2D085CEF" w14:textId="34E20488" w:rsidR="008E115C" w:rsidRPr="008E115C" w:rsidRDefault="008E115C" w:rsidP="009D5985">
      <w:pPr>
        <w:pStyle w:val="papertitle"/>
        <w:spacing w:before="5pt" w:beforeAutospacing="1" w:after="5pt" w:afterAutospacing="1"/>
        <w:rPr>
          <w:b/>
          <w:bCs/>
          <w:kern w:val="48"/>
        </w:rPr>
      </w:pPr>
      <w:r w:rsidRPr="008E115C">
        <w:rPr>
          <w:b/>
          <w:bCs/>
          <w:kern w:val="48"/>
        </w:rPr>
        <w:t>Supplementary Document</w:t>
      </w:r>
    </w:p>
    <w:p w14:paraId="00518DF3" w14:textId="6BE4F3BE" w:rsidR="009303D9" w:rsidRPr="009D5985" w:rsidRDefault="00CE33BB" w:rsidP="009D5985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>A Data Analysis Pipeline for Identifying Periodic Processes during Drosophila Development</w:t>
      </w:r>
    </w:p>
    <w:p w14:paraId="53BF5EEB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</w:p>
    <w:p w14:paraId="6FA94DB0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44C95524" w14:textId="77777777" w:rsidR="003C2572" w:rsidRDefault="003C2572" w:rsidP="003C2572">
      <w:pPr>
        <w:sectPr w:rsidR="003C2572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rPr>
          <w:sz w:val="18"/>
          <w:szCs w:val="18"/>
        </w:rPr>
        <w:t>Author 1</w:t>
      </w:r>
      <w:r>
        <w:rPr>
          <w:sz w:val="18"/>
          <w:szCs w:val="18"/>
        </w:rPr>
        <w:br/>
      </w:r>
      <w:r w:rsidRPr="009D5985">
        <w:rPr>
          <w:i/>
          <w:sz w:val="18"/>
          <w:szCs w:val="18"/>
        </w:rPr>
        <w:t xml:space="preserve">Department </w:t>
      </w:r>
      <w:r>
        <w:rPr>
          <w:i/>
          <w:sz w:val="18"/>
          <w:szCs w:val="18"/>
        </w:rPr>
        <w:t>1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>Organization 1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City 1, Country 1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mail 1</w:t>
      </w:r>
      <w:r>
        <w:rPr>
          <w:sz w:val="18"/>
          <w:szCs w:val="18"/>
        </w:rPr>
        <w:br w:type="column"/>
      </w:r>
      <w:r>
        <w:rPr>
          <w:sz w:val="18"/>
          <w:szCs w:val="18"/>
        </w:rPr>
        <w:t>Author 2</w:t>
      </w:r>
      <w:r>
        <w:rPr>
          <w:sz w:val="18"/>
          <w:szCs w:val="18"/>
        </w:rPr>
        <w:br/>
      </w:r>
      <w:r w:rsidRPr="009D5985">
        <w:rPr>
          <w:i/>
          <w:sz w:val="18"/>
          <w:szCs w:val="18"/>
        </w:rPr>
        <w:t xml:space="preserve">Department </w:t>
      </w:r>
      <w:r>
        <w:rPr>
          <w:i/>
          <w:sz w:val="18"/>
          <w:szCs w:val="18"/>
        </w:rPr>
        <w:t>2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>Organization 2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City 2, Country 2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mail 2</w:t>
      </w:r>
      <w:r>
        <w:rPr>
          <w:sz w:val="18"/>
          <w:szCs w:val="18"/>
        </w:rPr>
        <w:br w:type="column"/>
      </w:r>
      <w:r>
        <w:rPr>
          <w:sz w:val="18"/>
          <w:szCs w:val="18"/>
        </w:rPr>
        <w:t>Author 3</w:t>
      </w:r>
      <w:r>
        <w:rPr>
          <w:sz w:val="18"/>
          <w:szCs w:val="18"/>
        </w:rPr>
        <w:br/>
      </w:r>
      <w:r w:rsidRPr="009D5985">
        <w:rPr>
          <w:i/>
          <w:sz w:val="18"/>
          <w:szCs w:val="18"/>
        </w:rPr>
        <w:t xml:space="preserve">Department </w:t>
      </w:r>
      <w:r>
        <w:rPr>
          <w:i/>
          <w:sz w:val="18"/>
          <w:szCs w:val="18"/>
        </w:rPr>
        <w:t>3</w:t>
      </w:r>
      <w:r w:rsidRPr="00F847A6">
        <w:rPr>
          <w:sz w:val="18"/>
          <w:szCs w:val="18"/>
        </w:rPr>
        <w:br/>
      </w:r>
      <w:r>
        <w:rPr>
          <w:i/>
          <w:sz w:val="18"/>
          <w:szCs w:val="18"/>
        </w:rPr>
        <w:t>Organization 3</w:t>
      </w:r>
      <w:r w:rsidRPr="00F847A6">
        <w:rPr>
          <w:i/>
          <w:sz w:val="18"/>
          <w:szCs w:val="18"/>
        </w:rPr>
        <w:br/>
      </w:r>
      <w:r>
        <w:rPr>
          <w:sz w:val="18"/>
          <w:szCs w:val="18"/>
        </w:rPr>
        <w:t>City 3, Country 3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mail 3</w:t>
      </w:r>
    </w:p>
    <w:p w14:paraId="6B69C2CA" w14:textId="1689F003" w:rsidR="009303D9" w:rsidRPr="005B520E" w:rsidRDefault="009303D9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6DCA6FA3" w14:textId="7A0DF8CD" w:rsidR="00BE6FC6" w:rsidRDefault="00BE6FC6" w:rsidP="00BE6FC6">
      <w:pPr>
        <w:pStyle w:val="Heading1"/>
      </w:pPr>
      <w:r w:rsidRPr="00BE6FC6">
        <w:t>Preprocessing</w:t>
      </w:r>
      <w:r>
        <w:t xml:space="preserve"> Input networks</w:t>
      </w:r>
    </w:p>
    <w:p w14:paraId="1A0E12F0" w14:textId="4B53558C" w:rsidR="00BE6FC6" w:rsidRDefault="00BE6FC6" w:rsidP="00BE6FC6">
      <w:pPr>
        <w:pStyle w:val="BodyText"/>
        <w:spacing w:line="12pt" w:lineRule="auto"/>
      </w:pPr>
      <w:r>
        <w:t xml:space="preserve">We collected </w:t>
      </w:r>
      <w:r w:rsidRPr="006934C1">
        <w:rPr>
          <w:i/>
        </w:rPr>
        <w:t>66</w:t>
      </w:r>
      <w:r>
        <w:t xml:space="preserve"> networks derived from the </w:t>
      </w:r>
      <w:r w:rsidR="00494270">
        <w:rPr>
          <w:lang w:val="en-US"/>
        </w:rPr>
        <w:t>author’s [1]</w:t>
      </w:r>
      <w:r>
        <w:t xml:space="preserve"> website</w:t>
      </w:r>
      <w:r>
        <w:rPr>
          <w:rStyle w:val="FootnoteReference"/>
        </w:rPr>
        <w:footnoteReference w:id="1"/>
      </w:r>
      <w:r>
        <w:t xml:space="preserve">. These networks are available in </w:t>
      </w:r>
      <w:proofErr w:type="spellStart"/>
      <w:r>
        <w:t>Matlab</w:t>
      </w:r>
      <w:proofErr w:type="spellEnd"/>
      <w:r>
        <w:t xml:space="preserve"> format and the </w:t>
      </w:r>
      <w:r w:rsidRPr="00810913">
        <w:rPr>
          <w:i/>
        </w:rPr>
        <w:t>588</w:t>
      </w:r>
      <w:r>
        <w:t xml:space="preserve"> genes of these networks are specified as numeric values (representing line numbers of another file containing symbols of all </w:t>
      </w:r>
      <w:r w:rsidRPr="00810913">
        <w:rPr>
          <w:i/>
        </w:rPr>
        <w:t>4028</w:t>
      </w:r>
      <w:r>
        <w:t xml:space="preserve"> genes of</w:t>
      </w:r>
      <w:r w:rsidR="00494270">
        <w:rPr>
          <w:lang w:val="en-US"/>
        </w:rPr>
        <w:t xml:space="preserve"> [2</w:t>
      </w:r>
      <w:r>
        <w:rPr>
          <w:lang w:val="en-US"/>
        </w:rPr>
        <w:t xml:space="preserve">]). </w:t>
      </w:r>
      <w:r>
        <w:t>We converted these files to an “</w:t>
      </w:r>
      <w:proofErr w:type="spellStart"/>
      <w:r>
        <w:t>edgelist</w:t>
      </w:r>
      <w:proofErr w:type="spellEnd"/>
      <w:r>
        <w:t xml:space="preserve">” formatted text file, </w:t>
      </w:r>
      <w:r w:rsidRPr="77FE1831">
        <w:rPr>
          <w:i/>
          <w:iCs/>
        </w:rPr>
        <w:t>i.e.,</w:t>
      </w:r>
      <w:r>
        <w:t xml:space="preserve"> each line of this file contains timestep/network-index and symbols of the two genes forming an edge at that timestep. We kept only the first </w:t>
      </w:r>
      <w:r w:rsidRPr="00810913">
        <w:rPr>
          <w:i/>
        </w:rPr>
        <w:t>30</w:t>
      </w:r>
      <w:r>
        <w:t xml:space="preserve"> networks for mining periodic subgraphs because these networks have uniform time-gap</w:t>
      </w:r>
      <w:r>
        <w:rPr>
          <w:rStyle w:val="FootnoteReference"/>
        </w:rPr>
        <w:footnoteReference w:id="2"/>
      </w:r>
      <w:r>
        <w:t xml:space="preserve">. These networks represent temporal co-regulating relations among genes during the development of early Drosophila embryo. There were total </w:t>
      </w:r>
      <w:r w:rsidRPr="00810913">
        <w:rPr>
          <w:i/>
        </w:rPr>
        <w:t>249382</w:t>
      </w:r>
      <w:r>
        <w:t xml:space="preserve"> edges in these networks after removing duplicates and the number of edges in a timestep varied from </w:t>
      </w:r>
      <w:r w:rsidRPr="00810913">
        <w:rPr>
          <w:i/>
        </w:rPr>
        <w:t>3434</w:t>
      </w:r>
      <w:r>
        <w:t xml:space="preserve"> to </w:t>
      </w:r>
      <w:r w:rsidRPr="00810913">
        <w:rPr>
          <w:i/>
        </w:rPr>
        <w:t>4124</w:t>
      </w:r>
      <w:r>
        <w:t xml:space="preserve">. </w:t>
      </w:r>
    </w:p>
    <w:p w14:paraId="050EC225" w14:textId="28F933D7" w:rsidR="00BE6FC6" w:rsidRPr="00BE6FC6" w:rsidRDefault="00BE6FC6" w:rsidP="00BE6FC6">
      <w:pPr>
        <w:pStyle w:val="BodyText"/>
        <w:spacing w:line="12pt" w:lineRule="auto"/>
      </w:pPr>
      <w:proofErr w:type="spellStart"/>
      <w:r w:rsidRPr="67A6279E">
        <w:t>ListMiner</w:t>
      </w:r>
      <w:proofErr w:type="spellEnd"/>
      <w:r w:rsidRPr="67A6279E">
        <w:t xml:space="preserve"> </w:t>
      </w:r>
      <w:r>
        <w:t>expects the input file</w:t>
      </w:r>
      <w:r w:rsidRPr="67A6279E">
        <w:t xml:space="preserve"> </w:t>
      </w:r>
      <w:r>
        <w:t xml:space="preserve">to have a specific format. Specifically, each line of the </w:t>
      </w:r>
      <w:proofErr w:type="spellStart"/>
      <w:r>
        <w:t>ListMiner</w:t>
      </w:r>
      <w:proofErr w:type="spellEnd"/>
      <w:r>
        <w:t xml:space="preserve"> input file must start with the timestep followed by the ids (numeric values) of nodes and edges present in that timestep-specific network. If the input networks have total n genes and m unique edges (here </w:t>
      </w:r>
      <w:r w:rsidRPr="00810913">
        <w:rPr>
          <w:i/>
        </w:rPr>
        <w:t>n</w:t>
      </w:r>
      <w:r>
        <w:t xml:space="preserve"> = </w:t>
      </w:r>
      <w:r w:rsidRPr="00810913">
        <w:rPr>
          <w:i/>
        </w:rPr>
        <w:t>588</w:t>
      </w:r>
      <w:r>
        <w:t xml:space="preserve"> and </w:t>
      </w:r>
      <w:r w:rsidRPr="00810913">
        <w:rPr>
          <w:i/>
        </w:rPr>
        <w:t>m</w:t>
      </w:r>
      <w:r>
        <w:t xml:space="preserve"> = </w:t>
      </w:r>
      <w:r w:rsidRPr="00810913">
        <w:rPr>
          <w:i/>
        </w:rPr>
        <w:t>17891</w:t>
      </w:r>
      <w:r>
        <w:t xml:space="preserve">) then </w:t>
      </w:r>
      <w:proofErr w:type="spellStart"/>
      <w:r>
        <w:t>ListMiner</w:t>
      </w:r>
      <w:proofErr w:type="spellEnd"/>
      <w:r>
        <w:t xml:space="preserve"> assumes that the genes have ids </w:t>
      </w:r>
      <w:r w:rsidRPr="00810913">
        <w:rPr>
          <w:i/>
        </w:rPr>
        <w:t>1</w:t>
      </w:r>
      <w:r>
        <w:t xml:space="preserve"> to </w:t>
      </w:r>
      <w:r w:rsidRPr="00810913">
        <w:rPr>
          <w:i/>
        </w:rPr>
        <w:t>n</w:t>
      </w:r>
      <w:r>
        <w:t xml:space="preserve"> and the edges have ids from </w:t>
      </w:r>
      <w:r w:rsidRPr="00810913">
        <w:rPr>
          <w:i/>
        </w:rPr>
        <w:t>n+1</w:t>
      </w:r>
      <w:r>
        <w:t xml:space="preserve"> to </w:t>
      </w:r>
      <w:proofErr w:type="spellStart"/>
      <w:r w:rsidRPr="00810913">
        <w:rPr>
          <w:i/>
        </w:rPr>
        <w:t>n+m</w:t>
      </w:r>
      <w:proofErr w:type="spellEnd"/>
      <w:r>
        <w:t xml:space="preserve">. Therefore we created a mapping that maps our nodes (genes) and edges to numeric values amenable to </w:t>
      </w:r>
      <w:proofErr w:type="spellStart"/>
      <w:r>
        <w:t>ListMiner</w:t>
      </w:r>
      <w:proofErr w:type="spellEnd"/>
      <w:r>
        <w:t xml:space="preserve">. We used this mapping to convert our </w:t>
      </w:r>
      <w:proofErr w:type="spellStart"/>
      <w:r>
        <w:t>edgelist</w:t>
      </w:r>
      <w:proofErr w:type="spellEnd"/>
      <w:r>
        <w:t xml:space="preserve"> formatted file to a suitable input file for </w:t>
      </w:r>
      <w:proofErr w:type="spellStart"/>
      <w:r>
        <w:t>ListMiner</w:t>
      </w:r>
      <w:proofErr w:type="spellEnd"/>
      <w:r>
        <w:t xml:space="preserve">. We also used this mapping later for post-processing </w:t>
      </w:r>
      <w:proofErr w:type="spellStart"/>
      <w:r>
        <w:t>ListMiner</w:t>
      </w:r>
      <w:proofErr w:type="spellEnd"/>
      <w:r>
        <w:t xml:space="preserve"> outputs in order to identify genes present in the periodic subgraphs.</w:t>
      </w:r>
    </w:p>
    <w:p w14:paraId="155A08ED" w14:textId="324BBD0E" w:rsidR="009303D9" w:rsidRPr="00D632BE" w:rsidRDefault="008E115C" w:rsidP="006B6B66">
      <w:pPr>
        <w:pStyle w:val="Heading1"/>
      </w:pPr>
      <w:r>
        <w:t>Mining Aperiodic Subgraphs</w:t>
      </w:r>
    </w:p>
    <w:p w14:paraId="0C3B9D9C" w14:textId="402C8EEC" w:rsidR="00EC4A63" w:rsidRPr="00552A01" w:rsidRDefault="008E115C" w:rsidP="008E115C">
      <w:pPr>
        <w:ind w:firstLine="18pt"/>
        <w:jc w:val="both"/>
      </w:pPr>
      <w:r w:rsidRPr="00552A01">
        <w:t xml:space="preserve">In order to identify aperiodic subgraphs, we first randomly shuffled our </w:t>
      </w:r>
      <w:r w:rsidRPr="00327B94">
        <w:rPr>
          <w:i/>
        </w:rPr>
        <w:t>30</w:t>
      </w:r>
      <w:r w:rsidRPr="00552A01">
        <w:t xml:space="preserve"> input networks. However, this randomized sequence of networks still contained </w:t>
      </w:r>
      <w:r w:rsidR="0009101B">
        <w:t>the same</w:t>
      </w:r>
      <w:r w:rsidR="00552A01" w:rsidRPr="00552A01">
        <w:t xml:space="preserve"> subgraphs which </w:t>
      </w:r>
      <w:r w:rsidR="0009101B">
        <w:t>are</w:t>
      </w:r>
      <w:r w:rsidR="00552A01" w:rsidRPr="00552A01">
        <w:t xml:space="preserve"> </w:t>
      </w:r>
      <w:r w:rsidR="0009101B">
        <w:t>present in some</w:t>
      </w:r>
      <w:r w:rsidR="00552A01" w:rsidRPr="00552A01">
        <w:t xml:space="preserve"> </w:t>
      </w:r>
      <w:r w:rsidRPr="00552A01">
        <w:t xml:space="preserve">periodic </w:t>
      </w:r>
      <w:r w:rsidR="0009101B">
        <w:t>subgraph</w:t>
      </w:r>
      <w:r w:rsidR="00552A01" w:rsidRPr="00552A01">
        <w:t xml:space="preserve"> </w:t>
      </w:r>
      <w:r w:rsidR="0009101B">
        <w:t xml:space="preserve">in the original sequence of input networks. Some of these subgraphs have uniform time-gap within them in the randomized sequence </w:t>
      </w:r>
      <w:r w:rsidR="0009101B" w:rsidRPr="00552A01">
        <w:t>(results not shown)</w:t>
      </w:r>
      <w:r w:rsidR="0009101B">
        <w:t xml:space="preserve"> due to</w:t>
      </w:r>
      <w:r w:rsidR="00552A01" w:rsidRPr="00552A01">
        <w:t xml:space="preserve"> chance</w:t>
      </w:r>
      <w:r w:rsidRPr="00552A01">
        <w:t xml:space="preserve">. </w:t>
      </w:r>
      <w:r w:rsidR="00552A01" w:rsidRPr="00552A01">
        <w:t>To avoid this possibility</w:t>
      </w:r>
      <w:r w:rsidR="0009101B">
        <w:t>,</w:t>
      </w:r>
      <w:r w:rsidR="00552A01" w:rsidRPr="00552A01">
        <w:t xml:space="preserve"> </w:t>
      </w:r>
      <w:r w:rsidRPr="00552A01">
        <w:t xml:space="preserve">we added </w:t>
      </w:r>
      <w:r w:rsidRPr="00327B94">
        <w:rPr>
          <w:i/>
        </w:rPr>
        <w:t>60</w:t>
      </w:r>
      <w:r w:rsidRPr="00552A01">
        <w:t xml:space="preserve"> empty networks with our pool of </w:t>
      </w:r>
      <w:r w:rsidRPr="00327B94">
        <w:rPr>
          <w:i/>
        </w:rPr>
        <w:t>30</w:t>
      </w:r>
      <w:r w:rsidRPr="00552A01">
        <w:t xml:space="preserve"> input networks and then randomly shuffled this list of </w:t>
      </w:r>
      <w:r w:rsidRPr="00327B94">
        <w:rPr>
          <w:i/>
        </w:rPr>
        <w:t>90</w:t>
      </w:r>
      <w:r w:rsidRPr="00552A01">
        <w:t xml:space="preserve"> networks </w:t>
      </w:r>
      <w:r w:rsidRPr="00327B94">
        <w:rPr>
          <w:i/>
        </w:rPr>
        <w:t>10000</w:t>
      </w:r>
      <w:r w:rsidRPr="00552A01">
        <w:t xml:space="preserve"> times. </w:t>
      </w:r>
      <w:r w:rsidR="0009101B">
        <w:t>For</w:t>
      </w:r>
      <w:r w:rsidRPr="00552A01">
        <w:t xml:space="preserve"> each such randomized sequence, </w:t>
      </w:r>
      <w:r w:rsidR="0009101B">
        <w:t xml:space="preserve">for each feasible period </w:t>
      </w:r>
      <w:r w:rsidR="0009101B" w:rsidRPr="0009101B">
        <w:rPr>
          <w:i/>
          <w:iCs/>
        </w:rPr>
        <w:t>p</w:t>
      </w:r>
      <w:r w:rsidR="0009101B">
        <w:t xml:space="preserve"> and for each feasible starting timepoint </w:t>
      </w:r>
      <w:r w:rsidR="0009101B" w:rsidRPr="0009101B">
        <w:rPr>
          <w:i/>
          <w:iCs/>
        </w:rPr>
        <w:t>x</w:t>
      </w:r>
      <w:r w:rsidR="0009101B">
        <w:rPr>
          <w:i/>
          <w:iCs/>
        </w:rPr>
        <w:t>,</w:t>
      </w:r>
      <w:r w:rsidR="0009101B">
        <w:t xml:space="preserve"> </w:t>
      </w:r>
      <w:r w:rsidRPr="00552A01">
        <w:t xml:space="preserve">we </w:t>
      </w:r>
      <w:r w:rsidR="00552A01">
        <w:t xml:space="preserve">identified a subgraph </w:t>
      </w:r>
      <w:r w:rsidR="0009101B">
        <w:t>which</w:t>
      </w:r>
      <w:r w:rsidR="00552A01" w:rsidRPr="00552A01">
        <w:t xml:space="preserve"> </w:t>
      </w:r>
      <w:r w:rsidR="0009101B">
        <w:t xml:space="preserve">is likely to be a </w:t>
      </w:r>
      <w:r w:rsidR="0009101B" w:rsidRPr="00327B94">
        <w:rPr>
          <w:i/>
          <w:iCs/>
        </w:rPr>
        <w:t>(</w:t>
      </w:r>
      <w:proofErr w:type="spellStart"/>
      <w:proofErr w:type="gramStart"/>
      <w:r w:rsidR="0009101B" w:rsidRPr="00327B94">
        <w:rPr>
          <w:i/>
          <w:iCs/>
        </w:rPr>
        <w:t>q,s</w:t>
      </w:r>
      <w:proofErr w:type="spellEnd"/>
      <w:proofErr w:type="gramEnd"/>
      <w:r w:rsidR="0009101B" w:rsidRPr="00327B94">
        <w:rPr>
          <w:i/>
          <w:iCs/>
        </w:rPr>
        <w:t>)-</w:t>
      </w:r>
      <w:r w:rsidR="0009101B" w:rsidRPr="00327B94">
        <w:rPr>
          <w:i/>
        </w:rPr>
        <w:t>periodic subgraph</w:t>
      </w:r>
      <w:r w:rsidR="0009101B">
        <w:t xml:space="preserve"> in the original sequence where </w:t>
      </w:r>
      <w:r w:rsidR="0009101B" w:rsidRPr="0009101B">
        <w:rPr>
          <w:i/>
          <w:iCs/>
        </w:rPr>
        <w:t>q</w:t>
      </w:r>
      <w:r w:rsidR="0009101B">
        <w:rPr>
          <w:i/>
          <w:iCs/>
        </w:rPr>
        <w:t xml:space="preserve"> </w:t>
      </w:r>
      <w:r w:rsidR="0009101B" w:rsidRPr="0009101B">
        <w:rPr>
          <w:i/>
          <w:iCs/>
        </w:rPr>
        <w:t>≥</w:t>
      </w:r>
      <w:r w:rsidR="0009101B">
        <w:rPr>
          <w:i/>
          <w:iCs/>
        </w:rPr>
        <w:t xml:space="preserve"> </w:t>
      </w:r>
      <w:r w:rsidR="0009101B" w:rsidRPr="0009101B">
        <w:rPr>
          <w:i/>
          <w:iCs/>
        </w:rPr>
        <w:t>1</w:t>
      </w:r>
      <w:r w:rsidR="0009101B">
        <w:t xml:space="preserve"> </w:t>
      </w:r>
      <w:r w:rsidR="0009101B">
        <w:t xml:space="preserve">and </w:t>
      </w:r>
      <w:r w:rsidR="0009101B" w:rsidRPr="0009101B">
        <w:rPr>
          <w:i/>
          <w:iCs/>
        </w:rPr>
        <w:t>s</w:t>
      </w:r>
      <w:r w:rsidR="0009101B">
        <w:rPr>
          <w:i/>
          <w:iCs/>
        </w:rPr>
        <w:t xml:space="preserve"> </w:t>
      </w:r>
      <w:r w:rsidR="0009101B" w:rsidRPr="0009101B">
        <w:rPr>
          <w:i/>
          <w:iCs/>
        </w:rPr>
        <w:t>≥</w:t>
      </w:r>
      <w:r w:rsidR="0009101B">
        <w:rPr>
          <w:i/>
          <w:iCs/>
        </w:rPr>
        <w:t xml:space="preserve"> </w:t>
      </w:r>
      <w:r w:rsidR="0009101B" w:rsidRPr="0009101B">
        <w:rPr>
          <w:i/>
          <w:iCs/>
        </w:rPr>
        <w:t>3</w:t>
      </w:r>
      <w:r w:rsidR="0009101B">
        <w:t xml:space="preserve">. We deem a subgraph a likely candidate of being a </w:t>
      </w:r>
      <w:r w:rsidR="0009101B" w:rsidRPr="00327B94">
        <w:rPr>
          <w:i/>
        </w:rPr>
        <w:t>(</w:t>
      </w:r>
      <w:proofErr w:type="spellStart"/>
      <w:r w:rsidR="0009101B" w:rsidRPr="00327B94">
        <w:rPr>
          <w:i/>
        </w:rPr>
        <w:t>q,s</w:t>
      </w:r>
      <w:proofErr w:type="spellEnd"/>
      <w:r w:rsidR="0009101B" w:rsidRPr="00327B94">
        <w:rPr>
          <w:i/>
        </w:rPr>
        <w:t>)-periodic subgraph</w:t>
      </w:r>
      <w:r w:rsidR="0009101B">
        <w:t xml:space="preserve"> in the original sequence if </w:t>
      </w:r>
      <w:r w:rsidR="00AD4413">
        <w:t>its timesteps have almost</w:t>
      </w:r>
      <w:r w:rsidR="00AD4413">
        <w:rPr>
          <w:rStyle w:val="FootnoteReference"/>
        </w:rPr>
        <w:footnoteReference w:id="3"/>
      </w:r>
      <w:r w:rsidR="00AD4413">
        <w:t xml:space="preserve"> uniform time-gap in the randomized</w:t>
      </w:r>
      <w:r w:rsidR="0009101B">
        <w:t xml:space="preserve"> </w:t>
      </w:r>
      <w:r w:rsidR="00AD4413">
        <w:t xml:space="preserve">sequence. We computed how many such candidates appear in a randomized list and their likelihood to be such a candidate </w:t>
      </w:r>
      <w:r w:rsidRPr="00552A01">
        <w:t>and then selected the</w:t>
      </w:r>
      <w:r w:rsidR="00291AEE">
        <w:t xml:space="preserve"> randomized</w:t>
      </w:r>
      <w:r w:rsidRPr="00552A01">
        <w:t xml:space="preserve"> list which is least</w:t>
      </w:r>
      <w:r w:rsidR="00AD4413">
        <w:t xml:space="preserve"> likely to contain any actual </w:t>
      </w:r>
      <w:r w:rsidR="00AD4413" w:rsidRPr="00327B94">
        <w:rPr>
          <w:i/>
        </w:rPr>
        <w:t>(</w:t>
      </w:r>
      <w:proofErr w:type="spellStart"/>
      <w:proofErr w:type="gramStart"/>
      <w:r w:rsidR="00AD4413" w:rsidRPr="00327B94">
        <w:rPr>
          <w:i/>
        </w:rPr>
        <w:t>q</w:t>
      </w:r>
      <w:r w:rsidRPr="00327B94">
        <w:rPr>
          <w:i/>
        </w:rPr>
        <w:t>,s</w:t>
      </w:r>
      <w:proofErr w:type="spellEnd"/>
      <w:proofErr w:type="gramEnd"/>
      <w:r w:rsidRPr="00327B94">
        <w:rPr>
          <w:i/>
        </w:rPr>
        <w:t>)-periodic subgraph</w:t>
      </w:r>
      <w:r w:rsidRPr="00552A01">
        <w:t xml:space="preserve">. We </w:t>
      </w:r>
      <w:r w:rsidR="00AD4413">
        <w:t xml:space="preserve">applied </w:t>
      </w:r>
      <w:proofErr w:type="spellStart"/>
      <w:r w:rsidR="00AD4413">
        <w:t>ListMiner</w:t>
      </w:r>
      <w:proofErr w:type="spellEnd"/>
      <w:r w:rsidR="00AD4413">
        <w:t xml:space="preserve"> on </w:t>
      </w:r>
      <w:r w:rsidRPr="00552A01">
        <w:t xml:space="preserve">this </w:t>
      </w:r>
      <w:r w:rsidR="00AD4413">
        <w:t>selected sequence of networks to find aperiodic subgraphs.</w:t>
      </w:r>
    </w:p>
    <w:p w14:paraId="2D3F5A52" w14:textId="77777777" w:rsidR="0070000B" w:rsidRDefault="0070000B" w:rsidP="008E115C">
      <w:pPr>
        <w:ind w:firstLine="18pt"/>
        <w:jc w:val="both"/>
      </w:pPr>
    </w:p>
    <w:p w14:paraId="1C6F83CA" w14:textId="77777777" w:rsidR="0070000B" w:rsidRDefault="0070000B" w:rsidP="0070000B">
      <w:pPr>
        <w:pStyle w:val="Heading5"/>
      </w:pPr>
      <w:r w:rsidRPr="005B520E">
        <w:t>References</w:t>
      </w:r>
    </w:p>
    <w:p w14:paraId="5C02F88A" w14:textId="77777777" w:rsidR="0070000B" w:rsidRDefault="0070000B" w:rsidP="0070000B">
      <w:pPr>
        <w:pStyle w:val="references"/>
        <w:widowControl w:val="0"/>
        <w:autoSpaceDE w:val="0"/>
        <w:autoSpaceDN w:val="0"/>
        <w:adjustRightInd w:val="0"/>
        <w:rPr>
          <w:szCs w:val="24"/>
        </w:rPr>
      </w:pPr>
      <w:r w:rsidRPr="002F1B75">
        <w:rPr>
          <w:szCs w:val="24"/>
        </w:rPr>
        <w:t xml:space="preserve">L. Song, M. Kolar, and E. P. Xing, “KELLER: Estimating time-varying interactions between genes,” </w:t>
      </w:r>
      <w:r w:rsidRPr="002F1B75">
        <w:rPr>
          <w:i/>
          <w:iCs/>
          <w:szCs w:val="24"/>
        </w:rPr>
        <w:t>Bioinformatics</w:t>
      </w:r>
      <w:r w:rsidRPr="002F1B75">
        <w:rPr>
          <w:szCs w:val="24"/>
        </w:rPr>
        <w:t>, vol. 25, no. 12, pp. 128–136, 2009.</w:t>
      </w:r>
    </w:p>
    <w:p w14:paraId="7905B147" w14:textId="77777777" w:rsidR="0070000B" w:rsidRDefault="0070000B" w:rsidP="0070000B">
      <w:pPr>
        <w:pStyle w:val="references"/>
        <w:widowControl w:val="0"/>
        <w:autoSpaceDE w:val="0"/>
        <w:autoSpaceDN w:val="0"/>
        <w:adjustRightInd w:val="0"/>
        <w:rPr>
          <w:szCs w:val="24"/>
        </w:rPr>
      </w:pPr>
      <w:r w:rsidRPr="002F1B75">
        <w:rPr>
          <w:szCs w:val="24"/>
        </w:rPr>
        <w:t xml:space="preserve">M. N. Arbeitman </w:t>
      </w:r>
      <w:r w:rsidRPr="002F1B75">
        <w:rPr>
          <w:i/>
          <w:iCs/>
          <w:szCs w:val="24"/>
        </w:rPr>
        <w:t>et al.</w:t>
      </w:r>
      <w:r w:rsidRPr="002F1B75">
        <w:rPr>
          <w:szCs w:val="24"/>
        </w:rPr>
        <w:t>, “Gene expression during the life cycle of Droso</w:t>
      </w:r>
      <w:r>
        <w:rPr>
          <w:szCs w:val="24"/>
        </w:rPr>
        <w:t>phila melanogaster</w:t>
      </w:r>
      <w:r w:rsidRPr="002F1B75">
        <w:rPr>
          <w:szCs w:val="24"/>
        </w:rPr>
        <w:t xml:space="preserve">,” </w:t>
      </w:r>
      <w:r>
        <w:rPr>
          <w:i/>
          <w:iCs/>
          <w:szCs w:val="24"/>
        </w:rPr>
        <w:t>Science</w:t>
      </w:r>
      <w:r w:rsidRPr="002F1B75">
        <w:rPr>
          <w:szCs w:val="24"/>
        </w:rPr>
        <w:t>, vol. 297, no. September, pp. 2270–5, 2002.</w:t>
      </w:r>
    </w:p>
    <w:p w14:paraId="7278B974" w14:textId="77777777" w:rsidR="0070000B" w:rsidRDefault="0070000B" w:rsidP="008E115C">
      <w:pPr>
        <w:ind w:firstLine="18pt"/>
        <w:jc w:val="both"/>
      </w:pPr>
    </w:p>
    <w:p w14:paraId="35FAF406" w14:textId="77777777" w:rsidR="00E63A6F" w:rsidRDefault="00E63A6F" w:rsidP="008E115C">
      <w:pPr>
        <w:ind w:firstLine="18pt"/>
        <w:jc w:val="both"/>
      </w:pPr>
    </w:p>
    <w:p w14:paraId="7C275E39" w14:textId="25C094CC" w:rsidR="00EB2A53" w:rsidRPr="00EC4A63" w:rsidRDefault="00EB2A53" w:rsidP="00EB2A53">
      <w:pPr>
        <w:ind w:firstLine="18pt"/>
        <w:jc w:val="both"/>
      </w:pPr>
    </w:p>
    <w:sectPr w:rsidR="00EB2A53" w:rsidRPr="00EC4A63" w:rsidSect="00EC4A63">
      <w:type w:val="continuous"/>
      <w:pgSz w:w="595.30pt" w:h="841.90pt" w:code="9"/>
      <w:pgMar w:top="54pt" w:right="45.35pt" w:bottom="72pt" w:left="45.35pt" w:header="36pt" w:footer="36pt" w:gutter="0pt"/>
      <w:cols w:num="2" w:space="18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endnote w:type="separator" w:id="-1">
    <w:p w14:paraId="4C086817" w14:textId="77777777" w:rsidR="00406820" w:rsidRDefault="00406820" w:rsidP="001A3B3D">
      <w:r>
        <w:separator/>
      </w:r>
    </w:p>
  </w:endnote>
  <w:endnote w:type="continuationSeparator" w:id="0">
    <w:p w14:paraId="5E1EEC01" w14:textId="77777777" w:rsidR="00406820" w:rsidRDefault="00406820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A00002BF" w:usb1="68C7FCFB" w:usb2="00000010" w:usb3="00000000" w:csb0="0002009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0002AFF" w:usb1="C000247B" w:usb2="00000009" w:usb3="00000000" w:csb0="000001FF" w:csb1="00000000"/>
  </w:font>
  <w:font w:name="Vrinda">
    <w:altName w:val="Courier New"/>
    <w:panose1 w:val="00000400000000000000"/>
    <w:charset w:characterSet="iso-8859-1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characterSet="iso-8859-1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 w14:paraId="5B035DB7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footnote w:type="separator" w:id="-1">
    <w:p w14:paraId="71A07D74" w14:textId="77777777" w:rsidR="00406820" w:rsidRDefault="00406820" w:rsidP="001A3B3D">
      <w:r>
        <w:separator/>
      </w:r>
    </w:p>
  </w:footnote>
  <w:footnote w:type="continuationSeparator" w:id="0">
    <w:p w14:paraId="6E84BA81" w14:textId="77777777" w:rsidR="00406820" w:rsidRDefault="00406820" w:rsidP="001A3B3D">
      <w:r>
        <w:continuationSeparator/>
      </w:r>
    </w:p>
  </w:footnote>
  <w:footnote w:id="1">
    <w:p w14:paraId="5BB1AC13" w14:textId="77777777" w:rsidR="00BE6FC6" w:rsidRDefault="00BE6FC6" w:rsidP="00BE6FC6">
      <w:pPr>
        <w:pStyle w:val="FootnoteText"/>
        <w:jc w:val="start"/>
      </w:pPr>
      <w:r w:rsidRPr="00D3360F">
        <w:rPr>
          <w:rStyle w:val="FootnoteReference"/>
          <w:sz w:val="16"/>
        </w:rPr>
        <w:footnoteRef/>
      </w:r>
      <w:r w:rsidRPr="00D3360F">
        <w:rPr>
          <w:sz w:val="16"/>
        </w:rPr>
        <w:t xml:space="preserve"> URL: </w:t>
      </w:r>
      <w:hyperlink r:id="rId1" w:history="1">
        <w:r w:rsidRPr="00847FD5">
          <w:rPr>
            <w:rStyle w:val="Hyperlink"/>
            <w:sz w:val="16"/>
            <w:szCs w:val="16"/>
          </w:rPr>
          <w:t>http://www.sailing.cs.cmu.edu/main/?page_id=431</w:t>
        </w:r>
      </w:hyperlink>
    </w:p>
  </w:footnote>
  <w:footnote w:id="2">
    <w:p w14:paraId="4A233F9A" w14:textId="77777777" w:rsidR="00BE6FC6" w:rsidRDefault="00BE6FC6" w:rsidP="00BE6FC6">
      <w:pPr>
        <w:pStyle w:val="FootnoteText"/>
        <w:jc w:val="both"/>
      </w:pPr>
      <w:r w:rsidRPr="00D3360F">
        <w:rPr>
          <w:rStyle w:val="FootnoteReference"/>
          <w:sz w:val="16"/>
        </w:rPr>
        <w:footnoteRef/>
      </w:r>
      <w:r>
        <w:rPr>
          <w:sz w:val="16"/>
        </w:rPr>
        <w:t xml:space="preserve"> Remaining</w:t>
      </w:r>
      <w:r w:rsidRPr="00D3360F">
        <w:rPr>
          <w:sz w:val="16"/>
        </w:rPr>
        <w:t xml:space="preserve"> 36 networks don’t have uniform time-gap</w:t>
      </w:r>
      <w:r>
        <w:rPr>
          <w:sz w:val="16"/>
        </w:rPr>
        <w:t>.</w:t>
      </w:r>
    </w:p>
  </w:footnote>
  <w:footnote w:id="3">
    <w:p w14:paraId="2ECEB618" w14:textId="3C952155" w:rsidR="00AD4413" w:rsidRPr="00AD4413" w:rsidRDefault="00AD4413" w:rsidP="00AD4413">
      <w:pPr>
        <w:pStyle w:val="FootnoteText"/>
        <w:jc w:val="start"/>
        <w:rPr>
          <w:sz w:val="16"/>
          <w:szCs w:val="16"/>
        </w:rPr>
      </w:pPr>
      <w:r w:rsidRPr="00AD4413">
        <w:rPr>
          <w:rStyle w:val="FootnoteReference"/>
          <w:sz w:val="16"/>
          <w:szCs w:val="16"/>
        </w:rPr>
        <w:footnoteRef/>
      </w:r>
      <w:r w:rsidRPr="00AD4413">
        <w:rPr>
          <w:sz w:val="16"/>
          <w:szCs w:val="16"/>
        </w:rPr>
        <w:t xml:space="preserve"> </w:t>
      </w:r>
      <w:r w:rsidR="00291AEE">
        <w:rPr>
          <w:sz w:val="16"/>
          <w:szCs w:val="16"/>
        </w:rPr>
        <w:t>As</w:t>
      </w:r>
      <w:r w:rsidRPr="00AD4413">
        <w:rPr>
          <w:sz w:val="16"/>
          <w:szCs w:val="16"/>
        </w:rPr>
        <w:t xml:space="preserve"> contiguous networks </w:t>
      </w:r>
      <w:r w:rsidR="00291AEE">
        <w:rPr>
          <w:sz w:val="16"/>
          <w:szCs w:val="16"/>
        </w:rPr>
        <w:t xml:space="preserve">in our input dataset </w:t>
      </w:r>
      <w:r w:rsidRPr="00AD4413">
        <w:rPr>
          <w:sz w:val="16"/>
          <w:szCs w:val="16"/>
        </w:rPr>
        <w:t>are very similar</w:t>
      </w:r>
      <w:r w:rsidR="00291AEE">
        <w:rPr>
          <w:sz w:val="16"/>
          <w:szCs w:val="16"/>
        </w:rPr>
        <w:t>,</w:t>
      </w:r>
      <w:r w:rsidRPr="00AD4413">
        <w:rPr>
          <w:sz w:val="16"/>
          <w:szCs w:val="16"/>
        </w:rPr>
        <w:t xml:space="preserve"> </w:t>
      </w:r>
      <w:r w:rsidR="00291AEE">
        <w:rPr>
          <w:sz w:val="16"/>
          <w:szCs w:val="16"/>
        </w:rPr>
        <w:t xml:space="preserve">a subgraph may be periodic even if </w:t>
      </w:r>
      <w:r w:rsidRPr="00AD4413">
        <w:rPr>
          <w:sz w:val="16"/>
          <w:szCs w:val="16"/>
        </w:rPr>
        <w:t xml:space="preserve">they </w:t>
      </w:r>
      <w:r w:rsidR="00291AEE">
        <w:rPr>
          <w:sz w:val="16"/>
          <w:szCs w:val="16"/>
        </w:rPr>
        <w:t>do</w:t>
      </w:r>
      <w:r w:rsidRPr="00AD4413">
        <w:rPr>
          <w:sz w:val="16"/>
          <w:szCs w:val="16"/>
        </w:rPr>
        <w:t>n</w:t>
      </w:r>
      <w:r w:rsidR="00291AEE">
        <w:rPr>
          <w:sz w:val="16"/>
          <w:szCs w:val="16"/>
        </w:rPr>
        <w:t>’</w:t>
      </w:r>
      <w:r w:rsidRPr="00AD4413">
        <w:rPr>
          <w:sz w:val="16"/>
          <w:szCs w:val="16"/>
        </w:rPr>
        <w:t>t have exactly the same time-gap</w:t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89B529F"/>
    <w:multiLevelType w:val="hybridMultilevel"/>
    <w:tmpl w:val="28E08D6E"/>
    <w:lvl w:ilvl="0" w:tplc="04090001">
      <w:start w:val="1"/>
      <w:numFmt w:val="bullet"/>
      <w:lvlText w:val=""/>
      <w:lvlJc w:val="start"/>
      <w:pPr>
        <w:ind w:start="18pt" w:hanging="18pt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start"/>
      <w:pPr>
        <w:ind w:start="54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9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26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62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198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34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7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06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2" w15:restartNumberingAfterBreak="0">
    <w:nsid w:val="72696F91"/>
    <w:multiLevelType w:val="hybridMultilevel"/>
    <w:tmpl w:val="AB0695FE"/>
    <w:lvl w:ilvl="0" w:tplc="FFFFFFFF">
      <w:start w:val="1"/>
      <w:numFmt w:val="bullet"/>
      <w:lvlText w:val=""/>
      <w:lvlJc w:val="start"/>
      <w:pPr>
        <w:ind w:start="52.90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88.9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24.9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60.9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96.9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32.9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68.9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304.9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40.90pt" w:hanging="18pt"/>
      </w:pPr>
      <w:rPr>
        <w:rFonts w:ascii="Wingdings" w:hAnsi="Wingdings" w:hint="default"/>
      </w:rPr>
    </w:lvl>
  </w:abstractNum>
  <w:num w:numId="1">
    <w:abstractNumId w:val="14"/>
  </w:num>
  <w:num w:numId="2">
    <w:abstractNumId w:val="20"/>
  </w:num>
  <w:num w:numId="3">
    <w:abstractNumId w:val="13"/>
  </w:num>
  <w:num w:numId="4">
    <w:abstractNumId w:val="17"/>
  </w:num>
  <w:num w:numId="5">
    <w:abstractNumId w:val="17"/>
  </w:num>
  <w:num w:numId="6">
    <w:abstractNumId w:val="17"/>
  </w:num>
  <w:num w:numId="7">
    <w:abstractNumId w:val="17"/>
  </w:num>
  <w:num w:numId="8">
    <w:abstractNumId w:val="19"/>
  </w:num>
  <w:num w:numId="9">
    <w:abstractNumId w:val="21"/>
  </w:num>
  <w:num w:numId="10">
    <w:abstractNumId w:val="16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8"/>
  </w:num>
  <w:num w:numId="25">
    <w:abstractNumId w:val="22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3D9"/>
    <w:rsid w:val="000061CA"/>
    <w:rsid w:val="0004781E"/>
    <w:rsid w:val="0008758A"/>
    <w:rsid w:val="0009101B"/>
    <w:rsid w:val="000C1E68"/>
    <w:rsid w:val="00123705"/>
    <w:rsid w:val="001315FD"/>
    <w:rsid w:val="001A2EFD"/>
    <w:rsid w:val="001A3B3D"/>
    <w:rsid w:val="001B67DC"/>
    <w:rsid w:val="002254A9"/>
    <w:rsid w:val="00233D97"/>
    <w:rsid w:val="002347A2"/>
    <w:rsid w:val="002407D3"/>
    <w:rsid w:val="002850E3"/>
    <w:rsid w:val="00291AEE"/>
    <w:rsid w:val="00302120"/>
    <w:rsid w:val="00327B94"/>
    <w:rsid w:val="00354FCF"/>
    <w:rsid w:val="003A19E2"/>
    <w:rsid w:val="003B2B40"/>
    <w:rsid w:val="003B4E04"/>
    <w:rsid w:val="003C2572"/>
    <w:rsid w:val="003C2E4E"/>
    <w:rsid w:val="003F5A08"/>
    <w:rsid w:val="00400A7E"/>
    <w:rsid w:val="00406820"/>
    <w:rsid w:val="00420716"/>
    <w:rsid w:val="004238A1"/>
    <w:rsid w:val="004325FB"/>
    <w:rsid w:val="004432BA"/>
    <w:rsid w:val="0044407E"/>
    <w:rsid w:val="00447BB9"/>
    <w:rsid w:val="0046031D"/>
    <w:rsid w:val="00473AC9"/>
    <w:rsid w:val="00494270"/>
    <w:rsid w:val="004D72B5"/>
    <w:rsid w:val="005174E1"/>
    <w:rsid w:val="00551B7F"/>
    <w:rsid w:val="00552A01"/>
    <w:rsid w:val="005621A8"/>
    <w:rsid w:val="0056610F"/>
    <w:rsid w:val="00575BCA"/>
    <w:rsid w:val="005770EA"/>
    <w:rsid w:val="005B0344"/>
    <w:rsid w:val="005B520E"/>
    <w:rsid w:val="005E2800"/>
    <w:rsid w:val="00605825"/>
    <w:rsid w:val="00645D22"/>
    <w:rsid w:val="00651A08"/>
    <w:rsid w:val="00654204"/>
    <w:rsid w:val="00670434"/>
    <w:rsid w:val="00694A2D"/>
    <w:rsid w:val="006A1415"/>
    <w:rsid w:val="006B6B66"/>
    <w:rsid w:val="006B6D57"/>
    <w:rsid w:val="006F6D3D"/>
    <w:rsid w:val="0070000B"/>
    <w:rsid w:val="00706242"/>
    <w:rsid w:val="00715BEA"/>
    <w:rsid w:val="00723F80"/>
    <w:rsid w:val="00740EEA"/>
    <w:rsid w:val="00794804"/>
    <w:rsid w:val="007B33F1"/>
    <w:rsid w:val="007B3AAF"/>
    <w:rsid w:val="007B6DDA"/>
    <w:rsid w:val="007C0308"/>
    <w:rsid w:val="007C2FF2"/>
    <w:rsid w:val="007D6232"/>
    <w:rsid w:val="007F1F99"/>
    <w:rsid w:val="007F768F"/>
    <w:rsid w:val="0080791D"/>
    <w:rsid w:val="00810913"/>
    <w:rsid w:val="008329B1"/>
    <w:rsid w:val="00836367"/>
    <w:rsid w:val="00847FD5"/>
    <w:rsid w:val="00873603"/>
    <w:rsid w:val="00887039"/>
    <w:rsid w:val="008A2C7D"/>
    <w:rsid w:val="008B6524"/>
    <w:rsid w:val="008C4B23"/>
    <w:rsid w:val="008D73DF"/>
    <w:rsid w:val="008E115C"/>
    <w:rsid w:val="008F6E2C"/>
    <w:rsid w:val="009109BE"/>
    <w:rsid w:val="009303D9"/>
    <w:rsid w:val="00933C64"/>
    <w:rsid w:val="0094043A"/>
    <w:rsid w:val="00972203"/>
    <w:rsid w:val="009B419D"/>
    <w:rsid w:val="009B51D1"/>
    <w:rsid w:val="009D5985"/>
    <w:rsid w:val="009F1D79"/>
    <w:rsid w:val="009F79C0"/>
    <w:rsid w:val="00A059B3"/>
    <w:rsid w:val="00A60CC3"/>
    <w:rsid w:val="00AD4413"/>
    <w:rsid w:val="00AE3409"/>
    <w:rsid w:val="00B110EE"/>
    <w:rsid w:val="00B11A60"/>
    <w:rsid w:val="00B22613"/>
    <w:rsid w:val="00B30DE7"/>
    <w:rsid w:val="00B44A76"/>
    <w:rsid w:val="00B768D1"/>
    <w:rsid w:val="00BA1025"/>
    <w:rsid w:val="00BC3420"/>
    <w:rsid w:val="00BD670B"/>
    <w:rsid w:val="00BE6FC6"/>
    <w:rsid w:val="00BE7D3C"/>
    <w:rsid w:val="00BF5FF6"/>
    <w:rsid w:val="00C0207F"/>
    <w:rsid w:val="00C16117"/>
    <w:rsid w:val="00C3075A"/>
    <w:rsid w:val="00C5694A"/>
    <w:rsid w:val="00C82881"/>
    <w:rsid w:val="00C919A4"/>
    <w:rsid w:val="00CA4392"/>
    <w:rsid w:val="00CC053F"/>
    <w:rsid w:val="00CC393F"/>
    <w:rsid w:val="00CE33BB"/>
    <w:rsid w:val="00D2176E"/>
    <w:rsid w:val="00D47413"/>
    <w:rsid w:val="00D632BE"/>
    <w:rsid w:val="00D72D06"/>
    <w:rsid w:val="00D7522C"/>
    <w:rsid w:val="00D7536F"/>
    <w:rsid w:val="00D76668"/>
    <w:rsid w:val="00DB23D7"/>
    <w:rsid w:val="00DC2109"/>
    <w:rsid w:val="00E07383"/>
    <w:rsid w:val="00E165BC"/>
    <w:rsid w:val="00E61E12"/>
    <w:rsid w:val="00E63A6F"/>
    <w:rsid w:val="00E7596C"/>
    <w:rsid w:val="00E878F2"/>
    <w:rsid w:val="00EB2A53"/>
    <w:rsid w:val="00EC4A63"/>
    <w:rsid w:val="00ED0149"/>
    <w:rsid w:val="00EF2624"/>
    <w:rsid w:val="00EF7DE3"/>
    <w:rsid w:val="00F03103"/>
    <w:rsid w:val="00F0515C"/>
    <w:rsid w:val="00F23194"/>
    <w:rsid w:val="00F271DE"/>
    <w:rsid w:val="00F55BFA"/>
    <w:rsid w:val="00F627DA"/>
    <w:rsid w:val="00F707B8"/>
    <w:rsid w:val="00F7288F"/>
    <w:rsid w:val="00F847A6"/>
    <w:rsid w:val="00F9441B"/>
    <w:rsid w:val="00FA031C"/>
    <w:rsid w:val="00FA4C32"/>
    <w:rsid w:val="00FD4639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7A64985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CommentReference">
    <w:name w:val="annotation reference"/>
    <w:basedOn w:val="DefaultParagraphFont"/>
    <w:rsid w:val="00D47413"/>
    <w:rPr>
      <w:sz w:val="16"/>
      <w:szCs w:val="16"/>
    </w:rPr>
  </w:style>
  <w:style w:type="paragraph" w:styleId="CommentText">
    <w:name w:val="annotation text"/>
    <w:basedOn w:val="Normal"/>
    <w:link w:val="CommentTextChar"/>
    <w:rsid w:val="00D47413"/>
  </w:style>
  <w:style w:type="character" w:customStyle="1" w:styleId="CommentTextChar">
    <w:name w:val="Comment Text Char"/>
    <w:basedOn w:val="DefaultParagraphFont"/>
    <w:link w:val="CommentText"/>
    <w:rsid w:val="00D47413"/>
  </w:style>
  <w:style w:type="paragraph" w:styleId="CommentSubject">
    <w:name w:val="annotation subject"/>
    <w:basedOn w:val="CommentText"/>
    <w:next w:val="CommentText"/>
    <w:link w:val="CommentSubjectChar"/>
    <w:rsid w:val="00D474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47413"/>
    <w:rPr>
      <w:b/>
      <w:bCs/>
    </w:rPr>
  </w:style>
  <w:style w:type="paragraph" w:styleId="BalloonText">
    <w:name w:val="Balloon Text"/>
    <w:basedOn w:val="Normal"/>
    <w:link w:val="BalloonTextChar"/>
    <w:rsid w:val="00D4741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47413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rsid w:val="00A60CC3"/>
  </w:style>
  <w:style w:type="character" w:customStyle="1" w:styleId="FootnoteTextChar">
    <w:name w:val="Footnote Text Char"/>
    <w:basedOn w:val="DefaultParagraphFont"/>
    <w:link w:val="FootnoteText"/>
    <w:rsid w:val="00A60CC3"/>
  </w:style>
  <w:style w:type="character" w:styleId="FootnoteReference">
    <w:name w:val="footnote reference"/>
    <w:basedOn w:val="DefaultParagraphFont"/>
    <w:rsid w:val="00A60CC3"/>
    <w:rPr>
      <w:vertAlign w:val="superscript"/>
    </w:rPr>
  </w:style>
  <w:style w:type="character" w:styleId="Hyperlink">
    <w:name w:val="Hyperlink"/>
    <w:basedOn w:val="DefaultParagraphFont"/>
    <w:rsid w:val="00847F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purl.oclc.org/ooxml/officeDocument/relationships/hyperlink" Target="http://www.sailing.cs.cmu.edu/main/?page_id=431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purl.oclc.org/ooxml/officeDocument/customXml" ds:itemID="{8D43EE30-480D-4BAE-A62C-FA47B5C09CDC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330</TotalTime>
  <Pages>1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Md Shafiqul Islam Shuvo</cp:lastModifiedBy>
  <cp:revision>30</cp:revision>
  <cp:lastPrinted>2019-08-08T11:28:00Z</cp:lastPrinted>
  <dcterms:created xsi:type="dcterms:W3CDTF">2019-01-08T18:42:00Z</dcterms:created>
  <dcterms:modified xsi:type="dcterms:W3CDTF">2019-08-08T11:34:00Z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Mendeley Document_1">
    <vt:lpwstr>True</vt:lpwstr>
  </property>
  <property fmtid="{D5CDD505-2E9C-101B-9397-08002B2CF9AE}" pid="3" name="Mendeley Unique User Id_1">
    <vt:lpwstr>8d7b1d70-ec8f-322e-a70c-88a32df12280</vt:lpwstr>
  </property>
  <property fmtid="{D5CDD505-2E9C-101B-9397-08002B2CF9AE}" pid="4" name="Mendeley Citation Style_1">
    <vt:lpwstr>http://www.zotero.org/styles/ieee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(deprecated)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8th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