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7F" w:rsidRPr="0095699C" w:rsidRDefault="0095699C" w:rsidP="0031353B">
      <w:pPr>
        <w:pStyle w:val="Heading3"/>
        <w:rPr>
          <w:rFonts w:ascii="Times New Roman" w:hAnsi="Times New Roman"/>
          <w:color w:val="000000" w:themeColor="text1"/>
          <w:sz w:val="28"/>
          <w:szCs w:val="28"/>
        </w:rPr>
      </w:pPr>
      <w:r w:rsidRPr="0095699C">
        <w:rPr>
          <w:rFonts w:ascii="Times New Roman" w:hAnsi="Times New Roman"/>
          <w:color w:val="000000" w:themeColor="text1"/>
          <w:sz w:val="28"/>
          <w:szCs w:val="28"/>
        </w:rPr>
        <w:t>Introduction</w:t>
      </w:r>
    </w:p>
    <w:p w:rsidR="0095699C" w:rsidRPr="002E2867" w:rsidRDefault="0095699C" w:rsidP="0095699C">
      <w:pPr>
        <w:rPr>
          <w:rFonts w:ascii="Times New Roman" w:hAnsi="Times New Roman"/>
          <w:sz w:val="26"/>
          <w:szCs w:val="26"/>
        </w:rPr>
      </w:pPr>
      <w:r w:rsidRPr="002E2867">
        <w:rPr>
          <w:rFonts w:ascii="Times New Roman" w:hAnsi="Times New Roman"/>
          <w:sz w:val="26"/>
          <w:szCs w:val="26"/>
        </w:rPr>
        <w:t xml:space="preserve">The genus Brassica </w:t>
      </w:r>
    </w:p>
    <w:p w:rsidR="0095699C" w:rsidRPr="0095699C" w:rsidRDefault="0095699C" w:rsidP="0095699C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rFonts w:ascii="Times New Roman" w:hAnsi="Times New Roman"/>
          <w:color w:val="252525"/>
          <w:sz w:val="24"/>
          <w:szCs w:val="24"/>
        </w:rPr>
      </w:pPr>
      <w:r w:rsidRPr="0095699C">
        <w:rPr>
          <w:rFonts w:ascii="Times New Roman" w:hAnsi="Times New Roman"/>
          <w:color w:val="252525"/>
          <w:sz w:val="24"/>
          <w:szCs w:val="24"/>
        </w:rPr>
        <w:t>The genus</w:t>
      </w:r>
      <w:r w:rsidRPr="0095699C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95699C">
        <w:rPr>
          <w:rFonts w:ascii="Times New Roman" w:hAnsi="Times New Roman"/>
          <w:i/>
          <w:iCs/>
          <w:color w:val="252525"/>
          <w:sz w:val="24"/>
          <w:szCs w:val="24"/>
        </w:rPr>
        <w:t>Brassica</w:t>
      </w:r>
      <w:r w:rsidRPr="0095699C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95699C">
        <w:rPr>
          <w:rFonts w:ascii="Times New Roman" w:hAnsi="Times New Roman"/>
          <w:color w:val="252525"/>
          <w:sz w:val="24"/>
          <w:szCs w:val="24"/>
        </w:rPr>
        <w:t xml:space="preserve">consists of over thirty wild species and hybrids or </w:t>
      </w:r>
      <w:proofErr w:type="spellStart"/>
      <w:r w:rsidRPr="0095699C">
        <w:rPr>
          <w:rFonts w:ascii="Times New Roman" w:hAnsi="Times New Roman"/>
          <w:color w:val="252525"/>
          <w:sz w:val="24"/>
          <w:szCs w:val="24"/>
        </w:rPr>
        <w:t>morphotypes</w:t>
      </w:r>
      <w:proofErr w:type="spellEnd"/>
      <w:r w:rsidRPr="0095699C">
        <w:rPr>
          <w:rFonts w:ascii="Times New Roman" w:hAnsi="Times New Roman"/>
          <w:color w:val="252525"/>
          <w:sz w:val="24"/>
          <w:szCs w:val="24"/>
        </w:rPr>
        <w:t>. Generally, species from the genus</w:t>
      </w:r>
      <w:r w:rsidRPr="0095699C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95699C">
        <w:rPr>
          <w:rFonts w:ascii="Times New Roman" w:hAnsi="Times New Roman"/>
          <w:i/>
          <w:iCs/>
          <w:color w:val="252525"/>
          <w:sz w:val="24"/>
          <w:szCs w:val="24"/>
        </w:rPr>
        <w:t>Brassica</w:t>
      </w:r>
      <w:r w:rsidRPr="0095699C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95699C">
        <w:rPr>
          <w:rFonts w:ascii="Times New Roman" w:hAnsi="Times New Roman"/>
          <w:color w:val="252525"/>
          <w:sz w:val="24"/>
          <w:szCs w:val="24"/>
        </w:rPr>
        <w:t>are used in food like broccoli, cauliflower, cabbage and more.</w:t>
      </w:r>
    </w:p>
    <w:p w:rsidR="0095699C" w:rsidRPr="0095699C" w:rsidRDefault="0095699C" w:rsidP="0095699C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rFonts w:ascii="Times New Roman" w:hAnsi="Times New Roman"/>
          <w:color w:val="252525"/>
          <w:sz w:val="24"/>
          <w:szCs w:val="24"/>
        </w:rPr>
      </w:pPr>
      <w:r w:rsidRPr="0095699C">
        <w:rPr>
          <w:rFonts w:ascii="Times New Roman" w:hAnsi="Times New Roman"/>
          <w:color w:val="252525"/>
          <w:sz w:val="24"/>
          <w:szCs w:val="24"/>
        </w:rPr>
        <w:t>The</w:t>
      </w:r>
      <w:r w:rsidRPr="0095699C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95699C">
        <w:rPr>
          <w:rFonts w:ascii="Times New Roman" w:hAnsi="Times New Roman"/>
          <w:i/>
          <w:iCs/>
          <w:color w:val="252525"/>
          <w:sz w:val="24"/>
          <w:szCs w:val="24"/>
        </w:rPr>
        <w:t>Brassica</w:t>
      </w:r>
      <w:r w:rsidRPr="0095699C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95699C">
        <w:rPr>
          <w:rFonts w:ascii="Times New Roman" w:hAnsi="Times New Roman"/>
          <w:color w:val="252525"/>
          <w:sz w:val="24"/>
          <w:szCs w:val="24"/>
        </w:rPr>
        <w:t xml:space="preserve">genome has undergone </w:t>
      </w:r>
      <w:proofErr w:type="gramStart"/>
      <w:r w:rsidRPr="0095699C">
        <w:rPr>
          <w:rFonts w:ascii="Times New Roman" w:hAnsi="Times New Roman"/>
          <w:color w:val="252525"/>
          <w:sz w:val="24"/>
          <w:szCs w:val="24"/>
        </w:rPr>
        <w:t>more polyploidy</w:t>
      </w:r>
      <w:proofErr w:type="gramEnd"/>
      <w:r w:rsidRPr="0095699C">
        <w:rPr>
          <w:rFonts w:ascii="Times New Roman" w:hAnsi="Times New Roman"/>
          <w:color w:val="252525"/>
          <w:sz w:val="24"/>
          <w:szCs w:val="24"/>
        </w:rPr>
        <w:t xml:space="preserve"> than</w:t>
      </w:r>
      <w:r w:rsidRPr="0095699C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95699C">
        <w:rPr>
          <w:rFonts w:ascii="Times New Roman" w:hAnsi="Times New Roman"/>
          <w:i/>
          <w:iCs/>
          <w:color w:val="252525"/>
          <w:sz w:val="24"/>
          <w:szCs w:val="24"/>
        </w:rPr>
        <w:t>Arabidopsis thaliana</w:t>
      </w:r>
      <w:r w:rsidRPr="0095699C">
        <w:rPr>
          <w:rFonts w:ascii="Times New Roman" w:hAnsi="Times New Roman"/>
          <w:color w:val="252525"/>
          <w:sz w:val="24"/>
          <w:szCs w:val="24"/>
        </w:rPr>
        <w:t>.</w:t>
      </w:r>
      <w:r w:rsidRPr="0095699C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95699C">
        <w:rPr>
          <w:rFonts w:ascii="Times New Roman" w:hAnsi="Times New Roman"/>
          <w:i/>
          <w:iCs/>
          <w:color w:val="252525"/>
          <w:sz w:val="24"/>
          <w:szCs w:val="24"/>
        </w:rPr>
        <w:t>Arabidopsis thaliana</w:t>
      </w:r>
      <w:r w:rsidRPr="0095699C">
        <w:rPr>
          <w:rStyle w:val="apple-converted-space"/>
          <w:rFonts w:ascii="Times New Roman" w:hAnsi="Times New Roman"/>
          <w:color w:val="252525"/>
          <w:sz w:val="24"/>
          <w:szCs w:val="24"/>
        </w:rPr>
        <w:t> </w:t>
      </w:r>
      <w:r w:rsidRPr="0095699C">
        <w:rPr>
          <w:rFonts w:ascii="Times New Roman" w:hAnsi="Times New Roman"/>
          <w:color w:val="252525"/>
          <w:sz w:val="24"/>
          <w:szCs w:val="24"/>
        </w:rPr>
        <w:t>is notable for being a model organism because of its complexity paired with a relatively small genome.</w:t>
      </w:r>
    </w:p>
    <w:p w:rsidR="0095699C" w:rsidRDefault="0095699C" w:rsidP="0095699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>Duplication Events</w:t>
      </w:r>
    </w:p>
    <w:p w:rsidR="0095699C" w:rsidRDefault="0095699C" w:rsidP="0095699C">
      <w:pPr>
        <w:ind w:firstLine="720"/>
        <w:rPr>
          <w:rFonts w:ascii="Times New Roman" w:eastAsia="Times New Roman" w:hAnsi="Times New Roman" w:cs="Times New Roman"/>
          <w:color w:val="252525"/>
          <w:shd w:val="clear" w:color="auto" w:fill="FFFFFF"/>
        </w:rPr>
      </w:pPr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The </w:t>
      </w:r>
      <w:r w:rsidRPr="0095699C">
        <w:rPr>
          <w:rFonts w:ascii="Times New Roman" w:eastAsia="Times New Roman" w:hAnsi="Times New Roman" w:cs="Times New Roman"/>
          <w:i/>
          <w:iCs/>
          <w:color w:val="252525"/>
          <w:shd w:val="clear" w:color="auto" w:fill="FFFFFF"/>
        </w:rPr>
        <w:t>Brassica</w:t>
      </w:r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 genome has undergone two </w:t>
      </w:r>
      <w:proofErr w:type="spellStart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tetraploidy</w:t>
      </w:r>
      <w:proofErr w:type="spellEnd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 and two </w:t>
      </w:r>
      <w:proofErr w:type="spellStart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hexaploidy</w:t>
      </w:r>
      <w:proofErr w:type="spellEnd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 events, one more than </w:t>
      </w:r>
      <w:r w:rsidRPr="0095699C">
        <w:rPr>
          <w:rFonts w:ascii="Times New Roman" w:eastAsia="Times New Roman" w:hAnsi="Times New Roman" w:cs="Times New Roman"/>
          <w:i/>
          <w:iCs/>
          <w:color w:val="252525"/>
          <w:shd w:val="clear" w:color="auto" w:fill="FFFFFF"/>
        </w:rPr>
        <w:t>Arabidopsis</w:t>
      </w:r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, since the </w:t>
      </w:r>
      <w:proofErr w:type="spellStart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eudicot</w:t>
      </w:r>
      <w:proofErr w:type="spellEnd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 </w:t>
      </w:r>
      <w:proofErr w:type="spellStart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paleohexaploidy</w:t>
      </w:r>
      <w:proofErr w:type="spellEnd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 </w:t>
      </w:r>
      <w:proofErr w:type="gramStart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event which</w:t>
      </w:r>
      <w:proofErr w:type="gramEnd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 gave rise to </w:t>
      </w:r>
      <w:proofErr w:type="spellStart"/>
      <w:r w:rsidRPr="0095699C">
        <w:rPr>
          <w:rFonts w:ascii="Times New Roman" w:eastAsia="Times New Roman" w:hAnsi="Times New Roman" w:cs="Times New Roman"/>
          <w:i/>
          <w:iCs/>
          <w:color w:val="252525"/>
          <w:shd w:val="clear" w:color="auto" w:fill="FFFFFF"/>
        </w:rPr>
        <w:t>Vitis</w:t>
      </w:r>
      <w:proofErr w:type="spellEnd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, </w:t>
      </w:r>
      <w:proofErr w:type="spellStart"/>
      <w:r w:rsidRPr="0095699C">
        <w:rPr>
          <w:rFonts w:ascii="Times New Roman" w:eastAsia="Times New Roman" w:hAnsi="Times New Roman" w:cs="Times New Roman"/>
          <w:i/>
          <w:iCs/>
          <w:color w:val="252525"/>
          <w:shd w:val="clear" w:color="auto" w:fill="FFFFFF"/>
        </w:rPr>
        <w:t>Prunus</w:t>
      </w:r>
      <w:proofErr w:type="spellEnd"/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, </w:t>
      </w:r>
      <w:r w:rsidRPr="0095699C">
        <w:rPr>
          <w:rFonts w:ascii="Times New Roman" w:eastAsia="Times New Roman" w:hAnsi="Times New Roman" w:cs="Times New Roman"/>
          <w:i/>
          <w:iCs/>
          <w:color w:val="252525"/>
          <w:shd w:val="clear" w:color="auto" w:fill="FFFFFF"/>
        </w:rPr>
        <w:t>Arabidopsis</w:t>
      </w:r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, and </w:t>
      </w:r>
      <w:r w:rsidRPr="0095699C">
        <w:rPr>
          <w:rFonts w:ascii="Times New Roman" w:eastAsia="Times New Roman" w:hAnsi="Times New Roman" w:cs="Times New Roman"/>
          <w:i/>
          <w:iCs/>
          <w:color w:val="252525"/>
          <w:shd w:val="clear" w:color="auto" w:fill="FFFFFF"/>
        </w:rPr>
        <w:t>Brassica</w:t>
      </w:r>
      <w:r w:rsidRPr="0095699C">
        <w:rPr>
          <w:rFonts w:ascii="Times New Roman" w:eastAsia="Times New Roman" w:hAnsi="Times New Roman" w:cs="Times New Roman"/>
          <w:color w:val="252525"/>
          <w:shd w:val="clear" w:color="auto" w:fill="FFFFFF"/>
        </w:rPr>
        <w:t>.</w:t>
      </w:r>
    </w:p>
    <w:p w:rsidR="0095699C" w:rsidRDefault="0095699C" w:rsidP="0095699C">
      <w:pPr>
        <w:rPr>
          <w:rFonts w:ascii="Times New Roman" w:eastAsia="Times New Roman" w:hAnsi="Times New Roman" w:cs="Times New Roman"/>
          <w:color w:val="252525"/>
          <w:shd w:val="clear" w:color="auto" w:fill="FFFFFF"/>
        </w:rPr>
      </w:pPr>
    </w:p>
    <w:p w:rsidR="0095699C" w:rsidRDefault="0095699C" w:rsidP="0095699C">
      <w:pPr>
        <w:rPr>
          <w:rFonts w:ascii="Times New Roman" w:eastAsia="Times New Roman" w:hAnsi="Times New Roman" w:cs="Times New Roman"/>
          <w:color w:val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hd w:val="clear" w:color="auto" w:fill="FFFFFF"/>
        </w:rPr>
        <w:t>Triangle of U</w:t>
      </w:r>
    </w:p>
    <w:p w:rsidR="0095699C" w:rsidRPr="002E2867" w:rsidRDefault="0095699C" w:rsidP="007D250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The “Triangle of U” theory describes the genetic relationship between six species of </w:t>
      </w:r>
      <w:r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Brassica: Brassica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rapa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, Brassica </w:t>
      </w:r>
      <w:proofErr w:type="spellStart"/>
      <w:r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nigra</w:t>
      </w:r>
      <w:proofErr w:type="spellEnd"/>
      <w:r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, Brassica </w:t>
      </w:r>
      <w:proofErr w:type="spellStart"/>
      <w:r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oleracea</w:t>
      </w:r>
      <w:proofErr w:type="spellEnd"/>
      <w:r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, Brassica </w:t>
      </w:r>
      <w:proofErr w:type="spellStart"/>
      <w:r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juncea</w:t>
      </w:r>
      <w:proofErr w:type="spellEnd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, Brassica </w:t>
      </w:r>
      <w:proofErr w:type="spellStart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carinata</w:t>
      </w:r>
      <w:proofErr w:type="spellEnd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, and Brassica </w:t>
      </w:r>
      <w:proofErr w:type="spellStart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napus</w:t>
      </w:r>
      <w:proofErr w:type="spellEnd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. B. </w:t>
      </w:r>
      <w:proofErr w:type="spellStart"/>
      <w:proofErr w:type="gramStart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juncea</w:t>
      </w:r>
      <w:proofErr w:type="spellEnd"/>
      <w:proofErr w:type="gramEnd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, B. </w:t>
      </w:r>
      <w:proofErr w:type="spellStart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carinata</w:t>
      </w:r>
      <w:proofErr w:type="spellEnd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, and B. </w:t>
      </w:r>
      <w:proofErr w:type="spellStart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>napus</w:t>
      </w:r>
      <w:proofErr w:type="spellEnd"/>
      <w:r w:rsidR="002E2867">
        <w:rPr>
          <w:rFonts w:ascii="Times New Roman" w:eastAsia="Times New Roman" w:hAnsi="Times New Roman" w:cs="Times New Roman"/>
          <w:i/>
          <w:color w:val="252525"/>
          <w:shd w:val="clear" w:color="auto" w:fill="FFFFFF"/>
        </w:rPr>
        <w:t xml:space="preserve"> </w:t>
      </w:r>
      <w:r w:rsidR="002E2867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are all </w:t>
      </w:r>
      <w:proofErr w:type="spellStart"/>
      <w:r w:rsidR="002E2867">
        <w:rPr>
          <w:rFonts w:ascii="Times New Roman" w:eastAsia="Times New Roman" w:hAnsi="Times New Roman" w:cs="Times New Roman"/>
          <w:color w:val="252525"/>
          <w:shd w:val="clear" w:color="auto" w:fill="FFFFFF"/>
        </w:rPr>
        <w:t>allotetraploids</w:t>
      </w:r>
      <w:proofErr w:type="spellEnd"/>
      <w:r w:rsidR="002E2867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, hybrids with four times the chromosome set of haploids. </w:t>
      </w:r>
    </w:p>
    <w:p w:rsidR="0095699C" w:rsidRDefault="002E2867" w:rsidP="0095699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/>
          <w:color w:val="252525"/>
          <w:sz w:val="26"/>
          <w:szCs w:val="26"/>
        </w:rPr>
      </w:pPr>
      <w:r>
        <w:rPr>
          <w:rFonts w:ascii="Times New Roman" w:hAnsi="Times New Roman"/>
          <w:color w:val="252525"/>
          <w:sz w:val="26"/>
          <w:szCs w:val="26"/>
        </w:rPr>
        <w:t>UGT Gene Family</w:t>
      </w:r>
    </w:p>
    <w:p w:rsidR="002E2867" w:rsidRDefault="002E2867" w:rsidP="002E286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UGT </w:t>
      </w:r>
      <w:proofErr w:type="spellStart"/>
      <w:r>
        <w:rPr>
          <w:rFonts w:ascii="Times New Roman" w:hAnsi="Times New Roman"/>
          <w:color w:val="252525"/>
          <w:sz w:val="24"/>
          <w:szCs w:val="24"/>
        </w:rPr>
        <w:t>functions</w:t>
      </w:r>
    </w:p>
    <w:p w:rsidR="002E2867" w:rsidRPr="002E2867" w:rsidRDefault="002E2867" w:rsidP="007D250B">
      <w:pPr>
        <w:pStyle w:val="NormalWeb"/>
        <w:shd w:val="clear" w:color="auto" w:fill="FFFFFF"/>
        <w:spacing w:before="120" w:beforeAutospacing="0" w:after="120" w:afterAutospacing="0" w:line="336" w:lineRule="atLeast"/>
        <w:ind w:firstLine="720"/>
        <w:rPr>
          <w:rFonts w:ascii="Times New Roman" w:hAnsi="Times New Roman"/>
          <w:color w:val="252525"/>
          <w:sz w:val="24"/>
          <w:szCs w:val="24"/>
        </w:rPr>
      </w:pPr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>Uridine</w:t>
      </w:r>
      <w:proofErr w:type="spellEnd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>diphosphate</w:t>
      </w:r>
      <w:proofErr w:type="spellEnd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 xml:space="preserve"> (UDP) </w:t>
      </w:r>
      <w:proofErr w:type="spellStart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>glycosyltransferases</w:t>
      </w:r>
      <w:proofErr w:type="spellEnd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 xml:space="preserve"> (UGTs) mediate transfer of </w:t>
      </w:r>
      <w:proofErr w:type="spellStart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>glycosyl</w:t>
      </w:r>
      <w:proofErr w:type="spellEnd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 xml:space="preserve"> residues from activated nucleotide sugars to acceptor molecules (</w:t>
      </w:r>
      <w:r w:rsidRPr="002E2867">
        <w:rPr>
          <w:rFonts w:ascii="Times New Roman" w:eastAsia="Times New Roman" w:hAnsi="Times New Roman"/>
          <w:sz w:val="24"/>
          <w:szCs w:val="24"/>
        </w:rPr>
        <w:fldChar w:fldCharType="begin"/>
      </w:r>
      <w:r w:rsidRPr="002E2867">
        <w:rPr>
          <w:rFonts w:ascii="Times New Roman" w:eastAsia="Times New Roman" w:hAnsi="Times New Roman"/>
          <w:sz w:val="24"/>
          <w:szCs w:val="24"/>
        </w:rPr>
        <w:instrText xml:space="preserve"> HYPERLINK "http://journal.frontiersin.org/article/10.3389/fpls.2012.00172/abstract" \t "_blank" </w:instrText>
      </w:r>
      <w:r w:rsidRPr="002E2867">
        <w:rPr>
          <w:rFonts w:ascii="Times New Roman" w:eastAsia="Times New Roman" w:hAnsi="Times New Roman"/>
          <w:sz w:val="24"/>
          <w:szCs w:val="24"/>
        </w:rPr>
      </w:r>
      <w:r w:rsidRPr="002E2867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2E2867">
        <w:rPr>
          <w:rFonts w:ascii="Times New Roman" w:eastAsia="Times New Roman" w:hAnsi="Times New Roman"/>
          <w:b/>
          <w:bCs/>
          <w:color w:val="663366"/>
          <w:sz w:val="24"/>
          <w:szCs w:val="24"/>
          <w:u w:val="single"/>
        </w:rPr>
        <w:t>Tang</w:t>
      </w:r>
      <w:r w:rsidRPr="002E2867">
        <w:rPr>
          <w:rFonts w:ascii="Times New Roman" w:eastAsia="Times New Roman" w:hAnsi="Times New Roman"/>
          <w:color w:val="663366"/>
          <w:sz w:val="24"/>
          <w:szCs w:val="24"/>
          <w:u w:val="single"/>
        </w:rPr>
        <w:t>, Unleashing the Genome of the</w:t>
      </w:r>
      <w:r w:rsidRPr="002E2867">
        <w:rPr>
          <w:rFonts w:ascii="Times New Roman" w:eastAsia="Times New Roman" w:hAnsi="Times New Roman"/>
          <w:color w:val="663366"/>
          <w:sz w:val="24"/>
          <w:szCs w:val="24"/>
        </w:rPr>
        <w:t> </w:t>
      </w:r>
      <w:r w:rsidRPr="002E2867">
        <w:rPr>
          <w:rFonts w:ascii="Times New Roman" w:eastAsia="Times New Roman" w:hAnsi="Times New Roman"/>
          <w:i/>
          <w:iCs/>
          <w:color w:val="663366"/>
          <w:sz w:val="24"/>
          <w:szCs w:val="24"/>
          <w:u w:val="single"/>
        </w:rPr>
        <w:t xml:space="preserve">Brassica </w:t>
      </w:r>
      <w:proofErr w:type="spellStart"/>
      <w:r w:rsidRPr="002E2867">
        <w:rPr>
          <w:rFonts w:ascii="Times New Roman" w:eastAsia="Times New Roman" w:hAnsi="Times New Roman"/>
          <w:i/>
          <w:iCs/>
          <w:color w:val="663366"/>
          <w:sz w:val="24"/>
          <w:szCs w:val="24"/>
          <w:u w:val="single"/>
        </w:rPr>
        <w:t>rapa</w:t>
      </w:r>
      <w:proofErr w:type="spellEnd"/>
      <w:r w:rsidRPr="002E2867">
        <w:rPr>
          <w:rFonts w:ascii="Times New Roman" w:eastAsia="Times New Roman" w:hAnsi="Times New Roman"/>
          <w:sz w:val="24"/>
          <w:szCs w:val="24"/>
        </w:rPr>
        <w:fldChar w:fldCharType="end"/>
      </w:r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 xml:space="preserve">). They provide instructions for making enzymes that perform the process of </w:t>
      </w:r>
      <w:proofErr w:type="spellStart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>glucuronidation</w:t>
      </w:r>
      <w:proofErr w:type="spellEnd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 xml:space="preserve">, the addition of </w:t>
      </w:r>
      <w:proofErr w:type="spellStart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>glucuronic</w:t>
      </w:r>
      <w:proofErr w:type="spellEnd"/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 xml:space="preserve"> acid to a substrate (</w:t>
      </w:r>
      <w:r w:rsidRPr="002E2867">
        <w:rPr>
          <w:rFonts w:ascii="Times New Roman" w:eastAsia="Times New Roman" w:hAnsi="Times New Roman"/>
          <w:sz w:val="24"/>
          <w:szCs w:val="24"/>
        </w:rPr>
        <w:fldChar w:fldCharType="begin"/>
      </w:r>
      <w:r w:rsidRPr="002E2867">
        <w:rPr>
          <w:rFonts w:ascii="Times New Roman" w:eastAsia="Times New Roman" w:hAnsi="Times New Roman"/>
          <w:sz w:val="24"/>
          <w:szCs w:val="24"/>
        </w:rPr>
        <w:instrText xml:space="preserve"> HYPERLINK "http://ghr.nlm.nih.gov/geneFamily/ugt" \t "_blank" </w:instrText>
      </w:r>
      <w:r w:rsidRPr="002E2867">
        <w:rPr>
          <w:rFonts w:ascii="Times New Roman" w:eastAsia="Times New Roman" w:hAnsi="Times New Roman"/>
          <w:sz w:val="24"/>
          <w:szCs w:val="24"/>
        </w:rPr>
      </w:r>
      <w:r w:rsidRPr="002E2867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2E2867">
        <w:rPr>
          <w:rFonts w:ascii="Times New Roman" w:eastAsia="Times New Roman" w:hAnsi="Times New Roman"/>
          <w:b/>
          <w:bCs/>
          <w:color w:val="663366"/>
          <w:sz w:val="24"/>
          <w:szCs w:val="24"/>
          <w:u w:val="single"/>
        </w:rPr>
        <w:t>Genetics Home Reference</w:t>
      </w:r>
      <w:r w:rsidRPr="002E2867">
        <w:rPr>
          <w:rFonts w:ascii="Times New Roman" w:eastAsia="Times New Roman" w:hAnsi="Times New Roman"/>
          <w:color w:val="663366"/>
          <w:sz w:val="24"/>
          <w:szCs w:val="24"/>
          <w:u w:val="single"/>
        </w:rPr>
        <w:t>, UGT gene family</w:t>
      </w:r>
      <w:r w:rsidRPr="002E2867">
        <w:rPr>
          <w:rFonts w:ascii="Times New Roman" w:eastAsia="Times New Roman" w:hAnsi="Times New Roman"/>
          <w:sz w:val="24"/>
          <w:szCs w:val="24"/>
        </w:rPr>
        <w:fldChar w:fldCharType="end"/>
      </w:r>
      <w:r w:rsidRPr="002E2867">
        <w:rPr>
          <w:rFonts w:ascii="Times New Roman" w:eastAsia="Times New Roman" w:hAnsi="Times New Roman"/>
          <w:color w:val="252525"/>
          <w:sz w:val="24"/>
          <w:szCs w:val="24"/>
          <w:shd w:val="clear" w:color="auto" w:fill="FFFFFF"/>
        </w:rPr>
        <w:t>).</w:t>
      </w:r>
    </w:p>
    <w:p w:rsidR="002E2867" w:rsidRDefault="002E2867" w:rsidP="002E2867">
      <w:pPr>
        <w:rPr>
          <w:rFonts w:ascii="Times New Roman" w:eastAsia="Times New Roman" w:hAnsi="Times New Roman" w:cs="Times New Roman"/>
          <w:color w:val="252525"/>
          <w:shd w:val="clear" w:color="auto" w:fill="FFFFFF"/>
        </w:rPr>
      </w:pPr>
    </w:p>
    <w:p w:rsidR="002E2867" w:rsidRDefault="002E2867" w:rsidP="002E2867">
      <w:pPr>
        <w:rPr>
          <w:rFonts w:ascii="Times New Roman" w:eastAsia="Times New Roman" w:hAnsi="Times New Roman" w:cs="Times New Roman"/>
          <w:color w:val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UGT Chemistry </w:t>
      </w:r>
    </w:p>
    <w:p w:rsidR="002E2867" w:rsidRPr="007D250B" w:rsidRDefault="002E2867" w:rsidP="007D250B">
      <w:pPr>
        <w:ind w:firstLine="720"/>
        <w:rPr>
          <w:rFonts w:ascii="Times New Roman" w:eastAsia="Times New Roman" w:hAnsi="Times New Roman" w:cs="Times New Roman"/>
          <w:color w:val="252525"/>
          <w:shd w:val="clear" w:color="auto" w:fill="FFFFFF"/>
        </w:rPr>
      </w:pPr>
      <w:r w:rsidRPr="007D250B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By mediating transfer of </w:t>
      </w:r>
      <w:proofErr w:type="spellStart"/>
      <w:r w:rsidRPr="007D250B">
        <w:rPr>
          <w:rFonts w:ascii="Times New Roman" w:eastAsia="Times New Roman" w:hAnsi="Times New Roman" w:cs="Times New Roman"/>
          <w:color w:val="252525"/>
          <w:shd w:val="clear" w:color="auto" w:fill="FFFFFF"/>
        </w:rPr>
        <w:t>glycosyl</w:t>
      </w:r>
      <w:proofErr w:type="spellEnd"/>
      <w:r w:rsidRPr="007D250B">
        <w:rPr>
          <w:rFonts w:ascii="Times New Roman" w:eastAsia="Times New Roman" w:hAnsi="Times New Roman" w:cs="Times New Roman"/>
          <w:color w:val="252525"/>
          <w:shd w:val="clear" w:color="auto" w:fill="FFFFFF"/>
        </w:rPr>
        <w:t xml:space="preserve"> residues from activated nucleotide sugars to acceptor molecules, UGTs regulate properties of those acceptors such as bioactivity, solubility and transport within cells and throughout organisms (</w:t>
      </w:r>
      <w:r w:rsidRPr="007D250B">
        <w:rPr>
          <w:rFonts w:ascii="Times New Roman" w:eastAsia="Times New Roman" w:hAnsi="Times New Roman" w:cs="Times New Roman"/>
        </w:rPr>
        <w:fldChar w:fldCharType="begin"/>
      </w:r>
      <w:r w:rsidRPr="007D250B">
        <w:rPr>
          <w:rFonts w:ascii="Times New Roman" w:eastAsia="Times New Roman" w:hAnsi="Times New Roman" w:cs="Times New Roman"/>
        </w:rPr>
        <w:instrText xml:space="preserve"> HYPERLINK "http://www.ncbi.nlm.nih.gov/pmc/articles/PMC138907/" \t "_blank" </w:instrText>
      </w:r>
      <w:r w:rsidRPr="007D250B">
        <w:rPr>
          <w:rFonts w:ascii="Times New Roman" w:eastAsia="Times New Roman" w:hAnsi="Times New Roman" w:cs="Times New Roman"/>
        </w:rPr>
      </w:r>
      <w:r w:rsidRPr="007D250B">
        <w:rPr>
          <w:rFonts w:ascii="Times New Roman" w:eastAsia="Times New Roman" w:hAnsi="Times New Roman" w:cs="Times New Roman"/>
        </w:rPr>
        <w:fldChar w:fldCharType="separate"/>
      </w:r>
      <w:r w:rsidRPr="007D250B">
        <w:rPr>
          <w:rFonts w:ascii="Times New Roman" w:eastAsia="Times New Roman" w:hAnsi="Times New Roman" w:cs="Times New Roman"/>
          <w:b/>
          <w:bCs/>
          <w:color w:val="663366"/>
          <w:u w:val="single"/>
        </w:rPr>
        <w:t>Ross</w:t>
      </w:r>
      <w:r w:rsidRPr="007D250B">
        <w:rPr>
          <w:rFonts w:ascii="Times New Roman" w:eastAsia="Times New Roman" w:hAnsi="Times New Roman" w:cs="Times New Roman"/>
          <w:color w:val="663366"/>
          <w:u w:val="single"/>
        </w:rPr>
        <w:t xml:space="preserve">, Higher plant </w:t>
      </w:r>
      <w:proofErr w:type="spellStart"/>
      <w:r w:rsidRPr="007D250B">
        <w:rPr>
          <w:rFonts w:ascii="Times New Roman" w:eastAsia="Times New Roman" w:hAnsi="Times New Roman" w:cs="Times New Roman"/>
          <w:color w:val="663366"/>
          <w:u w:val="single"/>
        </w:rPr>
        <w:t>glycosyltransferases</w:t>
      </w:r>
      <w:proofErr w:type="spellEnd"/>
      <w:r w:rsidRPr="007D250B">
        <w:rPr>
          <w:rFonts w:ascii="Times New Roman" w:eastAsia="Times New Roman" w:hAnsi="Times New Roman" w:cs="Times New Roman"/>
        </w:rPr>
        <w:fldChar w:fldCharType="end"/>
      </w:r>
      <w:r w:rsidRPr="007D250B">
        <w:rPr>
          <w:rFonts w:ascii="Times New Roman" w:eastAsia="Times New Roman" w:hAnsi="Times New Roman" w:cs="Times New Roman"/>
          <w:color w:val="252525"/>
          <w:shd w:val="clear" w:color="auto" w:fill="FFFFFF"/>
        </w:rPr>
        <w:t>).</w:t>
      </w:r>
    </w:p>
    <w:p w:rsidR="007D250B" w:rsidRPr="007D250B" w:rsidRDefault="007D250B" w:rsidP="002E2867">
      <w:pPr>
        <w:rPr>
          <w:rFonts w:ascii="Times New Roman" w:eastAsia="Times New Roman" w:hAnsi="Times New Roman" w:cs="Times New Roman"/>
          <w:color w:val="252525"/>
          <w:shd w:val="clear" w:color="auto" w:fill="FFFFFF"/>
        </w:rPr>
      </w:pPr>
    </w:p>
    <w:p w:rsidR="007D250B" w:rsidRPr="007D250B" w:rsidRDefault="007D250B" w:rsidP="002E286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D250B">
        <w:rPr>
          <w:rFonts w:ascii="Times New Roman" w:eastAsia="Times New Roman" w:hAnsi="Times New Roman" w:cs="Times New Roman"/>
          <w:b/>
          <w:color w:val="252525"/>
          <w:sz w:val="28"/>
          <w:szCs w:val="28"/>
          <w:shd w:val="clear" w:color="auto" w:fill="FFFFFF"/>
        </w:rPr>
        <w:t>Methods</w:t>
      </w:r>
      <w:bookmarkStart w:id="0" w:name="_GoBack"/>
      <w:bookmarkEnd w:id="0"/>
    </w:p>
    <w:p w:rsidR="002E2867" w:rsidRPr="002E2867" w:rsidRDefault="002E2867" w:rsidP="002E2867">
      <w:pPr>
        <w:rPr>
          <w:rFonts w:ascii="Times New Roman" w:eastAsia="Times New Roman" w:hAnsi="Times New Roman" w:cs="Times New Roman"/>
        </w:rPr>
      </w:pPr>
    </w:p>
    <w:p w:rsidR="002E2867" w:rsidRPr="002E2867" w:rsidRDefault="002E2867" w:rsidP="0095699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/>
          <w:color w:val="252525"/>
          <w:sz w:val="24"/>
          <w:szCs w:val="24"/>
        </w:rPr>
      </w:pPr>
    </w:p>
    <w:p w:rsidR="0095699C" w:rsidRPr="0095699C" w:rsidRDefault="0095699C" w:rsidP="0095699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/>
          <w:color w:val="252525"/>
          <w:sz w:val="21"/>
          <w:szCs w:val="21"/>
        </w:rPr>
      </w:pPr>
    </w:p>
    <w:p w:rsidR="0095699C" w:rsidRPr="0095699C" w:rsidRDefault="0095699C" w:rsidP="0095699C"/>
    <w:sectPr w:rsidR="0095699C" w:rsidRPr="0095699C" w:rsidSect="006F7D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3B"/>
    <w:rsid w:val="002E2867"/>
    <w:rsid w:val="0031353B"/>
    <w:rsid w:val="006F7D7F"/>
    <w:rsid w:val="007D250B"/>
    <w:rsid w:val="0095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D4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5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5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5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5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569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5699C"/>
  </w:style>
  <w:style w:type="character" w:styleId="Hyperlink">
    <w:name w:val="Hyperlink"/>
    <w:basedOn w:val="DefaultParagraphFont"/>
    <w:uiPriority w:val="99"/>
    <w:semiHidden/>
    <w:unhideWhenUsed/>
    <w:rsid w:val="002E28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5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5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5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5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569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5699C"/>
  </w:style>
  <w:style w:type="character" w:styleId="Hyperlink">
    <w:name w:val="Hyperlink"/>
    <w:basedOn w:val="DefaultParagraphFont"/>
    <w:uiPriority w:val="99"/>
    <w:semiHidden/>
    <w:unhideWhenUsed/>
    <w:rsid w:val="002E2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289</Words>
  <Characters>1652</Characters>
  <Application>Microsoft Macintosh Word</Application>
  <DocSecurity>0</DocSecurity>
  <Lines>13</Lines>
  <Paragraphs>3</Paragraphs>
  <ScaleCrop>false</ScaleCrop>
  <Company>U of A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Shmo</dc:creator>
  <cp:keywords/>
  <dc:description/>
  <cp:lastModifiedBy>Joe Shmo</cp:lastModifiedBy>
  <cp:revision>1</cp:revision>
  <dcterms:created xsi:type="dcterms:W3CDTF">2016-06-08T19:00:00Z</dcterms:created>
  <dcterms:modified xsi:type="dcterms:W3CDTF">2016-06-08T21:06:00Z</dcterms:modified>
</cp:coreProperties>
</file>