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2.0 -->
  <w:body>
    <w:p w:rsidR="00A77B3E">
      <w:r>
        <w:t>More than one analysis is shown for wells UE-25b%1, USW H-1, USW VH-1, and</w:t>
      </w:r>
    </w:p>
    <w:p w:rsidR="00A77B3E">
      <w:r>
        <w:t>UE-29a/2.  The multiple analyses permit a comparison of water compositions as</w:t>
      </w:r>
    </w:p>
    <w:p w:rsidR="00A77B3E">
      <w:r>
        <w:t>a function of volume of water pumped. The sample obtained on July 20, 1982,</w:t>
      </w:r>
    </w:p>
    <w:p w:rsidR="00A77B3E">
      <w:r>
        <w:t>from UE- 25b+1 was collected after 28 days of pumping of an interva1 863 to</w:t>
      </w:r>
    </w:p>
    <w:p w:rsidR="00A77B3E">
      <w:r>
        <w:t>875 m below the land surface (Daniels and others, 1982). This interval was</w:t>
      </w:r>
    </w:p>
    <w:p w:rsidR="00A77B3E">
      <w:r>
        <w:t>i solated using inflatable packers. We11 USW H-1 was first sampled on</w:t>
      </w:r>
    </w:p>
    <w:p w:rsidR="00A77B3E">
      <w:r>
        <w:t>October 20, 1980, after drilling to a depth of 687</w:t>
      </w:r>
    </w:p>
    <w:p w:rsidR="00A77B3E">
      <w:r>
        <w:t xml:space="preserve"> ************* Trial Licenses ************* </w:t>
      </w:r>
    </w:p>
    <w:p w:rsidR="00A77B3E"/>
    <w:p w:rsidR="00A77B3E"/>
    <w:sectPr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