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DCB1D" w14:textId="5D03CB09" w:rsidR="0096156C" w:rsidRPr="0096156C" w:rsidRDefault="0096156C" w:rsidP="0096156C">
      <w:pPr>
        <w:rPr>
          <w:b/>
          <w:bCs/>
          <w:lang w:val="en-US"/>
        </w:rPr>
      </w:pPr>
      <w:r>
        <w:rPr>
          <w:b/>
          <w:bCs/>
          <w:lang w:val="en-US"/>
        </w:rPr>
        <w:t>&lt;&lt;bookmark [</w:t>
      </w:r>
      <w:r>
        <w:rPr>
          <w:b/>
          <w:bCs/>
          <w:lang w:val="en-US"/>
        </w:rPr>
        <w:t>bookmark</w:t>
      </w:r>
      <w:r>
        <w:rPr>
          <w:b/>
          <w:bCs/>
          <w:lang w:val="en-US"/>
        </w:rPr>
        <w:t>Name]&gt;&gt;</w:t>
      </w:r>
      <w:r w:rsidRPr="0096156C">
        <w:rPr>
          <w:b/>
          <w:bCs/>
          <w:lang w:val="en-US"/>
        </w:rPr>
        <w:t>Appendix B: System Architecture Diagrams</w:t>
      </w:r>
      <w:r>
        <w:rPr>
          <w:b/>
          <w:bCs/>
          <w:lang w:val="en-US"/>
        </w:rPr>
        <w:t>&lt;&lt;/</w:t>
      </w:r>
      <w:r>
        <w:rPr>
          <w:b/>
          <w:bCs/>
          <w:lang w:val="en-US"/>
        </w:rPr>
        <w:t>bookmark</w:t>
      </w:r>
      <w:r>
        <w:rPr>
          <w:b/>
          <w:bCs/>
          <w:lang w:val="en-US"/>
        </w:rPr>
        <w:t>&gt;&gt;</w:t>
      </w:r>
    </w:p>
    <w:p w14:paraId="5F39E68A" w14:textId="0025CB8A" w:rsidR="00E846DE" w:rsidRPr="0096156C" w:rsidRDefault="0096156C" w:rsidP="0096156C">
      <w:pPr>
        <w:rPr>
          <w:lang w:val="en-US"/>
        </w:rPr>
      </w:pPr>
      <w:r w:rsidRPr="0096156C">
        <w:rPr>
          <w:lang w:val="en-US"/>
        </w:rPr>
        <w:t>This appendix contains high-level and detailed network and data flow diagrams visualizing the post-migration infrastructure landscape. These diagrams serve as the definitive blueprint for ongoing maintenance and future development.</w:t>
      </w:r>
    </w:p>
    <w:sectPr w:rsidR="00E846DE" w:rsidRPr="00961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1A"/>
    <w:rsid w:val="00420274"/>
    <w:rsid w:val="004D0E1A"/>
    <w:rsid w:val="006527E8"/>
    <w:rsid w:val="0096156C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E22DB"/>
  <w15:chartTrackingRefBased/>
  <w15:docId w15:val="{950E288E-4042-4B1D-A2AC-6783AFD2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822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2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052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2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267</Characters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2025-12-13T13:09:00Z</dcterms:created>
  <dcterms:modified xsi:type="dcterms:W3CDTF">2025-12-13T13:16:00Z</dcterms:modified>
</cp:coreProperties>
</file>