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B4" w:rsidRPr="00DE4108" w:rsidRDefault="00B438C9" w:rsidP="003418B4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</w:t>
      </w:r>
      <w:r w:rsidR="00E91BB4" w:rsidRPr="00DE4108">
        <w:rPr>
          <w:rFonts w:ascii="Times New Roman" w:hAnsi="Times New Roman"/>
          <w:lang w:val="en-US"/>
        </w:rPr>
        <w:t xml:space="preserve">ecovered strain, </w:t>
      </w:r>
      <w:r w:rsidR="00E91BB4" w:rsidRPr="00637A98">
        <w:rPr>
          <w:rFonts w:ascii="Times New Roman" w:eastAsia="MS Mincho" w:hAnsi="Times New Roman"/>
          <w:lang w:val="en-US"/>
        </w:rPr>
        <w:fldChar w:fldCharType="begin"/>
      </w:r>
      <w:r w:rsidR="00E91BB4" w:rsidRPr="00637A98">
        <w:rPr>
          <w:rFonts w:ascii="Times New Roman" w:eastAsia="MS Mincho" w:hAnsi="Times New Roman"/>
          <w:lang w:val="en-US"/>
        </w:rPr>
        <w:instrText xml:space="preserve"> QUOTE </w:instrText>
      </w:r>
      <w:r w:rsidR="00427F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A04A7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4A04A7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E91BB4" w:rsidRPr="00637A98">
        <w:rPr>
          <w:rFonts w:ascii="Times New Roman" w:eastAsia="MS Mincho" w:hAnsi="Times New Roman"/>
          <w:lang w:val="en-US"/>
        </w:rPr>
        <w:instrText xml:space="preserve"> </w:instrText>
      </w:r>
      <w:r w:rsidR="00E91BB4" w:rsidRPr="00637A98">
        <w:rPr>
          <w:rFonts w:ascii="Times New Roman" w:eastAsia="MS Mincho" w:hAnsi="Times New Roman"/>
          <w:lang w:val="en-US"/>
        </w:rPr>
        <w:fldChar w:fldCharType="separate"/>
      </w:r>
      <w:r w:rsidR="00427F7D">
        <w:pict>
          <v:shape id="_x0000_i1026" type="#_x0000_t75" style="width:19.2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A04A7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4A04A7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c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E91BB4" w:rsidRPr="00637A98">
        <w:rPr>
          <w:rFonts w:ascii="Times New Roman" w:eastAsia="MS Mincho" w:hAnsi="Times New Roman"/>
          <w:lang w:val="en-US"/>
        </w:rPr>
        <w:fldChar w:fldCharType="end"/>
      </w:r>
      <w:r w:rsidR="00E91BB4" w:rsidRPr="00DE4108">
        <w:rPr>
          <w:rFonts w:ascii="Times New Roman" w:eastAsia="MS Mincho" w:hAnsi="Times New Roman"/>
          <w:lang w:val="en-US"/>
        </w:rPr>
        <w:t xml:space="preserve"> </w:t>
      </w:r>
      <w:r w:rsidR="00E91BB4" w:rsidRPr="00DE4108">
        <w:rPr>
          <w:rFonts w:ascii="Times New Roman" w:hAnsi="Times New Roman"/>
          <w:lang w:val="en-US"/>
        </w:rPr>
        <w:t xml:space="preserve">and residual strain, </w:t>
      </w:r>
      <w:r w:rsidR="00E91BB4" w:rsidRPr="00637A98">
        <w:rPr>
          <w:rFonts w:ascii="Times New Roman" w:hAnsi="Times New Roman"/>
          <w:lang w:val="en-US"/>
        </w:rPr>
        <w:fldChar w:fldCharType="begin"/>
      </w:r>
      <w:r w:rsidR="00E91BB4" w:rsidRPr="00637A98">
        <w:rPr>
          <w:rFonts w:ascii="Times New Roman" w:hAnsi="Times New Roman"/>
          <w:lang w:val="en-US"/>
        </w:rPr>
        <w:instrText xml:space="preserve"> QUOTE </w:instrText>
      </w:r>
      <w:r w:rsidR="00427F7D">
        <w:pict>
          <v:shape id="_x0000_i1027" type="#_x0000_t75" style="width:19.2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2DFE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BF2DFE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s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E91BB4" w:rsidRPr="00637A98">
        <w:rPr>
          <w:rFonts w:ascii="Times New Roman" w:hAnsi="Times New Roman"/>
          <w:lang w:val="en-US"/>
        </w:rPr>
        <w:instrText xml:space="preserve"> </w:instrText>
      </w:r>
      <w:r w:rsidR="00E91BB4" w:rsidRPr="00637A98">
        <w:rPr>
          <w:rFonts w:ascii="Times New Roman" w:hAnsi="Times New Roman"/>
          <w:lang w:val="en-US"/>
        </w:rPr>
        <w:fldChar w:fldCharType="separate"/>
      </w:r>
      <w:r w:rsidR="00427F7D">
        <w:pict>
          <v:shape id="_x0000_i1028" type="#_x0000_t75" style="width:19.25pt;height:13.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0&quot;/&gt;&lt;w:doNotEmbedSystemFonts/&gt;&lt;w:defaultTabStop w:val=&quot;706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EN.InstantFormat&quot; w:val=&quot;&amp;lt;ENInstantFormat&amp;gt;&amp;lt;Enabled&amp;gt;1&amp;lt;/Enabled&amp;gt;&amp;lt;ScanUnformatted&amp;gt;1&amp;lt;/ScanUnformatted&amp;gt;&amp;lt;ScanChanges&amp;gt;1&amp;lt;/ScanChanges&amp;gt;&amp;lt;Suspended&amp;gt;0&amp;lt;/Suspended&amp;gt;&amp;lt;/ENInstantFormat&amp;gt;&quot;/&gt;&lt;w:docVar w:name=&quot;EN.Layout&quot; w:val=&quot;&amp;lt;ENLayout&amp;gt;&amp;lt;Style&amp;gt;Materials Science Eng A&amp;lt;/Style&amp;gt;&amp;lt;LeftDelim&amp;gt;{&amp;lt;/LeftDelim&amp;gt;&amp;lt;RightDelim&amp;gt;}&amp;lt;/RightDelim&amp;gt;&amp;lt;FontName&amp;gt;Calibri&amp;lt;/FontName&amp;gt;&amp;lt;FontSize&amp;gt;11&amp;lt;/FontSize&amp;gt;&amp;lt;ReflistTitle&amp;gt;&amp;lt;/ReflistTitle&amp;gt;&amp;lt;StartingRefnum&amp;gt;1&amp;lt;/StartingRefnum&amp;gt;&amp;lt;FirstLineIndent&amp;gt;0&amp;lt;/FirstLineIndent&amp;gt;&amp;lt;HangingIndent&amp;gt;720&amp;lt;/HangingIndent&amp;gt;&amp;lt;LineSpacing&amp;gt;0&amp;lt;/LineSpacing&amp;gt;&amp;lt;SpaceAfter&amp;gt;0&amp;lt;/SpaceAfter&amp;gt;&amp;lt;HyperlinksEnabled&amp;gt;1&amp;lt;/HyperlinksEnabled&amp;gt;&amp;lt;HyperlinksVisible&amp;gt;0&amp;lt;/HyperlinksVisible&amp;gt;&amp;lt;/ENLayout&amp;gt;&quot;/&gt;&lt;w:docVar w:name=&quot;EN.Libraries&quot; w:val=&quot;&amp;lt;Libraries&amp;gt;&amp;lt;item db-id=&amp;quot;sefedf9paxs0dne0rpbxdd59xtwapf5ve9x2&amp;quot;&amp;gt;One Big Library&amp;lt;record-ids&amp;gt;&amp;lt;item&amp;gt;40&amp;lt;/item&amp;gt;&amp;lt;item&amp;gt;150&amp;lt;/item&amp;gt;&amp;lt;item&amp;gt;369&amp;lt;/item&amp;gt;&amp;lt;item&amp;gt;389&amp;lt;/item&amp;gt;&amp;lt;item&amp;gt;391&amp;lt;/item&amp;gt;&amp;lt;item&amp;gt;467&amp;lt;/item&amp;gt;&amp;lt;item&amp;gt;669&amp;lt;/item&amp;gt;&amp;lt;item&amp;gt;721&amp;lt;/item&amp;gt;&amp;lt;item&amp;gt;834&amp;lt;/item&amp;gt;&amp;lt;item&amp;gt;846&amp;lt;/item&amp;gt;&amp;lt;item&amp;gt;861&amp;lt;/item&amp;gt;&amp;lt;item&amp;gt;865&amp;lt;/item&amp;gt;&amp;lt;item&amp;gt;869&amp;lt;/item&amp;gt;&amp;lt;item&amp;gt;871&amp;lt;/item&amp;gt;&amp;lt;item&amp;gt;877&amp;lt;/item&amp;gt;&amp;lt;item&amp;gt;902&amp;lt;/item&amp;gt;&amp;lt;item&amp;gt;903&amp;lt;/item&amp;gt;&amp;lt;item&amp;gt;916&amp;lt;/item&amp;gt;&amp;lt;item&amp;gt;917&amp;lt;/item&amp;gt;&amp;lt;item&amp;gt;918&amp;lt;/item&amp;gt;&amp;lt;item&amp;gt;920&amp;lt;/item&amp;gt;&amp;lt;item&amp;gt;936&amp;lt;/item&amp;gt;&amp;lt;item&amp;gt;938&amp;lt;/item&amp;gt;&amp;lt;item&amp;gt;939&amp;lt;/item&amp;gt;&amp;lt;item&amp;gt;941&amp;lt;/item&amp;gt;&amp;lt;item&amp;gt;943&amp;lt;/item&amp;gt;&amp;lt;item&amp;gt;948&amp;lt;/item&amp;gt;&amp;lt;item&amp;gt;969&amp;lt;/item&amp;gt;&amp;lt;item&amp;gt;979&amp;lt;/item&amp;gt;&amp;lt;item&amp;gt;991&amp;lt;/item&amp;gt;&amp;lt;item&amp;gt;994&amp;lt;/item&amp;gt;&amp;lt;item&amp;gt;1005&amp;lt;/item&amp;gt;&amp;lt;item&amp;gt;1007&amp;lt;/item&amp;gt;&amp;lt;item&amp;gt;1111&amp;lt;/item&amp;gt;&amp;lt;item&amp;gt;1162&amp;lt;/item&amp;gt;&amp;lt;item&amp;gt;1170&amp;lt;/item&amp;gt;&amp;lt;item&amp;gt;1171&amp;lt;/item&amp;gt;&amp;lt;/record-ids&amp;gt;&amp;lt;/item&amp;gt;&amp;lt;/Libraries&amp;gt;&quot;/&gt;&lt;/w:docVars&gt;&lt;wsp:rsids&gt;&lt;wsp:rsidRoot wsp:val=&quot;009A4590&quot;/&gt;&lt;wsp:rsid wsp:val=&quot;000208FA&quot;/&gt;&lt;wsp:rsid wsp:val=&quot;00026908&quot;/&gt;&lt;wsp:rsid wsp:val=&quot;00054E7D&quot;/&gt;&lt;wsp:rsid wsp:val=&quot;0006019F&quot;/&gt;&lt;wsp:rsid wsp:val=&quot;000903D4&quot;/&gt;&lt;wsp:rsid wsp:val=&quot;000B51E2&quot;/&gt;&lt;wsp:rsid wsp:val=&quot;000C2F01&quot;/&gt;&lt;wsp:rsid wsp:val=&quot;000E0017&quot;/&gt;&lt;wsp:rsid wsp:val=&quot;000E68B1&quot;/&gt;&lt;wsp:rsid wsp:val=&quot;001058A8&quot;/&gt;&lt;wsp:rsid wsp:val=&quot;00107A4F&quot;/&gt;&lt;wsp:rsid wsp:val=&quot;00111128&quot;/&gt;&lt;wsp:rsid wsp:val=&quot;00115F18&quot;/&gt;&lt;wsp:rsid wsp:val=&quot;00130583&quot;/&gt;&lt;wsp:rsid wsp:val=&quot;00177217&quot;/&gt;&lt;wsp:rsid wsp:val=&quot;00177ECB&quot;/&gt;&lt;wsp:rsid wsp:val=&quot;001975C7&quot;/&gt;&lt;wsp:rsid wsp:val=&quot;001B76F8&quot;/&gt;&lt;wsp:rsid wsp:val=&quot;001C3E02&quot;/&gt;&lt;wsp:rsid wsp:val=&quot;001D6E7F&quot;/&gt;&lt;wsp:rsid wsp:val=&quot;001F023F&quot;/&gt;&lt;wsp:rsid wsp:val=&quot;00221B5A&quot;/&gt;&lt;wsp:rsid wsp:val=&quot;00225B56&quot;/&gt;&lt;wsp:rsid wsp:val=&quot;002330C2&quot;/&gt;&lt;wsp:rsid wsp:val=&quot;00234B28&quot;/&gt;&lt;wsp:rsid wsp:val=&quot;0027266C&quot;/&gt;&lt;wsp:rsid wsp:val=&quot;00290FC3&quot;/&gt;&lt;wsp:rsid wsp:val=&quot;002B196F&quot;/&gt;&lt;wsp:rsid wsp:val=&quot;002C2547&quot;/&gt;&lt;wsp:rsid wsp:val=&quot;003064A9&quot;/&gt;&lt;wsp:rsid wsp:val=&quot;00310E0C&quot;/&gt;&lt;wsp:rsid wsp:val=&quot;00317F29&quot;/&gt;&lt;wsp:rsid wsp:val=&quot;00327E45&quot;/&gt;&lt;wsp:rsid wsp:val=&quot;00336C21&quot;/&gt;&lt;wsp:rsid wsp:val=&quot;003418B4&quot;/&gt;&lt;wsp:rsid wsp:val=&quot;003623EE&quot;/&gt;&lt;wsp:rsid wsp:val=&quot;00363F94&quot;/&gt;&lt;wsp:rsid wsp:val=&quot;003A4F21&quot;/&gt;&lt;wsp:rsid wsp:val=&quot;003B7306&quot;/&gt;&lt;wsp:rsid wsp:val=&quot;003F38DD&quot;/&gt;&lt;wsp:rsid wsp:val=&quot;00431C9B&quot;/&gt;&lt;wsp:rsid wsp:val=&quot;00462B64&quot;/&gt;&lt;wsp:rsid wsp:val=&quot;00463992&quot;/&gt;&lt;wsp:rsid wsp:val=&quot;00490A48&quot;/&gt;&lt;wsp:rsid wsp:val=&quot;004C1B0A&quot;/&gt;&lt;wsp:rsid wsp:val=&quot;004D6D8D&quot;/&gt;&lt;wsp:rsid wsp:val=&quot;004E640E&quot;/&gt;&lt;wsp:rsid wsp:val=&quot;004F7C12&quot;/&gt;&lt;wsp:rsid wsp:val=&quot;00505723&quot;/&gt;&lt;wsp:rsid wsp:val=&quot;00513358&quot;/&gt;&lt;wsp:rsid wsp:val=&quot;00536850&quot;/&gt;&lt;wsp:rsid wsp:val=&quot;00561FB7&quot;/&gt;&lt;wsp:rsid wsp:val=&quot;00575903&quot;/&gt;&lt;wsp:rsid wsp:val=&quot;00582AAC&quot;/&gt;&lt;wsp:rsid wsp:val=&quot;00582FF6&quot;/&gt;&lt;wsp:rsid wsp:val=&quot;005A1537&quot;/&gt;&lt;wsp:rsid wsp:val=&quot;005B74D4&quot;/&gt;&lt;wsp:rsid wsp:val=&quot;005D741A&quot;/&gt;&lt;wsp:rsid wsp:val=&quot;005F645A&quot;/&gt;&lt;wsp:rsid wsp:val=&quot;005F7176&quot;/&gt;&lt;wsp:rsid wsp:val=&quot;00616BBC&quot;/&gt;&lt;wsp:rsid wsp:val=&quot;0062283D&quot;/&gt;&lt;wsp:rsid wsp:val=&quot;0063291F&quot;/&gt;&lt;wsp:rsid wsp:val=&quot;00637A98&quot;/&gt;&lt;wsp:rsid wsp:val=&quot;00642E8F&quot;/&gt;&lt;wsp:rsid wsp:val=&quot;00654836&quot;/&gt;&lt;wsp:rsid wsp:val=&quot;00666DEF&quot;/&gt;&lt;wsp:rsid wsp:val=&quot;00687DE0&quot;/&gt;&lt;wsp:rsid wsp:val=&quot;006A71B4&quot;/&gt;&lt;wsp:rsid wsp:val=&quot;006C195A&quot;/&gt;&lt;wsp:rsid wsp:val=&quot;006C42A2&quot;/&gt;&lt;wsp:rsid wsp:val=&quot;006C4B66&quot;/&gt;&lt;wsp:rsid wsp:val=&quot;006C6636&quot;/&gt;&lt;wsp:rsid wsp:val=&quot;006D0A9A&quot;/&gt;&lt;wsp:rsid wsp:val=&quot;006D3FB0&quot;/&gt;&lt;wsp:rsid wsp:val=&quot;006E38A5&quot;/&gt;&lt;wsp:rsid wsp:val=&quot;00704BF9&quot;/&gt;&lt;wsp:rsid wsp:val=&quot;00724629&quot;/&gt;&lt;wsp:rsid wsp:val=&quot;0072755A&quot;/&gt;&lt;wsp:rsid wsp:val=&quot;00731492&quot;/&gt;&lt;wsp:rsid wsp:val=&quot;007728E5&quot;/&gt;&lt;wsp:rsid wsp:val=&quot;007A2438&quot;/&gt;&lt;wsp:rsid wsp:val=&quot;007A4306&quot;/&gt;&lt;wsp:rsid wsp:val=&quot;007B02AB&quot;/&gt;&lt;wsp:rsid wsp:val=&quot;007B7F16&quot;/&gt;&lt;wsp:rsid wsp:val=&quot;007C2DE7&quot;/&gt;&lt;wsp:rsid wsp:val=&quot;007C416B&quot;/&gt;&lt;wsp:rsid wsp:val=&quot;007C5A77&quot;/&gt;&lt;wsp:rsid wsp:val=&quot;007D0CF4&quot;/&gt;&lt;wsp:rsid wsp:val=&quot;007E42F9&quot;/&gt;&lt;wsp:rsid wsp:val=&quot;008140AF&quot;/&gt;&lt;wsp:rsid wsp:val=&quot;00820A69&quot;/&gt;&lt;wsp:rsid wsp:val=&quot;00825591&quot;/&gt;&lt;wsp:rsid wsp:val=&quot;008264E5&quot;/&gt;&lt;wsp:rsid wsp:val=&quot;00832A8B&quot;/&gt;&lt;wsp:rsid wsp:val=&quot;00853694&quot;/&gt;&lt;wsp:rsid wsp:val=&quot;008611ED&quot;/&gt;&lt;wsp:rsid wsp:val=&quot;00874189&quot;/&gt;&lt;wsp:rsid wsp:val=&quot;008805F8&quot;/&gt;&lt;wsp:rsid wsp:val=&quot;00891168&quot;/&gt;&lt;wsp:rsid wsp:val=&quot;008960B1&quot;/&gt;&lt;wsp:rsid wsp:val=&quot;008A7AF4&quot;/&gt;&lt;wsp:rsid wsp:val=&quot;008D308F&quot;/&gt;&lt;wsp:rsid wsp:val=&quot;008D42E3&quot;/&gt;&lt;wsp:rsid wsp:val=&quot;008F71FD&quot;/&gt;&lt;wsp:rsid wsp:val=&quot;00901FE3&quot;/&gt;&lt;wsp:rsid wsp:val=&quot;00905C49&quot;/&gt;&lt;wsp:rsid wsp:val=&quot;00906D84&quot;/&gt;&lt;wsp:rsid wsp:val=&quot;00907887&quot;/&gt;&lt;wsp:rsid wsp:val=&quot;00911014&quot;/&gt;&lt;wsp:rsid wsp:val=&quot;0091411C&quot;/&gt;&lt;wsp:rsid wsp:val=&quot;00920A01&quot;/&gt;&lt;wsp:rsid wsp:val=&quot;00937670&quot;/&gt;&lt;wsp:rsid wsp:val=&quot;00941660&quot;/&gt;&lt;wsp:rsid wsp:val=&quot;00941DA3&quot;/&gt;&lt;wsp:rsid wsp:val=&quot;00955446&quot;/&gt;&lt;wsp:rsid wsp:val=&quot;009842FD&quot;/&gt;&lt;wsp:rsid wsp:val=&quot;00986D08&quot;/&gt;&lt;wsp:rsid wsp:val=&quot;00990A6B&quot;/&gt;&lt;wsp:rsid wsp:val=&quot;0099114F&quot;/&gt;&lt;wsp:rsid wsp:val=&quot;009927A7&quot;/&gt;&lt;wsp:rsid wsp:val=&quot;009A2A1B&quot;/&gt;&lt;wsp:rsid wsp:val=&quot;009A4590&quot;/&gt;&lt;wsp:rsid wsp:val=&quot;009D46C4&quot;/&gt;&lt;wsp:rsid wsp:val=&quot;00A27069&quot;/&gt;&lt;wsp:rsid wsp:val=&quot;00A666E8&quot;/&gt;&lt;wsp:rsid wsp:val=&quot;00A8142B&quot;/&gt;&lt;wsp:rsid wsp:val=&quot;00A85A8B&quot;/&gt;&lt;wsp:rsid wsp:val=&quot;00AB4CE2&quot;/&gt;&lt;wsp:rsid wsp:val=&quot;00AC0148&quot;/&gt;&lt;wsp:rsid wsp:val=&quot;00AC41E7&quot;/&gt;&lt;wsp:rsid wsp:val=&quot;00AD4302&quot;/&gt;&lt;wsp:rsid wsp:val=&quot;00AD509F&quot;/&gt;&lt;wsp:rsid wsp:val=&quot;00B1188D&quot;/&gt;&lt;wsp:rsid wsp:val=&quot;00B21852&quot;/&gt;&lt;wsp:rsid wsp:val=&quot;00B37FEA&quot;/&gt;&lt;wsp:rsid wsp:val=&quot;00B41E13&quot;/&gt;&lt;wsp:rsid wsp:val=&quot;00B42ED0&quot;/&gt;&lt;wsp:rsid wsp:val=&quot;00B76E64&quot;/&gt;&lt;wsp:rsid wsp:val=&quot;00B8195E&quot;/&gt;&lt;wsp:rsid wsp:val=&quot;00B8370E&quot;/&gt;&lt;wsp:rsid wsp:val=&quot;00BA2040&quot;/&gt;&lt;wsp:rsid wsp:val=&quot;00BD4F13&quot;/&gt;&lt;wsp:rsid wsp:val=&quot;00BD6952&quot;/&gt;&lt;wsp:rsid wsp:val=&quot;00BF2DFE&quot;/&gt;&lt;wsp:rsid wsp:val=&quot;00BF5550&quot;/&gt;&lt;wsp:rsid wsp:val=&quot;00C30E9D&quot;/&gt;&lt;wsp:rsid wsp:val=&quot;00C61F8A&quot;/&gt;&lt;wsp:rsid wsp:val=&quot;00C76D2E&quot;/&gt;&lt;wsp:rsid wsp:val=&quot;00C84248&quot;/&gt;&lt;wsp:rsid wsp:val=&quot;00C91BC5&quot;/&gt;&lt;wsp:rsid wsp:val=&quot;00C95293&quot;/&gt;&lt;wsp:rsid wsp:val=&quot;00CA60F5&quot;/&gt;&lt;wsp:rsid wsp:val=&quot;00CB5B56&quot;/&gt;&lt;wsp:rsid wsp:val=&quot;00CC6FBC&quot;/&gt;&lt;wsp:rsid wsp:val=&quot;00CD02D1&quot;/&gt;&lt;wsp:rsid wsp:val=&quot;00CE47EE&quot;/&gt;&lt;wsp:rsid wsp:val=&quot;00CE49E9&quot;/&gt;&lt;wsp:rsid wsp:val=&quot;00D05F66&quot;/&gt;&lt;wsp:rsid wsp:val=&quot;00D109F3&quot;/&gt;&lt;wsp:rsid wsp:val=&quot;00D1117C&quot;/&gt;&lt;wsp:rsid wsp:val=&quot;00D21C9A&quot;/&gt;&lt;wsp:rsid wsp:val=&quot;00D33691&quot;/&gt;&lt;wsp:rsid wsp:val=&quot;00D40EE3&quot;/&gt;&lt;wsp:rsid wsp:val=&quot;00D41693&quot;/&gt;&lt;wsp:rsid wsp:val=&quot;00D76B28&quot;/&gt;&lt;wsp:rsid wsp:val=&quot;00D853DE&quot;/&gt;&lt;wsp:rsid wsp:val=&quot;00D90839&quot;/&gt;&lt;wsp:rsid wsp:val=&quot;00D93F56&quot;/&gt;&lt;wsp:rsid wsp:val=&quot;00D97681&quot;/&gt;&lt;wsp:rsid wsp:val=&quot;00DB08B2&quot;/&gt;&lt;wsp:rsid wsp:val=&quot;00DD2AD2&quot;/&gt;&lt;wsp:rsid wsp:val=&quot;00DD5098&quot;/&gt;&lt;wsp:rsid wsp:val=&quot;00DE4108&quot;/&gt;&lt;wsp:rsid wsp:val=&quot;00DF5D94&quot;/&gt;&lt;wsp:rsid wsp:val=&quot;00E01EA4&quot;/&gt;&lt;wsp:rsid wsp:val=&quot;00E141DB&quot;/&gt;&lt;wsp:rsid wsp:val=&quot;00E20BB0&quot;/&gt;&lt;wsp:rsid wsp:val=&quot;00E440AD&quot;/&gt;&lt;wsp:rsid wsp:val=&quot;00E7670C&quot;/&gt;&lt;wsp:rsid wsp:val=&quot;00E85715&quot;/&gt;&lt;wsp:rsid wsp:val=&quot;00E85CE4&quot;/&gt;&lt;wsp:rsid wsp:val=&quot;00EA7E90&quot;/&gt;&lt;wsp:rsid wsp:val=&quot;00EB266D&quot;/&gt;&lt;wsp:rsid wsp:val=&quot;00ED54F7&quot;/&gt;&lt;wsp:rsid wsp:val=&quot;00F065BF&quot;/&gt;&lt;wsp:rsid wsp:val=&quot;00F16FFD&quot;/&gt;&lt;wsp:rsid wsp:val=&quot;00F1765D&quot;/&gt;&lt;wsp:rsid wsp:val=&quot;00F47BCA&quot;/&gt;&lt;wsp:rsid wsp:val=&quot;00F63056&quot;/&gt;&lt;wsp:rsid wsp:val=&quot;00F748C2&quot;/&gt;&lt;wsp:rsid wsp:val=&quot;00F964BB&quot;/&gt;&lt;wsp:rsid wsp:val=&quot;00FC24E4&quot;/&gt;&lt;wsp:rsid wsp:val=&quot;00FC2CB4&quot;/&gt;&lt;wsp:rsid wsp:val=&quot;00FF1CD9&quot;/&gt;&lt;/wsp:rsids&gt;&lt;/w:docPr&gt;&lt;w:body&gt;&lt;w:p wsp:rsidR=&quot;00000000&quot; wsp:rsidRDefault=&quot;00BF2DFE&quot;&gt;&lt;m:oMathPara&gt;&lt;m:oMath&gt;&lt;m:sSub&gt;&lt;m:sSubPr&gt;&lt;m:ctrlPr&gt;&lt;w:rPr&gt;&lt;w:rFonts w:ascii=&quot;Cambria Math&quot; w:h-ansi=&quot;Cambria Math&quot;/&gt;&lt;wx:font wx:val=&quot;Cambria Math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Îµ&lt;/m:t&gt;&lt;/m:r&gt;&lt;/m:e&gt;&lt;m:sub&gt;&lt;m:r&gt;&lt;m:rPr&gt;&lt;m:sty m:val=&quot;p&quot;/&gt;&lt;/m:rPr&gt;&lt;w:rPr&gt;&lt;w:rFonts w:ascii=&quot;Cambria Math&quot; w:h-ansi=&quot;Cambria Math&quot;/&gt;&lt;wx:font wx:val=&quot;Cambria Math&quot;/&gt;&lt;w:lang w:val=&quot;EN-US&quot;/&gt;&lt;/w:rPr&gt;&lt;m:t&gt;res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="00E91BB4" w:rsidRPr="00637A98">
        <w:rPr>
          <w:rFonts w:ascii="Times New Roman" w:hAnsi="Times New Roman"/>
          <w:lang w:val="en-US"/>
        </w:rPr>
        <w:fldChar w:fldCharType="end"/>
      </w:r>
      <w:r w:rsidR="00E91BB4" w:rsidRPr="00DE4108">
        <w:rPr>
          <w:rFonts w:ascii="Times New Roman" w:hAnsi="Times New Roman"/>
          <w:lang w:val="en-US"/>
        </w:rPr>
        <w:t>) and thermally cycled once spanning the tr</w:t>
      </w:r>
      <w:bookmarkStart w:id="0" w:name="_GoBack"/>
      <w:bookmarkEnd w:id="0"/>
      <w:r w:rsidR="00E91BB4" w:rsidRPr="00DE4108">
        <w:rPr>
          <w:rFonts w:ascii="Times New Roman" w:hAnsi="Times New Roman"/>
          <w:lang w:val="en-US"/>
        </w:rPr>
        <w:t>ansformation temperatures in order to tests.</w:t>
      </w:r>
    </w:p>
    <w:sectPr w:rsidR="00E91BB4" w:rsidRPr="00DE4108" w:rsidSect="00A8142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F7D" w:rsidRDefault="00427F7D" w:rsidP="001B76F8">
      <w:pPr>
        <w:spacing w:after="0" w:line="240" w:lineRule="auto"/>
      </w:pPr>
      <w:r>
        <w:separator/>
      </w:r>
    </w:p>
  </w:endnote>
  <w:endnote w:type="continuationSeparator" w:id="0">
    <w:p w:rsidR="00427F7D" w:rsidRDefault="00427F7D" w:rsidP="001B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BB4" w:rsidRPr="00B21852" w:rsidRDefault="00E91BB4">
    <w:pPr>
      <w:pStyle w:val="Footer"/>
      <w:jc w:val="center"/>
      <w:rPr>
        <w:rFonts w:ascii="Times New Roman" w:hAnsi="Times New Roman"/>
      </w:rPr>
    </w:pPr>
    <w:r w:rsidRPr="00B21852">
      <w:rPr>
        <w:rFonts w:ascii="Times New Roman" w:hAnsi="Times New Roman"/>
      </w:rPr>
      <w:fldChar w:fldCharType="begin"/>
    </w:r>
    <w:r w:rsidRPr="00B21852">
      <w:rPr>
        <w:rFonts w:ascii="Times New Roman" w:hAnsi="Times New Roman"/>
      </w:rPr>
      <w:instrText xml:space="preserve"> PAGE   \* MERGEFORMAT </w:instrText>
    </w:r>
    <w:r w:rsidRPr="00B21852">
      <w:rPr>
        <w:rFonts w:ascii="Times New Roman" w:hAnsi="Times New Roman"/>
      </w:rPr>
      <w:fldChar w:fldCharType="separate"/>
    </w:r>
    <w:r w:rsidR="00B438C9">
      <w:rPr>
        <w:rFonts w:ascii="Times New Roman" w:hAnsi="Times New Roman"/>
        <w:noProof/>
      </w:rPr>
      <w:t>1</w:t>
    </w:r>
    <w:r w:rsidRPr="00B21852">
      <w:rPr>
        <w:rFonts w:ascii="Times New Roman" w:hAnsi="Times New Roman"/>
      </w:rPr>
      <w:fldChar w:fldCharType="end"/>
    </w:r>
  </w:p>
  <w:p w:rsidR="00E91BB4" w:rsidRDefault="00E91B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F7D" w:rsidRDefault="00427F7D" w:rsidP="001B76F8">
      <w:pPr>
        <w:spacing w:after="0" w:line="240" w:lineRule="auto"/>
      </w:pPr>
      <w:r>
        <w:separator/>
      </w:r>
    </w:p>
  </w:footnote>
  <w:footnote w:type="continuationSeparator" w:id="0">
    <w:p w:rsidR="00427F7D" w:rsidRDefault="00427F7D" w:rsidP="001B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5359"/>
    <w:multiLevelType w:val="hybridMultilevel"/>
    <w:tmpl w:val="A698A240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TrackMoves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aterials Science Eng 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fedf9paxs0dne0rpbxdd59xtwapf5ve9x2&quot;&gt;One Big Library&lt;record-ids&gt;&lt;item&gt;40&lt;/item&gt;&lt;item&gt;150&lt;/item&gt;&lt;item&gt;369&lt;/item&gt;&lt;item&gt;389&lt;/item&gt;&lt;item&gt;391&lt;/item&gt;&lt;item&gt;467&lt;/item&gt;&lt;item&gt;669&lt;/item&gt;&lt;item&gt;721&lt;/item&gt;&lt;item&gt;834&lt;/item&gt;&lt;item&gt;846&lt;/item&gt;&lt;item&gt;861&lt;/item&gt;&lt;item&gt;865&lt;/item&gt;&lt;item&gt;869&lt;/item&gt;&lt;item&gt;871&lt;/item&gt;&lt;item&gt;877&lt;/item&gt;&lt;item&gt;902&lt;/item&gt;&lt;item&gt;903&lt;/item&gt;&lt;item&gt;916&lt;/item&gt;&lt;item&gt;917&lt;/item&gt;&lt;item&gt;918&lt;/item&gt;&lt;item&gt;920&lt;/item&gt;&lt;item&gt;936&lt;/item&gt;&lt;item&gt;938&lt;/item&gt;&lt;item&gt;939&lt;/item&gt;&lt;item&gt;941&lt;/item&gt;&lt;item&gt;943&lt;/item&gt;&lt;item&gt;948&lt;/item&gt;&lt;item&gt;969&lt;/item&gt;&lt;item&gt;979&lt;/item&gt;&lt;item&gt;991&lt;/item&gt;&lt;item&gt;994&lt;/item&gt;&lt;item&gt;1005&lt;/item&gt;&lt;item&gt;1007&lt;/item&gt;&lt;item&gt;1111&lt;/item&gt;&lt;item&gt;1162&lt;/item&gt;&lt;item&gt;1170&lt;/item&gt;&lt;item&gt;1171&lt;/item&gt;&lt;/record-ids&gt;&lt;/item&gt;&lt;/Libraries&gt;"/>
  </w:docVars>
  <w:rsids>
    <w:rsidRoot w:val="009A4590"/>
    <w:rsid w:val="000208FA"/>
    <w:rsid w:val="00026908"/>
    <w:rsid w:val="00033B63"/>
    <w:rsid w:val="00054E7D"/>
    <w:rsid w:val="0006019F"/>
    <w:rsid w:val="000903D4"/>
    <w:rsid w:val="000B51E2"/>
    <w:rsid w:val="000C2F01"/>
    <w:rsid w:val="000E0017"/>
    <w:rsid w:val="000E68B1"/>
    <w:rsid w:val="001058A8"/>
    <w:rsid w:val="00107A4F"/>
    <w:rsid w:val="00111128"/>
    <w:rsid w:val="00115F18"/>
    <w:rsid w:val="00130583"/>
    <w:rsid w:val="00177217"/>
    <w:rsid w:val="00177ECB"/>
    <w:rsid w:val="001975C7"/>
    <w:rsid w:val="001B76F8"/>
    <w:rsid w:val="001C3E02"/>
    <w:rsid w:val="001D6E7F"/>
    <w:rsid w:val="001F023F"/>
    <w:rsid w:val="00221B5A"/>
    <w:rsid w:val="00225B56"/>
    <w:rsid w:val="002330C2"/>
    <w:rsid w:val="00234B28"/>
    <w:rsid w:val="0027266C"/>
    <w:rsid w:val="00290FC3"/>
    <w:rsid w:val="002B196F"/>
    <w:rsid w:val="002C2547"/>
    <w:rsid w:val="003064A9"/>
    <w:rsid w:val="00310E0C"/>
    <w:rsid w:val="00317F29"/>
    <w:rsid w:val="00327E45"/>
    <w:rsid w:val="00336C21"/>
    <w:rsid w:val="003418B4"/>
    <w:rsid w:val="003623EE"/>
    <w:rsid w:val="00363F94"/>
    <w:rsid w:val="003A2697"/>
    <w:rsid w:val="003A4F21"/>
    <w:rsid w:val="003B7306"/>
    <w:rsid w:val="003F38DD"/>
    <w:rsid w:val="00427F7D"/>
    <w:rsid w:val="00431C9B"/>
    <w:rsid w:val="00462B64"/>
    <w:rsid w:val="00463992"/>
    <w:rsid w:val="00490A48"/>
    <w:rsid w:val="004C1B0A"/>
    <w:rsid w:val="004D6D8D"/>
    <w:rsid w:val="004E640E"/>
    <w:rsid w:val="004E648C"/>
    <w:rsid w:val="004F7C12"/>
    <w:rsid w:val="00505723"/>
    <w:rsid w:val="005105BC"/>
    <w:rsid w:val="00513358"/>
    <w:rsid w:val="00536850"/>
    <w:rsid w:val="00561FB7"/>
    <w:rsid w:val="00575903"/>
    <w:rsid w:val="00582AAC"/>
    <w:rsid w:val="00582FF6"/>
    <w:rsid w:val="005A1537"/>
    <w:rsid w:val="005B74D4"/>
    <w:rsid w:val="005D741A"/>
    <w:rsid w:val="005F645A"/>
    <w:rsid w:val="005F7176"/>
    <w:rsid w:val="00616BBC"/>
    <w:rsid w:val="0062283D"/>
    <w:rsid w:val="0063291F"/>
    <w:rsid w:val="00637A98"/>
    <w:rsid w:val="00642E8F"/>
    <w:rsid w:val="00654836"/>
    <w:rsid w:val="00666DEF"/>
    <w:rsid w:val="00687DE0"/>
    <w:rsid w:val="006A71B4"/>
    <w:rsid w:val="006C195A"/>
    <w:rsid w:val="006C42A2"/>
    <w:rsid w:val="006C4B66"/>
    <w:rsid w:val="006C6636"/>
    <w:rsid w:val="006D0A9A"/>
    <w:rsid w:val="006D3FB0"/>
    <w:rsid w:val="006E38A5"/>
    <w:rsid w:val="00704BF9"/>
    <w:rsid w:val="00724629"/>
    <w:rsid w:val="0072755A"/>
    <w:rsid w:val="00731492"/>
    <w:rsid w:val="00745874"/>
    <w:rsid w:val="007728E5"/>
    <w:rsid w:val="007A2438"/>
    <w:rsid w:val="007A4306"/>
    <w:rsid w:val="007B02AB"/>
    <w:rsid w:val="007B7F16"/>
    <w:rsid w:val="007C2DE7"/>
    <w:rsid w:val="007C416B"/>
    <w:rsid w:val="007C5A77"/>
    <w:rsid w:val="007D0CF4"/>
    <w:rsid w:val="007E42F9"/>
    <w:rsid w:val="008140AF"/>
    <w:rsid w:val="00820A69"/>
    <w:rsid w:val="00825591"/>
    <w:rsid w:val="008264E5"/>
    <w:rsid w:val="00832A8B"/>
    <w:rsid w:val="00853694"/>
    <w:rsid w:val="008611ED"/>
    <w:rsid w:val="00874189"/>
    <w:rsid w:val="008805F8"/>
    <w:rsid w:val="00891168"/>
    <w:rsid w:val="008960B1"/>
    <w:rsid w:val="008A7AF4"/>
    <w:rsid w:val="008D308F"/>
    <w:rsid w:val="008D42E3"/>
    <w:rsid w:val="008F71FD"/>
    <w:rsid w:val="00901FE3"/>
    <w:rsid w:val="00905C49"/>
    <w:rsid w:val="00906D84"/>
    <w:rsid w:val="00907887"/>
    <w:rsid w:val="00911014"/>
    <w:rsid w:val="0091411C"/>
    <w:rsid w:val="00920A01"/>
    <w:rsid w:val="00921A22"/>
    <w:rsid w:val="00937670"/>
    <w:rsid w:val="00941660"/>
    <w:rsid w:val="00941DA3"/>
    <w:rsid w:val="00955446"/>
    <w:rsid w:val="009842FD"/>
    <w:rsid w:val="00986D08"/>
    <w:rsid w:val="00990A6B"/>
    <w:rsid w:val="0099114F"/>
    <w:rsid w:val="009927A7"/>
    <w:rsid w:val="009A2A1B"/>
    <w:rsid w:val="009A4590"/>
    <w:rsid w:val="009D46C4"/>
    <w:rsid w:val="00A27069"/>
    <w:rsid w:val="00A666E8"/>
    <w:rsid w:val="00A8142B"/>
    <w:rsid w:val="00A85A8B"/>
    <w:rsid w:val="00AB4CE2"/>
    <w:rsid w:val="00AC0148"/>
    <w:rsid w:val="00AC41E7"/>
    <w:rsid w:val="00AD4302"/>
    <w:rsid w:val="00AD509F"/>
    <w:rsid w:val="00B1188D"/>
    <w:rsid w:val="00B21852"/>
    <w:rsid w:val="00B37FEA"/>
    <w:rsid w:val="00B41E13"/>
    <w:rsid w:val="00B42ED0"/>
    <w:rsid w:val="00B438C9"/>
    <w:rsid w:val="00B76E64"/>
    <w:rsid w:val="00B8195E"/>
    <w:rsid w:val="00B8370E"/>
    <w:rsid w:val="00BA2040"/>
    <w:rsid w:val="00BB1CBA"/>
    <w:rsid w:val="00BD4F13"/>
    <w:rsid w:val="00BD6952"/>
    <w:rsid w:val="00BF5550"/>
    <w:rsid w:val="00C30E9D"/>
    <w:rsid w:val="00C61F8A"/>
    <w:rsid w:val="00C76D2E"/>
    <w:rsid w:val="00C84248"/>
    <w:rsid w:val="00C91BC5"/>
    <w:rsid w:val="00C95293"/>
    <w:rsid w:val="00CA60F5"/>
    <w:rsid w:val="00CB5B56"/>
    <w:rsid w:val="00CC6FBC"/>
    <w:rsid w:val="00CD02D1"/>
    <w:rsid w:val="00CE47EE"/>
    <w:rsid w:val="00CE49E9"/>
    <w:rsid w:val="00D05F66"/>
    <w:rsid w:val="00D109F3"/>
    <w:rsid w:val="00D1117C"/>
    <w:rsid w:val="00D21C9A"/>
    <w:rsid w:val="00D33691"/>
    <w:rsid w:val="00D40EE3"/>
    <w:rsid w:val="00D41693"/>
    <w:rsid w:val="00D76B28"/>
    <w:rsid w:val="00D853DE"/>
    <w:rsid w:val="00D90839"/>
    <w:rsid w:val="00D93F56"/>
    <w:rsid w:val="00D97681"/>
    <w:rsid w:val="00DB08B2"/>
    <w:rsid w:val="00DD2AD2"/>
    <w:rsid w:val="00DD5098"/>
    <w:rsid w:val="00DE4108"/>
    <w:rsid w:val="00DF5D94"/>
    <w:rsid w:val="00E01EA4"/>
    <w:rsid w:val="00E13407"/>
    <w:rsid w:val="00E141DB"/>
    <w:rsid w:val="00E20BB0"/>
    <w:rsid w:val="00E440AD"/>
    <w:rsid w:val="00E7670C"/>
    <w:rsid w:val="00E85715"/>
    <w:rsid w:val="00E85CE4"/>
    <w:rsid w:val="00E91BB4"/>
    <w:rsid w:val="00EA7E90"/>
    <w:rsid w:val="00EB266D"/>
    <w:rsid w:val="00ED54F7"/>
    <w:rsid w:val="00F065BF"/>
    <w:rsid w:val="00F16FFD"/>
    <w:rsid w:val="00F1765D"/>
    <w:rsid w:val="00F47BCA"/>
    <w:rsid w:val="00F63056"/>
    <w:rsid w:val="00F748C2"/>
    <w:rsid w:val="00F964BB"/>
    <w:rsid w:val="00FC24E4"/>
    <w:rsid w:val="00FC2CB4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42B"/>
    <w:pPr>
      <w:spacing w:after="160" w:line="259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C1B0A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4C1B0A"/>
    <w:pPr>
      <w:ind w:left="720"/>
      <w:contextualSpacing/>
    </w:pPr>
  </w:style>
  <w:style w:type="character" w:styleId="Hyperlink">
    <w:name w:val="Hyperlink"/>
    <w:uiPriority w:val="99"/>
    <w:rsid w:val="00687DE0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0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01F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A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B76F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B76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B76F8"/>
    <w:rPr>
      <w:rFonts w:cs="Times New Roman"/>
    </w:rPr>
  </w:style>
  <w:style w:type="paragraph" w:customStyle="1" w:styleId="08ArticleText">
    <w:name w:val="08 Article Text"/>
    <w:uiPriority w:val="99"/>
    <w:rsid w:val="00BB1CBA"/>
    <w:pPr>
      <w:widowControl w:val="0"/>
      <w:tabs>
        <w:tab w:val="left" w:pos="198"/>
      </w:tabs>
      <w:spacing w:line="230" w:lineRule="exact"/>
      <w:jc w:val="both"/>
    </w:pPr>
    <w:rPr>
      <w:rFonts w:ascii="Times New Roman" w:eastAsia="Times New Roman" w:hAnsi="Times New Roman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Can ATLI</dc:creator>
  <cp:keywords/>
  <dc:description/>
  <cp:lastModifiedBy>SUBRAMANI. S</cp:lastModifiedBy>
  <cp:revision>6</cp:revision>
  <dcterms:created xsi:type="dcterms:W3CDTF">2016-03-23T22:51:00Z</dcterms:created>
  <dcterms:modified xsi:type="dcterms:W3CDTF">2016-06-13T13:03:00Z</dcterms:modified>
</cp:coreProperties>
</file>