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77BC" w:rsidRDefault="008D04E3"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60288" behindDoc="1" locked="0" layoutInCell="1" allowOverlap="1" wp14:anchorId="2F04187D" wp14:editId="4B2C4070">
            <wp:simplePos x="0" y="0"/>
            <wp:positionH relativeFrom="column">
              <wp:posOffset>-480060</wp:posOffset>
            </wp:positionH>
            <wp:positionV relativeFrom="paragraph">
              <wp:posOffset>3642360</wp:posOffset>
            </wp:positionV>
            <wp:extent cx="6410325" cy="3343275"/>
            <wp:effectExtent l="0" t="0" r="9525" b="9525"/>
            <wp:wrapNone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  <w:bookmarkEnd w:id="0"/>
      <w:r w:rsidR="00F453DB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-480060</wp:posOffset>
            </wp:positionH>
            <wp:positionV relativeFrom="paragraph">
              <wp:posOffset>3810</wp:posOffset>
            </wp:positionV>
            <wp:extent cx="6410325" cy="3343275"/>
            <wp:effectExtent l="0" t="0" r="9525" b="9525"/>
            <wp:wrapTopAndBottom/>
            <wp:docPr id="46" name="Chart 4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anchor>
        </w:drawing>
      </w:r>
    </w:p>
    <w:sectPr w:rsidR="004D77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MyMTYwMDcytDA2MTVR0lEKTi0uzszPAykwrwUARko/tywAAAA="/>
  </w:docVars>
  <w:rsids>
    <w:rsidRoot w:val="009F20D4"/>
    <w:rsid w:val="0039795F"/>
    <w:rsid w:val="004D77BC"/>
    <w:rsid w:val="005A1DAF"/>
    <w:rsid w:val="00674DD1"/>
    <w:rsid w:val="008D04E3"/>
    <w:rsid w:val="00924C58"/>
    <w:rsid w:val="009F20D4"/>
    <w:rsid w:val="00BB53E4"/>
    <w:rsid w:val="00C14FC1"/>
    <w:rsid w:val="00CB03CD"/>
    <w:rsid w:val="00CC0E33"/>
    <w:rsid w:val="00EB1F9D"/>
    <w:rsid w:val="00F45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2B2B53"/>
  <w15:chartTrackingRefBased/>
  <w15:docId w15:val="{EB70E51B-5138-42E1-9F01-428E63E3A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hart" Target="charts/chart2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[m.Contracts.Count()]&gt;&gt;&lt;&lt;seriesColor ["Red"]&gt;&gt;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E58-4E1D-94F1-88E85BBCD78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[m.Contracts.Sum(c =&gt; c.Price)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E58-4E1D-94F1-88E85BBCD78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Contracts by Managers&lt;&lt;foreach [m in managers]&gt;&gt;&lt;&lt;x [m.Name]&gt;&gt;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Count&lt;&lt;y [m.Contracts.Count()]&gt;&gt;&lt;&lt;seriesColor ["Red"]&gt;&gt;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333202928"/>
        <c:axId val="333205280"/>
      </c:barChart>
      <c:lineChart>
        <c:grouping val="standard"/>
        <c:varyColors val="0"/>
        <c:ser>
          <c:idx val="1"/>
          <c:order val="1"/>
          <c:tx>
            <c:strRef>
              <c:f>Sheet1!$C$1</c:f>
              <c:strCache>
                <c:ptCount val="1"/>
                <c:pt idx="0">
                  <c:v>Total Price (MUSD)&lt;&lt;y [m.Contracts.Sum(c =&gt; c.Price) / 1000000]&gt;&gt;&lt;&lt;seriesColor ["0xFFFF00"]&gt;&gt;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strRef>
              <c:f>Sheet1!$A$2:$A$5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5DC-4529-BC8D-8627B9E9E08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333202928"/>
        <c:axId val="333205280"/>
      </c:lineChart>
      <c:catAx>
        <c:axId val="333202928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5280"/>
        <c:crosses val="autoZero"/>
        <c:auto val="1"/>
        <c:lblAlgn val="ctr"/>
        <c:lblOffset val="100"/>
        <c:noMultiLvlLbl val="0"/>
      </c:catAx>
      <c:valAx>
        <c:axId val="3332052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3320292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 Дерюшев</dc:creator>
  <cp:keywords/>
  <dc:description/>
  <cp:lastModifiedBy>Вячеслав Дерюшев</cp:lastModifiedBy>
  <cp:revision>12</cp:revision>
  <dcterms:created xsi:type="dcterms:W3CDTF">2018-03-23T01:43:00Z</dcterms:created>
  <dcterms:modified xsi:type="dcterms:W3CDTF">2018-04-12T14:53:00Z</dcterms:modified>
</cp:coreProperties>
</file>