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95A8" w14:textId="07CBB350" w:rsidR="001B5520" w:rsidRDefault="00452EB0">
      <w:r>
        <w:rPr>
          <w:noProof/>
        </w:rPr>
        <w:drawing>
          <wp:inline distT="0" distB="0" distL="0" distR="0" wp14:anchorId="2CAABFEF" wp14:editId="648DD723">
            <wp:extent cx="5486400" cy="3200400"/>
            <wp:effectExtent l="0" t="0" r="0" b="0"/>
            <wp:docPr id="101834128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BA7D4A" w14:textId="77777777" w:rsidR="00452EB0" w:rsidRDefault="00452EB0"/>
    <w:p w14:paraId="6870791D" w14:textId="1C8058B6" w:rsidR="00452EB0" w:rsidRDefault="00452EB0">
      <w:r>
        <w:rPr>
          <w:noProof/>
        </w:rPr>
        <mc:AlternateContent>
          <mc:Choice Requires="cx1">
            <w:drawing>
              <wp:inline distT="0" distB="0" distL="0" distR="0" wp14:anchorId="02D80E98" wp14:editId="6A7A1758">
                <wp:extent cx="5486400" cy="3200400"/>
                <wp:effectExtent l="0" t="0" r="0" b="0"/>
                <wp:docPr id="580624964" name="Chart 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02D80E98" wp14:editId="6A7A1758">
                <wp:extent cx="5486400" cy="3200400"/>
                <wp:effectExtent l="0" t="0" r="0" b="0"/>
                <wp:docPr id="580624964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624964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452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B0"/>
    <w:rsid w:val="001B5520"/>
    <w:rsid w:val="00452EB0"/>
    <w:rsid w:val="006B480A"/>
    <w:rsid w:val="007E585D"/>
    <w:rsid w:val="00E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0A75"/>
  <w15:chartTrackingRefBased/>
  <w15:docId w15:val="{2FCC4C7C-D7D0-4FC9-95DA-6F9777FE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0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1"/>
            <c:bubble3D val="0"/>
            <c:spPr>
              <a:pattFill prst="trellis">
                <a:fgClr>
                  <a:schemeClr val="accent1">
                    <a:lumMod val="75000"/>
                  </a:schemeClr>
                </a:fgClr>
                <a:bgClr>
                  <a:schemeClr val="bg1"/>
                </a:bgClr>
              </a:pattFill>
              <a:ln w="19050">
                <a:solidFill>
                  <a:srgbClr val="FFFF00"/>
                </a:solidFill>
              </a:ln>
              <a:effectLst>
                <a:glow rad="101600">
                  <a:schemeClr val="accent4">
                    <a:satMod val="175000"/>
                    <a:alpha val="40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3-7EFD-4167-BE3E-95A59FE2587E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-1</c:v>
                </c:pt>
                <c:pt idx="2">
                  <c:v>3.5</c:v>
                </c:pt>
                <c:pt idx="3">
                  <c:v>-0.5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FD-4167-BE3E-95A59FE258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FD-4167-BE3E-95A59FE258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FD-4167-BE3E-95A59FE25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822000"/>
        <c:axId val="431822360"/>
      </c:barChart>
      <c:catAx>
        <c:axId val="43182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22360"/>
        <c:crosses val="autoZero"/>
        <c:auto val="1"/>
        <c:lblAlgn val="ctr"/>
        <c:lblOffset val="100"/>
        <c:noMultiLvlLbl val="0"/>
      </c:catAx>
      <c:valAx>
        <c:axId val="43182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2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Основной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/>
    <cx:plotArea>
      <cx:plotAreaRegion>
        <cx:series layoutId="waterfall" uniqueId="{AB56190E-BC7F-4919-99D7-8365EC469968}">
          <cx:tx>
            <cx:txData>
              <cx:f>Sheet1!$B$1</cx:f>
              <cx:v>Series1</cx:v>
            </cx:txData>
          </cx:tx>
          <cx:dataPt idx="1">
            <cx:spPr>
              <a:pattFill prst="trellis">
                <a:fgClr>
                  <a:srgbClr val="4472C4">
                    <a:lumMod val="75000"/>
                  </a:srgbClr>
                </a:fgClr>
                <a:bgClr>
                  <a:sysClr val="window" lastClr="FFFFFF"/>
                </a:bgClr>
              </a:pattFill>
              <a:ln w="19050">
                <a:solidFill>
                  <a:srgbClr val="FFFF00"/>
                </a:solidFill>
              </a:ln>
              <a:effectLst>
                <a:glow rad="101600">
                  <a:srgbClr val="FFC000">
                    <a:satMod val="175000"/>
                    <a:alpha val="40000"/>
                  </a:srgbClr>
                </a:glow>
              </a:effectLst>
            </cx:spPr>
          </cx:dataPt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Zhiltsov</dc:creator>
  <cp:keywords/>
  <dc:description/>
  <cp:lastModifiedBy>Alexander Zhiltsov</cp:lastModifiedBy>
  <cp:revision>1</cp:revision>
  <dcterms:created xsi:type="dcterms:W3CDTF">2023-10-02T08:30:00Z</dcterms:created>
  <dcterms:modified xsi:type="dcterms:W3CDTF">2023-10-02T08:42:00Z</dcterms:modified>
</cp:coreProperties>
</file>