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0B2A38F7" w14:textId="48BFB21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6D"/>
    <w:rsid w:val="00A404AD"/>
    <w:rsid w:val="00D7156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72B88D2-9E32-4CF3-ADB9-A268A7E5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Industry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v>Sales</c:v>
          </c:tx>
          <c:spPr>
            <a:ln w="19050">
              <a:solidFill>
                <a:schemeClr val="lt1"/>
              </a:solidFill>
            </a:ln>
            <a:effectLst/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33-4AFF-9F88-7B9DEC605D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33-4AFF-9F88-7B9DEC605D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033-4AFF-9F88-7B9DEC605D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33-4AFF-9F88-7B9DEC605D83}"/>
              </c:ext>
            </c:extLst>
          </c:dPt>
          <c:cat>
            <c:strLit>
              <c:ptCount val="5"/>
              <c:pt idx="0">
                <c:v>Technology</c:v>
              </c:pt>
              <c:pt idx="1">
                <c:v>Retail</c:v>
              </c:pt>
              <c:pt idx="2">
                <c:v>Healthcare</c:v>
              </c:pt>
              <c:pt idx="3">
                <c:v>Finance</c:v>
              </c:pt>
              <c:pt idx="4">
                <c:v>Manufacturing</c:v>
              </c:pt>
            </c:strLit>
          </c:cat>
          <c:val>
            <c:numLit>
              <c:formatCode>General</c:formatCode>
              <c:ptCount val="5"/>
              <c:pt idx="0" formatCode="General">
                <c:v>25000</c:v>
              </c:pt>
              <c:pt idx="1" formatCode="General">
                <c:v>18000</c:v>
              </c:pt>
              <c:pt idx="2" formatCode="General">
                <c:v>15000</c:v>
              </c:pt>
              <c:pt idx="3" formatCode="General">
                <c:v>12000</c:v>
              </c:pt>
              <c:pt idx="4" formatCode="General">
                <c:v>10000</c:v>
              </c:pt>
            </c:numLit>
          </c:val>
          <c:extLst>
            <c:ext xmlns:c16="http://schemas.microsoft.com/office/drawing/2014/chart" uri="{C3380CC4-5D6E-409C-BE32-E72D297353CC}">
              <c16:uniqueId val="{00000000-C76A-4D48-8891-F52F89087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2024-06-29T23:45:00Z</dcterms:created>
  <dcterms:modified xsi:type="dcterms:W3CDTF">2024-06-29T23:48:00Z</dcterms:modified>
</cp:coreProperties>
</file>