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14:paraId="65C76999" w14:textId="31732C5E">
      <w:r>
        <w:rPr>
          <w:noProof/>
        </w:rPr>
        <w:drawing>
          <wp:inline distT="0" distB="0" distL="0" distR="0">
            <wp:extent cx="5486400" cy="60706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13"/>
    <w:rsid w:val="000410DE"/>
    <w:rsid w:val="00527F13"/>
    <w:rsid w:val="00960706"/>
    <w:rsid w:val="00A407E2"/>
    <w:rsid w:val="00DD510D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573DB14"/>
  <w15:chartTrackingRefBased/>
  <w15:docId w15:val="{3695B3BE-5946-4400-8B32-6C9D626C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<?xml version="1.0" encoding="utf-8" standalone="yes"?><Relationships xmlns="http://schemas.openxmlformats.org/package/2006/relationships"><Relationship Id="rId1" Type="http://schemas.microsoft.com/office/2011/relationships/chartColorStyle" Target="chart/colors1.xml" /><Relationship Id="rId2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Departments Performance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doughnutChart>
        <c:varyColors val="1"/>
        <c:ser>
          <c:idx val="0"/>
          <c:order val="0"/>
          <c:tx>
            <c:v>Speedometer</c:v>
          </c:tx>
          <c:spPr>
            <a:ln>
              <a:noFill/>
            </a:ln>
          </c:spPr>
          <c:dPt>
            <c:idx val="0"/>
            <c:bubble3D val="0"/>
            <c:spPr>
              <a:solidFill>
                <a:schemeClr val="accent1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602-4869-B459-C2DD8A7599A3}"/>
              </c:ext>
            </c:extLst>
          </c:dPt>
          <c:dPt>
            <c:idx val="1"/>
            <c:bubble3D val="0"/>
            <c:spPr>
              <a:solidFill>
                <a:srgbClr val="FF0000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4B7F-41FA-B888-87B1254DCF7C}"/>
              </c:ext>
            </c:extLst>
          </c:dPt>
          <c:dPt>
            <c:idx val="2"/>
            <c:bubble3D val="0"/>
            <c:spPr>
              <a:solidFill>
                <a:srgbClr val="FFFF00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4B7F-41FA-B888-87B1254DCF7C}"/>
              </c:ext>
            </c:extLst>
          </c:dPt>
          <c:dPt>
            <c:idx val="3"/>
            <c:bubble3D val="0"/>
            <c:spPr>
              <a:solidFill>
                <a:srgbClr val="00B050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4B7F-41FA-B888-87B1254DCF7C}"/>
              </c:ext>
            </c:extLst>
          </c:dPt>
          <c:dPt>
            <c:idx val="4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4B7F-41FA-B888-87B1254DCF7C}"/>
              </c:ext>
            </c:extLst>
          </c:dPt>
          <c:cat>
            <c:numRef>
              <c:f>Sheet1!$A$2:$A$6</c:f>
              <c:numCache>
                <c:formatCode>General</c:formatCode>
                <c:ptCount val="5"/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15</c:v>
                </c:pt>
                <c:pt idx="2">
                  <c:v>45</c:v>
                </c:pt>
                <c:pt idx="3">
                  <c:v>40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7F-41FA-B888-87B1254DCF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270"/>
        <c:holeSize val="65"/>
      </c:doughnutChart>
      <c:pieChart>
        <c:varyColors val="1"/>
        <c:ser>
          <c:idx val="1"/>
          <c:order val="1"/>
          <c:tx>
            <c:v>Pointer</c:v>
          </c:tx>
          <c:spPr>
            <a:ln>
              <a:noFill/>
            </a:ln>
          </c:spPr>
          <c:dPt>
            <c:idx val="0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6-4B7F-41FA-B888-87B1254DCF7C}"/>
              </c:ext>
            </c:extLst>
          </c:dPt>
          <c:dPt>
            <c:idx val="1"/>
            <c:bubble3D val="0"/>
            <c:spPr>
              <a:solidFill>
                <a:schemeClr val="tx1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8-4B7F-41FA-B888-87B1254DCF7C}"/>
              </c:ext>
            </c:extLst>
          </c:dPt>
          <c:dPt>
            <c:idx val="2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4B7F-41FA-B888-87B1254DCF7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1-6602-4869-B459-C2DD8A7599A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6602-4869-B459-C2DD8A7599A3}"/>
              </c:ext>
            </c:extLst>
          </c:dPt>
          <c:cat>
            <c:strLit>
              <c:ptCount val="3"/>
              <c:pt idx="0">
                <c:v/>
              </c:pt>
              <c:pt idx="1">
                <c:v/>
              </c:pt>
              <c:pt idx="2">
                <c:v/>
              </c:pt>
            </c:strLit>
          </c:cat>
          <c:val>
            <c:numLit>
              <c:formatCode>General</c:formatCode>
              <c:ptCount val="3"/>
              <c:pt idx="0" formatCode="General">
                <c:v>87</c:v>
              </c:pt>
              <c:pt idx="1" formatCode="General">
                <c:v>1</c:v>
              </c:pt>
              <c:pt idx="2" formatCode="General">
                <c:v>112</c:v>
              </c:pt>
            </c:numLit>
          </c:val>
          <c:extLst>
            <c:ext xmlns:c16="http://schemas.microsoft.com/office/drawing/2014/chart" uri="{C3380CC4-5D6E-409C-BE32-E72D297353CC}">
              <c16:uniqueId val="{00000001-4B7F-41FA-B888-87B1254DCF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270"/>
      </c:pieChart>
      <c:spPr>
        <a:noFill/>
        <a:ln>
          <a:noFill/>
        </a:ln>
        <a:effectLst/>
      </c:spPr>
    </c:plotArea>
    <c:plotVisOnly val="1"/>
    <c:dispBlanksAs val="gap"/>
    <c:showDLblsOverMax val="0"/>
    <c:extLst>
      <c:ext xmlns:c="http://schemas.openxmlformats.org/drawingml/2006/chart"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>
      <a:noFill/>
      <a:round/>
    </a:ln>
    <a:effectLst/>
  </c:spPr>
  <c:txPr>
    <a:bodyPr/>
    <a:lstStyle/>
    <a:p>
      <a:pPr>
        <a:defRPr/>
      </a:pPr>
      <a:endParaRPr lang="ru-RU"/>
    </a:p>
  </c:tx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2024-07-18T22:50:00Z</dcterms:created>
  <dcterms:modified xsi:type="dcterms:W3CDTF">2024-07-19T20:06:00Z</dcterms:modified>
</cp:coreProperties>
</file>