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C7C" w:rsidRDefault="00D04C7C" w:rsidP="00D04C7C">
      <w:pPr>
        <w:pStyle w:val="Text"/>
        <w:spacing w:before="60" w:after="60" w:line="240" w:lineRule="auto"/>
        <w:rPr>
          <w:b/>
        </w:rPr>
      </w:pPr>
      <w:r>
        <w:rPr>
          <w:b/>
        </w:rPr>
        <w:t>Rationale</w:t>
      </w:r>
    </w:p>
    <w:sdt>
      <w:sdtPr>
        <w:alias w:val="RationaleSummary"/>
        <w:tag w:val="IN:RationaleSummary"/>
        <w:id w:val="-2087055145"/>
        <w:placeholder>
          <w:docPart w:val="5E98DA02F6304EBCB6E99171B9FAA072"/>
        </w:placeholder>
        <w15:dataBinding w:prefixMappings="xmlns:ns0='urn:in:intelinotion'" w:xpath="/ns0:ClinicalSet[1]/Protocol[1]/Synopsis[1]/RationaleSummary[1]/Component[1]" w:storeItemID="{D641D2D8-00BE-4181-BC05-4755939AB8B3}"/>
      </w:sdtPr>
      <w:sdtContent>
        <w:p w:rsidR="00D04C7C" w:rsidRDefault="00D04C7C" w:rsidP="00D04C7C">
          <w:pPr>
            <w:pStyle w:val="Text"/>
            <w:spacing w:before="60" w:after="60" w:line="240" w:lineRule="auto"/>
            <w:rPr>
              <w:b/>
            </w:rPr>
          </w:pPr>
          <w:r>
            <w:rPr>
              <w:b/>
            </w:rPr>
            <w:t>Rationale</w:t>
          </w:r>
        </w:p>
      </w:sdtContent>
    </w:sdt>
    <w:p w:rsidR="00D04C7C" w:rsidRDefault="00D04C7C" w:rsidP="00D04C7C">
      <w:pPr>
        <w:pStyle w:val="Text"/>
        <w:spacing w:before="60" w:after="60" w:line="240" w:lineRule="auto"/>
        <w:rPr>
          <w:b/>
        </w:rPr>
      </w:pPr>
      <w:r>
        <w:rPr>
          <w:b/>
        </w:rPr>
        <w:t>Objective(s)/Endpoint(s)</w:t>
      </w:r>
    </w:p>
    <w:sdt>
      <w:sdtPr>
        <w:rPr>
          <w:b/>
        </w:rPr>
        <w:alias w:val="PrimarySecondaryObjectivesAndEndpoints"/>
        <w:tag w:val="IN:PrimarySecondaryObjectivesAndEndpoints"/>
        <w:id w:val="-2134711694"/>
        <w:placeholder>
          <w:docPart w:val="3561D113BA1F4716A37FBB8102E6604D"/>
        </w:placeholder>
        <w15:dataBinding w:prefixMappings="xmlns:ns0='urn:in:intelinotion'" w:xpath="/ns0:ClinicalSet[1]/Protocol[1]/ObjectivesEndpointsandHypotheses[1]/ObjectivesandEndpoints[1]/PrimarySecondaryObjectivesAndEndpoints[1]/Component[1]" w:storeItemID="{D641D2D8-00BE-4181-BC05-4755939AB8B3}"/>
      </w:sdtPr>
      <w:sdtContent>
        <w:p w:rsidR="00D04C7C" w:rsidRDefault="00D04C7C" w:rsidP="00D04C7C">
          <w:pPr>
            <w:pStyle w:val="Text"/>
            <w:spacing w:before="60" w:after="60" w:line="240" w:lineRule="auto"/>
            <w:rPr>
              <w:b/>
            </w:rPr>
          </w:pPr>
        </w:p>
        <w:tbl>
          <w:tblPr>
            <w:tblW w:w="864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320"/>
            <w:gridCol w:w="4320"/>
          </w:tblGrid>
          <w:tr w:rsidR="00D04C7C" w:rsidTr="00D04C7C"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04C7C" w:rsidRDefault="00D04C7C">
                <w:pPr>
                  <w:pStyle w:val="Text"/>
                  <w:spacing w:before="60" w:after="60" w:line="240" w:lineRule="auto"/>
                  <w:rPr>
                    <w:b/>
                  </w:rPr>
                </w:pPr>
                <w:r>
                  <w:rPr>
                    <w:b/>
                  </w:rPr>
                  <w:t>Objectives</w:t>
                </w:r>
              </w:p>
            </w:tc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04C7C" w:rsidRDefault="00D04C7C">
                <w:pPr>
                  <w:pStyle w:val="Text"/>
                  <w:spacing w:before="60" w:after="60" w:line="240" w:lineRule="auto"/>
                  <w:rPr>
                    <w:b/>
                  </w:rPr>
                </w:pPr>
                <w:r>
                  <w:rPr>
                    <w:b/>
                  </w:rPr>
                  <w:t>Endpoints</w:t>
                </w:r>
              </w:p>
            </w:tc>
          </w:tr>
          <w:tr w:rsidR="00D04C7C" w:rsidTr="00D04C7C">
            <w:tc>
              <w:tcPr>
                <w:tcW w:w="86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04C7C" w:rsidRDefault="00D04C7C">
                <w:pPr>
                  <w:pStyle w:val="Text"/>
                  <w:spacing w:before="60" w:after="60" w:line="240" w:lineRule="auto"/>
                  <w:rPr>
                    <w:b/>
                  </w:rPr>
                </w:pPr>
                <w:r>
                  <w:rPr>
                    <w:b/>
                  </w:rPr>
                  <w:t>Primary</w:t>
                </w:r>
              </w:p>
            </w:tc>
          </w:tr>
          <w:tr w:rsidR="00D04C7C" w:rsidTr="00D04C7C"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  <w:r>
                  <w:t>Test</w:t>
                </w:r>
              </w:p>
            </w:tc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</w:p>
            </w:tc>
          </w:tr>
          <w:tr w:rsidR="00D04C7C" w:rsidTr="00D04C7C">
            <w:tc>
              <w:tcPr>
                <w:tcW w:w="86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04C7C" w:rsidRDefault="00D04C7C">
                <w:pPr>
                  <w:pStyle w:val="Text"/>
                  <w:spacing w:before="60" w:after="60" w:line="240" w:lineRule="auto"/>
                  <w:rPr>
                    <w:b/>
                  </w:rPr>
                </w:pPr>
                <w:r>
                  <w:rPr>
                    <w:b/>
                  </w:rPr>
                  <w:t>Secondary</w:t>
                </w:r>
              </w:p>
            </w:tc>
          </w:tr>
          <w:tr w:rsidR="00D04C7C" w:rsidTr="00D04C7C"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</w:p>
            </w:tc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</w:p>
            </w:tc>
          </w:tr>
          <w:tr w:rsidR="00D04C7C" w:rsidTr="00D04C7C"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</w:p>
            </w:tc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</w:p>
            </w:tc>
          </w:tr>
          <w:tr w:rsidR="00D04C7C" w:rsidTr="00D04C7C"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</w:p>
            </w:tc>
            <w:tc>
              <w:tcPr>
                <w:tcW w:w="4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04C7C" w:rsidRDefault="00D04C7C" w:rsidP="001A52C8">
                <w:pPr>
                  <w:pStyle w:val="Text"/>
                  <w:numPr>
                    <w:ilvl w:val="0"/>
                    <w:numId w:val="1"/>
                  </w:numPr>
                  <w:spacing w:before="60" w:after="60" w:line="240" w:lineRule="auto"/>
                </w:pPr>
              </w:p>
            </w:tc>
          </w:tr>
        </w:tbl>
        <w:p w:rsidR="00D04C7C" w:rsidRDefault="00D04C7C" w:rsidP="00D04C7C">
          <w:pPr>
            <w:pStyle w:val="Text"/>
            <w:spacing w:before="60" w:after="60" w:line="240" w:lineRule="auto"/>
            <w:rPr>
              <w:b/>
              <w:lang w:val="en-US" w:eastAsia="en-US"/>
            </w:rPr>
          </w:pPr>
        </w:p>
      </w:sdtContent>
    </w:sdt>
    <w:p w:rsidR="00D04C7C" w:rsidRDefault="00D04C7C" w:rsidP="00D04C7C">
      <w:pPr>
        <w:pStyle w:val="Heading2non-numbered"/>
      </w:pPr>
    </w:p>
    <w:p w:rsidR="00E2404F" w:rsidRDefault="00E2404F">
      <w:bookmarkStart w:id="0" w:name="_GoBack"/>
      <w:bookmarkEnd w:id="0"/>
    </w:p>
    <w:sectPr w:rsidR="00E240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02BC8"/>
    <w:multiLevelType w:val="hybridMultilevel"/>
    <w:tmpl w:val="0090E510"/>
    <w:lvl w:ilvl="0" w:tplc="9C84E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E62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B4F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CC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8AC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F2F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42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68D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E5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7C"/>
    <w:rsid w:val="00D04C7C"/>
    <w:rsid w:val="00E2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69E35-49E6-4D86-ABC1-E2AC987F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C7C"/>
    <w:pPr>
      <w:spacing w:line="256" w:lineRule="auto"/>
    </w:pPr>
    <w:rPr>
      <w:rFonts w:eastAsiaTheme="minorHAnsi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on-numbered">
    <w:name w:val="Heading 2 (non-numbered)"/>
    <w:basedOn w:val="Heading2"/>
    <w:next w:val="Normal"/>
    <w:qFormat/>
    <w:rsid w:val="00D04C7C"/>
    <w:pPr>
      <w:keepLines w:val="0"/>
      <w:suppressAutoHyphens/>
      <w:spacing w:before="120" w:after="120" w:line="240" w:lineRule="auto"/>
    </w:pPr>
    <w:rPr>
      <w:rFonts w:ascii="Arial" w:eastAsia="Times New Roman" w:hAnsi="Arial" w:cs="Times New Roman"/>
      <w:b/>
      <w:noProof/>
      <w:color w:val="auto"/>
      <w:sz w:val="22"/>
      <w:szCs w:val="20"/>
    </w:rPr>
  </w:style>
  <w:style w:type="character" w:customStyle="1" w:styleId="TextChar">
    <w:name w:val="Text Char"/>
    <w:link w:val="Text"/>
    <w:locked/>
    <w:rsid w:val="00D04C7C"/>
    <w:rPr>
      <w:rFonts w:ascii="Arial" w:eastAsia="Times New Roman" w:hAnsi="Arial" w:cs="Times New Roman"/>
      <w:szCs w:val="20"/>
    </w:rPr>
  </w:style>
  <w:style w:type="paragraph" w:customStyle="1" w:styleId="Text">
    <w:name w:val="Text"/>
    <w:basedOn w:val="Normal"/>
    <w:link w:val="TextChar"/>
    <w:qFormat/>
    <w:rsid w:val="00D04C7C"/>
    <w:pPr>
      <w:suppressAutoHyphens/>
      <w:spacing w:before="120" w:after="120" w:line="360" w:lineRule="auto"/>
    </w:pPr>
    <w:rPr>
      <w:rFonts w:ascii="Arial" w:eastAsia="Times New Roman" w:hAnsi="Arial" w:cs="Times New Roman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8DA02F6304EBCB6E99171B9FAA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8D8A-38BF-43C7-9F64-881AD0C8D07A}"/>
      </w:docPartPr>
      <w:docPartBody>
        <w:p w:rsidR="00000000" w:rsidRDefault="00236303" w:rsidP="00236303">
          <w:pPr>
            <w:pStyle w:val="5E98DA02F6304EBCB6E99171B9FAA072"/>
          </w:pPr>
          <w:r>
            <w:rPr>
              <w:rStyle w:val="PlaceholderText"/>
            </w:rPr>
            <w:t>Enter Rationale Summary</w:t>
          </w:r>
        </w:p>
      </w:docPartBody>
    </w:docPart>
    <w:docPart>
      <w:docPartPr>
        <w:name w:val="3561D113BA1F4716A37FBB8102E66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D126-FB60-4C73-9721-9CA47637BD8B}"/>
      </w:docPartPr>
      <w:docPartBody>
        <w:p w:rsidR="00000000" w:rsidRDefault="00236303" w:rsidP="00236303">
          <w:pPr>
            <w:pStyle w:val="3561D113BA1F4716A37FBB8102E6604D"/>
          </w:pPr>
          <w:r>
            <w:rPr>
              <w:rStyle w:val="PlaceholderText"/>
            </w:rPr>
            <w:t>Enter Primary Secondary Objectives and Endpoints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3"/>
    <w:rsid w:val="00236303"/>
    <w:rsid w:val="007C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303"/>
  </w:style>
  <w:style w:type="paragraph" w:customStyle="1" w:styleId="5E98DA02F6304EBCB6E99171B9FAA072">
    <w:name w:val="5E98DA02F6304EBCB6E99171B9FAA072"/>
    <w:rsid w:val="00236303"/>
  </w:style>
  <w:style w:type="paragraph" w:customStyle="1" w:styleId="3561D113BA1F4716A37FBB8102E6604D">
    <w:name w:val="3561D113BA1F4716A37FBB8102E6604D"/>
    <w:rsid w:val="00236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1</cp:revision>
  <dcterms:created xsi:type="dcterms:W3CDTF">2018-09-05T10:18:00Z</dcterms:created>
  <dcterms:modified xsi:type="dcterms:W3CDTF">2018-09-05T10:18:00Z</dcterms:modified>
</cp:coreProperties>
</file>